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DA7EBA" w:rsidP="00F553DC">
      <w:pPr>
        <w:jc w:val="center"/>
        <w:rPr>
          <w:b/>
          <w:bCs/>
          <w:szCs w:val="28"/>
        </w:rPr>
      </w:pPr>
      <w:r>
        <w:rPr>
          <w:b/>
          <w:bCs/>
          <w:szCs w:val="28"/>
        </w:rPr>
        <w:t>№</w:t>
      </w:r>
      <w:r w:rsidR="00724698">
        <w:rPr>
          <w:b/>
          <w:bCs/>
          <w:szCs w:val="28"/>
        </w:rPr>
        <w:t>41</w:t>
      </w:r>
      <w:r w:rsidR="00F553DC" w:rsidRPr="00D51F60">
        <w:rPr>
          <w:b/>
          <w:bCs/>
          <w:szCs w:val="28"/>
        </w:rPr>
        <w:t>/</w:t>
      </w:r>
      <w:r w:rsidR="00F553DC">
        <w:rPr>
          <w:b/>
          <w:bCs/>
          <w:szCs w:val="28"/>
        </w:rPr>
        <w:t>20</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w:t>
      </w:r>
      <w:proofErr w:type="spellStart"/>
      <w:r w:rsidRPr="004D60F4">
        <w:rPr>
          <w:b/>
          <w:bCs/>
          <w:szCs w:val="28"/>
        </w:rPr>
        <w:t>ов</w:t>
      </w:r>
      <w:proofErr w:type="spellEnd"/>
      <w:r w:rsidRPr="004D60F4">
        <w:rPr>
          <w:b/>
          <w:bCs/>
          <w:szCs w:val="28"/>
        </w:rPr>
        <w:t>)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C31DDD"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C31DDD"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C31DDD"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C31DDD"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C31DDD"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C31DDD"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EC6D84">
        <w:rPr>
          <w:b/>
          <w:bCs/>
          <w:szCs w:val="28"/>
        </w:rPr>
        <w:t>№</w:t>
      </w:r>
      <w:r w:rsidR="00724698">
        <w:rPr>
          <w:b/>
          <w:bCs/>
          <w:szCs w:val="28"/>
        </w:rPr>
        <w:t>41</w:t>
      </w:r>
      <w:r w:rsidRPr="00D51F60">
        <w:rPr>
          <w:b/>
          <w:bCs/>
          <w:szCs w:val="28"/>
        </w:rPr>
        <w:t>/</w:t>
      </w:r>
      <w:r w:rsidR="00AC0B7D">
        <w:rPr>
          <w:b/>
          <w:bCs/>
          <w:szCs w:val="28"/>
        </w:rPr>
        <w:t>20</w:t>
      </w:r>
      <w:r w:rsidRPr="004D60F4">
        <w:t xml:space="preserve"> (далее – Аукцион) на право заключения договора купли-продажи объекта(-</w:t>
      </w:r>
      <w:proofErr w:type="spellStart"/>
      <w:r w:rsidRPr="004D60F4">
        <w:t>ов</w:t>
      </w:r>
      <w:proofErr w:type="spellEnd"/>
      <w:r w:rsidRPr="004D60F4">
        <w:t>)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w:t>
      </w:r>
      <w:proofErr w:type="spellStart"/>
      <w:r w:rsidRPr="004D60F4">
        <w:t>ов</w:t>
      </w:r>
      <w:proofErr w:type="spellEnd"/>
      <w:r w:rsidRPr="004D60F4">
        <w:t>)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A06318" w:rsidRDefault="001943AA" w:rsidP="00A06318">
      <w:pPr>
        <w:ind w:firstLine="708"/>
        <w:jc w:val="both"/>
        <w:rPr>
          <w:szCs w:val="28"/>
        </w:rPr>
      </w:pPr>
      <w:r>
        <w:rPr>
          <w:b/>
        </w:rPr>
        <w:t>412</w:t>
      </w:r>
      <w:r w:rsidRPr="00497678">
        <w:rPr>
          <w:b/>
        </w:rPr>
        <w:t> </w:t>
      </w:r>
      <w:r>
        <w:rPr>
          <w:b/>
        </w:rPr>
        <w:t>161</w:t>
      </w:r>
      <w:r w:rsidRPr="00497678">
        <w:rPr>
          <w:b/>
        </w:rPr>
        <w:t xml:space="preserve"> (</w:t>
      </w:r>
      <w:r>
        <w:rPr>
          <w:b/>
        </w:rPr>
        <w:t>Четыреста</w:t>
      </w:r>
      <w:r w:rsidRPr="00497678">
        <w:rPr>
          <w:b/>
        </w:rPr>
        <w:t xml:space="preserve"> </w:t>
      </w:r>
      <w:r>
        <w:rPr>
          <w:b/>
        </w:rPr>
        <w:t>двен</w:t>
      </w:r>
      <w:r w:rsidRPr="00497678">
        <w:rPr>
          <w:b/>
        </w:rPr>
        <w:t xml:space="preserve">адцать тысяч </w:t>
      </w:r>
      <w:r>
        <w:rPr>
          <w:b/>
        </w:rPr>
        <w:t>сто шестьдесят один</w:t>
      </w:r>
      <w:r w:rsidRPr="00497678">
        <w:rPr>
          <w:b/>
        </w:rPr>
        <w:t xml:space="preserve">) руб. </w:t>
      </w:r>
      <w:r>
        <w:rPr>
          <w:b/>
        </w:rPr>
        <w:t>6</w:t>
      </w:r>
      <w:r w:rsidRPr="00497678">
        <w:rPr>
          <w:b/>
        </w:rPr>
        <w:t>0 коп.</w:t>
      </w:r>
      <w:r w:rsidR="00A06318">
        <w:rPr>
          <w:b/>
          <w:szCs w:val="28"/>
        </w:rPr>
        <w:t xml:space="preserve"> с учетом НДС.</w:t>
      </w:r>
    </w:p>
    <w:p w:rsidR="00A06318" w:rsidRPr="00C610EF" w:rsidRDefault="001943AA" w:rsidP="00A06318">
      <w:pPr>
        <w:autoSpaceDE w:val="0"/>
        <w:autoSpaceDN w:val="0"/>
        <w:adjustRightInd w:val="0"/>
        <w:ind w:firstLine="708"/>
        <w:jc w:val="both"/>
        <w:rPr>
          <w:bCs/>
          <w:szCs w:val="28"/>
        </w:rPr>
      </w:pPr>
      <w:r>
        <w:rPr>
          <w:b/>
        </w:rPr>
        <w:t>343</w:t>
      </w:r>
      <w:r w:rsidRPr="00497678">
        <w:rPr>
          <w:b/>
        </w:rPr>
        <w:t> </w:t>
      </w:r>
      <w:r>
        <w:rPr>
          <w:b/>
        </w:rPr>
        <w:t>468</w:t>
      </w:r>
      <w:r w:rsidRPr="00497678">
        <w:rPr>
          <w:b/>
        </w:rPr>
        <w:t xml:space="preserve"> (</w:t>
      </w:r>
      <w:r>
        <w:rPr>
          <w:b/>
        </w:rPr>
        <w:t>Триста сорок три</w:t>
      </w:r>
      <w:r w:rsidRPr="00497678">
        <w:rPr>
          <w:b/>
        </w:rPr>
        <w:t xml:space="preserve"> тысяч</w:t>
      </w:r>
      <w:r>
        <w:rPr>
          <w:b/>
        </w:rPr>
        <w:t>и</w:t>
      </w:r>
      <w:r w:rsidRPr="00497678">
        <w:rPr>
          <w:b/>
        </w:rPr>
        <w:t xml:space="preserve"> </w:t>
      </w:r>
      <w:r>
        <w:rPr>
          <w:b/>
        </w:rPr>
        <w:t>четыреста шестьдесят восемь</w:t>
      </w:r>
      <w:r w:rsidRPr="00497678">
        <w:rPr>
          <w:b/>
        </w:rPr>
        <w:t>) руб. 00 коп.</w:t>
      </w:r>
      <w:r w:rsidR="00A06318">
        <w:rPr>
          <w:b/>
          <w:szCs w:val="28"/>
        </w:rPr>
        <w:t xml:space="preserve"> без учета НДС.</w:t>
      </w:r>
    </w:p>
    <w:p w:rsidR="00A06318" w:rsidRPr="004D60F4" w:rsidRDefault="00A06318" w:rsidP="00A06318">
      <w:pPr>
        <w:ind w:firstLine="708"/>
        <w:jc w:val="both"/>
      </w:pPr>
      <w:r w:rsidRPr="004D60F4">
        <w:lastRenderedPageBreak/>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p>
    <w:p w:rsidR="00A06318" w:rsidRDefault="00944C01" w:rsidP="00A06318">
      <w:pPr>
        <w:ind w:firstLine="708"/>
        <w:jc w:val="both"/>
        <w:rPr>
          <w:szCs w:val="28"/>
        </w:rPr>
      </w:pPr>
      <w:r>
        <w:rPr>
          <w:b/>
        </w:rPr>
        <w:t>257</w:t>
      </w:r>
      <w:r w:rsidRPr="00497678">
        <w:rPr>
          <w:b/>
        </w:rPr>
        <w:t> </w:t>
      </w:r>
      <w:r>
        <w:rPr>
          <w:b/>
        </w:rPr>
        <w:t>601</w:t>
      </w:r>
      <w:r w:rsidRPr="00497678">
        <w:rPr>
          <w:b/>
        </w:rPr>
        <w:t xml:space="preserve"> (</w:t>
      </w:r>
      <w:r>
        <w:rPr>
          <w:b/>
        </w:rPr>
        <w:t>Двести пятьдесят семь</w:t>
      </w:r>
      <w:r w:rsidRPr="00497678">
        <w:rPr>
          <w:b/>
        </w:rPr>
        <w:t xml:space="preserve"> тысяч </w:t>
      </w:r>
      <w:r>
        <w:rPr>
          <w:b/>
        </w:rPr>
        <w:t>шестьсот один</w:t>
      </w:r>
      <w:r w:rsidRPr="00497678">
        <w:rPr>
          <w:b/>
        </w:rPr>
        <w:t>) руб. 00 коп.</w:t>
      </w:r>
      <w:r w:rsidR="00EE0FB4">
        <w:rPr>
          <w:b/>
          <w:szCs w:val="28"/>
        </w:rPr>
        <w:t xml:space="preserve"> с учетом НДС.</w:t>
      </w:r>
    </w:p>
    <w:p w:rsidR="00A06318" w:rsidRPr="001F13FB" w:rsidRDefault="002244F3" w:rsidP="00A06318">
      <w:pPr>
        <w:ind w:firstLine="708"/>
        <w:jc w:val="both"/>
      </w:pPr>
      <w:r>
        <w:rPr>
          <w:b/>
        </w:rPr>
        <w:t>214</w:t>
      </w:r>
      <w:r w:rsidRPr="00497678">
        <w:rPr>
          <w:b/>
        </w:rPr>
        <w:t> </w:t>
      </w:r>
      <w:r>
        <w:rPr>
          <w:b/>
        </w:rPr>
        <w:t>667</w:t>
      </w:r>
      <w:r w:rsidRPr="00497678">
        <w:rPr>
          <w:b/>
        </w:rPr>
        <w:t xml:space="preserve"> (</w:t>
      </w:r>
      <w:r>
        <w:rPr>
          <w:b/>
        </w:rPr>
        <w:t>Двести четырнадцать</w:t>
      </w:r>
      <w:r w:rsidRPr="00497678">
        <w:rPr>
          <w:b/>
        </w:rPr>
        <w:t xml:space="preserve"> тысяч </w:t>
      </w:r>
      <w:r>
        <w:rPr>
          <w:b/>
        </w:rPr>
        <w:t>шестьсот шестьдесят семь</w:t>
      </w:r>
      <w:r w:rsidRPr="00497678">
        <w:rPr>
          <w:b/>
        </w:rPr>
        <w:t xml:space="preserve">) руб. </w:t>
      </w:r>
      <w:r>
        <w:rPr>
          <w:b/>
        </w:rPr>
        <w:t>5</w:t>
      </w:r>
      <w:r w:rsidRPr="00497678">
        <w:rPr>
          <w:b/>
        </w:rPr>
        <w:t>0 коп.</w:t>
      </w:r>
      <w:r w:rsidR="00A06318">
        <w:rPr>
          <w:b/>
          <w:szCs w:val="28"/>
        </w:rPr>
        <w:t xml:space="preserve"> без учета НДС.</w:t>
      </w:r>
    </w:p>
    <w:p w:rsidR="00A06318" w:rsidRDefault="00A06318" w:rsidP="00A06318">
      <w:pPr>
        <w:ind w:firstLine="708"/>
        <w:jc w:val="both"/>
        <w:rPr>
          <w:szCs w:val="28"/>
        </w:rPr>
      </w:pPr>
      <w:r w:rsidRPr="004D60F4">
        <w:rPr>
          <w:szCs w:val="28"/>
        </w:rPr>
        <w:t>1.5. Шаг аукциона составляет:</w:t>
      </w:r>
    </w:p>
    <w:p w:rsidR="00A06318" w:rsidRDefault="00A06318" w:rsidP="00A06318">
      <w:pPr>
        <w:ind w:firstLine="708"/>
        <w:jc w:val="both"/>
        <w:rPr>
          <w:b/>
          <w:szCs w:val="28"/>
        </w:rPr>
      </w:pPr>
      <w:r>
        <w:rPr>
          <w:szCs w:val="28"/>
        </w:rPr>
        <w:t xml:space="preserve">Шаг </w:t>
      </w:r>
      <w:r w:rsidR="001F0A97">
        <w:rPr>
          <w:szCs w:val="28"/>
        </w:rPr>
        <w:t xml:space="preserve">аукциона на </w:t>
      </w:r>
      <w:r>
        <w:rPr>
          <w:szCs w:val="28"/>
        </w:rPr>
        <w:t>понижени</w:t>
      </w:r>
      <w:r w:rsidR="001F0A97">
        <w:rPr>
          <w:szCs w:val="28"/>
        </w:rPr>
        <w:t>е</w:t>
      </w:r>
      <w:r>
        <w:rPr>
          <w:szCs w:val="28"/>
        </w:rPr>
        <w:t xml:space="preserve">: </w:t>
      </w:r>
      <w:r w:rsidR="00D26DC3">
        <w:rPr>
          <w:b/>
          <w:szCs w:val="28"/>
        </w:rPr>
        <w:t>16</w:t>
      </w:r>
      <w:r w:rsidR="00C67FCE">
        <w:rPr>
          <w:b/>
          <w:szCs w:val="28"/>
        </w:rPr>
        <w:t xml:space="preserve"> </w:t>
      </w:r>
      <w:r w:rsidR="00D26DC3">
        <w:rPr>
          <w:b/>
          <w:szCs w:val="28"/>
        </w:rPr>
        <w:t>100</w:t>
      </w:r>
      <w:r w:rsidR="0002008C" w:rsidRPr="00497678">
        <w:rPr>
          <w:b/>
          <w:szCs w:val="28"/>
        </w:rPr>
        <w:t xml:space="preserve"> </w:t>
      </w:r>
      <w:r w:rsidR="0002008C" w:rsidRPr="00497678">
        <w:rPr>
          <w:b/>
        </w:rPr>
        <w:t>(</w:t>
      </w:r>
      <w:r w:rsidR="00D26DC3">
        <w:rPr>
          <w:b/>
        </w:rPr>
        <w:t>Шестнадцать</w:t>
      </w:r>
      <w:r w:rsidR="00C67FCE">
        <w:rPr>
          <w:b/>
        </w:rPr>
        <w:t xml:space="preserve"> тысяч </w:t>
      </w:r>
      <w:r w:rsidR="00D26DC3">
        <w:rPr>
          <w:b/>
        </w:rPr>
        <w:t>сто</w:t>
      </w:r>
      <w:r w:rsidR="0002008C" w:rsidRPr="00497678">
        <w:rPr>
          <w:b/>
        </w:rPr>
        <w:t xml:space="preserve">) руб. </w:t>
      </w:r>
      <w:r w:rsidR="00D26DC3">
        <w:rPr>
          <w:b/>
        </w:rPr>
        <w:t>06</w:t>
      </w:r>
      <w:r w:rsidR="0002008C" w:rsidRPr="00497678">
        <w:rPr>
          <w:b/>
        </w:rPr>
        <w:t xml:space="preserve"> коп.</w:t>
      </w:r>
      <w:r w:rsidRPr="00C82F3D">
        <w:t xml:space="preserve"> </w:t>
      </w:r>
      <w:r w:rsidRPr="00C82F3D">
        <w:rPr>
          <w:szCs w:val="28"/>
        </w:rPr>
        <w:t xml:space="preserve">без учета </w:t>
      </w:r>
      <w:r w:rsidRPr="002C44C6">
        <w:rPr>
          <w:szCs w:val="28"/>
        </w:rPr>
        <w:t>НДС;</w:t>
      </w:r>
    </w:p>
    <w:p w:rsidR="00A06318" w:rsidRPr="00F32016" w:rsidRDefault="00A06318" w:rsidP="00A06318">
      <w:pPr>
        <w:ind w:firstLine="708"/>
        <w:jc w:val="both"/>
        <w:rPr>
          <w:szCs w:val="28"/>
        </w:rPr>
      </w:pPr>
      <w:r>
        <w:rPr>
          <w:szCs w:val="28"/>
        </w:rPr>
        <w:t>Шаг аукциона</w:t>
      </w:r>
      <w:r w:rsidR="001F0A97">
        <w:rPr>
          <w:szCs w:val="28"/>
        </w:rPr>
        <w:t xml:space="preserve"> на повышение</w:t>
      </w:r>
      <w:r>
        <w:rPr>
          <w:szCs w:val="28"/>
        </w:rPr>
        <w:t xml:space="preserve">: </w:t>
      </w:r>
      <w:r w:rsidR="00B5742B">
        <w:rPr>
          <w:b/>
          <w:szCs w:val="28"/>
        </w:rPr>
        <w:t>8</w:t>
      </w:r>
      <w:r w:rsidR="00C67FCE">
        <w:rPr>
          <w:b/>
          <w:szCs w:val="28"/>
        </w:rPr>
        <w:t xml:space="preserve"> </w:t>
      </w:r>
      <w:r w:rsidR="00B5742B">
        <w:rPr>
          <w:b/>
          <w:szCs w:val="28"/>
        </w:rPr>
        <w:t>050</w:t>
      </w:r>
      <w:r w:rsidRPr="00F32016">
        <w:rPr>
          <w:b/>
          <w:szCs w:val="28"/>
        </w:rPr>
        <w:t xml:space="preserve"> (</w:t>
      </w:r>
      <w:r w:rsidR="00B5742B">
        <w:rPr>
          <w:b/>
          <w:szCs w:val="28"/>
        </w:rPr>
        <w:t>Восемь</w:t>
      </w:r>
      <w:r w:rsidR="00C67FCE">
        <w:rPr>
          <w:b/>
          <w:szCs w:val="28"/>
        </w:rPr>
        <w:t xml:space="preserve"> тысяч </w:t>
      </w:r>
      <w:r w:rsidR="00B5742B">
        <w:rPr>
          <w:b/>
          <w:szCs w:val="28"/>
        </w:rPr>
        <w:t>пятьдесят</w:t>
      </w:r>
      <w:bookmarkStart w:id="1" w:name="_GoBack"/>
      <w:bookmarkEnd w:id="1"/>
      <w:r w:rsidR="00C67FCE">
        <w:rPr>
          <w:b/>
          <w:szCs w:val="28"/>
        </w:rPr>
        <w:t>) руб.</w:t>
      </w:r>
      <w:r w:rsidRPr="00F32016">
        <w:rPr>
          <w:b/>
          <w:szCs w:val="28"/>
        </w:rPr>
        <w:t xml:space="preserve"> </w:t>
      </w:r>
      <w:r w:rsidR="00B5742B">
        <w:rPr>
          <w:b/>
          <w:szCs w:val="28"/>
        </w:rPr>
        <w:t>03</w:t>
      </w:r>
      <w:r w:rsidR="00C67FCE">
        <w:rPr>
          <w:b/>
          <w:szCs w:val="28"/>
        </w:rPr>
        <w:t xml:space="preserve"> </w:t>
      </w:r>
      <w:r w:rsidRPr="00F32016">
        <w:rPr>
          <w:b/>
          <w:szCs w:val="28"/>
        </w:rPr>
        <w:t>коп.</w:t>
      </w:r>
      <w:r>
        <w:rPr>
          <w:szCs w:val="28"/>
        </w:rPr>
        <w:t xml:space="preserve"> 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2" w:name="_2._Общие_сведения"/>
      <w:bookmarkEnd w:id="2"/>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CA2107">
        <w:rPr>
          <w:b/>
          <w:szCs w:val="28"/>
        </w:rPr>
        <w:t>0</w:t>
      </w:r>
      <w:r w:rsidR="00AF090B">
        <w:rPr>
          <w:b/>
          <w:szCs w:val="28"/>
        </w:rPr>
        <w:t>8</w:t>
      </w:r>
      <w:r w:rsidR="006A1F8F">
        <w:rPr>
          <w:b/>
          <w:szCs w:val="28"/>
        </w:rPr>
        <w:t>.</w:t>
      </w:r>
      <w:r w:rsidR="00AF090B">
        <w:rPr>
          <w:b/>
          <w:szCs w:val="28"/>
        </w:rPr>
        <w:t>10</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1A4FCF">
        <w:rPr>
          <w:b/>
          <w:szCs w:val="28"/>
        </w:rPr>
        <w:t>0</w:t>
      </w:r>
      <w:r w:rsidR="00AF090B">
        <w:rPr>
          <w:b/>
          <w:szCs w:val="28"/>
        </w:rPr>
        <w:t>4</w:t>
      </w:r>
      <w:r w:rsidR="00C458A4" w:rsidRPr="00497678">
        <w:rPr>
          <w:b/>
          <w:szCs w:val="28"/>
        </w:rPr>
        <w:t>.</w:t>
      </w:r>
      <w:r w:rsidR="006768E8" w:rsidRPr="00497678">
        <w:rPr>
          <w:b/>
          <w:szCs w:val="28"/>
        </w:rPr>
        <w:t>0</w:t>
      </w:r>
      <w:r w:rsidR="00AF090B">
        <w:rPr>
          <w:b/>
          <w:szCs w:val="28"/>
        </w:rPr>
        <w:t>9</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1A4FCF">
        <w:rPr>
          <w:b/>
          <w:szCs w:val="28"/>
        </w:rPr>
        <w:t>0</w:t>
      </w:r>
      <w:r w:rsidR="00AF090B">
        <w:rPr>
          <w:b/>
          <w:szCs w:val="28"/>
        </w:rPr>
        <w:t>5</w:t>
      </w:r>
      <w:r w:rsidR="00C458A4" w:rsidRPr="00497678">
        <w:rPr>
          <w:b/>
          <w:szCs w:val="28"/>
        </w:rPr>
        <w:t>.</w:t>
      </w:r>
      <w:r w:rsidR="00AF090B">
        <w:rPr>
          <w:b/>
          <w:szCs w:val="28"/>
        </w:rPr>
        <w:t>10</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24698">
        <w:rPr>
          <w:b/>
          <w:bCs/>
          <w:szCs w:val="28"/>
        </w:rPr>
        <w:t>41</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1A4FCF">
        <w:rPr>
          <w:b/>
          <w:szCs w:val="28"/>
        </w:rPr>
        <w:t>0</w:t>
      </w:r>
      <w:r w:rsidR="00AF090B">
        <w:rPr>
          <w:b/>
          <w:szCs w:val="28"/>
        </w:rPr>
        <w:t>6</w:t>
      </w:r>
      <w:r w:rsidR="00C458A4" w:rsidRPr="00497678">
        <w:rPr>
          <w:b/>
          <w:szCs w:val="28"/>
        </w:rPr>
        <w:t>.</w:t>
      </w:r>
      <w:r w:rsidR="00AF090B">
        <w:rPr>
          <w:b/>
          <w:szCs w:val="28"/>
        </w:rPr>
        <w:t>10</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lastRenderedPageBreak/>
        <w:t xml:space="preserve">Размер </w:t>
      </w:r>
      <w:r w:rsidRPr="00497678">
        <w:rPr>
          <w:b/>
        </w:rPr>
        <w:t>Обеспечительного платежа</w:t>
      </w:r>
      <w:r w:rsidRPr="00497678">
        <w:t xml:space="preserve"> составляет </w:t>
      </w:r>
      <w:r w:rsidR="001E4F8B">
        <w:rPr>
          <w:b/>
        </w:rPr>
        <w:t>34</w:t>
      </w:r>
      <w:r w:rsidR="00704E4A" w:rsidRPr="00497678">
        <w:rPr>
          <w:b/>
        </w:rPr>
        <w:t xml:space="preserve"> </w:t>
      </w:r>
      <w:r w:rsidR="001E4F8B">
        <w:rPr>
          <w:b/>
        </w:rPr>
        <w:t>346</w:t>
      </w:r>
      <w:r w:rsidR="00704E4A" w:rsidRPr="00497678">
        <w:rPr>
          <w:b/>
        </w:rPr>
        <w:t xml:space="preserve"> (</w:t>
      </w:r>
      <w:r w:rsidR="001E4F8B">
        <w:rPr>
          <w:b/>
        </w:rPr>
        <w:t>Тридцать четыре</w:t>
      </w:r>
      <w:r w:rsidR="00704E4A" w:rsidRPr="00497678">
        <w:rPr>
          <w:b/>
        </w:rPr>
        <w:t xml:space="preserve"> тысячи </w:t>
      </w:r>
      <w:r w:rsidR="001E4F8B">
        <w:rPr>
          <w:b/>
        </w:rPr>
        <w:t>триста сорок шесть</w:t>
      </w:r>
      <w:r w:rsidR="00704E4A" w:rsidRPr="00497678">
        <w:rPr>
          <w:b/>
        </w:rPr>
        <w:t xml:space="preserve">) руб. </w:t>
      </w:r>
      <w:r w:rsidR="001E4F8B">
        <w:rPr>
          <w:b/>
        </w:rPr>
        <w:t>8</w:t>
      </w:r>
      <w:r w:rsidR="00704E4A" w:rsidRPr="00497678">
        <w:rPr>
          <w:b/>
        </w:rPr>
        <w:t>0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1"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lastRenderedPageBreak/>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history="1">
        <w:r w:rsidR="000733F1" w:rsidRPr="0026088C">
          <w:rPr>
            <w:rStyle w:val="a6"/>
            <w:szCs w:val="28"/>
          </w:rPr>
          <w:t>https://www.etp-torgi.ru</w:t>
        </w:r>
      </w:hyperlink>
      <w:r w:rsidR="000733F1" w:rsidRPr="005311D0">
        <w:rPr>
          <w:szCs w:val="28"/>
        </w:rPr>
        <w:t>.</w:t>
      </w:r>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w:t>
      </w:r>
      <w:r w:rsidRPr="00497678">
        <w:rPr>
          <w:szCs w:val="28"/>
        </w:rPr>
        <w:lastRenderedPageBreak/>
        <w:t>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7"/>
      <w:bookmarkEnd w:id="8"/>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C31DDD"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497678">
        <w:rPr>
          <w:rFonts w:ascii="Times New Roman" w:hAnsi="Times New Roman"/>
          <w:bCs w:val="0"/>
          <w:sz w:val="28"/>
          <w:szCs w:val="28"/>
        </w:rPr>
        <w:lastRenderedPageBreak/>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w:t>
      </w:r>
      <w:r w:rsidR="008454A7" w:rsidRPr="00497678">
        <w:lastRenderedPageBreak/>
        <w:t>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5.6. Заявка, не соответствующая форме, предусмотренной Аукционной </w:t>
      </w:r>
      <w:r w:rsidRPr="00497678">
        <w:lastRenderedPageBreak/>
        <w:t>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BB11FF">
        <w:rPr>
          <w:b/>
          <w:szCs w:val="28"/>
        </w:rPr>
        <w:t>0</w:t>
      </w:r>
      <w:r w:rsidR="000C7A72">
        <w:rPr>
          <w:b/>
          <w:szCs w:val="28"/>
        </w:rPr>
        <w:t>6</w:t>
      </w:r>
      <w:r w:rsidR="00274AD1" w:rsidRPr="00497678">
        <w:rPr>
          <w:b/>
          <w:szCs w:val="28"/>
        </w:rPr>
        <w:t xml:space="preserve">» </w:t>
      </w:r>
      <w:r w:rsidR="000C7A72">
        <w:rPr>
          <w:b/>
          <w:szCs w:val="28"/>
        </w:rPr>
        <w:t>октября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lastRenderedPageBreak/>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 xml:space="preserve">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w:t>
      </w:r>
      <w:r w:rsidRPr="00497678">
        <w:rPr>
          <w:szCs w:val="28"/>
        </w:rPr>
        <w:lastRenderedPageBreak/>
        <w:t>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lastRenderedPageBreak/>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 xml:space="preserve">Договор заключается по цене, предложенной победителем Аукциона при </w:t>
      </w:r>
      <w:r w:rsidRPr="00497678">
        <w:rPr>
          <w:sz w:val="28"/>
          <w:szCs w:val="28"/>
        </w:rPr>
        <w:lastRenderedPageBreak/>
        <w:t>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2658DD" w:rsidRPr="00497678">
        <w:rPr>
          <w:szCs w:val="28"/>
        </w:rPr>
        <w:t>Запись в ЕГРН от 13 сентября 2007 г., № 24-24-11/003/2007-425.</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2658DD" w:rsidRPr="00497678">
        <w:rPr>
          <w:sz w:val="28"/>
          <w:szCs w:val="28"/>
        </w:rPr>
        <w:t xml:space="preserve">Россия, Красноярский край, </w:t>
      </w:r>
      <w:proofErr w:type="spellStart"/>
      <w:r w:rsidR="002658DD" w:rsidRPr="00497678">
        <w:rPr>
          <w:sz w:val="28"/>
          <w:szCs w:val="28"/>
        </w:rPr>
        <w:t>Манский</w:t>
      </w:r>
      <w:proofErr w:type="spellEnd"/>
      <w:r w:rsidR="002658DD" w:rsidRPr="00497678">
        <w:rPr>
          <w:sz w:val="28"/>
          <w:szCs w:val="28"/>
        </w:rPr>
        <w:t xml:space="preserve"> район, пос. Сорокино.</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46CB2" w:rsidRPr="00497678" w:rsidTr="00C7257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7"/>
                <w:sz w:val="18"/>
                <w:szCs w:val="18"/>
              </w:rPr>
            </w:pPr>
            <w:r w:rsidRPr="00497678">
              <w:rPr>
                <w:rStyle w:val="FontStyle27"/>
                <w:sz w:val="18"/>
                <w:szCs w:val="18"/>
              </w:rPr>
              <w:t>Фотографии</w:t>
            </w:r>
          </w:p>
        </w:tc>
      </w:tr>
      <w:tr w:rsidR="0022360D" w:rsidRPr="00497678" w:rsidTr="00C7257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22360D" w:rsidRPr="00497678" w:rsidRDefault="0022360D" w:rsidP="0022360D">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22360D" w:rsidRPr="00497678" w:rsidRDefault="0022360D" w:rsidP="0022360D">
            <w:pPr>
              <w:jc w:val="center"/>
              <w:rPr>
                <w:sz w:val="26"/>
                <w:szCs w:val="26"/>
              </w:rPr>
            </w:pPr>
            <w:r w:rsidRPr="00497678">
              <w:rPr>
                <w:sz w:val="26"/>
                <w:szCs w:val="26"/>
              </w:rPr>
              <w:t>Нежилое здание</w:t>
            </w:r>
          </w:p>
        </w:tc>
        <w:tc>
          <w:tcPr>
            <w:tcW w:w="568" w:type="pct"/>
            <w:tcBorders>
              <w:top w:val="single" w:sz="6" w:space="0" w:color="auto"/>
              <w:left w:val="single" w:sz="6" w:space="0" w:color="auto"/>
              <w:bottom w:val="single" w:sz="6" w:space="0" w:color="auto"/>
              <w:right w:val="single" w:sz="6" w:space="0" w:color="auto"/>
            </w:tcBorders>
            <w:vAlign w:val="center"/>
          </w:tcPr>
          <w:p w:rsidR="0022360D" w:rsidRPr="00497678" w:rsidRDefault="0022360D" w:rsidP="0022360D">
            <w:pPr>
              <w:jc w:val="center"/>
              <w:rPr>
                <w:sz w:val="26"/>
                <w:szCs w:val="26"/>
              </w:rPr>
            </w:pPr>
            <w:r w:rsidRPr="00497678">
              <w:rPr>
                <w:sz w:val="26"/>
                <w:szCs w:val="26"/>
              </w:rPr>
              <w:t>141,5</w:t>
            </w:r>
          </w:p>
        </w:tc>
        <w:tc>
          <w:tcPr>
            <w:tcW w:w="518" w:type="pct"/>
            <w:tcBorders>
              <w:top w:val="single" w:sz="6" w:space="0" w:color="auto"/>
              <w:left w:val="single" w:sz="6" w:space="0" w:color="auto"/>
              <w:bottom w:val="single" w:sz="6" w:space="0" w:color="auto"/>
              <w:right w:val="single" w:sz="6" w:space="0" w:color="auto"/>
            </w:tcBorders>
            <w:vAlign w:val="center"/>
          </w:tcPr>
          <w:p w:rsidR="0022360D" w:rsidRPr="00497678" w:rsidRDefault="0022360D" w:rsidP="0022360D">
            <w:pPr>
              <w:jc w:val="center"/>
              <w:rPr>
                <w:sz w:val="26"/>
                <w:szCs w:val="26"/>
              </w:rPr>
            </w:pPr>
            <w:r w:rsidRPr="00497678">
              <w:rPr>
                <w:sz w:val="26"/>
                <w:szCs w:val="26"/>
              </w:rPr>
              <w:t>1952</w:t>
            </w:r>
          </w:p>
        </w:tc>
        <w:tc>
          <w:tcPr>
            <w:tcW w:w="2893" w:type="pct"/>
            <w:tcBorders>
              <w:top w:val="single" w:sz="6" w:space="0" w:color="auto"/>
              <w:left w:val="single" w:sz="6" w:space="0" w:color="auto"/>
              <w:bottom w:val="single" w:sz="6" w:space="0" w:color="auto"/>
              <w:right w:val="single" w:sz="6" w:space="0" w:color="auto"/>
            </w:tcBorders>
          </w:tcPr>
          <w:p w:rsidR="0022360D" w:rsidRPr="00497678" w:rsidRDefault="0022360D" w:rsidP="0022360D">
            <w:pPr>
              <w:pStyle w:val="Style13"/>
              <w:widowControl/>
              <w:rPr>
                <w:rStyle w:val="FontStyle25"/>
                <w:sz w:val="18"/>
              </w:rPr>
            </w:pPr>
            <w:r w:rsidRPr="00497678">
              <w:rPr>
                <w:rStyle w:val="FontStyle25"/>
                <w:sz w:val="18"/>
              </w:rPr>
              <w:t xml:space="preserve">   </w:t>
            </w:r>
          </w:p>
          <w:p w:rsidR="0022360D" w:rsidRDefault="0022360D" w:rsidP="0022360D">
            <w:pPr>
              <w:pStyle w:val="Style13"/>
              <w:widowControl/>
              <w:rPr>
                <w:rStyle w:val="FontStyle25"/>
                <w:sz w:val="18"/>
              </w:rPr>
            </w:pPr>
          </w:p>
          <w:p w:rsidR="0022360D" w:rsidRDefault="0022360D" w:rsidP="0022360D">
            <w:pPr>
              <w:pStyle w:val="Style13"/>
              <w:widowControl/>
              <w:rPr>
                <w:rStyle w:val="FontStyle25"/>
                <w:sz w:val="18"/>
              </w:rPr>
            </w:pPr>
            <w:r w:rsidRPr="00497678">
              <w:rPr>
                <w:noProof/>
                <w:sz w:val="18"/>
                <w:szCs w:val="16"/>
              </w:rPr>
              <w:drawing>
                <wp:inline distT="0" distB="0" distL="0" distR="0" wp14:anchorId="4AEEA4C1" wp14:editId="4033608C">
                  <wp:extent cx="1304925" cy="1158240"/>
                  <wp:effectExtent l="0" t="0" r="952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05820" cy="1159034"/>
                          </a:xfrm>
                          <a:prstGeom prst="rect">
                            <a:avLst/>
                          </a:prstGeom>
                        </pic:spPr>
                      </pic:pic>
                    </a:graphicData>
                  </a:graphic>
                </wp:inline>
              </w:drawing>
            </w:r>
            <w:r w:rsidRPr="00497678">
              <w:rPr>
                <w:noProof/>
                <w:sz w:val="18"/>
                <w:szCs w:val="16"/>
              </w:rPr>
              <w:drawing>
                <wp:inline distT="0" distB="0" distL="0" distR="0" wp14:anchorId="191D126E" wp14:editId="0B58D2D7">
                  <wp:extent cx="1533525" cy="1156335"/>
                  <wp:effectExtent l="0" t="0" r="952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9262" cy="1168201"/>
                          </a:xfrm>
                          <a:prstGeom prst="rect">
                            <a:avLst/>
                          </a:prstGeom>
                        </pic:spPr>
                      </pic:pic>
                    </a:graphicData>
                  </a:graphic>
                </wp:inline>
              </w:drawing>
            </w:r>
          </w:p>
          <w:p w:rsidR="0022360D" w:rsidRPr="00497678" w:rsidRDefault="0022360D" w:rsidP="0022360D">
            <w:pPr>
              <w:pStyle w:val="Style13"/>
              <w:widowControl/>
              <w:rPr>
                <w:rStyle w:val="FontStyle25"/>
                <w:sz w:val="18"/>
              </w:rPr>
            </w:pPr>
            <w:r w:rsidRPr="00497678">
              <w:rPr>
                <w:noProof/>
                <w:sz w:val="18"/>
                <w:szCs w:val="16"/>
              </w:rPr>
              <w:drawing>
                <wp:inline distT="0" distB="0" distL="0" distR="0" wp14:anchorId="3A0DAF4C" wp14:editId="3A0ABD44">
                  <wp:extent cx="1466850" cy="12915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67489" cy="1292153"/>
                          </a:xfrm>
                          <a:prstGeom prst="rect">
                            <a:avLst/>
                          </a:prstGeom>
                        </pic:spPr>
                      </pic:pic>
                    </a:graphicData>
                  </a:graphic>
                </wp:inline>
              </w:drawing>
            </w:r>
            <w:r w:rsidRPr="00497678">
              <w:rPr>
                <w:noProof/>
                <w:sz w:val="18"/>
                <w:szCs w:val="16"/>
              </w:rPr>
              <w:drawing>
                <wp:inline distT="0" distB="0" distL="0" distR="0" wp14:anchorId="67E0FBD3" wp14:editId="3D29B8F3">
                  <wp:extent cx="1466850" cy="1295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7132" cy="1295649"/>
                          </a:xfrm>
                          <a:prstGeom prst="rect">
                            <a:avLst/>
                          </a:prstGeom>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 xml:space="preserve">4. </w:t>
      </w:r>
      <w:r w:rsidRPr="00CC7023">
        <w:rPr>
          <w:rStyle w:val="FontStyle28"/>
          <w:sz w:val="28"/>
          <w:szCs w:val="28"/>
        </w:rPr>
        <w:t>Обременение: не зарегистрировано.</w:t>
      </w:r>
    </w:p>
    <w:p w:rsidR="00932F26" w:rsidRDefault="00932F26" w:rsidP="00DC30ED">
      <w:pPr>
        <w:ind w:firstLine="709"/>
        <w:contextualSpacing/>
        <w:jc w:val="both"/>
        <w:rPr>
          <w:b/>
        </w:rPr>
      </w:pPr>
      <w:r w:rsidRPr="00497678">
        <w:rPr>
          <w:sz w:val="26"/>
          <w:szCs w:val="26"/>
        </w:rPr>
        <w:t xml:space="preserve">5.  </w:t>
      </w:r>
      <w:r w:rsidRPr="00CC7023">
        <w:rPr>
          <w:rStyle w:val="FontStyle28"/>
          <w:sz w:val="28"/>
          <w:szCs w:val="28"/>
        </w:rPr>
        <w:t>Начальная цена продажи объекта(-</w:t>
      </w:r>
      <w:proofErr w:type="spellStart"/>
      <w:r w:rsidRPr="00CC7023">
        <w:rPr>
          <w:rStyle w:val="FontStyle28"/>
          <w:sz w:val="28"/>
          <w:szCs w:val="28"/>
        </w:rPr>
        <w:t>ов</w:t>
      </w:r>
      <w:proofErr w:type="spellEnd"/>
      <w:r w:rsidRPr="00CC7023">
        <w:rPr>
          <w:rStyle w:val="FontStyle28"/>
          <w:sz w:val="28"/>
          <w:szCs w:val="28"/>
        </w:rPr>
        <w:t>) недвижимого имущества</w:t>
      </w:r>
      <w:r w:rsidRPr="00CC7023">
        <w:rPr>
          <w:szCs w:val="28"/>
        </w:rPr>
        <w:t xml:space="preserve"> (без учета НДС):</w:t>
      </w:r>
      <w:r w:rsidRPr="00497678">
        <w:rPr>
          <w:sz w:val="26"/>
          <w:szCs w:val="26"/>
        </w:rPr>
        <w:t xml:space="preserve"> </w:t>
      </w:r>
      <w:r w:rsidR="00966F55">
        <w:rPr>
          <w:b/>
        </w:rPr>
        <w:t>343</w:t>
      </w:r>
      <w:r w:rsidR="00966F55" w:rsidRPr="00497678">
        <w:rPr>
          <w:b/>
        </w:rPr>
        <w:t> </w:t>
      </w:r>
      <w:r w:rsidR="00966F55">
        <w:rPr>
          <w:b/>
        </w:rPr>
        <w:t>468</w:t>
      </w:r>
      <w:r w:rsidR="00966F55" w:rsidRPr="00497678">
        <w:rPr>
          <w:b/>
        </w:rPr>
        <w:t xml:space="preserve"> (</w:t>
      </w:r>
      <w:r w:rsidR="00966F55">
        <w:rPr>
          <w:b/>
        </w:rPr>
        <w:t>Триста сорок три</w:t>
      </w:r>
      <w:r w:rsidR="00966F55" w:rsidRPr="00497678">
        <w:rPr>
          <w:b/>
        </w:rPr>
        <w:t xml:space="preserve"> тысяч</w:t>
      </w:r>
      <w:r w:rsidR="00966F55">
        <w:rPr>
          <w:b/>
        </w:rPr>
        <w:t>и</w:t>
      </w:r>
      <w:r w:rsidR="00966F55" w:rsidRPr="00497678">
        <w:rPr>
          <w:b/>
        </w:rPr>
        <w:t xml:space="preserve"> </w:t>
      </w:r>
      <w:r w:rsidR="00966F55">
        <w:rPr>
          <w:b/>
        </w:rPr>
        <w:t>четыреста шестьдесят восемь</w:t>
      </w:r>
      <w:r w:rsidR="00966F55" w:rsidRPr="00497678">
        <w:rPr>
          <w:b/>
        </w:rPr>
        <w:t>) руб. 00 коп.</w:t>
      </w:r>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w:t>
      </w:r>
      <w:proofErr w:type="spellStart"/>
      <w:r w:rsidRPr="00CC7023">
        <w:rPr>
          <w:bCs/>
          <w:szCs w:val="28"/>
        </w:rPr>
        <w:t>ов</w:t>
      </w:r>
      <w:proofErr w:type="spellEnd"/>
      <w:r w:rsidRPr="00CC7023">
        <w:rPr>
          <w:bCs/>
          <w:szCs w:val="28"/>
        </w:rPr>
        <w:t>)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sidR="00B23BBE">
        <w:rPr>
          <w:b/>
        </w:rPr>
        <w:t>214</w:t>
      </w:r>
      <w:r w:rsidR="00B23BBE" w:rsidRPr="00497678">
        <w:rPr>
          <w:b/>
        </w:rPr>
        <w:t> </w:t>
      </w:r>
      <w:r w:rsidR="00B23BBE">
        <w:rPr>
          <w:b/>
        </w:rPr>
        <w:t>667</w:t>
      </w:r>
      <w:r w:rsidR="00B23BBE" w:rsidRPr="00497678">
        <w:rPr>
          <w:b/>
        </w:rPr>
        <w:t xml:space="preserve"> (</w:t>
      </w:r>
      <w:r w:rsidR="00B23BBE">
        <w:rPr>
          <w:b/>
        </w:rPr>
        <w:t>Двести четырнадцать</w:t>
      </w:r>
      <w:r w:rsidR="00B23BBE" w:rsidRPr="00497678">
        <w:rPr>
          <w:b/>
        </w:rPr>
        <w:t xml:space="preserve"> тысяч </w:t>
      </w:r>
      <w:r w:rsidR="00B23BBE">
        <w:rPr>
          <w:b/>
        </w:rPr>
        <w:t>шестьсот шестьдесят семь</w:t>
      </w:r>
      <w:r w:rsidR="00B23BBE" w:rsidRPr="00497678">
        <w:rPr>
          <w:b/>
        </w:rPr>
        <w:t xml:space="preserve">) руб. </w:t>
      </w:r>
      <w:r w:rsidR="00B23BBE">
        <w:rPr>
          <w:b/>
        </w:rPr>
        <w:t>5</w:t>
      </w:r>
      <w:r w:rsidR="00B23BBE" w:rsidRPr="00497678">
        <w:rPr>
          <w:b/>
        </w:rPr>
        <w:t>0 коп.</w:t>
      </w:r>
    </w:p>
    <w:p w:rsidR="00F473A1" w:rsidRDefault="00497678" w:rsidP="00F81DA1">
      <w:pPr>
        <w:tabs>
          <w:tab w:val="left" w:pos="0"/>
          <w:tab w:val="left" w:pos="709"/>
          <w:tab w:val="left" w:pos="851"/>
        </w:tabs>
        <w:jc w:val="both"/>
      </w:pPr>
      <w:r w:rsidRPr="00497678">
        <w:rPr>
          <w:szCs w:val="28"/>
        </w:rPr>
        <w:tab/>
      </w:r>
      <w:r w:rsidR="00932F26" w:rsidRPr="00497678">
        <w:rPr>
          <w:szCs w:val="28"/>
        </w:rPr>
        <w:t xml:space="preserve">6. </w:t>
      </w:r>
      <w:r w:rsidR="00664B83" w:rsidRPr="00497678">
        <w:rPr>
          <w:szCs w:val="28"/>
        </w:rPr>
        <w:t xml:space="preserve">Сведения о земельном участке, на котором расположен объект(-ы): </w:t>
      </w:r>
      <w:r w:rsidR="004D0281" w:rsidRPr="00497678">
        <w:t>часть земельного участка полосы отвода железной дороги, на котором расположено нежилое здание, находится в полосе отвода железной дороги. Договор субаренды части земельного участка не оформлен.</w:t>
      </w:r>
    </w:p>
    <w:p w:rsidR="004D0281" w:rsidRDefault="004D0281" w:rsidP="00F81DA1">
      <w:pPr>
        <w:tabs>
          <w:tab w:val="left" w:pos="0"/>
          <w:tab w:val="left" w:pos="709"/>
          <w:tab w:val="left" w:pos="851"/>
        </w:tabs>
        <w:jc w:val="both"/>
      </w:pPr>
    </w:p>
    <w:p w:rsidR="004D0281" w:rsidRDefault="004D0281" w:rsidP="00F81DA1">
      <w:pPr>
        <w:tabs>
          <w:tab w:val="left" w:pos="0"/>
          <w:tab w:val="left" w:pos="709"/>
          <w:tab w:val="left" w:pos="851"/>
        </w:tabs>
        <w:jc w:val="both"/>
      </w:pPr>
    </w:p>
    <w:p w:rsidR="004D0281" w:rsidRDefault="004D0281" w:rsidP="00F81DA1">
      <w:pPr>
        <w:tabs>
          <w:tab w:val="left" w:pos="0"/>
          <w:tab w:val="left" w:pos="709"/>
          <w:tab w:val="left" w:pos="851"/>
        </w:tabs>
        <w:jc w:val="both"/>
      </w:pPr>
    </w:p>
    <w:p w:rsidR="004D0281" w:rsidRDefault="004D0281" w:rsidP="00F81DA1">
      <w:pPr>
        <w:tabs>
          <w:tab w:val="left" w:pos="0"/>
          <w:tab w:val="left" w:pos="709"/>
          <w:tab w:val="left" w:pos="851"/>
        </w:tabs>
        <w:jc w:val="both"/>
      </w:pPr>
    </w:p>
    <w:p w:rsidR="004D0281" w:rsidRDefault="004D0281" w:rsidP="00F81DA1">
      <w:pPr>
        <w:tabs>
          <w:tab w:val="left" w:pos="0"/>
          <w:tab w:val="left" w:pos="709"/>
          <w:tab w:val="left" w:pos="851"/>
        </w:tabs>
        <w:jc w:val="both"/>
        <w:rPr>
          <w:szCs w:val="28"/>
        </w:rPr>
      </w:pPr>
    </w:p>
    <w:p w:rsidR="00A87F51" w:rsidRDefault="00A87F5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497678">
        <w:rPr>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497678">
        <w:rPr>
          <w:rFonts w:ascii="Times New Roman" w:hAnsi="Times New Roman" w:cs="Times New Roman"/>
          <w:sz w:val="28"/>
          <w:szCs w:val="28"/>
        </w:rPr>
        <w:lastRenderedPageBreak/>
        <w:t xml:space="preserve">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w:t>
      </w:r>
      <w:r w:rsidRPr="00497678">
        <w:rPr>
          <w:rFonts w:ascii="Times New Roman" w:hAnsi="Times New Roman" w:cs="Times New Roman"/>
          <w:sz w:val="28"/>
          <w:szCs w:val="28"/>
        </w:rPr>
        <w:lastRenderedPageBreak/>
        <w:t xml:space="preserve">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lastRenderedPageBreak/>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9.3. Покупатель обязуется предоставить Продавцу информацию обо всех </w:t>
      </w:r>
      <w:r w:rsidRPr="00497678">
        <w:rPr>
          <w:rFonts w:ascii="Times New Roman" w:hAnsi="Times New Roman" w:cs="Times New Roman"/>
          <w:sz w:val="28"/>
          <w:szCs w:val="28"/>
        </w:rPr>
        <w:lastRenderedPageBreak/>
        <w:t>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lastRenderedPageBreak/>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3E0498">
          <w:headerReference w:type="even" r:id="rId28"/>
          <w:headerReference w:type="default" r:id="rId29"/>
          <w:footerReference w:type="even" r:id="rId30"/>
          <w:pgSz w:w="11906" w:h="16838"/>
          <w:pgMar w:top="851" w:right="991" w:bottom="851"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DD" w:rsidRDefault="00C31DDD">
      <w:r>
        <w:separator/>
      </w:r>
    </w:p>
  </w:endnote>
  <w:endnote w:type="continuationSeparator" w:id="0">
    <w:p w:rsidR="00C31DDD" w:rsidRDefault="00C31DDD">
      <w:r>
        <w:continuationSeparator/>
      </w:r>
    </w:p>
  </w:endnote>
  <w:endnote w:type="continuationNotice" w:id="1">
    <w:p w:rsidR="00C31DDD" w:rsidRDefault="00C31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DD" w:rsidRDefault="00C31DDD">
      <w:r>
        <w:separator/>
      </w:r>
    </w:p>
  </w:footnote>
  <w:footnote w:type="continuationSeparator" w:id="0">
    <w:p w:rsidR="00C31DDD" w:rsidRDefault="00C31DDD">
      <w:r>
        <w:continuationSeparator/>
      </w:r>
    </w:p>
  </w:footnote>
  <w:footnote w:type="continuationNotice" w:id="1">
    <w:p w:rsidR="00C31DDD" w:rsidRDefault="00C31DDD"/>
  </w:footnote>
  <w:footnote w:id="2">
    <w:p w:rsidR="004778FD" w:rsidRDefault="004778F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4778FD" w:rsidRDefault="004778F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778FD" w:rsidRDefault="004778F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4778FD" w:rsidRDefault="004778FD" w:rsidP="00D956D5">
      <w:pPr>
        <w:pStyle w:val="af4"/>
      </w:pPr>
      <w:r>
        <w:rPr>
          <w:rStyle w:val="af6"/>
        </w:rPr>
        <w:footnoteRef/>
      </w:r>
      <w:r>
        <w:t xml:space="preserve"> Заполняется только Претендентами – физическими лицами.</w:t>
      </w:r>
    </w:p>
  </w:footnote>
  <w:footnote w:id="6">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4778FD" w:rsidRPr="003046D1" w:rsidRDefault="004778F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4778FD" w:rsidRDefault="004778F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4778FD" w:rsidRPr="00B120E2" w:rsidRDefault="004778F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4778FD" w:rsidRDefault="004778FD" w:rsidP="00A73B7F">
      <w:pPr>
        <w:pStyle w:val="af4"/>
      </w:pPr>
    </w:p>
  </w:footnote>
  <w:footnote w:id="12">
    <w:p w:rsidR="004778FD" w:rsidRDefault="004778F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5742B">
      <w:rPr>
        <w:rStyle w:val="a9"/>
        <w:noProof/>
      </w:rPr>
      <w:t>4</w:t>
    </w:r>
    <w:r>
      <w:rPr>
        <w:rStyle w:val="a9"/>
      </w:rPr>
      <w:fldChar w:fldCharType="end"/>
    </w:r>
  </w:p>
  <w:p w:rsidR="004778FD" w:rsidRDefault="0047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4778FD" w:rsidRDefault="004778F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778FD" w:rsidRDefault="004778F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51</w:t>
    </w:r>
    <w:r>
      <w:rPr>
        <w:noProof/>
      </w:rPr>
      <w:fldChar w:fldCharType="end"/>
    </w:r>
  </w:p>
  <w:p w:rsidR="004778FD" w:rsidRDefault="004778F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08C"/>
    <w:rsid w:val="0002071C"/>
    <w:rsid w:val="00020ECD"/>
    <w:rsid w:val="000210D1"/>
    <w:rsid w:val="0002114E"/>
    <w:rsid w:val="00021739"/>
    <w:rsid w:val="00021C15"/>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0BC"/>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C7A72"/>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847"/>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3AA"/>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4FCF"/>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4F8B"/>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60D"/>
    <w:rsid w:val="0022387A"/>
    <w:rsid w:val="002241A4"/>
    <w:rsid w:val="00224476"/>
    <w:rsid w:val="002244F3"/>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C81"/>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8DD"/>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21E"/>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983"/>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498"/>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46CB2"/>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81"/>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3C8"/>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0FB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B83"/>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2AF9"/>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1D76"/>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E4A"/>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3B3"/>
    <w:rsid w:val="00724462"/>
    <w:rsid w:val="00724698"/>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4D2"/>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2C"/>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0839"/>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67BE"/>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4C01"/>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6F55"/>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4ED"/>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3CE"/>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190"/>
    <w:rsid w:val="00AE4390"/>
    <w:rsid w:val="00AE536A"/>
    <w:rsid w:val="00AE5A05"/>
    <w:rsid w:val="00AE5D95"/>
    <w:rsid w:val="00AE609C"/>
    <w:rsid w:val="00AE6A79"/>
    <w:rsid w:val="00AE72FF"/>
    <w:rsid w:val="00AE78AB"/>
    <w:rsid w:val="00AF08B5"/>
    <w:rsid w:val="00AF090B"/>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3BBE"/>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2B"/>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1FF"/>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236"/>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17E10"/>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DDD"/>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140"/>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67FCE"/>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6E74"/>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07E"/>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107"/>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298"/>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425"/>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C3"/>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846"/>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66AD"/>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EBA"/>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4A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D84"/>
    <w:rsid w:val="00EC6EA0"/>
    <w:rsid w:val="00EC6F33"/>
    <w:rsid w:val="00ED0363"/>
    <w:rsid w:val="00ED06EA"/>
    <w:rsid w:val="00ED0B43"/>
    <w:rsid w:val="00ED0CAD"/>
    <w:rsid w:val="00ED0D11"/>
    <w:rsid w:val="00ED2218"/>
    <w:rsid w:val="00ED228F"/>
    <w:rsid w:val="00ED2768"/>
    <w:rsid w:val="00ED2B9A"/>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5D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5FCD"/>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44B70"/>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etp-torgi.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B7812-A6A9-457E-ACED-EE28526B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10216</Words>
  <Characters>58236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68316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22</cp:revision>
  <cp:lastPrinted>2020-08-27T08:33:00Z</cp:lastPrinted>
  <dcterms:created xsi:type="dcterms:W3CDTF">2020-08-19T04:29:00Z</dcterms:created>
  <dcterms:modified xsi:type="dcterms:W3CDTF">2020-08-27T08:50:00Z</dcterms:modified>
</cp:coreProperties>
</file>