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2CA5309A"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437643">
        <w:rPr>
          <w:b/>
          <w:bCs/>
          <w:sz w:val="28"/>
          <w:szCs w:val="28"/>
        </w:rPr>
        <w:t>электронной форме № 01МФ-ЖТК/20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3B9CEF61" w:rsidR="004F587A" w:rsidRPr="00325D5E" w:rsidRDefault="00325D5E" w:rsidP="004F587A">
      <w:pPr>
        <w:spacing w:line="360" w:lineRule="exact"/>
        <w:jc w:val="center"/>
        <w:rPr>
          <w:rFonts w:eastAsia="MS Mincho"/>
          <w:b/>
          <w:sz w:val="28"/>
          <w:szCs w:val="28"/>
        </w:rPr>
      </w:pPr>
      <w:r w:rsidRPr="00325D5E">
        <w:rPr>
          <w:rFonts w:eastAsia="MS Mincho"/>
          <w:b/>
          <w:sz w:val="28"/>
          <w:szCs w:val="28"/>
        </w:rPr>
        <w:t>2019</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277C77E2"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w:t>
      </w:r>
      <w:proofErr w:type="gramStart"/>
      <w:r>
        <w:rPr>
          <w:b/>
          <w:bCs/>
          <w:sz w:val="26"/>
          <w:szCs w:val="26"/>
        </w:rPr>
        <w:t>_»  _</w:t>
      </w:r>
      <w:proofErr w:type="gramEnd"/>
      <w:r>
        <w:rPr>
          <w:b/>
          <w:bCs/>
          <w:sz w:val="26"/>
          <w:szCs w:val="26"/>
        </w:rPr>
        <w:t>______________</w:t>
      </w:r>
      <w:r w:rsidRPr="00F80E2D">
        <w:rPr>
          <w:b/>
          <w:bCs/>
          <w:sz w:val="26"/>
          <w:szCs w:val="26"/>
        </w:rPr>
        <w:t xml:space="preserve">  2019 г.</w:t>
      </w: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6E74B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6E74B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6E74B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6E74B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6E74B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6E74B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0884FBDD"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6F3282BD" w14:textId="52970E08" w:rsidR="00DD73BD" w:rsidRDefault="00DD73BD" w:rsidP="00DD73BD">
      <w:pPr>
        <w:spacing w:line="360" w:lineRule="exact"/>
        <w:jc w:val="both"/>
        <w:rPr>
          <w:rStyle w:val="a6"/>
          <w:sz w:val="28"/>
          <w:szCs w:val="28"/>
        </w:rPr>
      </w:pP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1FD4D4B"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437643">
        <w:rPr>
          <w:b/>
          <w:sz w:val="28"/>
          <w:u w:val="single"/>
        </w:rPr>
        <w:t>01МФ-ЖТК/20</w:t>
      </w:r>
      <w:r w:rsidR="00F80E2D" w:rsidRPr="00F80E2D">
        <w:rPr>
          <w:b/>
          <w:sz w:val="28"/>
        </w:rPr>
        <w:t xml:space="preserve"> </w:t>
      </w:r>
      <w:r w:rsidRPr="00515F9C">
        <w:rPr>
          <w:sz w:val="28"/>
          <w:szCs w:val="28"/>
        </w:rPr>
        <w:t>(далее – Аукцион) на право заключения договора купли-продажи объ</w:t>
      </w:r>
      <w:r w:rsidR="00F80E2D">
        <w:rPr>
          <w:sz w:val="28"/>
          <w:szCs w:val="28"/>
        </w:rPr>
        <w:t>екта(-</w:t>
      </w:r>
      <w:proofErr w:type="spellStart"/>
      <w:r w:rsidR="00F80E2D">
        <w:rPr>
          <w:sz w:val="28"/>
          <w:szCs w:val="28"/>
        </w:rPr>
        <w:t>ов</w:t>
      </w:r>
      <w:proofErr w:type="spellEnd"/>
      <w:r w:rsidR="00F80E2D">
        <w:rPr>
          <w:sz w:val="28"/>
          <w:szCs w:val="28"/>
        </w:rPr>
        <w:t>) недвижимого имущества:</w:t>
      </w:r>
    </w:p>
    <w:p w14:paraId="14F179B0" w14:textId="3ABCFBC2"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tbl>
      <w:tblPr>
        <w:tblW w:w="10632" w:type="dxa"/>
        <w:tblInd w:w="-714" w:type="dxa"/>
        <w:tblLayout w:type="fixed"/>
        <w:tblLook w:val="04A0" w:firstRow="1" w:lastRow="0" w:firstColumn="1" w:lastColumn="0" w:noHBand="0" w:noVBand="1"/>
      </w:tblPr>
      <w:tblGrid>
        <w:gridCol w:w="851"/>
        <w:gridCol w:w="2126"/>
        <w:gridCol w:w="2268"/>
        <w:gridCol w:w="1418"/>
        <w:gridCol w:w="1417"/>
        <w:gridCol w:w="2552"/>
      </w:tblGrid>
      <w:tr w:rsidR="00F80E2D" w:rsidRPr="00F80E2D" w14:paraId="701BB0A3" w14:textId="77777777" w:rsidTr="00F80E2D">
        <w:trPr>
          <w:trHeight w:val="182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F80E2D" w:rsidRDefault="00F80E2D" w:rsidP="006E74BF">
            <w:pPr>
              <w:jc w:val="center"/>
              <w:rPr>
                <w:b/>
                <w:color w:val="000000"/>
              </w:rPr>
            </w:pPr>
            <w:r w:rsidRPr="00F80E2D">
              <w:rPr>
                <w:b/>
                <w:color w:val="000000"/>
              </w:rPr>
              <w:t>№</w:t>
            </w:r>
          </w:p>
          <w:p w14:paraId="4DA87992" w14:textId="77777777" w:rsidR="00F80E2D" w:rsidRPr="00F80E2D" w:rsidRDefault="00F80E2D" w:rsidP="006E74BF">
            <w:pPr>
              <w:jc w:val="center"/>
              <w:rPr>
                <w:b/>
                <w:color w:val="000000"/>
              </w:rPr>
            </w:pPr>
            <w:r w:rsidRPr="00F80E2D">
              <w:rPr>
                <w:b/>
                <w:color w:val="000000"/>
              </w:rPr>
              <w:t>лота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4CC395" w14:textId="4AAE730C" w:rsidR="00F80E2D" w:rsidRPr="00F80E2D" w:rsidRDefault="00F80E2D" w:rsidP="006E74BF">
            <w:pPr>
              <w:jc w:val="center"/>
              <w:rPr>
                <w:b/>
                <w:color w:val="000000"/>
                <w:sz w:val="28"/>
                <w:szCs w:val="28"/>
              </w:rPr>
            </w:pPr>
            <w:r w:rsidRPr="00F80E2D">
              <w:rPr>
                <w:b/>
                <w:color w:val="000000"/>
                <w:sz w:val="28"/>
                <w:szCs w:val="28"/>
              </w:rPr>
              <w:t>Наименование объекта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F81A66" w14:textId="21807A8A" w:rsidR="00F80E2D" w:rsidRPr="00F80E2D" w:rsidRDefault="00F80E2D" w:rsidP="006E74BF">
            <w:pPr>
              <w:jc w:val="center"/>
              <w:rPr>
                <w:b/>
                <w:color w:val="000000"/>
                <w:sz w:val="28"/>
                <w:szCs w:val="28"/>
              </w:rPr>
            </w:pPr>
            <w:r w:rsidRPr="00F80E2D">
              <w:rPr>
                <w:b/>
                <w:color w:val="000000"/>
                <w:sz w:val="28"/>
                <w:szCs w:val="28"/>
              </w:rPr>
              <w:t>Адрес объекта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F80E2D" w:rsidRDefault="00F80E2D" w:rsidP="006E74BF">
            <w:pPr>
              <w:jc w:val="center"/>
              <w:rPr>
                <w:b/>
                <w:color w:val="000000"/>
                <w:sz w:val="28"/>
                <w:szCs w:val="28"/>
              </w:rPr>
            </w:pPr>
            <w:r w:rsidRPr="00F80E2D">
              <w:rPr>
                <w:b/>
                <w:color w:val="000000"/>
                <w:sz w:val="28"/>
                <w:szCs w:val="28"/>
              </w:rPr>
              <w:t>Площадь</w:t>
            </w:r>
          </w:p>
          <w:p w14:paraId="45EDD852" w14:textId="77777777" w:rsidR="00F80E2D" w:rsidRPr="00F80E2D" w:rsidRDefault="00F80E2D" w:rsidP="006E74BF">
            <w:pPr>
              <w:jc w:val="center"/>
              <w:rPr>
                <w:b/>
                <w:color w:val="000000"/>
                <w:sz w:val="28"/>
                <w:szCs w:val="28"/>
              </w:rPr>
            </w:pPr>
            <w:r w:rsidRPr="00F80E2D">
              <w:rPr>
                <w:b/>
                <w:color w:val="000000"/>
                <w:sz w:val="28"/>
                <w:szCs w:val="28"/>
              </w:rPr>
              <w:t xml:space="preserve">объекта, </w:t>
            </w:r>
            <w:proofErr w:type="spellStart"/>
            <w:r w:rsidRPr="00F80E2D">
              <w:rPr>
                <w:b/>
                <w:color w:val="000000"/>
                <w:sz w:val="28"/>
                <w:szCs w:val="28"/>
              </w:rPr>
              <w:t>кв.м</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F80E2D" w:rsidRDefault="00F80E2D" w:rsidP="006E74BF">
            <w:pPr>
              <w:jc w:val="center"/>
              <w:rPr>
                <w:b/>
                <w:color w:val="000000"/>
                <w:sz w:val="28"/>
                <w:szCs w:val="28"/>
              </w:rPr>
            </w:pPr>
            <w:r w:rsidRPr="00F80E2D">
              <w:rPr>
                <w:b/>
                <w:color w:val="000000"/>
                <w:sz w:val="28"/>
                <w:szCs w:val="28"/>
              </w:rPr>
              <w:t>Кадастровый номер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F80E2D" w:rsidRDefault="00F80E2D" w:rsidP="006E74BF">
            <w:pPr>
              <w:jc w:val="center"/>
              <w:rPr>
                <w:b/>
                <w:color w:val="000000"/>
                <w:sz w:val="28"/>
                <w:szCs w:val="28"/>
              </w:rPr>
            </w:pPr>
            <w:r w:rsidRPr="00F80E2D">
              <w:rPr>
                <w:b/>
                <w:color w:val="000000"/>
                <w:sz w:val="28"/>
                <w:szCs w:val="28"/>
              </w:rPr>
              <w:t>Начальная (минимальная)</w:t>
            </w:r>
          </w:p>
          <w:p w14:paraId="3B6D6DD7" w14:textId="4468E001" w:rsidR="00F80E2D" w:rsidRPr="00F80E2D" w:rsidRDefault="00F80E2D" w:rsidP="006E74BF">
            <w:pPr>
              <w:jc w:val="center"/>
              <w:rPr>
                <w:b/>
                <w:color w:val="000000"/>
                <w:sz w:val="28"/>
                <w:szCs w:val="28"/>
              </w:rPr>
            </w:pPr>
            <w:r w:rsidRPr="00F80E2D">
              <w:rPr>
                <w:b/>
                <w:color w:val="000000"/>
                <w:sz w:val="28"/>
                <w:szCs w:val="28"/>
              </w:rPr>
              <w:t>цена продажи, рублей с учетом НДС(земельные участки НДС не облагаются)</w:t>
            </w:r>
          </w:p>
        </w:tc>
      </w:tr>
      <w:tr w:rsidR="00F80E2D" w:rsidRPr="00F80E2D" w14:paraId="310A9499" w14:textId="77777777" w:rsidTr="00D07504">
        <w:trPr>
          <w:trHeight w:val="40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F80E2D" w:rsidRDefault="00F80E2D" w:rsidP="00F80E2D">
            <w:pPr>
              <w:jc w:val="center"/>
              <w:rPr>
                <w:b/>
                <w:color w:val="000000"/>
              </w:rPr>
            </w:pPr>
            <w:r w:rsidRPr="00F80E2D">
              <w:rPr>
                <w:b/>
                <w:color w:val="000000"/>
              </w:rPr>
              <w:t>1</w:t>
            </w:r>
          </w:p>
        </w:tc>
        <w:tc>
          <w:tcPr>
            <w:tcW w:w="2126"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F80E2D" w:rsidRDefault="00F80E2D" w:rsidP="00F80E2D">
            <w:pPr>
              <w:jc w:val="center"/>
              <w:rPr>
                <w:b/>
                <w:color w:val="000000"/>
                <w:sz w:val="28"/>
                <w:szCs w:val="28"/>
              </w:rPr>
            </w:pPr>
            <w:r w:rsidRPr="00F80E2D">
              <w:rPr>
                <w:b/>
                <w:color w:val="000000"/>
                <w:sz w:val="28"/>
                <w:szCs w:val="28"/>
              </w:rPr>
              <w:t>2</w:t>
            </w:r>
          </w:p>
        </w:tc>
        <w:tc>
          <w:tcPr>
            <w:tcW w:w="2268"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F80E2D" w:rsidRDefault="00F80E2D" w:rsidP="00F80E2D">
            <w:pPr>
              <w:jc w:val="center"/>
              <w:rPr>
                <w:b/>
                <w:color w:val="000000"/>
                <w:sz w:val="28"/>
                <w:szCs w:val="28"/>
              </w:rPr>
            </w:pPr>
            <w:r w:rsidRPr="00F80E2D">
              <w:rPr>
                <w:b/>
                <w:color w:val="000000"/>
                <w:sz w:val="28"/>
                <w:szCs w:val="28"/>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F80E2D" w:rsidRDefault="00F80E2D" w:rsidP="00F80E2D">
            <w:pPr>
              <w:jc w:val="center"/>
              <w:rPr>
                <w:b/>
                <w:color w:val="000000"/>
                <w:sz w:val="28"/>
                <w:szCs w:val="28"/>
              </w:rPr>
            </w:pPr>
            <w:r w:rsidRPr="00F80E2D">
              <w:rPr>
                <w:b/>
                <w:color w:val="000000"/>
                <w:sz w:val="28"/>
                <w:szCs w:val="28"/>
              </w:rPr>
              <w:t>4</w:t>
            </w:r>
          </w:p>
        </w:tc>
        <w:tc>
          <w:tcPr>
            <w:tcW w:w="1417"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F80E2D" w:rsidRDefault="00F80E2D" w:rsidP="00F80E2D">
            <w:pPr>
              <w:jc w:val="center"/>
              <w:rPr>
                <w:b/>
                <w:color w:val="000000"/>
                <w:sz w:val="28"/>
                <w:szCs w:val="28"/>
              </w:rPr>
            </w:pPr>
            <w:r w:rsidRPr="00F80E2D">
              <w:rPr>
                <w:b/>
                <w:color w:val="000000"/>
                <w:sz w:val="28"/>
                <w:szCs w:val="28"/>
              </w:rPr>
              <w:t>5</w:t>
            </w:r>
          </w:p>
        </w:tc>
        <w:tc>
          <w:tcPr>
            <w:tcW w:w="2552"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F80E2D" w:rsidRDefault="00F80E2D" w:rsidP="00F80E2D">
            <w:pPr>
              <w:jc w:val="center"/>
              <w:rPr>
                <w:b/>
                <w:color w:val="000000"/>
                <w:sz w:val="28"/>
                <w:szCs w:val="28"/>
              </w:rPr>
            </w:pPr>
            <w:r w:rsidRPr="00F80E2D">
              <w:rPr>
                <w:b/>
                <w:color w:val="000000"/>
                <w:sz w:val="28"/>
                <w:szCs w:val="28"/>
              </w:rPr>
              <w:t>6 </w:t>
            </w:r>
          </w:p>
        </w:tc>
      </w:tr>
      <w:tr w:rsidR="00D07504" w:rsidRPr="00F80E2D" w14:paraId="04B0FB2E" w14:textId="77777777" w:rsidTr="00D07504">
        <w:trPr>
          <w:trHeight w:val="140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B4AF8" w14:textId="06B93448" w:rsidR="00D07504" w:rsidRPr="00F80E2D" w:rsidRDefault="00D07504" w:rsidP="006E74BF">
            <w:pPr>
              <w:jc w:val="center"/>
              <w:rPr>
                <w:color w:val="000000"/>
              </w:rPr>
            </w:pPr>
            <w:r w:rsidRPr="00F80E2D">
              <w:rPr>
                <w:color w:val="000000"/>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F80328" w14:textId="77777777" w:rsidR="00D07504" w:rsidRPr="00F80E2D" w:rsidRDefault="00D07504" w:rsidP="00F80E2D">
            <w:pPr>
              <w:jc w:val="center"/>
              <w:rPr>
                <w:color w:val="000000"/>
                <w:sz w:val="28"/>
                <w:szCs w:val="28"/>
              </w:rPr>
            </w:pPr>
            <w:r w:rsidRPr="00F80E2D">
              <w:rPr>
                <w:color w:val="000000"/>
                <w:sz w:val="28"/>
                <w:szCs w:val="28"/>
              </w:rPr>
              <w:t>Здание (нежилое</w:t>
            </w:r>
          </w:p>
          <w:p w14:paraId="409DE122" w14:textId="77777777" w:rsidR="00D07504" w:rsidRPr="00F80E2D" w:rsidRDefault="00D07504" w:rsidP="00F80E2D">
            <w:pPr>
              <w:jc w:val="center"/>
              <w:rPr>
                <w:color w:val="000000"/>
                <w:sz w:val="28"/>
                <w:szCs w:val="28"/>
              </w:rPr>
            </w:pPr>
            <w:r w:rsidRPr="00F80E2D">
              <w:rPr>
                <w:color w:val="000000"/>
                <w:sz w:val="28"/>
                <w:szCs w:val="28"/>
              </w:rPr>
              <w:t>здание,</w:t>
            </w:r>
          </w:p>
          <w:p w14:paraId="03D2B9C2" w14:textId="77777777" w:rsidR="00D07504" w:rsidRPr="00F80E2D" w:rsidRDefault="00D07504" w:rsidP="00F80E2D">
            <w:pPr>
              <w:jc w:val="center"/>
              <w:rPr>
                <w:color w:val="000000"/>
                <w:sz w:val="28"/>
                <w:szCs w:val="28"/>
              </w:rPr>
            </w:pPr>
            <w:r w:rsidRPr="00F80E2D">
              <w:rPr>
                <w:color w:val="000000"/>
                <w:sz w:val="28"/>
                <w:szCs w:val="28"/>
              </w:rPr>
              <w:t>магазин)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2D0A3D" w14:textId="7B930A19" w:rsidR="00D07504" w:rsidRPr="00F80E2D" w:rsidRDefault="00D07504" w:rsidP="00F80E2D">
            <w:pPr>
              <w:spacing w:line="250" w:lineRule="auto"/>
              <w:ind w:left="7" w:right="36"/>
              <w:jc w:val="center"/>
              <w:rPr>
                <w:color w:val="000000"/>
                <w:sz w:val="28"/>
                <w:szCs w:val="28"/>
              </w:rPr>
            </w:pPr>
            <w:r>
              <w:rPr>
                <w:color w:val="000000"/>
                <w:sz w:val="28"/>
                <w:szCs w:val="28"/>
              </w:rPr>
              <w:t xml:space="preserve">Курская область, р-н Льговский, с/с </w:t>
            </w:r>
            <w:proofErr w:type="spellStart"/>
            <w:r>
              <w:rPr>
                <w:color w:val="000000"/>
                <w:sz w:val="28"/>
                <w:szCs w:val="28"/>
              </w:rPr>
              <w:t>Марицкий</w:t>
            </w:r>
            <w:proofErr w:type="spellEnd"/>
            <w:r>
              <w:rPr>
                <w:color w:val="000000"/>
                <w:sz w:val="28"/>
                <w:szCs w:val="28"/>
              </w:rPr>
              <w:t xml:space="preserve">, </w:t>
            </w:r>
            <w:proofErr w:type="spellStart"/>
            <w:r>
              <w:rPr>
                <w:color w:val="000000"/>
                <w:sz w:val="28"/>
                <w:szCs w:val="28"/>
              </w:rPr>
              <w:t>с.Марица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EE99EE" w14:textId="014C075A" w:rsidR="00D07504" w:rsidRPr="00F80E2D" w:rsidRDefault="00D07504" w:rsidP="00F80E2D">
            <w:pPr>
              <w:jc w:val="center"/>
              <w:rPr>
                <w:color w:val="000000"/>
                <w:sz w:val="28"/>
                <w:szCs w:val="28"/>
              </w:rPr>
            </w:pPr>
            <w:r>
              <w:rPr>
                <w:color w:val="000000"/>
                <w:sz w:val="28"/>
                <w:szCs w:val="28"/>
              </w:rPr>
              <w:t>92,8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941C27" w14:textId="14E6F5A1" w:rsidR="00D07504" w:rsidRPr="00F80E2D" w:rsidRDefault="00D07504" w:rsidP="00F80E2D">
            <w:pPr>
              <w:jc w:val="center"/>
              <w:rPr>
                <w:color w:val="000000"/>
                <w:sz w:val="28"/>
                <w:szCs w:val="28"/>
              </w:rPr>
            </w:pPr>
            <w:r>
              <w:rPr>
                <w:color w:val="000000"/>
                <w:sz w:val="28"/>
                <w:szCs w:val="28"/>
              </w:rPr>
              <w:t>46:13:1</w:t>
            </w:r>
            <w:bookmarkStart w:id="1" w:name="_GoBack"/>
            <w:bookmarkEnd w:id="1"/>
            <w:r>
              <w:rPr>
                <w:color w:val="000000"/>
                <w:sz w:val="28"/>
                <w:szCs w:val="28"/>
              </w:rPr>
              <w:t>20101:597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8ABBB" w14:textId="025EBF49" w:rsidR="00D07504" w:rsidRPr="00F80E2D" w:rsidRDefault="00D07504" w:rsidP="00EB71B7">
            <w:pPr>
              <w:rPr>
                <w:color w:val="000000"/>
                <w:sz w:val="28"/>
                <w:szCs w:val="28"/>
              </w:rPr>
            </w:pPr>
            <w:r>
              <w:rPr>
                <w:color w:val="000000"/>
                <w:sz w:val="28"/>
                <w:szCs w:val="28"/>
              </w:rPr>
              <w:t xml:space="preserve"> 465 299 руб.(в </w:t>
            </w:r>
            <w:proofErr w:type="spellStart"/>
            <w:r>
              <w:rPr>
                <w:color w:val="000000"/>
                <w:sz w:val="28"/>
                <w:szCs w:val="28"/>
              </w:rPr>
              <w:t>т.ч</w:t>
            </w:r>
            <w:proofErr w:type="spellEnd"/>
            <w:r>
              <w:rPr>
                <w:color w:val="000000"/>
                <w:sz w:val="28"/>
                <w:szCs w:val="28"/>
              </w:rPr>
              <w:t>. НДС 77 549 руб.83 коп.)</w:t>
            </w:r>
          </w:p>
        </w:tc>
      </w:tr>
      <w:tr w:rsidR="00D07504" w:rsidRPr="00F80E2D" w14:paraId="6123C156" w14:textId="77777777" w:rsidTr="001B696A">
        <w:trPr>
          <w:trHeight w:val="140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69894" w14:textId="29B57784" w:rsidR="00D07504" w:rsidRPr="00D07504" w:rsidRDefault="00D07504" w:rsidP="006E74BF">
            <w:pPr>
              <w:jc w:val="center"/>
            </w:pPr>
            <w:r>
              <w:lastRenderedPageBreak/>
              <w:t>2</w:t>
            </w:r>
          </w:p>
        </w:tc>
        <w:tc>
          <w:tcPr>
            <w:tcW w:w="2126" w:type="dxa"/>
            <w:tcBorders>
              <w:top w:val="single" w:sz="4" w:space="0" w:color="auto"/>
              <w:left w:val="nil"/>
              <w:bottom w:val="nil"/>
              <w:right w:val="single" w:sz="4" w:space="0" w:color="auto"/>
            </w:tcBorders>
            <w:shd w:val="clear" w:color="auto" w:fill="auto"/>
            <w:vAlign w:val="center"/>
            <w:hideMark/>
          </w:tcPr>
          <w:p w14:paraId="6035EB50" w14:textId="77777777" w:rsidR="00D07504" w:rsidRPr="00EB71B7" w:rsidRDefault="00D07504" w:rsidP="00EB71B7">
            <w:pPr>
              <w:jc w:val="center"/>
              <w:rPr>
                <w:color w:val="000000"/>
                <w:sz w:val="28"/>
                <w:szCs w:val="28"/>
              </w:rPr>
            </w:pPr>
            <w:r w:rsidRPr="00EB71B7">
              <w:rPr>
                <w:color w:val="000000"/>
                <w:sz w:val="28"/>
                <w:szCs w:val="28"/>
              </w:rPr>
              <w:t>Здание (нежилое</w:t>
            </w:r>
          </w:p>
          <w:p w14:paraId="0F91553A" w14:textId="77777777" w:rsidR="00D07504" w:rsidRPr="00EB71B7" w:rsidRDefault="00D07504" w:rsidP="00EB71B7">
            <w:pPr>
              <w:jc w:val="center"/>
              <w:rPr>
                <w:color w:val="000000"/>
                <w:sz w:val="28"/>
                <w:szCs w:val="28"/>
              </w:rPr>
            </w:pPr>
            <w:r w:rsidRPr="00EB71B7">
              <w:rPr>
                <w:color w:val="000000"/>
                <w:sz w:val="28"/>
                <w:szCs w:val="28"/>
              </w:rPr>
              <w:t>здание,</w:t>
            </w:r>
          </w:p>
          <w:p w14:paraId="776AE994" w14:textId="557F3A88" w:rsidR="00D07504" w:rsidRPr="00F80E2D" w:rsidRDefault="00D07504" w:rsidP="00EB71B7">
            <w:pPr>
              <w:jc w:val="center"/>
              <w:rPr>
                <w:color w:val="000000"/>
                <w:sz w:val="28"/>
                <w:szCs w:val="28"/>
              </w:rPr>
            </w:pPr>
            <w:r w:rsidRPr="00EB71B7">
              <w:rPr>
                <w:color w:val="000000"/>
                <w:sz w:val="28"/>
                <w:szCs w:val="28"/>
              </w:rPr>
              <w:t>магазин)</w:t>
            </w:r>
          </w:p>
        </w:tc>
        <w:tc>
          <w:tcPr>
            <w:tcW w:w="2268" w:type="dxa"/>
            <w:tcBorders>
              <w:top w:val="single" w:sz="4" w:space="0" w:color="auto"/>
              <w:left w:val="nil"/>
              <w:bottom w:val="nil"/>
              <w:right w:val="single" w:sz="4" w:space="0" w:color="auto"/>
            </w:tcBorders>
            <w:shd w:val="clear" w:color="auto" w:fill="auto"/>
            <w:vAlign w:val="center"/>
            <w:hideMark/>
          </w:tcPr>
          <w:p w14:paraId="5B8FDBBC" w14:textId="2B86131C" w:rsidR="00D07504" w:rsidRPr="00F80E2D" w:rsidRDefault="00D07504" w:rsidP="00F80E2D">
            <w:pPr>
              <w:jc w:val="center"/>
              <w:rPr>
                <w:color w:val="000000"/>
                <w:sz w:val="28"/>
                <w:szCs w:val="28"/>
              </w:rPr>
            </w:pPr>
            <w:r>
              <w:rPr>
                <w:color w:val="000000"/>
                <w:sz w:val="28"/>
                <w:szCs w:val="28"/>
              </w:rPr>
              <w:t>Калужская обл., р-н Кировский, г. Киров ул. Карла Маркса д. 3а</w:t>
            </w:r>
          </w:p>
        </w:tc>
        <w:tc>
          <w:tcPr>
            <w:tcW w:w="1418" w:type="dxa"/>
            <w:tcBorders>
              <w:top w:val="single" w:sz="4" w:space="0" w:color="auto"/>
              <w:left w:val="nil"/>
              <w:bottom w:val="nil"/>
              <w:right w:val="single" w:sz="4" w:space="0" w:color="auto"/>
            </w:tcBorders>
            <w:shd w:val="clear" w:color="auto" w:fill="auto"/>
            <w:vAlign w:val="center"/>
            <w:hideMark/>
          </w:tcPr>
          <w:p w14:paraId="38ED96A3" w14:textId="18D12CD2" w:rsidR="00D07504" w:rsidRPr="00F80E2D" w:rsidRDefault="00D07504" w:rsidP="00F80E2D">
            <w:pPr>
              <w:jc w:val="center"/>
              <w:rPr>
                <w:color w:val="000000"/>
                <w:sz w:val="28"/>
                <w:szCs w:val="28"/>
              </w:rPr>
            </w:pPr>
            <w:r>
              <w:rPr>
                <w:color w:val="000000"/>
                <w:sz w:val="28"/>
                <w:szCs w:val="28"/>
              </w:rPr>
              <w:t>59,5</w:t>
            </w:r>
          </w:p>
        </w:tc>
        <w:tc>
          <w:tcPr>
            <w:tcW w:w="1417" w:type="dxa"/>
            <w:tcBorders>
              <w:top w:val="single" w:sz="4" w:space="0" w:color="auto"/>
              <w:left w:val="nil"/>
              <w:bottom w:val="nil"/>
              <w:right w:val="single" w:sz="4" w:space="0" w:color="auto"/>
            </w:tcBorders>
            <w:shd w:val="clear" w:color="auto" w:fill="auto"/>
            <w:vAlign w:val="center"/>
            <w:hideMark/>
          </w:tcPr>
          <w:p w14:paraId="0DB8AECE" w14:textId="16914B91" w:rsidR="00D07504" w:rsidRPr="00F80E2D" w:rsidRDefault="00D07504" w:rsidP="00F80E2D">
            <w:pPr>
              <w:spacing w:after="94" w:line="259" w:lineRule="auto"/>
              <w:ind w:left="122"/>
              <w:rPr>
                <w:color w:val="000000"/>
                <w:sz w:val="28"/>
                <w:szCs w:val="28"/>
              </w:rPr>
            </w:pPr>
            <w:r w:rsidRPr="00D07504">
              <w:rPr>
                <w:color w:val="000000"/>
                <w:sz w:val="28"/>
                <w:szCs w:val="28"/>
              </w:rPr>
              <w:t>40:29:010539:140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C22C" w14:textId="39BE1076" w:rsidR="00D07504" w:rsidRPr="00F80E2D" w:rsidRDefault="00D07504" w:rsidP="00F80E2D">
            <w:pPr>
              <w:jc w:val="center"/>
              <w:rPr>
                <w:color w:val="000000"/>
                <w:sz w:val="28"/>
                <w:szCs w:val="28"/>
              </w:rPr>
            </w:pPr>
            <w:r>
              <w:rPr>
                <w:color w:val="000000"/>
                <w:sz w:val="28"/>
                <w:szCs w:val="28"/>
              </w:rPr>
              <w:t xml:space="preserve">7 899 900 ( в </w:t>
            </w:r>
            <w:proofErr w:type="spellStart"/>
            <w:r>
              <w:rPr>
                <w:color w:val="000000"/>
                <w:sz w:val="28"/>
                <w:szCs w:val="28"/>
              </w:rPr>
              <w:t>т.ч</w:t>
            </w:r>
            <w:proofErr w:type="spellEnd"/>
            <w:r>
              <w:rPr>
                <w:color w:val="000000"/>
                <w:sz w:val="28"/>
                <w:szCs w:val="28"/>
              </w:rPr>
              <w:t>. НДС 1 316 650 руб.00 коп.</w:t>
            </w:r>
          </w:p>
        </w:tc>
      </w:tr>
      <w:tr w:rsidR="001B696A" w:rsidRPr="00F80E2D" w14:paraId="442CC675" w14:textId="77777777" w:rsidTr="001B696A">
        <w:trPr>
          <w:trHeight w:val="148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DEAB21" w14:textId="7373F3EE" w:rsidR="001B696A" w:rsidRPr="00F80E2D" w:rsidRDefault="001B696A" w:rsidP="00F80E2D">
            <w:pPr>
              <w:jc w:val="center"/>
              <w:rPr>
                <w:color w:val="000000"/>
              </w:rPr>
            </w:pPr>
            <w:r>
              <w:rPr>
                <w:color w:val="000000"/>
              </w:rPr>
              <w:t>3</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57C031" w14:textId="77777777" w:rsidR="001B696A" w:rsidRPr="00F80E2D" w:rsidRDefault="001B696A" w:rsidP="00F80E2D">
            <w:pPr>
              <w:jc w:val="center"/>
              <w:rPr>
                <w:color w:val="000000"/>
                <w:sz w:val="28"/>
                <w:szCs w:val="28"/>
              </w:rPr>
            </w:pPr>
            <w:r w:rsidRPr="00F80E2D">
              <w:rPr>
                <w:color w:val="000000"/>
                <w:sz w:val="28"/>
                <w:szCs w:val="28"/>
              </w:rPr>
              <w:t>Здание (нежилое</w:t>
            </w:r>
          </w:p>
          <w:p w14:paraId="5A750246" w14:textId="23AF8A66" w:rsidR="001B696A" w:rsidRPr="00F80E2D" w:rsidRDefault="00E639C6" w:rsidP="00F80E2D">
            <w:pPr>
              <w:jc w:val="center"/>
              <w:rPr>
                <w:color w:val="000000"/>
                <w:sz w:val="28"/>
                <w:szCs w:val="28"/>
              </w:rPr>
            </w:pPr>
            <w:r>
              <w:rPr>
                <w:color w:val="000000"/>
                <w:sz w:val="28"/>
                <w:szCs w:val="28"/>
              </w:rPr>
              <w:t>здание, здание, магазин</w:t>
            </w:r>
            <w:r w:rsidR="001B696A" w:rsidRPr="00F80E2D">
              <w:rPr>
                <w:color w:val="000000"/>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E5159D" w14:textId="4F7BEF63" w:rsidR="001B696A" w:rsidRPr="00F80E2D" w:rsidRDefault="001B696A" w:rsidP="00F80E2D">
            <w:pPr>
              <w:jc w:val="center"/>
              <w:rPr>
                <w:color w:val="000000"/>
                <w:sz w:val="28"/>
                <w:szCs w:val="28"/>
              </w:rPr>
            </w:pPr>
            <w:r>
              <w:rPr>
                <w:color w:val="000000"/>
                <w:sz w:val="28"/>
                <w:szCs w:val="28"/>
              </w:rPr>
              <w:t>Московская область, г. Орехово-Зуево, ул. Старо-</w:t>
            </w:r>
            <w:proofErr w:type="spellStart"/>
            <w:r>
              <w:rPr>
                <w:color w:val="000000"/>
                <w:sz w:val="28"/>
                <w:szCs w:val="28"/>
              </w:rPr>
              <w:t>Ореховская</w:t>
            </w:r>
            <w:proofErr w:type="spellEnd"/>
            <w:r>
              <w:rPr>
                <w:color w:val="000000"/>
                <w:sz w:val="28"/>
                <w:szCs w:val="28"/>
              </w:rPr>
              <w:t>, д.17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7B0E3D" w14:textId="66FF7CDB" w:rsidR="001B696A" w:rsidRPr="00F80E2D" w:rsidRDefault="001B696A" w:rsidP="00F80E2D">
            <w:pPr>
              <w:jc w:val="center"/>
              <w:rPr>
                <w:color w:val="000000"/>
                <w:sz w:val="28"/>
                <w:szCs w:val="28"/>
              </w:rPr>
            </w:pPr>
            <w:r>
              <w:rPr>
                <w:color w:val="000000"/>
                <w:sz w:val="28"/>
                <w:szCs w:val="28"/>
              </w:rPr>
              <w:t>394,8</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4DA5B6" w14:textId="35449193" w:rsidR="001B696A" w:rsidRPr="00F80E2D" w:rsidRDefault="001B696A" w:rsidP="00D07504">
            <w:pPr>
              <w:spacing w:after="94" w:line="259" w:lineRule="auto"/>
              <w:rPr>
                <w:noProof/>
                <w:color w:val="000000"/>
                <w:sz w:val="28"/>
                <w:szCs w:val="28"/>
              </w:rPr>
            </w:pPr>
            <w:r>
              <w:rPr>
                <w:noProof/>
                <w:color w:val="000000"/>
                <w:sz w:val="28"/>
                <w:szCs w:val="28"/>
              </w:rPr>
              <w:t>50:47:0071609:57</w:t>
            </w:r>
          </w:p>
        </w:tc>
        <w:tc>
          <w:tcPr>
            <w:tcW w:w="2552" w:type="dxa"/>
            <w:vMerge w:val="restart"/>
            <w:tcBorders>
              <w:top w:val="single" w:sz="4" w:space="0" w:color="auto"/>
              <w:left w:val="nil"/>
              <w:right w:val="single" w:sz="4" w:space="0" w:color="auto"/>
            </w:tcBorders>
            <w:shd w:val="clear" w:color="auto" w:fill="auto"/>
            <w:vAlign w:val="center"/>
          </w:tcPr>
          <w:p w14:paraId="2DDAF66F" w14:textId="3D634B46" w:rsidR="001B696A" w:rsidRPr="00F80E2D" w:rsidRDefault="001B696A" w:rsidP="00F80E2D">
            <w:pPr>
              <w:jc w:val="center"/>
              <w:rPr>
                <w:color w:val="000000"/>
                <w:sz w:val="28"/>
                <w:szCs w:val="28"/>
              </w:rPr>
            </w:pPr>
            <w:r>
              <w:rPr>
                <w:color w:val="000000"/>
                <w:sz w:val="28"/>
                <w:szCs w:val="28"/>
              </w:rPr>
              <w:t xml:space="preserve">7 317 618 ( здание-5 634 566 руб., в </w:t>
            </w:r>
            <w:proofErr w:type="spellStart"/>
            <w:r>
              <w:rPr>
                <w:color w:val="000000"/>
                <w:sz w:val="28"/>
                <w:szCs w:val="28"/>
              </w:rPr>
              <w:t>т.ч</w:t>
            </w:r>
            <w:proofErr w:type="spellEnd"/>
            <w:r>
              <w:rPr>
                <w:color w:val="000000"/>
                <w:sz w:val="28"/>
                <w:szCs w:val="28"/>
              </w:rPr>
              <w:t>. НДС 939 094 руб.33 коп,; земельный участок 1 683 052 руб.)</w:t>
            </w:r>
          </w:p>
        </w:tc>
      </w:tr>
      <w:tr w:rsidR="001B696A" w:rsidRPr="00F80E2D" w14:paraId="0D8313C1" w14:textId="77777777" w:rsidTr="001B696A">
        <w:trPr>
          <w:trHeight w:val="1139"/>
        </w:trPr>
        <w:tc>
          <w:tcPr>
            <w:tcW w:w="851" w:type="dxa"/>
            <w:vMerge/>
            <w:tcBorders>
              <w:left w:val="single" w:sz="4" w:space="0" w:color="auto"/>
              <w:bottom w:val="single" w:sz="4" w:space="0" w:color="auto"/>
              <w:right w:val="single" w:sz="4" w:space="0" w:color="auto"/>
            </w:tcBorders>
            <w:shd w:val="clear" w:color="auto" w:fill="auto"/>
            <w:noWrap/>
            <w:vAlign w:val="center"/>
          </w:tcPr>
          <w:p w14:paraId="04C650F2" w14:textId="77777777" w:rsidR="001B696A" w:rsidRPr="00F80E2D" w:rsidRDefault="001B696A" w:rsidP="00F80E2D">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71C109B" w14:textId="77777777" w:rsidR="001B696A" w:rsidRPr="00F80E2D" w:rsidRDefault="001B696A" w:rsidP="00F80E2D">
            <w:pPr>
              <w:jc w:val="center"/>
              <w:rPr>
                <w:color w:val="000000"/>
                <w:sz w:val="28"/>
                <w:szCs w:val="28"/>
              </w:rPr>
            </w:pPr>
            <w:r w:rsidRPr="00F80E2D">
              <w:rPr>
                <w:color w:val="000000"/>
                <w:sz w:val="28"/>
                <w:szCs w:val="28"/>
              </w:rPr>
              <w:t>Земельный участок</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B5E918" w14:textId="683DC13D" w:rsidR="001B696A" w:rsidRPr="00F80E2D" w:rsidRDefault="001B696A" w:rsidP="00F80E2D">
            <w:pPr>
              <w:jc w:val="center"/>
              <w:rPr>
                <w:color w:val="000000"/>
                <w:sz w:val="28"/>
                <w:szCs w:val="28"/>
              </w:rPr>
            </w:pPr>
            <w:r w:rsidRPr="00850B82">
              <w:rPr>
                <w:color w:val="000000"/>
                <w:sz w:val="28"/>
                <w:szCs w:val="28"/>
              </w:rPr>
              <w:t>Московская область, г. Орехово-Зуево, ул. Старо-</w:t>
            </w:r>
            <w:proofErr w:type="spellStart"/>
            <w:r w:rsidRPr="00850B82">
              <w:rPr>
                <w:color w:val="000000"/>
                <w:sz w:val="28"/>
                <w:szCs w:val="28"/>
              </w:rPr>
              <w:t>Ореховская</w:t>
            </w:r>
            <w:proofErr w:type="spellEnd"/>
            <w:r w:rsidRPr="00850B82">
              <w:rPr>
                <w:color w:val="000000"/>
                <w:sz w:val="28"/>
                <w:szCs w:val="28"/>
              </w:rPr>
              <w:t>, д.17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BC0EF1" w14:textId="2FCF8993" w:rsidR="001B696A" w:rsidRPr="00F80E2D" w:rsidRDefault="001B696A" w:rsidP="00F80E2D">
            <w:pPr>
              <w:jc w:val="center"/>
              <w:rPr>
                <w:color w:val="000000"/>
                <w:sz w:val="28"/>
                <w:szCs w:val="28"/>
              </w:rPr>
            </w:pPr>
            <w:r>
              <w:rPr>
                <w:color w:val="000000"/>
                <w:sz w:val="28"/>
                <w:szCs w:val="28"/>
              </w:rPr>
              <w:t>2500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F70DBA" w14:textId="56FCC9BF" w:rsidR="001B696A" w:rsidRPr="00F80E2D" w:rsidRDefault="001B696A" w:rsidP="00850B82">
            <w:pPr>
              <w:spacing w:after="94" w:line="259" w:lineRule="auto"/>
              <w:ind w:left="122"/>
              <w:rPr>
                <w:noProof/>
                <w:color w:val="000000"/>
                <w:sz w:val="28"/>
                <w:szCs w:val="28"/>
              </w:rPr>
            </w:pPr>
            <w:r>
              <w:rPr>
                <w:noProof/>
                <w:color w:val="000000"/>
                <w:sz w:val="28"/>
                <w:szCs w:val="28"/>
              </w:rPr>
              <w:t>50:47:0071607:3</w:t>
            </w:r>
          </w:p>
        </w:tc>
        <w:tc>
          <w:tcPr>
            <w:tcW w:w="2552" w:type="dxa"/>
            <w:vMerge/>
            <w:tcBorders>
              <w:left w:val="nil"/>
              <w:bottom w:val="single" w:sz="4" w:space="0" w:color="auto"/>
              <w:right w:val="single" w:sz="4" w:space="0" w:color="auto"/>
            </w:tcBorders>
            <w:shd w:val="clear" w:color="auto" w:fill="auto"/>
            <w:vAlign w:val="center"/>
          </w:tcPr>
          <w:p w14:paraId="7AD66239" w14:textId="77777777" w:rsidR="001B696A" w:rsidRPr="00F80E2D" w:rsidRDefault="001B696A" w:rsidP="00F80E2D">
            <w:pPr>
              <w:jc w:val="center"/>
              <w:rPr>
                <w:color w:val="000000"/>
                <w:sz w:val="28"/>
                <w:szCs w:val="28"/>
              </w:rPr>
            </w:pPr>
          </w:p>
        </w:tc>
      </w:tr>
    </w:tbl>
    <w:p w14:paraId="4239E79F" w14:textId="77777777" w:rsidR="002B211B" w:rsidRPr="002B211B" w:rsidRDefault="002B211B" w:rsidP="002B211B">
      <w:pPr>
        <w:autoSpaceDE w:val="0"/>
        <w:autoSpaceDN w:val="0"/>
        <w:adjustRightInd w:val="0"/>
        <w:ind w:firstLine="708"/>
        <w:jc w:val="both"/>
        <w:rPr>
          <w:bCs/>
          <w:sz w:val="28"/>
          <w:szCs w:val="28"/>
        </w:rPr>
      </w:pPr>
      <w:r w:rsidRPr="002B211B">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2B211B">
        <w:rPr>
          <w:bCs/>
          <w:sz w:val="28"/>
          <w:szCs w:val="28"/>
        </w:rPr>
        <w:t xml:space="preserve"> № 1 «Техническое описание» к настоящей аукционной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2007FF13" w:rsidR="004F587A" w:rsidRPr="00515F9C" w:rsidRDefault="004F587A" w:rsidP="004F587A">
      <w:pPr>
        <w:autoSpaceDE w:val="0"/>
        <w:autoSpaceDN w:val="0"/>
        <w:adjustRightInd w:val="0"/>
        <w:ind w:firstLine="708"/>
        <w:jc w:val="both"/>
        <w:rPr>
          <w:sz w:val="28"/>
          <w:szCs w:val="28"/>
        </w:rPr>
      </w:pPr>
      <w:r w:rsidRPr="00515F9C">
        <w:rPr>
          <w:sz w:val="28"/>
          <w:szCs w:val="28"/>
        </w:rPr>
        <w:t>1</w:t>
      </w:r>
      <w:r w:rsidR="002B211B">
        <w:rPr>
          <w:sz w:val="28"/>
          <w:szCs w:val="28"/>
        </w:rPr>
        <w:t>.3</w:t>
      </w:r>
      <w:r w:rsidRPr="00515F9C">
        <w:rPr>
          <w:sz w:val="28"/>
          <w:szCs w:val="28"/>
        </w:rPr>
        <w:t xml:space="preserve">. Победителем Аукциона признается лицо, предложившее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327B4093" w14:textId="51B81EFD" w:rsidR="002B211B" w:rsidRPr="002B211B" w:rsidRDefault="004F587A" w:rsidP="002B211B">
      <w:pPr>
        <w:ind w:firstLine="567"/>
        <w:jc w:val="both"/>
        <w:rPr>
          <w:bCs/>
          <w:i/>
          <w:sz w:val="28"/>
          <w:szCs w:val="28"/>
        </w:rPr>
      </w:pPr>
      <w:r>
        <w:rPr>
          <w:sz w:val="28"/>
          <w:szCs w:val="28"/>
        </w:rPr>
        <w:t>2.1.2</w:t>
      </w:r>
      <w:r w:rsidR="002B211B">
        <w:rPr>
          <w:sz w:val="28"/>
          <w:szCs w:val="28"/>
        </w:rPr>
        <w:t>.</w:t>
      </w:r>
      <w:r w:rsidR="002B211B" w:rsidRPr="002B211B">
        <w:rPr>
          <w:sz w:val="28"/>
          <w:szCs w:val="28"/>
        </w:rPr>
        <w:t xml:space="preserve"> Начало аукциона </w:t>
      </w:r>
      <w:r w:rsidR="00CF001A">
        <w:rPr>
          <w:b/>
          <w:sz w:val="28"/>
          <w:szCs w:val="28"/>
        </w:rPr>
        <w:t>29</w:t>
      </w:r>
      <w:r w:rsidR="00D0463C">
        <w:rPr>
          <w:b/>
          <w:sz w:val="28"/>
          <w:szCs w:val="28"/>
        </w:rPr>
        <w:t>.01.2020</w:t>
      </w:r>
      <w:r w:rsidR="002B211B" w:rsidRPr="002B211B">
        <w:rPr>
          <w:b/>
          <w:sz w:val="28"/>
          <w:szCs w:val="28"/>
        </w:rPr>
        <w:t xml:space="preserve"> г. в 11.00</w:t>
      </w:r>
      <w:r w:rsidR="0051520D">
        <w:rPr>
          <w:sz w:val="28"/>
          <w:szCs w:val="28"/>
        </w:rPr>
        <w:t>.</w:t>
      </w:r>
      <w:r w:rsidR="003E6818" w:rsidRPr="003E6818">
        <w:rPr>
          <w:sz w:val="28"/>
          <w:szCs w:val="28"/>
        </w:rPr>
        <w:t xml:space="preserve"> окончание </w:t>
      </w:r>
      <w:r w:rsidR="00CF001A">
        <w:rPr>
          <w:b/>
          <w:sz w:val="28"/>
          <w:szCs w:val="28"/>
        </w:rPr>
        <w:t>29</w:t>
      </w:r>
      <w:r w:rsidR="003E6818">
        <w:rPr>
          <w:b/>
          <w:sz w:val="28"/>
          <w:szCs w:val="28"/>
        </w:rPr>
        <w:t>.01.2020</w:t>
      </w:r>
      <w:r w:rsidR="003E6818" w:rsidRPr="003E6818">
        <w:rPr>
          <w:b/>
          <w:sz w:val="28"/>
          <w:szCs w:val="28"/>
        </w:rPr>
        <w:t xml:space="preserve"> г</w:t>
      </w:r>
      <w:r w:rsidR="003E6818" w:rsidRPr="003E6818">
        <w:rPr>
          <w:sz w:val="28"/>
          <w:szCs w:val="28"/>
        </w:rPr>
        <w:t xml:space="preserve">. </w:t>
      </w:r>
      <w:r w:rsidR="003E6818" w:rsidRPr="003E6818">
        <w:rPr>
          <w:b/>
          <w:sz w:val="28"/>
          <w:szCs w:val="28"/>
        </w:rPr>
        <w:t>в 15.00</w:t>
      </w:r>
      <w:r w:rsidR="005763FB">
        <w:rPr>
          <w:sz w:val="28"/>
          <w:szCs w:val="28"/>
        </w:rPr>
        <w:t xml:space="preserve"> </w:t>
      </w:r>
      <w:r w:rsidR="002B211B">
        <w:rPr>
          <w:b/>
          <w:sz w:val="28"/>
          <w:szCs w:val="28"/>
        </w:rPr>
        <w:t xml:space="preserve"> </w:t>
      </w:r>
      <w:r w:rsidR="002B211B" w:rsidRPr="002B211B">
        <w:rPr>
          <w:sz w:val="28"/>
          <w:szCs w:val="28"/>
        </w:rPr>
        <w:t xml:space="preserve">Аукцион будет проводиться в электронной форме с использованием </w:t>
      </w:r>
      <w:r w:rsidR="002B211B" w:rsidRPr="002B211B">
        <w:rPr>
          <w:bCs/>
          <w:sz w:val="28"/>
          <w:szCs w:val="28"/>
        </w:rPr>
        <w:t>э</w:t>
      </w:r>
      <w:r w:rsidR="002B211B" w:rsidRPr="002B211B">
        <w:rPr>
          <w:sz w:val="28"/>
          <w:szCs w:val="28"/>
        </w:rPr>
        <w:t xml:space="preserve">лектронной торговой площадки «ЭТП-Фабрикант» </w:t>
      </w:r>
      <w:r w:rsidR="002B211B" w:rsidRPr="002B211B">
        <w:rPr>
          <w:bCs/>
          <w:sz w:val="28"/>
          <w:szCs w:val="28"/>
        </w:rPr>
        <w:t>(на странице данного Аукциона на сайте</w:t>
      </w:r>
      <w:r w:rsidR="002B211B" w:rsidRPr="002B211B">
        <w:rPr>
          <w:sz w:val="28"/>
          <w:szCs w:val="28"/>
        </w:rPr>
        <w:t xml:space="preserve"> </w:t>
      </w:r>
      <w:hyperlink r:id="rId7" w:history="1">
        <w:r w:rsidR="002B211B" w:rsidRPr="002B211B">
          <w:rPr>
            <w:rStyle w:val="a6"/>
            <w:sz w:val="28"/>
            <w:szCs w:val="28"/>
          </w:rPr>
          <w:t>https://www.fabrikant.ru</w:t>
        </w:r>
      </w:hyperlink>
      <w:r w:rsidR="002B211B" w:rsidRPr="002B211B">
        <w:rPr>
          <w:bCs/>
          <w:sz w:val="28"/>
          <w:szCs w:val="28"/>
        </w:rPr>
        <w:t>)</w:t>
      </w:r>
      <w:r w:rsidR="002B211B" w:rsidRPr="002B211B">
        <w:rPr>
          <w:bCs/>
          <w:i/>
          <w:sz w:val="28"/>
          <w:szCs w:val="28"/>
        </w:rPr>
        <w:t xml:space="preserve"> </w:t>
      </w:r>
      <w:r w:rsidR="002B211B" w:rsidRPr="002B211B">
        <w:rPr>
          <w:bCs/>
          <w:sz w:val="28"/>
          <w:szCs w:val="28"/>
        </w:rPr>
        <w:t>(далее – электронная торгово-закупочная площадка, ЭТЗП, а также сайт ЭТЗП)</w:t>
      </w:r>
      <w:r w:rsidR="002B211B" w:rsidRPr="002B211B">
        <w:rPr>
          <w:bCs/>
          <w:i/>
          <w:sz w:val="28"/>
          <w:szCs w:val="28"/>
        </w:rPr>
        <w:t>,</w:t>
      </w:r>
      <w:r w:rsidR="002B211B" w:rsidRPr="002B211B">
        <w:rPr>
          <w:bCs/>
          <w:sz w:val="28"/>
          <w:szCs w:val="28"/>
        </w:rPr>
        <w:t xml:space="preserve"> в электронной форме в личном кабинете участника электронных процедур</w:t>
      </w:r>
      <w:r w:rsidR="002B211B" w:rsidRPr="002B211B">
        <w:rPr>
          <w:bCs/>
          <w:i/>
          <w:sz w:val="28"/>
          <w:szCs w:val="28"/>
        </w:rPr>
        <w:t>.</w:t>
      </w:r>
    </w:p>
    <w:p w14:paraId="062CF334" w14:textId="3CFFE36C" w:rsidR="002B211B" w:rsidRPr="002B211B" w:rsidRDefault="002B211B" w:rsidP="002B211B">
      <w:pPr>
        <w:jc w:val="both"/>
        <w:rPr>
          <w:sz w:val="28"/>
        </w:rPr>
      </w:pPr>
      <w:r>
        <w:rPr>
          <w:sz w:val="28"/>
          <w:szCs w:val="28"/>
        </w:rPr>
        <w:t xml:space="preserve">         </w:t>
      </w:r>
      <w:r w:rsidR="004F587A">
        <w:rPr>
          <w:sz w:val="28"/>
          <w:szCs w:val="28"/>
        </w:rPr>
        <w:t>2.1.3</w:t>
      </w:r>
      <w:r w:rsidR="004F587A" w:rsidRPr="00515F9C">
        <w:rPr>
          <w:sz w:val="28"/>
          <w:szCs w:val="28"/>
        </w:rPr>
        <w:t xml:space="preserve">. </w:t>
      </w:r>
      <w:r w:rsidRPr="002B211B">
        <w:rPr>
          <w:sz w:val="28"/>
        </w:rPr>
        <w:t xml:space="preserve">Организатором Аукциона является Московский филиал АО «ЖТК». Представитель, участвующий в организации проведения Аукциона – Украинец Алексей Юрьевич, телефон: 8 (495) 748-20-98 доб.131, +7 (906) 060-19-99, адрес электронной почты: </w:t>
      </w:r>
      <w:hyperlink r:id="rId8" w:history="1">
        <w:r w:rsidRPr="002B211B">
          <w:rPr>
            <w:color w:val="0000FF"/>
            <w:sz w:val="28"/>
            <w:u w:val="single"/>
          </w:rPr>
          <w:t>a.ukrainets@msk.rwtk.ru</w:t>
        </w:r>
      </w:hyperlink>
      <w:r w:rsidRPr="002B211B">
        <w:rPr>
          <w:sz w:val="28"/>
        </w:rPr>
        <w:t xml:space="preserve"> </w:t>
      </w:r>
    </w:p>
    <w:p w14:paraId="2B1A13AB" w14:textId="5CDDD779" w:rsidR="009B7942" w:rsidRPr="009B7942" w:rsidRDefault="004F587A" w:rsidP="009B7942">
      <w:pPr>
        <w:ind w:firstLine="540"/>
        <w:jc w:val="both"/>
        <w:rPr>
          <w:sz w:val="28"/>
          <w:szCs w:val="28"/>
        </w:rPr>
      </w:pPr>
      <w:r>
        <w:rPr>
          <w:sz w:val="28"/>
          <w:szCs w:val="28"/>
        </w:rPr>
        <w:t>2.1.4</w:t>
      </w:r>
      <w:r w:rsidRPr="00515F9C">
        <w:rPr>
          <w:sz w:val="28"/>
          <w:szCs w:val="28"/>
        </w:rPr>
        <w:t xml:space="preserve">. </w:t>
      </w:r>
      <w:r w:rsidR="009B7942" w:rsidRPr="009B7942">
        <w:rPr>
          <w:b/>
          <w:sz w:val="28"/>
          <w:szCs w:val="28"/>
        </w:rPr>
        <w:t>Дата начала приема заявок</w:t>
      </w:r>
      <w:r w:rsidR="009B7942" w:rsidRPr="009B7942">
        <w:rPr>
          <w:sz w:val="28"/>
          <w:szCs w:val="28"/>
        </w:rPr>
        <w:t xml:space="preserve"> для участия в Аукционе (далее – Заявка): </w:t>
      </w:r>
      <w:r w:rsidR="009B7942" w:rsidRPr="009B7942">
        <w:rPr>
          <w:b/>
          <w:sz w:val="28"/>
          <w:szCs w:val="28"/>
        </w:rPr>
        <w:t xml:space="preserve"> </w:t>
      </w:r>
      <w:r w:rsidR="00CF001A">
        <w:rPr>
          <w:b/>
          <w:sz w:val="28"/>
          <w:szCs w:val="28"/>
        </w:rPr>
        <w:t>27</w:t>
      </w:r>
      <w:r w:rsidR="00BE498A">
        <w:rPr>
          <w:b/>
          <w:sz w:val="28"/>
          <w:szCs w:val="28"/>
        </w:rPr>
        <w:t xml:space="preserve"> декабря</w:t>
      </w:r>
      <w:r w:rsidR="009B7942" w:rsidRPr="009B7942">
        <w:rPr>
          <w:b/>
          <w:sz w:val="28"/>
          <w:szCs w:val="28"/>
        </w:rPr>
        <w:t xml:space="preserve">  2019 г.</w:t>
      </w:r>
      <w:r w:rsidR="009B7942" w:rsidRPr="009B7942">
        <w:rPr>
          <w:sz w:val="28"/>
          <w:szCs w:val="28"/>
        </w:rPr>
        <w:t xml:space="preserve"> Время начала приема Заявок: с момента размещения извещения о проведении Аукциона и настоящей аукционной </w:t>
      </w:r>
      <w:r w:rsidR="009B7942" w:rsidRPr="009B7942">
        <w:rPr>
          <w:sz w:val="28"/>
          <w:szCs w:val="28"/>
        </w:rPr>
        <w:lastRenderedPageBreak/>
        <w:t xml:space="preserve">документации (далее – Аукционная документация) в соответствии с </w:t>
      </w:r>
      <w:hyperlink w:anchor="Par49" w:history="1">
        <w:r w:rsidR="009B7942" w:rsidRPr="009B7942">
          <w:rPr>
            <w:rStyle w:val="a6"/>
            <w:sz w:val="28"/>
            <w:szCs w:val="28"/>
          </w:rPr>
          <w:t>пунктом 2.1.</w:t>
        </w:r>
      </w:hyperlink>
      <w:r w:rsidR="009B7942" w:rsidRPr="009B7942">
        <w:rPr>
          <w:sz w:val="28"/>
          <w:szCs w:val="28"/>
        </w:rPr>
        <w:t>11. Аукционной документации.</w:t>
      </w:r>
    </w:p>
    <w:p w14:paraId="54FA70B5" w14:textId="76D87D88" w:rsidR="00E24A50" w:rsidRDefault="004F587A" w:rsidP="009B7942">
      <w:pPr>
        <w:ind w:firstLine="540"/>
        <w:jc w:val="both"/>
        <w:rPr>
          <w:b/>
          <w:sz w:val="28"/>
          <w:szCs w:val="28"/>
        </w:rPr>
      </w:pPr>
      <w:r>
        <w:rPr>
          <w:sz w:val="28"/>
          <w:szCs w:val="28"/>
        </w:rPr>
        <w:t>2.1.5</w:t>
      </w:r>
      <w:r w:rsidR="009B7942" w:rsidRPr="009B7942">
        <w:rPr>
          <w:b/>
          <w:sz w:val="28"/>
          <w:szCs w:val="28"/>
        </w:rPr>
        <w:t xml:space="preserve"> Дата и время окончания приема Заявок:</w:t>
      </w:r>
      <w:r w:rsidR="009B7942" w:rsidRPr="009B7942">
        <w:rPr>
          <w:sz w:val="28"/>
          <w:szCs w:val="28"/>
        </w:rPr>
        <w:t xml:space="preserve"> </w:t>
      </w:r>
      <w:r w:rsidR="00CF001A">
        <w:rPr>
          <w:b/>
          <w:sz w:val="28"/>
          <w:szCs w:val="28"/>
        </w:rPr>
        <w:t>27</w:t>
      </w:r>
      <w:r w:rsidR="00837607">
        <w:rPr>
          <w:b/>
          <w:sz w:val="28"/>
          <w:szCs w:val="28"/>
        </w:rPr>
        <w:t xml:space="preserve"> января 2020</w:t>
      </w:r>
      <w:r w:rsidR="009B7942" w:rsidRPr="009B7942">
        <w:rPr>
          <w:b/>
          <w:sz w:val="28"/>
          <w:szCs w:val="28"/>
        </w:rPr>
        <w:t xml:space="preserve"> г. в 10:00.</w:t>
      </w:r>
    </w:p>
    <w:p w14:paraId="0D190E05" w14:textId="4DA7AF81" w:rsidR="009B7942" w:rsidRPr="009B7942" w:rsidRDefault="00E24A50" w:rsidP="009B7942">
      <w:pPr>
        <w:ind w:firstLine="540"/>
        <w:jc w:val="both"/>
        <w:rPr>
          <w:sz w:val="28"/>
          <w:szCs w:val="28"/>
        </w:rPr>
      </w:pPr>
      <w:r>
        <w:rPr>
          <w:sz w:val="28"/>
          <w:szCs w:val="28"/>
        </w:rPr>
        <w:t>2.1.6</w:t>
      </w:r>
      <w:r w:rsidR="009B7942" w:rsidRPr="009B7942">
        <w:rPr>
          <w:sz w:val="28"/>
          <w:szCs w:val="28"/>
        </w:rPr>
        <w:t>. По окончании срока подачи За</w:t>
      </w:r>
      <w:r w:rsidR="00437643">
        <w:rPr>
          <w:sz w:val="28"/>
          <w:szCs w:val="28"/>
        </w:rPr>
        <w:t>явок для участия в Аукционе № 01МФ-ЖТК/20</w:t>
      </w:r>
      <w:r w:rsidR="009B7942" w:rsidRPr="009B7942">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16E8A77A" w:rsidR="009B7942" w:rsidRPr="009B7942" w:rsidRDefault="00E24A50" w:rsidP="009B7942">
      <w:pPr>
        <w:ind w:firstLine="540"/>
        <w:jc w:val="both"/>
        <w:rPr>
          <w:b/>
          <w:sz w:val="28"/>
          <w:szCs w:val="28"/>
        </w:rPr>
      </w:pPr>
      <w:r>
        <w:rPr>
          <w:sz w:val="28"/>
          <w:szCs w:val="28"/>
        </w:rPr>
        <w:t>2.1.7</w:t>
      </w:r>
      <w:r w:rsidR="004F587A" w:rsidRPr="00515F9C">
        <w:rPr>
          <w:sz w:val="28"/>
          <w:szCs w:val="28"/>
        </w:rPr>
        <w:t xml:space="preserve">. </w:t>
      </w:r>
      <w:r w:rsidR="009B7942" w:rsidRPr="009B7942">
        <w:rPr>
          <w:b/>
          <w:sz w:val="28"/>
          <w:szCs w:val="28"/>
        </w:rPr>
        <w:t>Дата рассмотрения Заявок</w:t>
      </w:r>
      <w:r w:rsidR="009B7942" w:rsidRPr="009B7942">
        <w:rPr>
          <w:sz w:val="28"/>
          <w:szCs w:val="28"/>
        </w:rPr>
        <w:t xml:space="preserve"> на участие в Аукционе: </w:t>
      </w:r>
      <w:r w:rsidR="00CF001A">
        <w:rPr>
          <w:b/>
          <w:sz w:val="28"/>
          <w:szCs w:val="28"/>
        </w:rPr>
        <w:t>28</w:t>
      </w:r>
      <w:r w:rsidR="009B7942" w:rsidRPr="009B7942">
        <w:rPr>
          <w:b/>
          <w:sz w:val="28"/>
          <w:szCs w:val="28"/>
        </w:rPr>
        <w:t xml:space="preserve"> </w:t>
      </w:r>
      <w:r w:rsidR="00837607">
        <w:rPr>
          <w:b/>
          <w:sz w:val="28"/>
          <w:szCs w:val="28"/>
        </w:rPr>
        <w:t>января 2020</w:t>
      </w:r>
      <w:r w:rsidR="009B7942" w:rsidRPr="009B7942">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1894F2CC" w:rsidR="004F587A" w:rsidRPr="00515F9C"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 xml:space="preserve">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w:t>
      </w:r>
      <w:r w:rsidRPr="00515F9C">
        <w:rPr>
          <w:sz w:val="28"/>
          <w:szCs w:val="28"/>
        </w:rPr>
        <w:lastRenderedPageBreak/>
        <w:t>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743DC921"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 xml:space="preserve">можно позвонив Заказчику по телефону: 8 (495) 748-20-98 доб.131, +7 (906) 060-19-99 (ответственное лицо – Украинец Алексей Юрьевич), по  электронной почте: </w:t>
      </w:r>
      <w:hyperlink r:id="rId15" w:history="1">
        <w:r w:rsidR="009B7942" w:rsidRPr="009B7942">
          <w:rPr>
            <w:rStyle w:val="a6"/>
            <w:sz w:val="28"/>
            <w:szCs w:val="28"/>
          </w:rPr>
          <w:t>a.ukrainets@msk.rwtk.ru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w:t>
      </w:r>
      <w:r w:rsidRPr="00515F9C">
        <w:rPr>
          <w:sz w:val="28"/>
          <w:szCs w:val="28"/>
        </w:rPr>
        <w:lastRenderedPageBreak/>
        <w:t>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 xml:space="preserve">3.3. Участниками Аукциона признаются Претенденты, соответствующие предъявляемым требованиям, а также представившие </w:t>
      </w:r>
      <w:r w:rsidRPr="00515F9C">
        <w:rPr>
          <w:sz w:val="28"/>
          <w:szCs w:val="28"/>
        </w:rPr>
        <w:lastRenderedPageBreak/>
        <w:t>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6E74BF"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 xml:space="preserve">4.2.1. – 4.2.5. настоящей Аукционной документации, исчисляется с момента получения письменного </w:t>
      </w:r>
      <w:r w:rsidRPr="00515F9C">
        <w:rPr>
          <w:sz w:val="28"/>
          <w:szCs w:val="28"/>
        </w:rPr>
        <w:lastRenderedPageBreak/>
        <w:t>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12) документы, раскрывающие претендентом информацию в отношении </w:t>
      </w:r>
      <w:r w:rsidRPr="00515F9C">
        <w:rPr>
          <w:sz w:val="28"/>
          <w:szCs w:val="28"/>
        </w:rPr>
        <w:lastRenderedPageBreak/>
        <w:t>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w:t>
      </w:r>
      <w:r w:rsidRPr="00515F9C">
        <w:rPr>
          <w:sz w:val="28"/>
          <w:szCs w:val="28"/>
        </w:rPr>
        <w:lastRenderedPageBreak/>
        <w:t xml:space="preserve">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w:t>
      </w:r>
      <w:r w:rsidRPr="00515F9C">
        <w:rPr>
          <w:sz w:val="28"/>
          <w:szCs w:val="28"/>
        </w:rPr>
        <w:lastRenderedPageBreak/>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7D8F4D0F" w:rsidR="00D21F0C" w:rsidRDefault="004F587A" w:rsidP="004F587A">
      <w:pPr>
        <w:widowControl w:val="0"/>
        <w:autoSpaceDE w:val="0"/>
        <w:autoSpaceDN w:val="0"/>
        <w:adjustRightInd w:val="0"/>
        <w:ind w:firstLine="709"/>
        <w:jc w:val="both"/>
        <w:rPr>
          <w:b/>
          <w:sz w:val="28"/>
        </w:rPr>
      </w:pPr>
      <w:r w:rsidRPr="00515F9C">
        <w:rPr>
          <w:sz w:val="28"/>
          <w:szCs w:val="28"/>
        </w:rPr>
        <w:t>7.4.</w:t>
      </w:r>
      <w:r w:rsidRPr="00515F9C">
        <w:rPr>
          <w:b/>
          <w:sz w:val="28"/>
          <w:szCs w:val="28"/>
        </w:rPr>
        <w:t> </w:t>
      </w:r>
      <w:r w:rsidR="00D21F0C" w:rsidRPr="00D21F0C">
        <w:rPr>
          <w:b/>
          <w:sz w:val="28"/>
        </w:rPr>
        <w:t xml:space="preserve">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CF001A">
        <w:rPr>
          <w:b/>
          <w:sz w:val="28"/>
          <w:szCs w:val="28"/>
        </w:rPr>
        <w:t>2</w:t>
      </w:r>
      <w:r w:rsidR="00D928A0">
        <w:rPr>
          <w:b/>
          <w:sz w:val="28"/>
          <w:szCs w:val="28"/>
        </w:rPr>
        <w:t>8</w:t>
      </w:r>
      <w:r w:rsidR="00837607">
        <w:rPr>
          <w:b/>
          <w:sz w:val="28"/>
          <w:szCs w:val="28"/>
        </w:rPr>
        <w:t xml:space="preserve"> января</w:t>
      </w:r>
      <w:r w:rsidR="00D928A0">
        <w:rPr>
          <w:b/>
          <w:sz w:val="28"/>
          <w:szCs w:val="28"/>
        </w:rPr>
        <w:t xml:space="preserve"> </w:t>
      </w:r>
      <w:r w:rsidR="009674C9">
        <w:rPr>
          <w:b/>
          <w:sz w:val="28"/>
          <w:szCs w:val="28"/>
        </w:rPr>
        <w:t>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 xml:space="preserve">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w:t>
      </w:r>
      <w:r w:rsidRPr="00515F9C">
        <w:rPr>
          <w:sz w:val="28"/>
          <w:szCs w:val="28"/>
        </w:rPr>
        <w:lastRenderedPageBreak/>
        <w:t>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lastRenderedPageBreak/>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 xml:space="preserve">частником, допущенным к участию в аукционе, по </w:t>
      </w:r>
      <w:r w:rsidRPr="00515F9C">
        <w:rPr>
          <w:sz w:val="28"/>
          <w:szCs w:val="28"/>
        </w:rPr>
        <w:lastRenderedPageBreak/>
        <w:t>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lastRenderedPageBreak/>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5A6AADF4" w14:textId="77777777" w:rsidR="00B361DB" w:rsidRDefault="00B361DB" w:rsidP="00E11413">
      <w:pPr>
        <w:autoSpaceDE w:val="0"/>
        <w:autoSpaceDN w:val="0"/>
        <w:adjustRightInd w:val="0"/>
        <w:jc w:val="center"/>
        <w:rPr>
          <w:sz w:val="28"/>
          <w:szCs w:val="28"/>
        </w:rPr>
      </w:pPr>
    </w:p>
    <w:p w14:paraId="05EAB7C4" w14:textId="043E05A1" w:rsidR="00E11413" w:rsidRPr="00E11413" w:rsidRDefault="00E11413" w:rsidP="00E11413">
      <w:pPr>
        <w:autoSpaceDE w:val="0"/>
        <w:autoSpaceDN w:val="0"/>
        <w:adjustRightInd w:val="0"/>
        <w:jc w:val="center"/>
        <w:rPr>
          <w:b/>
          <w:sz w:val="28"/>
          <w:szCs w:val="28"/>
        </w:rPr>
      </w:pPr>
      <w:r w:rsidRPr="00E11413">
        <w:rPr>
          <w:b/>
          <w:sz w:val="28"/>
          <w:szCs w:val="28"/>
        </w:rPr>
        <w:t>ДОГОВОР</w:t>
      </w:r>
    </w:p>
    <w:p w14:paraId="18988B35" w14:textId="77777777" w:rsidR="00E11413" w:rsidRPr="00E11413" w:rsidRDefault="00E11413" w:rsidP="00E11413">
      <w:pPr>
        <w:autoSpaceDE w:val="0"/>
        <w:autoSpaceDN w:val="0"/>
        <w:adjustRightInd w:val="0"/>
        <w:jc w:val="center"/>
        <w:rPr>
          <w:rFonts w:asciiTheme="minorHAnsi" w:eastAsiaTheme="minorHAnsi" w:hAnsiTheme="minorHAnsi" w:cstheme="minorBidi"/>
          <w:b/>
          <w:sz w:val="28"/>
          <w:szCs w:val="28"/>
          <w:lang w:eastAsia="en-US"/>
        </w:rPr>
      </w:pPr>
      <w:r w:rsidRPr="00E11413">
        <w:rPr>
          <w:b/>
          <w:sz w:val="28"/>
          <w:szCs w:val="28"/>
        </w:rPr>
        <w:t>купли-продажи недвижимого имущества,</w:t>
      </w:r>
    </w:p>
    <w:p w14:paraId="2F214227" w14:textId="77777777" w:rsidR="00E11413" w:rsidRPr="00E11413" w:rsidRDefault="00E11413" w:rsidP="00E11413">
      <w:pPr>
        <w:autoSpaceDE w:val="0"/>
        <w:autoSpaceDN w:val="0"/>
        <w:adjustRightInd w:val="0"/>
        <w:jc w:val="center"/>
        <w:rPr>
          <w:b/>
          <w:sz w:val="28"/>
          <w:szCs w:val="28"/>
        </w:rPr>
      </w:pPr>
      <w:r w:rsidRPr="00E11413">
        <w:rPr>
          <w:b/>
          <w:sz w:val="28"/>
          <w:szCs w:val="28"/>
        </w:rPr>
        <w:t>находящегося в собственности АО «ЖТК»</w:t>
      </w:r>
    </w:p>
    <w:p w14:paraId="29F39A1A" w14:textId="77777777" w:rsidR="00E11413" w:rsidRPr="00E11413" w:rsidRDefault="00E11413" w:rsidP="00E11413">
      <w:pPr>
        <w:autoSpaceDE w:val="0"/>
        <w:autoSpaceDN w:val="0"/>
        <w:adjustRightInd w:val="0"/>
        <w:spacing w:line="360" w:lineRule="exact"/>
        <w:jc w:val="both"/>
        <w:rPr>
          <w:sz w:val="28"/>
          <w:szCs w:val="28"/>
        </w:rPr>
      </w:pPr>
      <w:r w:rsidRPr="00E11413">
        <w:rPr>
          <w:sz w:val="28"/>
          <w:szCs w:val="28"/>
        </w:rPr>
        <w:t>г._____________ «____»________20__ г.</w:t>
      </w:r>
      <w:r w:rsidRPr="00E11413">
        <w:rPr>
          <w:sz w:val="28"/>
          <w:szCs w:val="28"/>
        </w:rPr>
        <w:br/>
      </w:r>
    </w:p>
    <w:p w14:paraId="016B9950" w14:textId="77777777" w:rsidR="00E11413" w:rsidRPr="00E11413" w:rsidRDefault="00E11413" w:rsidP="00E11413">
      <w:pPr>
        <w:widowControl w:val="0"/>
        <w:autoSpaceDE w:val="0"/>
        <w:autoSpaceDN w:val="0"/>
        <w:spacing w:line="360" w:lineRule="exact"/>
        <w:jc w:val="both"/>
        <w:rPr>
          <w:sz w:val="28"/>
          <w:szCs w:val="28"/>
        </w:rPr>
      </w:pPr>
    </w:p>
    <w:p w14:paraId="17E53894"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Акционерное общество «Железнодорожная торговая компания (АО «ЖТК»), именуемое в дальнейшем «Продавец», в лице, ______________________ действующего на основании ______________________ (</w:t>
      </w:r>
      <w:r w:rsidRPr="00E11413">
        <w:rPr>
          <w:i/>
          <w:sz w:val="28"/>
          <w:szCs w:val="28"/>
        </w:rPr>
        <w:t>устав, доверенность</w:t>
      </w:r>
      <w:r w:rsidRPr="00E11413">
        <w:rPr>
          <w:sz w:val="28"/>
          <w:szCs w:val="28"/>
        </w:rPr>
        <w:t>), с одной стороны, и___________________________ (</w:t>
      </w:r>
      <w:r w:rsidRPr="00E11413">
        <w:rPr>
          <w:i/>
          <w:sz w:val="28"/>
          <w:szCs w:val="28"/>
        </w:rPr>
        <w:t>наименования юридических лиц указываются полностью</w:t>
      </w:r>
      <w:r w:rsidRPr="00E11413">
        <w:rPr>
          <w:sz w:val="28"/>
          <w:szCs w:val="28"/>
        </w:rPr>
        <w:t>), именуемое в дальнейшем «Покупатель», в лице _____________________ (</w:t>
      </w:r>
      <w:r w:rsidRPr="00E11413">
        <w:rPr>
          <w:i/>
          <w:sz w:val="28"/>
          <w:szCs w:val="28"/>
        </w:rPr>
        <w:t>полное наименование организации с указанием организационно-правовой формы либо фамилия, имя, отчество физического лица</w:t>
      </w:r>
      <w:r w:rsidRPr="00E11413">
        <w:rPr>
          <w:sz w:val="28"/>
          <w:szCs w:val="28"/>
        </w:rPr>
        <w:t>), действующего на основании ______________________ (</w:t>
      </w:r>
      <w:r w:rsidRPr="00E11413">
        <w:rPr>
          <w:i/>
          <w:sz w:val="28"/>
          <w:szCs w:val="28"/>
        </w:rPr>
        <w:t>устав, доверенность, положение и т.д.</w:t>
      </w:r>
      <w:r w:rsidRPr="00E11413">
        <w:rPr>
          <w:sz w:val="28"/>
          <w:szCs w:val="28"/>
        </w:rPr>
        <w:t>), с другой стороны, далее вместе именуемые «Стороны», а по отдельности «Сторона», заключили настоящий Договор о нижеследующем:</w:t>
      </w:r>
    </w:p>
    <w:p w14:paraId="4FB8472E" w14:textId="77777777" w:rsidR="00E11413" w:rsidRPr="00E11413" w:rsidRDefault="00E11413" w:rsidP="00E11413">
      <w:pPr>
        <w:widowControl w:val="0"/>
        <w:autoSpaceDE w:val="0"/>
        <w:autoSpaceDN w:val="0"/>
        <w:spacing w:line="360" w:lineRule="exact"/>
        <w:ind w:firstLine="540"/>
        <w:jc w:val="both"/>
        <w:rPr>
          <w:sz w:val="28"/>
          <w:szCs w:val="28"/>
        </w:rPr>
      </w:pPr>
    </w:p>
    <w:p w14:paraId="6B8F84A4"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1. Предмет Договора</w:t>
      </w:r>
    </w:p>
    <w:p w14:paraId="7BE07053" w14:textId="77777777" w:rsidR="00E11413" w:rsidRPr="00E11413" w:rsidRDefault="00E11413" w:rsidP="00E11413">
      <w:pPr>
        <w:widowControl w:val="0"/>
        <w:autoSpaceDE w:val="0"/>
        <w:autoSpaceDN w:val="0"/>
        <w:spacing w:line="360" w:lineRule="exact"/>
        <w:jc w:val="center"/>
        <w:rPr>
          <w:b/>
          <w:sz w:val="28"/>
          <w:szCs w:val="28"/>
        </w:rPr>
      </w:pPr>
    </w:p>
    <w:p w14:paraId="6C421DF4" w14:textId="77777777" w:rsidR="00E11413" w:rsidRPr="00E11413" w:rsidRDefault="00E11413" w:rsidP="00E11413">
      <w:pPr>
        <w:spacing w:line="360" w:lineRule="exact"/>
        <w:ind w:firstLine="567"/>
        <w:jc w:val="both"/>
        <w:rPr>
          <w:sz w:val="28"/>
          <w:szCs w:val="28"/>
        </w:rPr>
      </w:pPr>
      <w:r w:rsidRPr="00E11413">
        <w:rPr>
          <w:bCs/>
          <w:sz w:val="28"/>
          <w:szCs w:val="28"/>
        </w:rPr>
        <w:t xml:space="preserve">1.1. Настоящий договор купли-продажи заключен по результатам </w:t>
      </w:r>
      <w:r w:rsidRPr="00E11413">
        <w:rPr>
          <w:sz w:val="28"/>
          <w:szCs w:val="28"/>
        </w:rPr>
        <w:t>открытого аукциона в электронной форме № ____________________________   на право заключения договора купли-продажи объекта(-</w:t>
      </w:r>
      <w:proofErr w:type="spellStart"/>
      <w:r w:rsidRPr="00E11413">
        <w:rPr>
          <w:sz w:val="28"/>
          <w:szCs w:val="28"/>
        </w:rPr>
        <w:t>ов</w:t>
      </w:r>
      <w:proofErr w:type="spellEnd"/>
      <w:r w:rsidRPr="00E11413">
        <w:rPr>
          <w:sz w:val="28"/>
          <w:szCs w:val="28"/>
        </w:rPr>
        <w:t>) недвижимого имущества АО «ЖТК» (далее – Аукцион).</w:t>
      </w:r>
    </w:p>
    <w:p w14:paraId="3F8418F2"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E11413">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11413">
        <w:rPr>
          <w:sz w:val="28"/>
          <w:szCs w:val="28"/>
        </w:rPr>
        <w:t>), именуемое в дальнейшем «Объект».</w:t>
      </w:r>
    </w:p>
    <w:p w14:paraId="49BDC6C4"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Объект расположен по адресу: ___________________________.</w:t>
      </w:r>
    </w:p>
    <w:p w14:paraId="107F38A7" w14:textId="77777777" w:rsidR="00E11413" w:rsidRPr="00E11413" w:rsidRDefault="00E11413" w:rsidP="00E11413">
      <w:pPr>
        <w:widowControl w:val="0"/>
        <w:autoSpaceDE w:val="0"/>
        <w:autoSpaceDN w:val="0"/>
        <w:spacing w:line="360" w:lineRule="exact"/>
        <w:ind w:firstLine="567"/>
        <w:jc w:val="both"/>
        <w:rPr>
          <w:i/>
          <w:sz w:val="28"/>
          <w:szCs w:val="28"/>
        </w:rPr>
      </w:pPr>
      <w:r w:rsidRPr="00E11413">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w:t>
      </w:r>
      <w:r w:rsidRPr="00E11413">
        <w:rPr>
          <w:i/>
          <w:sz w:val="28"/>
          <w:szCs w:val="28"/>
        </w:rPr>
        <w:lastRenderedPageBreak/>
        <w:t>из объектов именуется Объект 1, Объект 2... (далее по количеству объектов), а совместно Объекты.</w:t>
      </w:r>
    </w:p>
    <w:p w14:paraId="7BAD244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1.3.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C5587D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38483677" w14:textId="77777777" w:rsidR="00E11413" w:rsidRPr="00E11413" w:rsidRDefault="00E11413" w:rsidP="00E11413">
      <w:pPr>
        <w:widowControl w:val="0"/>
        <w:autoSpaceDE w:val="0"/>
        <w:autoSpaceDN w:val="0"/>
        <w:spacing w:line="360" w:lineRule="exact"/>
        <w:ind w:firstLine="567"/>
        <w:jc w:val="both"/>
        <w:rPr>
          <w:sz w:val="28"/>
          <w:szCs w:val="28"/>
        </w:rPr>
      </w:pPr>
    </w:p>
    <w:p w14:paraId="455E4F64"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2. Земельный участок</w:t>
      </w:r>
    </w:p>
    <w:p w14:paraId="4E189934" w14:textId="77777777" w:rsidR="00E11413" w:rsidRPr="00E11413" w:rsidRDefault="00E11413" w:rsidP="00E11413">
      <w:pPr>
        <w:widowControl w:val="0"/>
        <w:autoSpaceDE w:val="0"/>
        <w:autoSpaceDN w:val="0"/>
        <w:spacing w:line="360" w:lineRule="exact"/>
        <w:jc w:val="center"/>
        <w:rPr>
          <w:sz w:val="28"/>
          <w:szCs w:val="28"/>
        </w:rPr>
      </w:pPr>
    </w:p>
    <w:p w14:paraId="20BA2C9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E11413">
        <w:rPr>
          <w:i/>
          <w:sz w:val="28"/>
          <w:szCs w:val="28"/>
        </w:rPr>
        <w:t>указать площадь, кадастровый номер, категорию земель, адрес</w:t>
      </w:r>
      <w:r w:rsidRPr="00E11413">
        <w:rPr>
          <w:sz w:val="28"/>
          <w:szCs w:val="28"/>
        </w:rPr>
        <w:t>).</w:t>
      </w:r>
    </w:p>
    <w:p w14:paraId="214E833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2.2. Участок принадлежит Продавцу на праве:</w:t>
      </w:r>
    </w:p>
    <w:p w14:paraId="5C0D8CD5"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а) собственности, что подтверждается выпиской из Единого государственного реестра недвижимости от __________ № _______________,</w:t>
      </w:r>
    </w:p>
    <w:p w14:paraId="0EE0A0C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б) аренды, что подтверждается _______________ (</w:t>
      </w:r>
      <w:r w:rsidRPr="00E11413">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E11413">
        <w:rPr>
          <w:sz w:val="28"/>
          <w:szCs w:val="28"/>
        </w:rPr>
        <w:t>),</w:t>
      </w:r>
    </w:p>
    <w:p w14:paraId="5A8473C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в) пользования (</w:t>
      </w:r>
      <w:r w:rsidRPr="00E11413">
        <w:rPr>
          <w:i/>
          <w:sz w:val="28"/>
          <w:szCs w:val="28"/>
        </w:rPr>
        <w:t>в случае если права АО «ЖТК» на Участок не оформлены</w:t>
      </w:r>
      <w:r w:rsidRPr="00E11413">
        <w:rPr>
          <w:sz w:val="28"/>
          <w:szCs w:val="28"/>
        </w:rPr>
        <w:t>).</w:t>
      </w:r>
    </w:p>
    <w:p w14:paraId="265AFE8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2.3. Одновременно с передачей Объекта Покупателю в собственность передается Участок (</w:t>
      </w:r>
      <w:r w:rsidRPr="00E11413">
        <w:rPr>
          <w:i/>
          <w:sz w:val="28"/>
          <w:szCs w:val="28"/>
        </w:rPr>
        <w:t>пункт включается в договор в случае, если Участок принадлежит АО «ЖТК» на праве собственности</w:t>
      </w:r>
      <w:r w:rsidRPr="00E11413">
        <w:rPr>
          <w:sz w:val="28"/>
          <w:szCs w:val="28"/>
        </w:rPr>
        <w:t>).</w:t>
      </w:r>
    </w:p>
    <w:p w14:paraId="0BE2407B" w14:textId="77777777" w:rsidR="00E11413" w:rsidRPr="00E11413" w:rsidRDefault="00E11413" w:rsidP="00E11413">
      <w:pPr>
        <w:widowControl w:val="0"/>
        <w:autoSpaceDE w:val="0"/>
        <w:autoSpaceDN w:val="0"/>
        <w:spacing w:line="360" w:lineRule="exact"/>
        <w:ind w:firstLine="567"/>
        <w:jc w:val="center"/>
        <w:rPr>
          <w:sz w:val="28"/>
          <w:szCs w:val="28"/>
        </w:rPr>
      </w:pPr>
    </w:p>
    <w:p w14:paraId="01D06935"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3. Цена Договора</w:t>
      </w:r>
    </w:p>
    <w:p w14:paraId="3360C469" w14:textId="77777777" w:rsidR="00E11413" w:rsidRPr="00E11413" w:rsidRDefault="00E11413" w:rsidP="00E11413">
      <w:pPr>
        <w:widowControl w:val="0"/>
        <w:autoSpaceDE w:val="0"/>
        <w:autoSpaceDN w:val="0"/>
        <w:spacing w:line="360" w:lineRule="exact"/>
        <w:jc w:val="center"/>
        <w:rPr>
          <w:b/>
          <w:sz w:val="28"/>
          <w:szCs w:val="28"/>
        </w:rPr>
      </w:pPr>
    </w:p>
    <w:p w14:paraId="225BC5CB" w14:textId="77777777" w:rsidR="00E11413" w:rsidRPr="00E11413" w:rsidRDefault="00E11413" w:rsidP="00E11413">
      <w:pPr>
        <w:widowControl w:val="0"/>
        <w:autoSpaceDE w:val="0"/>
        <w:autoSpaceDN w:val="0"/>
        <w:spacing w:line="360" w:lineRule="exact"/>
        <w:jc w:val="center"/>
        <w:rPr>
          <w:b/>
          <w:sz w:val="28"/>
          <w:szCs w:val="28"/>
        </w:rPr>
      </w:pPr>
    </w:p>
    <w:p w14:paraId="35BFB877"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3.1. Цена настоящего Договора установлена Сторонами в размере _______________ (</w:t>
      </w:r>
      <w:r w:rsidRPr="00E11413">
        <w:rPr>
          <w:i/>
          <w:sz w:val="28"/>
          <w:szCs w:val="28"/>
        </w:rPr>
        <w:t>сумма цифрой и прописью</w:t>
      </w:r>
      <w:r w:rsidRPr="00E11413">
        <w:rPr>
          <w:sz w:val="28"/>
          <w:szCs w:val="28"/>
        </w:rPr>
        <w:t>) рублей ___ коп., кроме того НДС _____________рублей ___коп., всего с учетом НДС_________________ (</w:t>
      </w:r>
      <w:r w:rsidRPr="00E11413">
        <w:rPr>
          <w:i/>
          <w:sz w:val="28"/>
          <w:szCs w:val="28"/>
        </w:rPr>
        <w:t>сумма цифрой и прописью</w:t>
      </w:r>
      <w:r w:rsidRPr="00E11413">
        <w:rPr>
          <w:sz w:val="28"/>
          <w:szCs w:val="28"/>
        </w:rPr>
        <w:t>) рублей ___ коп. (</w:t>
      </w:r>
      <w:r w:rsidRPr="00E11413">
        <w:rPr>
          <w:i/>
          <w:sz w:val="28"/>
          <w:szCs w:val="28"/>
        </w:rPr>
        <w:t>указывается совокупная цена Объекта (Объектов) и Участка в случае передачи Участка в собственность Покупателя</w:t>
      </w:r>
      <w:r w:rsidRPr="00E11413">
        <w:rPr>
          <w:sz w:val="28"/>
          <w:szCs w:val="28"/>
        </w:rPr>
        <w:t>).</w:t>
      </w:r>
    </w:p>
    <w:p w14:paraId="17147E28"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3.1.1. Цена Объекта установлена Сторонами в размере _________________рублей ___коп., кроме того НДС ___________ рублей __ </w:t>
      </w:r>
      <w:r w:rsidRPr="00E11413">
        <w:rPr>
          <w:sz w:val="28"/>
          <w:szCs w:val="28"/>
        </w:rPr>
        <w:lastRenderedPageBreak/>
        <w:t>коп. (</w:t>
      </w:r>
      <w:r w:rsidRPr="00E11413">
        <w:rPr>
          <w:i/>
          <w:sz w:val="28"/>
          <w:szCs w:val="28"/>
        </w:rPr>
        <w:t>в случае продажи нескольких Объектов указывается общая цена Объектов и цена каждого Объекта</w:t>
      </w:r>
      <w:r w:rsidRPr="00E11413">
        <w:rPr>
          <w:sz w:val="28"/>
          <w:szCs w:val="28"/>
        </w:rPr>
        <w:t>).</w:t>
      </w:r>
    </w:p>
    <w:p w14:paraId="08387E9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11413">
        <w:rPr>
          <w:i/>
          <w:sz w:val="28"/>
          <w:szCs w:val="28"/>
        </w:rPr>
        <w:t>данный пункт включается в случае передачи Участка в собственность Покупателя,</w:t>
      </w:r>
      <w:r w:rsidRPr="00E11413">
        <w:rPr>
          <w:sz w:val="28"/>
          <w:szCs w:val="28"/>
        </w:rPr>
        <w:t xml:space="preserve"> </w:t>
      </w:r>
      <w:r w:rsidRPr="00E11413">
        <w:rPr>
          <w:i/>
          <w:sz w:val="28"/>
          <w:szCs w:val="28"/>
        </w:rPr>
        <w:t>в случае продажи нескольких Участков указывается общая цена всех Участков и в том числе цена каждого Участка</w:t>
      </w:r>
      <w:r w:rsidRPr="00E11413">
        <w:rPr>
          <w:sz w:val="28"/>
          <w:szCs w:val="28"/>
        </w:rPr>
        <w:t>).</w:t>
      </w:r>
    </w:p>
    <w:p w14:paraId="7A5DAB04" w14:textId="77777777" w:rsidR="00E11413" w:rsidRPr="00E11413" w:rsidRDefault="00E11413" w:rsidP="00E11413">
      <w:pPr>
        <w:autoSpaceDE w:val="0"/>
        <w:autoSpaceDN w:val="0"/>
        <w:adjustRightInd w:val="0"/>
        <w:spacing w:line="360" w:lineRule="exact"/>
        <w:ind w:firstLine="540"/>
        <w:jc w:val="both"/>
        <w:rPr>
          <w:sz w:val="28"/>
          <w:szCs w:val="28"/>
        </w:rPr>
      </w:pPr>
      <w:r w:rsidRPr="00E11413">
        <w:rPr>
          <w:sz w:val="28"/>
          <w:szCs w:val="28"/>
        </w:rPr>
        <w:t>3.2.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676A6D2" w14:textId="77777777" w:rsidR="00E11413" w:rsidRPr="00E11413" w:rsidRDefault="00E11413" w:rsidP="00E11413">
      <w:pPr>
        <w:widowControl w:val="0"/>
        <w:autoSpaceDE w:val="0"/>
        <w:autoSpaceDN w:val="0"/>
        <w:spacing w:line="360" w:lineRule="exact"/>
        <w:ind w:firstLine="540"/>
        <w:jc w:val="both"/>
        <w:rPr>
          <w:sz w:val="28"/>
          <w:szCs w:val="28"/>
        </w:rPr>
      </w:pPr>
    </w:p>
    <w:p w14:paraId="40EAB58F"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4. Платежи по Договору</w:t>
      </w:r>
    </w:p>
    <w:p w14:paraId="0743FEC0" w14:textId="77777777" w:rsidR="00E11413" w:rsidRPr="00E11413" w:rsidRDefault="00E11413" w:rsidP="00E11413">
      <w:pPr>
        <w:widowControl w:val="0"/>
        <w:autoSpaceDE w:val="0"/>
        <w:autoSpaceDN w:val="0"/>
        <w:spacing w:line="360" w:lineRule="exact"/>
        <w:jc w:val="center"/>
        <w:rPr>
          <w:sz w:val="28"/>
          <w:szCs w:val="28"/>
        </w:rPr>
      </w:pPr>
    </w:p>
    <w:p w14:paraId="5690D062"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4.1. Покупатель обязуется оплатить цену настоящего Договора, указанную в пункте 3.1 настоящего Договора с учетом обеспечительного платежа, внесенного Покупателем в целях участия в торгах </w:t>
      </w:r>
      <w:r w:rsidRPr="00E11413">
        <w:rPr>
          <w:i/>
          <w:sz w:val="28"/>
          <w:szCs w:val="28"/>
        </w:rPr>
        <w:t>(при его наличии)</w:t>
      </w:r>
      <w:r w:rsidRPr="00E11413">
        <w:rPr>
          <w:sz w:val="28"/>
          <w:szCs w:val="28"/>
        </w:rPr>
        <w:t xml:space="preserve"> в течение 10 (десяти) дней с даты подписания Сторонами настоящего Договора путем перечисления всей суммы на счет Продавца.</w:t>
      </w:r>
    </w:p>
    <w:p w14:paraId="0C97282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4.2. Обязательства Покупателя по оплате цены настоящего Договора, указанной в пункте 3.1 настоящего Договора, считаются выполненными с даты поступления денежных средств, указанных в пункте 3.1. настоящего Договора, в полном объеме на счет Продавца.</w:t>
      </w:r>
    </w:p>
    <w:p w14:paraId="1DEB3C61" w14:textId="77777777" w:rsidR="00E11413" w:rsidRPr="00E11413" w:rsidRDefault="00E11413" w:rsidP="00E11413">
      <w:pPr>
        <w:widowControl w:val="0"/>
        <w:autoSpaceDE w:val="0"/>
        <w:autoSpaceDN w:val="0"/>
        <w:spacing w:line="360" w:lineRule="exact"/>
        <w:ind w:firstLine="540"/>
        <w:jc w:val="both"/>
        <w:rPr>
          <w:sz w:val="28"/>
          <w:szCs w:val="28"/>
        </w:rPr>
      </w:pPr>
    </w:p>
    <w:p w14:paraId="6478062A"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5. Передача недвижимого имущества</w:t>
      </w:r>
    </w:p>
    <w:p w14:paraId="6B916A8C" w14:textId="77777777" w:rsidR="00E11413" w:rsidRPr="00E11413" w:rsidRDefault="00E11413" w:rsidP="00E11413">
      <w:pPr>
        <w:widowControl w:val="0"/>
        <w:autoSpaceDE w:val="0"/>
        <w:autoSpaceDN w:val="0"/>
        <w:spacing w:line="360" w:lineRule="exact"/>
        <w:jc w:val="center"/>
        <w:rPr>
          <w:sz w:val="28"/>
          <w:szCs w:val="28"/>
        </w:rPr>
      </w:pPr>
    </w:p>
    <w:p w14:paraId="44B16F4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дней после поступления денежных средств, указанных в пункте 3.1. настоящего Договора, на счет Продавца в полном объеме.</w:t>
      </w:r>
    </w:p>
    <w:p w14:paraId="6606B85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5.1.1. Одновременно с Объектом Покупателю передается в собственность Участок (</w:t>
      </w:r>
      <w:r w:rsidRPr="00E11413">
        <w:rPr>
          <w:i/>
          <w:sz w:val="28"/>
          <w:szCs w:val="28"/>
        </w:rPr>
        <w:t>подпункт включается в Договор в случае передачи Участка в собственность Покупателя</w:t>
      </w:r>
      <w:r w:rsidRPr="00E11413">
        <w:rPr>
          <w:sz w:val="28"/>
          <w:szCs w:val="28"/>
        </w:rPr>
        <w:t>).</w:t>
      </w:r>
    </w:p>
    <w:p w14:paraId="2ADB526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5.2. С даты подписания акта приема-передачи Объекта и Участка (</w:t>
      </w:r>
      <w:r w:rsidRPr="00E11413">
        <w:rPr>
          <w:i/>
          <w:sz w:val="28"/>
          <w:szCs w:val="28"/>
        </w:rPr>
        <w:t>в случае передачи Участка</w:t>
      </w:r>
      <w:r w:rsidRPr="00E11413">
        <w:rPr>
          <w:sz w:val="28"/>
          <w:szCs w:val="28"/>
        </w:rPr>
        <w:t>) ответственность за их сохранность, равно как и риск случайной порчи или гибели, несет Покупатель.</w:t>
      </w:r>
    </w:p>
    <w:p w14:paraId="3AF5F17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5.3. Обязательство Продавца передать Объект и Участок (</w:t>
      </w:r>
      <w:r w:rsidRPr="00E11413">
        <w:rPr>
          <w:i/>
          <w:sz w:val="28"/>
          <w:szCs w:val="28"/>
        </w:rPr>
        <w:t xml:space="preserve">в случае </w:t>
      </w:r>
      <w:r w:rsidRPr="00E11413">
        <w:rPr>
          <w:i/>
          <w:sz w:val="28"/>
          <w:szCs w:val="28"/>
        </w:rPr>
        <w:lastRenderedPageBreak/>
        <w:t>передачи Участка</w:t>
      </w:r>
      <w:r w:rsidRPr="00E11413">
        <w:rPr>
          <w:sz w:val="28"/>
          <w:szCs w:val="28"/>
        </w:rPr>
        <w:t>) Покупателю считается исполненным после подписания Сторонами акта приема-передачи.</w:t>
      </w:r>
    </w:p>
    <w:p w14:paraId="083E5D12" w14:textId="77777777" w:rsidR="00E11413" w:rsidRPr="00E11413" w:rsidRDefault="00E11413" w:rsidP="00E11413">
      <w:pPr>
        <w:widowControl w:val="0"/>
        <w:autoSpaceDE w:val="0"/>
        <w:autoSpaceDN w:val="0"/>
        <w:spacing w:line="360" w:lineRule="exact"/>
        <w:ind w:firstLine="540"/>
        <w:jc w:val="both"/>
        <w:rPr>
          <w:sz w:val="28"/>
          <w:szCs w:val="28"/>
        </w:rPr>
      </w:pPr>
    </w:p>
    <w:p w14:paraId="5B853D66"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6. Ответственность Сторон</w:t>
      </w:r>
    </w:p>
    <w:p w14:paraId="2191654C" w14:textId="77777777" w:rsidR="00E11413" w:rsidRPr="00E11413" w:rsidRDefault="00E11413" w:rsidP="00E11413">
      <w:pPr>
        <w:widowControl w:val="0"/>
        <w:autoSpaceDE w:val="0"/>
        <w:autoSpaceDN w:val="0"/>
        <w:spacing w:line="360" w:lineRule="exact"/>
        <w:jc w:val="center"/>
        <w:rPr>
          <w:sz w:val="28"/>
          <w:szCs w:val="28"/>
        </w:rPr>
      </w:pPr>
    </w:p>
    <w:p w14:paraId="61E7D605"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3.1 настоящего Договора.</w:t>
      </w:r>
    </w:p>
    <w:p w14:paraId="160A6D9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6.2. В случае неисполнения либо ненадлежащего исполнения Покупателем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цены настоящего Договора, указанной в пункте 3.1 настоящего Договора, за каждый день просрочки.</w:t>
      </w:r>
    </w:p>
    <w:p w14:paraId="291BD3D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2B9999B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6.4. Уклонение Покупателя от приема-передачи недвижимого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3EABFD4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E11413">
        <w:rPr>
          <w:i/>
          <w:sz w:val="28"/>
          <w:szCs w:val="28"/>
        </w:rPr>
        <w:t>(при его наличии)</w:t>
      </w:r>
      <w:r w:rsidRPr="00E11413">
        <w:rPr>
          <w:sz w:val="28"/>
          <w:szCs w:val="28"/>
        </w:rPr>
        <w:t>, Покупателю не возвращается и остается у Продавца.</w:t>
      </w:r>
    </w:p>
    <w:p w14:paraId="6720F5F8" w14:textId="77777777" w:rsidR="00E11413" w:rsidRPr="00E11413" w:rsidRDefault="00E11413" w:rsidP="00E11413">
      <w:pPr>
        <w:widowControl w:val="0"/>
        <w:autoSpaceDE w:val="0"/>
        <w:autoSpaceDN w:val="0"/>
        <w:spacing w:line="360" w:lineRule="exact"/>
        <w:ind w:firstLine="567"/>
        <w:jc w:val="both"/>
        <w:rPr>
          <w:sz w:val="28"/>
          <w:szCs w:val="28"/>
        </w:rPr>
      </w:pPr>
    </w:p>
    <w:p w14:paraId="76890F1F" w14:textId="77777777" w:rsidR="00E11413" w:rsidRPr="00E11413" w:rsidRDefault="00E11413" w:rsidP="00E11413">
      <w:pPr>
        <w:widowControl w:val="0"/>
        <w:autoSpaceDE w:val="0"/>
        <w:autoSpaceDN w:val="0"/>
        <w:spacing w:line="360" w:lineRule="exact"/>
        <w:ind w:firstLine="540"/>
        <w:jc w:val="both"/>
        <w:rPr>
          <w:sz w:val="28"/>
          <w:szCs w:val="28"/>
        </w:rPr>
      </w:pPr>
    </w:p>
    <w:p w14:paraId="031604E9"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7. Возникновение права собственности</w:t>
      </w:r>
    </w:p>
    <w:p w14:paraId="7EC720CD" w14:textId="77777777" w:rsidR="00E11413" w:rsidRPr="00E11413" w:rsidRDefault="00E11413" w:rsidP="00E11413">
      <w:pPr>
        <w:widowControl w:val="0"/>
        <w:autoSpaceDE w:val="0"/>
        <w:autoSpaceDN w:val="0"/>
        <w:spacing w:line="360" w:lineRule="exact"/>
        <w:jc w:val="center"/>
        <w:rPr>
          <w:sz w:val="28"/>
          <w:szCs w:val="28"/>
        </w:rPr>
      </w:pPr>
    </w:p>
    <w:p w14:paraId="38426797"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7.1. Стороны договорились, что государственная регистрация перехода права собственности на Объект и Участок (</w:t>
      </w:r>
      <w:r w:rsidRPr="00E11413">
        <w:rPr>
          <w:i/>
          <w:sz w:val="28"/>
          <w:szCs w:val="28"/>
        </w:rPr>
        <w:t>в случае передачи Участка</w:t>
      </w:r>
      <w:r w:rsidRPr="00E11413">
        <w:rPr>
          <w:sz w:val="28"/>
          <w:szCs w:val="28"/>
        </w:rPr>
        <w:t>) производится после уплаты цены, предусмотренной пунктом 3.1 настоящего Договора, в полном объеме.</w:t>
      </w:r>
    </w:p>
    <w:p w14:paraId="668CD3DC"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lastRenderedPageBreak/>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43A88E1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E11413">
        <w:rPr>
          <w:i/>
          <w:sz w:val="28"/>
          <w:szCs w:val="28"/>
        </w:rPr>
        <w:t>данный пункт включается в случае передачи Участка</w:t>
      </w:r>
      <w:r w:rsidRPr="00E11413">
        <w:rPr>
          <w:sz w:val="28"/>
          <w:szCs w:val="28"/>
        </w:rPr>
        <w:t xml:space="preserve">). </w:t>
      </w:r>
    </w:p>
    <w:p w14:paraId="3460DDA8"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7.4. Все расходы по государственной регистрации перехода права собственности на Объект и Участок (</w:t>
      </w:r>
      <w:r w:rsidRPr="00E11413">
        <w:rPr>
          <w:i/>
          <w:sz w:val="28"/>
          <w:szCs w:val="28"/>
        </w:rPr>
        <w:t>в случае передачи Участка</w:t>
      </w:r>
      <w:r w:rsidRPr="00E11413">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11413">
        <w:rPr>
          <w:i/>
          <w:sz w:val="28"/>
          <w:szCs w:val="28"/>
        </w:rPr>
        <w:t>в случае передачи Участка</w:t>
      </w:r>
      <w:r w:rsidRPr="00E11413">
        <w:rPr>
          <w:sz w:val="28"/>
          <w:szCs w:val="28"/>
        </w:rPr>
        <w:t>), в течение 5 (пяти) рабочих дней с даты подписания Сторонами акта приема-передачи, указанного в пункте 5.1 настоящего Договора.</w:t>
      </w:r>
    </w:p>
    <w:p w14:paraId="032437D3"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E11413">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11413">
        <w:rPr>
          <w:sz w:val="28"/>
          <w:szCs w:val="28"/>
        </w:rPr>
        <w:t>.</w:t>
      </w:r>
    </w:p>
    <w:p w14:paraId="1F7E3933" w14:textId="77777777" w:rsidR="00E11413" w:rsidRPr="00E11413" w:rsidRDefault="00E11413" w:rsidP="00E11413">
      <w:pPr>
        <w:widowControl w:val="0"/>
        <w:autoSpaceDE w:val="0"/>
        <w:autoSpaceDN w:val="0"/>
        <w:spacing w:line="360" w:lineRule="exact"/>
        <w:jc w:val="both"/>
        <w:rPr>
          <w:sz w:val="28"/>
          <w:szCs w:val="28"/>
        </w:rPr>
      </w:pPr>
    </w:p>
    <w:p w14:paraId="48651F10"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8. Обстоятельства непреодолимой силы</w:t>
      </w:r>
    </w:p>
    <w:p w14:paraId="6A6588DE" w14:textId="77777777" w:rsidR="00E11413" w:rsidRPr="00E11413" w:rsidRDefault="00E11413" w:rsidP="00E11413">
      <w:pPr>
        <w:widowControl w:val="0"/>
        <w:autoSpaceDE w:val="0"/>
        <w:autoSpaceDN w:val="0"/>
        <w:spacing w:line="360" w:lineRule="exact"/>
        <w:jc w:val="center"/>
        <w:rPr>
          <w:sz w:val="28"/>
          <w:szCs w:val="28"/>
        </w:rPr>
      </w:pPr>
    </w:p>
    <w:p w14:paraId="5440A79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F6AC1E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D9E41B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8.3. Сторона, которая не исполняет свои обязательства вследствие </w:t>
      </w:r>
      <w:r w:rsidRPr="00E11413">
        <w:rPr>
          <w:sz w:val="28"/>
          <w:szCs w:val="28"/>
        </w:rPr>
        <w:lastRenderedPageBreak/>
        <w:t>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B4AFDA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16F23ED9" w14:textId="77777777" w:rsidR="00E11413" w:rsidRPr="00E11413" w:rsidRDefault="00E11413" w:rsidP="00E11413">
      <w:pPr>
        <w:widowControl w:val="0"/>
        <w:autoSpaceDE w:val="0"/>
        <w:autoSpaceDN w:val="0"/>
        <w:spacing w:line="360" w:lineRule="exact"/>
        <w:jc w:val="center"/>
        <w:rPr>
          <w:sz w:val="28"/>
          <w:szCs w:val="28"/>
        </w:rPr>
      </w:pPr>
    </w:p>
    <w:p w14:paraId="6661C75F"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9. Антикоррупционная оговорка</w:t>
      </w:r>
    </w:p>
    <w:p w14:paraId="502A7EB9" w14:textId="77777777" w:rsidR="00E11413" w:rsidRPr="00E11413" w:rsidRDefault="00E11413" w:rsidP="00E11413">
      <w:pPr>
        <w:widowControl w:val="0"/>
        <w:autoSpaceDE w:val="0"/>
        <w:autoSpaceDN w:val="0"/>
        <w:spacing w:line="360" w:lineRule="exact"/>
        <w:jc w:val="center"/>
        <w:rPr>
          <w:sz w:val="28"/>
          <w:szCs w:val="28"/>
        </w:rPr>
      </w:pPr>
    </w:p>
    <w:p w14:paraId="094C58AD"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0F293AD"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51841D9"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11413">
          <w:rPr>
            <w:sz w:val="28"/>
            <w:szCs w:val="28"/>
          </w:rPr>
          <w:t>пункта 9.1</w:t>
        </w:r>
      </w:hyperlink>
      <w:r w:rsidRPr="00E11413">
        <w:rPr>
          <w:sz w:val="28"/>
          <w:szCs w:val="28"/>
        </w:rPr>
        <w:t xml:space="preserve"> настоящего раздела другой Стороной, ее аффилированными лицами, работниками или посредниками.</w:t>
      </w:r>
    </w:p>
    <w:p w14:paraId="0EA2C7D3" w14:textId="77777777" w:rsidR="00E11413" w:rsidRPr="00E11413" w:rsidRDefault="00E11413" w:rsidP="00E11413">
      <w:pPr>
        <w:autoSpaceDE w:val="0"/>
        <w:autoSpaceDN w:val="0"/>
        <w:adjustRightInd w:val="0"/>
        <w:spacing w:line="360" w:lineRule="exact"/>
        <w:ind w:firstLine="567"/>
        <w:jc w:val="both"/>
      </w:pPr>
      <w:r w:rsidRPr="00E11413">
        <w:rPr>
          <w:sz w:val="28"/>
          <w:szCs w:val="28"/>
        </w:rPr>
        <w:t xml:space="preserve">Каналы уведомления Продавца о нарушениях каких-либо положений пункта 9.1 настоящего раздела: </w:t>
      </w:r>
      <w:r w:rsidRPr="00E11413">
        <w:t>_________________.</w:t>
      </w:r>
      <w:r w:rsidRPr="00E11413">
        <w:rPr>
          <w:vertAlign w:val="superscript"/>
        </w:rPr>
        <w:footnoteReference w:id="8"/>
      </w:r>
    </w:p>
    <w:p w14:paraId="15D8A0A7"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ab/>
        <w:t>Каналы уведомления Покупателя о нарушениях каких-либо положений пункта 9.1 настоящего раздела: __________.</w:t>
      </w:r>
    </w:p>
    <w:p w14:paraId="3297E695"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Сторона, получившая уведомление о нарушении каких-либо положений </w:t>
      </w:r>
      <w:hyperlink w:anchor="Par0" w:history="1">
        <w:r w:rsidRPr="00E11413">
          <w:rPr>
            <w:sz w:val="28"/>
            <w:szCs w:val="28"/>
          </w:rPr>
          <w:t>пункта 9.1</w:t>
        </w:r>
      </w:hyperlink>
      <w:r w:rsidRPr="00E11413">
        <w:rPr>
          <w:sz w:val="28"/>
          <w:szCs w:val="28"/>
        </w:rPr>
        <w:t xml:space="preserve"> настоящего раздела, обязана рассмотреть уведомление и сообщить </w:t>
      </w:r>
      <w:r w:rsidRPr="00E11413">
        <w:rPr>
          <w:sz w:val="28"/>
          <w:szCs w:val="28"/>
        </w:rPr>
        <w:lastRenderedPageBreak/>
        <w:t>другой Стороне об итогах его рассмотрения в течение _____ рабочих дней с даты получения письменного уведомления.</w:t>
      </w:r>
    </w:p>
    <w:p w14:paraId="0875B9A6"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9.3. Стороны гарантируют осуществление надлежащего разбирательства по фактам нарушения положений </w:t>
      </w:r>
      <w:hyperlink w:anchor="Par0" w:history="1">
        <w:r w:rsidRPr="00E11413">
          <w:rPr>
            <w:sz w:val="28"/>
            <w:szCs w:val="28"/>
          </w:rPr>
          <w:t>пункта 9.1</w:t>
        </w:r>
      </w:hyperlink>
      <w:r w:rsidRPr="00E11413">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5FCEC7"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9.4. В случае подтверждения факта нарушения одной Стороной положений </w:t>
      </w:r>
      <w:hyperlink w:anchor="Par0" w:history="1">
        <w:r w:rsidRPr="00E11413">
          <w:rPr>
            <w:sz w:val="28"/>
            <w:szCs w:val="28"/>
          </w:rPr>
          <w:t>пункта 9.1</w:t>
        </w:r>
      </w:hyperlink>
      <w:r w:rsidRPr="00E11413">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11413">
          <w:rPr>
            <w:sz w:val="28"/>
            <w:szCs w:val="28"/>
          </w:rPr>
          <w:t>пунктом 9.2</w:t>
        </w:r>
      </w:hyperlink>
      <w:r w:rsidRPr="00E11413">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218C67FC" w14:textId="77777777" w:rsidR="00E11413" w:rsidRPr="00E11413" w:rsidRDefault="00E11413" w:rsidP="00E11413">
      <w:pPr>
        <w:widowControl w:val="0"/>
        <w:autoSpaceDE w:val="0"/>
        <w:autoSpaceDN w:val="0"/>
        <w:spacing w:line="360" w:lineRule="exact"/>
        <w:jc w:val="center"/>
        <w:rPr>
          <w:sz w:val="28"/>
          <w:szCs w:val="28"/>
        </w:rPr>
      </w:pPr>
    </w:p>
    <w:p w14:paraId="227DF129"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10. Заключительные положения</w:t>
      </w:r>
    </w:p>
    <w:p w14:paraId="549977BA" w14:textId="77777777" w:rsidR="00E11413" w:rsidRPr="00E11413" w:rsidRDefault="00E11413" w:rsidP="00E11413">
      <w:pPr>
        <w:widowControl w:val="0"/>
        <w:autoSpaceDE w:val="0"/>
        <w:autoSpaceDN w:val="0"/>
        <w:spacing w:line="360" w:lineRule="exact"/>
        <w:jc w:val="center"/>
        <w:rPr>
          <w:sz w:val="28"/>
          <w:szCs w:val="28"/>
        </w:rPr>
      </w:pPr>
    </w:p>
    <w:p w14:paraId="1E92FF8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10.1. Настоящий Договор вступает силу с даты его подписания обеими Сторонами.</w:t>
      </w:r>
    </w:p>
    <w:p w14:paraId="08609EA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10.2. Отношения Сторон, не урегулированные настоящим Договором, регулируются законодательством Российской Федерации.</w:t>
      </w:r>
    </w:p>
    <w:p w14:paraId="7DB43021" w14:textId="2AB6EA9F"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w:t>
      </w:r>
      <w:r w:rsidR="0065337A">
        <w:rPr>
          <w:sz w:val="28"/>
          <w:szCs w:val="28"/>
        </w:rPr>
        <w:t xml:space="preserve">нной Стороной на рассмотрение в </w:t>
      </w:r>
      <w:r w:rsidRPr="00E11413">
        <w:rPr>
          <w:sz w:val="28"/>
          <w:szCs w:val="28"/>
        </w:rPr>
        <w:t>установленном законодательством Российской Федерации порядке.</w:t>
      </w:r>
    </w:p>
    <w:p w14:paraId="04A767A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E11413">
        <w:rPr>
          <w:i/>
          <w:sz w:val="28"/>
          <w:szCs w:val="28"/>
        </w:rPr>
        <w:t>данный пункт включается в случае заключения договора с юридическим лицом</w:t>
      </w:r>
      <w:r w:rsidRPr="00E11413">
        <w:rPr>
          <w:sz w:val="28"/>
          <w:szCs w:val="28"/>
        </w:rPr>
        <w:t>).</w:t>
      </w:r>
    </w:p>
    <w:p w14:paraId="25409A09"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10.4. Отношения между Сторонами по настоящему Договору прекращаются по исполнении ими всех условий настоящего Договора.</w:t>
      </w:r>
    </w:p>
    <w:p w14:paraId="3A62045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10.5. Изменения и дополнения к настоящему Договору считаются </w:t>
      </w:r>
      <w:r w:rsidRPr="00E11413">
        <w:rPr>
          <w:sz w:val="28"/>
          <w:szCs w:val="28"/>
        </w:rPr>
        <w:lastRenderedPageBreak/>
        <w:t>действительными, если они совершены в письменной форме и подписаны обеими Сторонами.</w:t>
      </w:r>
    </w:p>
    <w:p w14:paraId="5D4E4D5C"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FFA99A4" w14:textId="77777777" w:rsidR="00E11413" w:rsidRPr="00E11413" w:rsidRDefault="00E11413" w:rsidP="00E11413">
      <w:pPr>
        <w:widowControl w:val="0"/>
        <w:autoSpaceDE w:val="0"/>
        <w:autoSpaceDN w:val="0"/>
        <w:spacing w:line="360" w:lineRule="exact"/>
        <w:ind w:firstLine="567"/>
        <w:jc w:val="both"/>
        <w:rPr>
          <w:sz w:val="28"/>
          <w:szCs w:val="28"/>
        </w:rPr>
      </w:pPr>
    </w:p>
    <w:p w14:paraId="6BE4EC89" w14:textId="77777777" w:rsidR="00E11413" w:rsidRPr="00E11413" w:rsidRDefault="00E11413" w:rsidP="00E11413">
      <w:pPr>
        <w:widowControl w:val="0"/>
        <w:autoSpaceDE w:val="0"/>
        <w:autoSpaceDN w:val="0"/>
        <w:spacing w:line="360" w:lineRule="exact"/>
        <w:ind w:firstLine="567"/>
        <w:jc w:val="both"/>
        <w:rPr>
          <w:sz w:val="28"/>
          <w:szCs w:val="28"/>
        </w:rPr>
      </w:pPr>
    </w:p>
    <w:p w14:paraId="48533A4E" w14:textId="77777777" w:rsidR="00E11413" w:rsidRPr="00E11413" w:rsidRDefault="00E11413" w:rsidP="00E11413">
      <w:pPr>
        <w:widowControl w:val="0"/>
        <w:autoSpaceDE w:val="0"/>
        <w:autoSpaceDN w:val="0"/>
        <w:spacing w:line="360" w:lineRule="exact"/>
        <w:ind w:firstLine="567"/>
        <w:jc w:val="both"/>
        <w:rPr>
          <w:sz w:val="28"/>
          <w:szCs w:val="28"/>
        </w:rPr>
      </w:pPr>
    </w:p>
    <w:p w14:paraId="3BF0A9F6" w14:textId="77777777" w:rsidR="00E11413" w:rsidRPr="00E11413" w:rsidRDefault="00E11413" w:rsidP="00E11413">
      <w:pPr>
        <w:widowControl w:val="0"/>
        <w:autoSpaceDE w:val="0"/>
        <w:autoSpaceDN w:val="0"/>
        <w:adjustRightInd w:val="0"/>
        <w:spacing w:line="360" w:lineRule="exact"/>
        <w:ind w:firstLine="720"/>
        <w:jc w:val="both"/>
        <w:rPr>
          <w:sz w:val="28"/>
          <w:szCs w:val="28"/>
        </w:rPr>
      </w:pPr>
    </w:p>
    <w:p w14:paraId="1AB5243A" w14:textId="77777777" w:rsidR="00E11413" w:rsidRPr="00E11413" w:rsidRDefault="00E11413" w:rsidP="00E11413">
      <w:pPr>
        <w:widowControl w:val="0"/>
        <w:autoSpaceDE w:val="0"/>
        <w:autoSpaceDN w:val="0"/>
        <w:adjustRightInd w:val="0"/>
        <w:spacing w:line="360" w:lineRule="exact"/>
        <w:ind w:firstLine="720"/>
        <w:jc w:val="both"/>
        <w:rPr>
          <w:sz w:val="28"/>
          <w:szCs w:val="28"/>
        </w:rPr>
      </w:pPr>
    </w:p>
    <w:p w14:paraId="323B8117" w14:textId="77777777" w:rsidR="00E11413" w:rsidRPr="00E11413" w:rsidRDefault="00E11413" w:rsidP="00E11413">
      <w:pPr>
        <w:autoSpaceDE w:val="0"/>
        <w:autoSpaceDN w:val="0"/>
        <w:adjustRightInd w:val="0"/>
        <w:spacing w:line="360" w:lineRule="exact"/>
        <w:jc w:val="center"/>
        <w:rPr>
          <w:b/>
          <w:szCs w:val="28"/>
        </w:rPr>
      </w:pPr>
      <w:r w:rsidRPr="00E11413">
        <w:rPr>
          <w:b/>
          <w:sz w:val="28"/>
          <w:szCs w:val="28"/>
        </w:rPr>
        <w:t>11.</w:t>
      </w:r>
      <w:r w:rsidRPr="00E11413">
        <w:rPr>
          <w:sz w:val="28"/>
          <w:szCs w:val="28"/>
        </w:rPr>
        <w:t xml:space="preserve"> </w:t>
      </w:r>
      <w:r w:rsidRPr="00E11413">
        <w:rPr>
          <w:b/>
          <w:sz w:val="28"/>
          <w:szCs w:val="28"/>
        </w:rPr>
        <w:t>Адреса и банковские реквизиты Продавца и Покупателя:</w:t>
      </w:r>
    </w:p>
    <w:p w14:paraId="2FD415CA" w14:textId="77777777" w:rsidR="00E11413" w:rsidRPr="00E11413" w:rsidRDefault="00E11413" w:rsidP="00E11413">
      <w:pPr>
        <w:autoSpaceDE w:val="0"/>
        <w:autoSpaceDN w:val="0"/>
        <w:adjustRightInd w:val="0"/>
        <w:spacing w:line="360" w:lineRule="exact"/>
        <w:jc w:val="center"/>
        <w:rPr>
          <w:sz w:val="28"/>
          <w:szCs w:val="28"/>
        </w:rPr>
      </w:pPr>
    </w:p>
    <w:p w14:paraId="0807BCF3" w14:textId="4FC9A5CE" w:rsidR="004F587A" w:rsidRPr="00515F9C" w:rsidRDefault="004F587A" w:rsidP="00E11413">
      <w:pPr>
        <w:autoSpaceDE w:val="0"/>
        <w:autoSpaceDN w:val="0"/>
        <w:adjustRightInd w:val="0"/>
        <w:ind w:left="4956" w:firstLine="708"/>
        <w:jc w:val="right"/>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F80E2D">
        <w:trPr>
          <w:trHeight w:val="1276"/>
        </w:trPr>
        <w:tc>
          <w:tcPr>
            <w:tcW w:w="4786" w:type="dxa"/>
          </w:tcPr>
          <w:p w14:paraId="2BE8779E" w14:textId="77777777" w:rsidR="004F587A" w:rsidRPr="00515F9C" w:rsidRDefault="004F587A" w:rsidP="00F80E2D">
            <w:pPr>
              <w:spacing w:line="360" w:lineRule="exact"/>
              <w:ind w:firstLine="720"/>
              <w:rPr>
                <w:b/>
                <w:bCs/>
                <w:sz w:val="28"/>
                <w:szCs w:val="28"/>
              </w:rPr>
            </w:pPr>
            <w:r w:rsidRPr="00515F9C">
              <w:rPr>
                <w:b/>
                <w:bCs/>
                <w:sz w:val="28"/>
                <w:szCs w:val="28"/>
              </w:rPr>
              <w:t>Продавец:</w:t>
            </w:r>
          </w:p>
          <w:p w14:paraId="1041AADD" w14:textId="77777777" w:rsidR="004F587A" w:rsidRPr="00515F9C" w:rsidRDefault="004F587A" w:rsidP="00F80E2D">
            <w:pPr>
              <w:spacing w:line="360" w:lineRule="exact"/>
              <w:rPr>
                <w:bCs/>
                <w:sz w:val="28"/>
                <w:szCs w:val="28"/>
              </w:rPr>
            </w:pPr>
          </w:p>
          <w:p w14:paraId="4244982F" w14:textId="77777777" w:rsidR="004F587A" w:rsidRPr="00515F9C" w:rsidRDefault="004F587A" w:rsidP="00F80E2D">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F80E2D">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F80E2D">
            <w:pPr>
              <w:spacing w:line="360" w:lineRule="exact"/>
              <w:jc w:val="both"/>
              <w:rPr>
                <w:bCs/>
                <w:sz w:val="28"/>
                <w:szCs w:val="28"/>
              </w:rPr>
            </w:pPr>
            <w:r w:rsidRPr="00515F9C">
              <w:rPr>
                <w:bCs/>
                <w:sz w:val="28"/>
                <w:szCs w:val="28"/>
              </w:rPr>
              <w:t xml:space="preserve">Адрес места нахождения: </w:t>
            </w:r>
            <w:proofErr w:type="gramStart"/>
            <w:r w:rsidRPr="00515F9C">
              <w:rPr>
                <w:sz w:val="28"/>
                <w:szCs w:val="28"/>
              </w:rPr>
              <w:t xml:space="preserve">105066,   </w:t>
            </w:r>
            <w:proofErr w:type="gramEnd"/>
            <w:r w:rsidRPr="00515F9C">
              <w:rPr>
                <w:sz w:val="28"/>
                <w:szCs w:val="28"/>
              </w:rPr>
              <w:t xml:space="preserve">         г. Москва, Нижняя Красносельская, д. 28 а, стр.1</w:t>
            </w:r>
          </w:p>
          <w:p w14:paraId="6543F25F" w14:textId="77777777" w:rsidR="004F587A" w:rsidRPr="00515F9C" w:rsidRDefault="004F587A" w:rsidP="00F80E2D">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F80E2D">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F80E2D">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F80E2D">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F80E2D">
            <w:pPr>
              <w:spacing w:line="360" w:lineRule="exact"/>
              <w:rPr>
                <w:bCs/>
                <w:sz w:val="28"/>
                <w:szCs w:val="28"/>
              </w:rPr>
            </w:pPr>
            <w:r w:rsidRPr="00515F9C">
              <w:rPr>
                <w:bCs/>
                <w:sz w:val="28"/>
                <w:szCs w:val="28"/>
              </w:rPr>
              <w:t>БИК: 044 525 187</w:t>
            </w:r>
          </w:p>
          <w:p w14:paraId="7439DB48" w14:textId="77777777" w:rsidR="004F587A" w:rsidRPr="00515F9C" w:rsidRDefault="004F587A" w:rsidP="00F80E2D">
            <w:pPr>
              <w:tabs>
                <w:tab w:val="left" w:pos="4320"/>
              </w:tabs>
              <w:spacing w:line="360" w:lineRule="exact"/>
              <w:rPr>
                <w:bCs/>
                <w:sz w:val="28"/>
                <w:szCs w:val="28"/>
              </w:rPr>
            </w:pPr>
          </w:p>
        </w:tc>
        <w:tc>
          <w:tcPr>
            <w:tcW w:w="565" w:type="dxa"/>
          </w:tcPr>
          <w:p w14:paraId="6A9E4640" w14:textId="77777777" w:rsidR="004F587A" w:rsidRPr="00515F9C" w:rsidRDefault="004F587A" w:rsidP="00F80E2D">
            <w:pPr>
              <w:spacing w:line="360" w:lineRule="exact"/>
              <w:ind w:firstLine="720"/>
              <w:rPr>
                <w:sz w:val="28"/>
                <w:szCs w:val="28"/>
              </w:rPr>
            </w:pPr>
          </w:p>
        </w:tc>
        <w:tc>
          <w:tcPr>
            <w:tcW w:w="4534" w:type="dxa"/>
          </w:tcPr>
          <w:p w14:paraId="54F9F112" w14:textId="77777777" w:rsidR="004F587A" w:rsidRPr="00515F9C" w:rsidRDefault="004F587A" w:rsidP="00F80E2D">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F80E2D">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F80E2D">
        <w:trPr>
          <w:trHeight w:val="1840"/>
        </w:trPr>
        <w:tc>
          <w:tcPr>
            <w:tcW w:w="5028" w:type="dxa"/>
          </w:tcPr>
          <w:p w14:paraId="563F9A08" w14:textId="77777777" w:rsidR="004F587A" w:rsidRPr="00515F9C" w:rsidRDefault="004F587A" w:rsidP="00F80E2D">
            <w:pPr>
              <w:spacing w:line="360" w:lineRule="exact"/>
              <w:ind w:firstLine="720"/>
              <w:jc w:val="center"/>
              <w:rPr>
                <w:b/>
                <w:sz w:val="28"/>
                <w:szCs w:val="28"/>
              </w:rPr>
            </w:pPr>
          </w:p>
          <w:p w14:paraId="61051AD7" w14:textId="77777777" w:rsidR="004F587A" w:rsidRPr="00515F9C" w:rsidRDefault="004F587A" w:rsidP="00F80E2D">
            <w:pPr>
              <w:spacing w:line="360" w:lineRule="exact"/>
              <w:rPr>
                <w:b/>
                <w:sz w:val="28"/>
                <w:szCs w:val="28"/>
              </w:rPr>
            </w:pPr>
            <w:r w:rsidRPr="00515F9C">
              <w:rPr>
                <w:b/>
                <w:sz w:val="28"/>
                <w:szCs w:val="28"/>
              </w:rPr>
              <w:t>От Продавца</w:t>
            </w:r>
          </w:p>
          <w:p w14:paraId="1BE3A690" w14:textId="77777777" w:rsidR="004F587A" w:rsidRPr="00515F9C" w:rsidRDefault="004F587A" w:rsidP="00F80E2D">
            <w:pPr>
              <w:spacing w:line="360" w:lineRule="exact"/>
              <w:rPr>
                <w:b/>
                <w:sz w:val="28"/>
                <w:szCs w:val="28"/>
              </w:rPr>
            </w:pPr>
          </w:p>
          <w:p w14:paraId="0779B0D7" w14:textId="77777777" w:rsidR="004F587A" w:rsidRPr="00515F9C" w:rsidRDefault="004F587A" w:rsidP="00F80E2D">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F80E2D">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F80E2D">
            <w:pPr>
              <w:spacing w:line="360" w:lineRule="exact"/>
              <w:ind w:firstLine="720"/>
              <w:jc w:val="center"/>
              <w:rPr>
                <w:b/>
                <w:sz w:val="28"/>
                <w:szCs w:val="28"/>
              </w:rPr>
            </w:pPr>
          </w:p>
        </w:tc>
        <w:tc>
          <w:tcPr>
            <w:tcW w:w="4719" w:type="dxa"/>
          </w:tcPr>
          <w:p w14:paraId="0CAE11BF" w14:textId="77777777" w:rsidR="004F587A" w:rsidRPr="00515F9C" w:rsidRDefault="004F587A" w:rsidP="00F80E2D">
            <w:pPr>
              <w:spacing w:line="360" w:lineRule="exact"/>
              <w:ind w:firstLine="720"/>
              <w:jc w:val="center"/>
              <w:rPr>
                <w:b/>
                <w:sz w:val="28"/>
                <w:szCs w:val="28"/>
              </w:rPr>
            </w:pPr>
          </w:p>
          <w:p w14:paraId="0CEB92D3" w14:textId="77777777" w:rsidR="004F587A" w:rsidRPr="00515F9C" w:rsidRDefault="004F587A" w:rsidP="00F80E2D">
            <w:pPr>
              <w:spacing w:line="360" w:lineRule="exact"/>
              <w:rPr>
                <w:b/>
                <w:sz w:val="28"/>
                <w:szCs w:val="28"/>
              </w:rPr>
            </w:pPr>
            <w:r w:rsidRPr="00515F9C">
              <w:rPr>
                <w:b/>
                <w:sz w:val="28"/>
                <w:szCs w:val="28"/>
              </w:rPr>
              <w:t>От Покупателя</w:t>
            </w:r>
          </w:p>
          <w:p w14:paraId="446C523D" w14:textId="77777777" w:rsidR="004F587A" w:rsidRPr="00515F9C" w:rsidRDefault="004F587A" w:rsidP="00F80E2D">
            <w:pPr>
              <w:spacing w:line="360" w:lineRule="exact"/>
              <w:rPr>
                <w:b/>
                <w:sz w:val="28"/>
                <w:szCs w:val="28"/>
              </w:rPr>
            </w:pPr>
          </w:p>
          <w:p w14:paraId="0A9BC0BC" w14:textId="77777777" w:rsidR="004F587A" w:rsidRPr="00515F9C" w:rsidRDefault="004F587A" w:rsidP="00F80E2D">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F80E2D">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E11413">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A730" w14:textId="77777777" w:rsidR="006E74BF" w:rsidRDefault="006E74BF" w:rsidP="004F587A">
      <w:r>
        <w:separator/>
      </w:r>
    </w:p>
  </w:endnote>
  <w:endnote w:type="continuationSeparator" w:id="0">
    <w:p w14:paraId="73050DB7" w14:textId="77777777" w:rsidR="006E74BF" w:rsidRDefault="006E74B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6E74BF" w:rsidRDefault="006E74BF"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6E74BF" w:rsidRDefault="006E74BF" w:rsidP="00F80E2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6E74BF" w:rsidRDefault="006E74BF"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6E74BF" w:rsidRDefault="006E74BF" w:rsidP="00F80E2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5F11" w14:textId="77777777" w:rsidR="006E74BF" w:rsidRDefault="006E74BF" w:rsidP="004F587A">
      <w:r>
        <w:separator/>
      </w:r>
    </w:p>
  </w:footnote>
  <w:footnote w:type="continuationSeparator" w:id="0">
    <w:p w14:paraId="6A7CA9A4" w14:textId="77777777" w:rsidR="006E74BF" w:rsidRDefault="006E74BF" w:rsidP="004F587A">
      <w:r>
        <w:continuationSeparator/>
      </w:r>
    </w:p>
  </w:footnote>
  <w:footnote w:id="1">
    <w:p w14:paraId="3428EA88" w14:textId="77777777" w:rsidR="006E74BF" w:rsidRDefault="006E74B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6E74BF" w:rsidRDefault="006E74B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6E74BF" w:rsidRDefault="006E74BF"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6E74BF" w:rsidRDefault="006E74B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6E74BF" w:rsidRDefault="006E74B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6E74BF" w:rsidRDefault="006E74B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6E74BF" w:rsidRDefault="006E74B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7654B654" w14:textId="77777777" w:rsidR="006E74BF" w:rsidRPr="00B120E2" w:rsidRDefault="006E74BF" w:rsidP="00E11413">
      <w:pPr>
        <w:autoSpaceDE w:val="0"/>
        <w:autoSpaceDN w:val="0"/>
        <w:adjustRightInd w:val="0"/>
        <w:spacing w:line="360" w:lineRule="exact"/>
        <w:ind w:firstLine="567"/>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E3AD74" w14:textId="77777777" w:rsidR="006E74BF" w:rsidRDefault="006E74BF" w:rsidP="00E11413">
      <w:pPr>
        <w:pStyle w:val="a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6E74BF" w:rsidRDefault="006E74B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6E74BF" w:rsidRDefault="006E74B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467C9328" w:rsidR="006E74BF" w:rsidRDefault="006E74BF"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626CC4">
      <w:rPr>
        <w:rStyle w:val="af6"/>
        <w:noProof/>
      </w:rPr>
      <w:t>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6E74BF" w:rsidRDefault="006E74BF">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6E74BF" w:rsidRDefault="006E74B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6E74BF" w:rsidRDefault="006E74B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6E74BF" w:rsidRDefault="006E74B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6E74BF" w:rsidRDefault="006E74B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6E74BF" w:rsidRDefault="006E74BF"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6E74BF" w:rsidRDefault="006E74B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1406DD0" w:rsidR="006E74BF" w:rsidRDefault="006E74BF">
    <w:pPr>
      <w:pStyle w:val="a4"/>
      <w:jc w:val="center"/>
    </w:pPr>
    <w:r>
      <w:fldChar w:fldCharType="begin"/>
    </w:r>
    <w:r>
      <w:instrText xml:space="preserve"> PAGE   \* MERGEFORMAT </w:instrText>
    </w:r>
    <w:r>
      <w:fldChar w:fldCharType="separate"/>
    </w:r>
    <w:r w:rsidR="00626CC4">
      <w:rPr>
        <w:noProof/>
      </w:rPr>
      <w:t>30</w:t>
    </w:r>
    <w:r>
      <w:rPr>
        <w:noProof/>
      </w:rPr>
      <w:fldChar w:fldCharType="end"/>
    </w:r>
  </w:p>
  <w:p w14:paraId="535DE5C0" w14:textId="77777777" w:rsidR="006E74BF" w:rsidRDefault="006E74B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6E74BF" w:rsidRDefault="006E74BF"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6E74BF" w:rsidRDefault="006E74B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6E74BF" w:rsidRDefault="006E74B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6E74BF" w:rsidRDefault="006E74B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19451D"/>
    <w:rsid w:val="001B507C"/>
    <w:rsid w:val="001B696A"/>
    <w:rsid w:val="001C6343"/>
    <w:rsid w:val="00297368"/>
    <w:rsid w:val="002B211B"/>
    <w:rsid w:val="00325D5E"/>
    <w:rsid w:val="00373B2C"/>
    <w:rsid w:val="003E6818"/>
    <w:rsid w:val="00437643"/>
    <w:rsid w:val="004F12FF"/>
    <w:rsid w:val="004F587A"/>
    <w:rsid w:val="0050165E"/>
    <w:rsid w:val="0051520D"/>
    <w:rsid w:val="005763FB"/>
    <w:rsid w:val="00626CC4"/>
    <w:rsid w:val="00641D7E"/>
    <w:rsid w:val="0065337A"/>
    <w:rsid w:val="00656211"/>
    <w:rsid w:val="006E74BF"/>
    <w:rsid w:val="00824A39"/>
    <w:rsid w:val="00837607"/>
    <w:rsid w:val="00850B82"/>
    <w:rsid w:val="008B3025"/>
    <w:rsid w:val="008D0F78"/>
    <w:rsid w:val="009674C9"/>
    <w:rsid w:val="009B7942"/>
    <w:rsid w:val="009B79F5"/>
    <w:rsid w:val="00AC0321"/>
    <w:rsid w:val="00B02D01"/>
    <w:rsid w:val="00B361DB"/>
    <w:rsid w:val="00BE498A"/>
    <w:rsid w:val="00C01A5B"/>
    <w:rsid w:val="00C22364"/>
    <w:rsid w:val="00CC2C9B"/>
    <w:rsid w:val="00CF001A"/>
    <w:rsid w:val="00D0463C"/>
    <w:rsid w:val="00D07504"/>
    <w:rsid w:val="00D21F0C"/>
    <w:rsid w:val="00D300C1"/>
    <w:rsid w:val="00D928A0"/>
    <w:rsid w:val="00DA51B6"/>
    <w:rsid w:val="00DB1B90"/>
    <w:rsid w:val="00DD73BD"/>
    <w:rsid w:val="00E11413"/>
    <w:rsid w:val="00E24A50"/>
    <w:rsid w:val="00E33AC1"/>
    <w:rsid w:val="00E639C6"/>
    <w:rsid w:val="00EB71B7"/>
    <w:rsid w:val="00EF3B7E"/>
    <w:rsid w:val="00F4417C"/>
    <w:rsid w:val="00F80E2D"/>
    <w:rsid w:val="00F8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rainets@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a.ukrainets@m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33</Pages>
  <Words>9423</Words>
  <Characters>53716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12</cp:revision>
  <cp:lastPrinted>2019-07-10T07:53:00Z</cp:lastPrinted>
  <dcterms:created xsi:type="dcterms:W3CDTF">2019-11-26T14:44:00Z</dcterms:created>
  <dcterms:modified xsi:type="dcterms:W3CDTF">2019-12-27T06:35:00Z</dcterms:modified>
</cp:coreProperties>
</file>