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53FD3" w:rsidRPr="00416475">
        <w:rPr>
          <w:b/>
          <w:bCs/>
        </w:rPr>
        <w:t>ЗКТ-</w:t>
      </w:r>
      <w:r w:rsidR="00E53FD3">
        <w:rPr>
          <w:b/>
          <w:bCs/>
        </w:rPr>
        <w:t>40</w:t>
      </w:r>
      <w:r w:rsidR="00E53FD3" w:rsidRPr="00416475">
        <w:rPr>
          <w:b/>
          <w:bCs/>
        </w:rPr>
        <w:t>/</w:t>
      </w:r>
      <w:r w:rsidR="00E53FD3">
        <w:rPr>
          <w:b/>
          <w:bCs/>
        </w:rPr>
        <w:t>20</w:t>
      </w:r>
      <w:r w:rsidR="00E53FD3" w:rsidRPr="00416475">
        <w:rPr>
          <w:b/>
          <w:bCs/>
        </w:rPr>
        <w:t xml:space="preserve"> на право заключения договора поставки </w:t>
      </w:r>
      <w:r w:rsidR="00E53FD3" w:rsidRPr="004306E3">
        <w:rPr>
          <w:b/>
          <w:bCs/>
        </w:rPr>
        <w:t>кондитерских изделий и мелкоштучной продукции для предприятий общественного питания Читинского ТПО, оказывающих услуги питания работникам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E53FD3">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E53FD3">
              <w:rPr>
                <w:b/>
                <w:bCs/>
              </w:rPr>
              <w:t>40</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E53FD3" w:rsidRPr="004306E3">
              <w:rPr>
                <w:b/>
                <w:bCs/>
                <w:sz w:val="24"/>
                <w:szCs w:val="24"/>
              </w:rPr>
              <w:t>кондитерских изделий и мелкоштучной продукции для предприятий общественного питания Читинского ТПО, оказывающих услуги питания работникам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Pr="00F77671"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F77671" w:rsidRDefault="00F77671" w:rsidP="00AF2E3B">
            <w:pPr>
              <w:contextualSpacing/>
              <w:jc w:val="both"/>
              <w:rPr>
                <w:b/>
              </w:r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6011"/>
              <w:gridCol w:w="818"/>
              <w:gridCol w:w="1016"/>
              <w:gridCol w:w="710"/>
              <w:gridCol w:w="1242"/>
              <w:gridCol w:w="1171"/>
              <w:gridCol w:w="1709"/>
              <w:gridCol w:w="1667"/>
            </w:tblGrid>
            <w:tr w:rsidR="00E53FD3" w:rsidRPr="00E946AC" w:rsidTr="00E53FD3">
              <w:trPr>
                <w:trHeight w:val="791"/>
                <w:jc w:val="center"/>
              </w:trPr>
              <w:tc>
                <w:tcPr>
                  <w:tcW w:w="577" w:type="pct"/>
                </w:tcPr>
                <w:p w:rsidR="00E53FD3" w:rsidRPr="00E946AC" w:rsidRDefault="00E53FD3" w:rsidP="00E53FD3">
                  <w:pPr>
                    <w:rPr>
                      <w:b/>
                      <w:sz w:val="20"/>
                      <w:szCs w:val="20"/>
                    </w:rPr>
                  </w:pPr>
                  <w:r>
                    <w:rPr>
                      <w:b/>
                      <w:sz w:val="20"/>
                      <w:szCs w:val="20"/>
                    </w:rPr>
                    <w:t>Наименование товара</w:t>
                  </w:r>
                </w:p>
              </w:tc>
              <w:tc>
                <w:tcPr>
                  <w:tcW w:w="1853" w:type="pct"/>
                </w:tcPr>
                <w:p w:rsidR="00E53FD3" w:rsidRPr="00E946AC" w:rsidRDefault="00E53FD3" w:rsidP="00E53FD3">
                  <w:pPr>
                    <w:rPr>
                      <w:b/>
                      <w:sz w:val="20"/>
                      <w:szCs w:val="20"/>
                    </w:rPr>
                  </w:pPr>
                  <w:r>
                    <w:rPr>
                      <w:b/>
                      <w:sz w:val="20"/>
                      <w:szCs w:val="20"/>
                    </w:rPr>
                    <w:t>Характеристики товара</w:t>
                  </w:r>
                </w:p>
              </w:tc>
              <w:tc>
                <w:tcPr>
                  <w:tcW w:w="252" w:type="pct"/>
                </w:tcPr>
                <w:p w:rsidR="00E53FD3" w:rsidRPr="00E946AC" w:rsidRDefault="00E53FD3" w:rsidP="00E53FD3">
                  <w:pPr>
                    <w:rPr>
                      <w:b/>
                      <w:sz w:val="20"/>
                      <w:szCs w:val="20"/>
                    </w:rPr>
                  </w:pPr>
                  <w:r w:rsidRPr="00E946AC">
                    <w:rPr>
                      <w:b/>
                      <w:sz w:val="20"/>
                      <w:szCs w:val="20"/>
                    </w:rPr>
                    <w:t>Ед. изм.</w:t>
                  </w:r>
                </w:p>
              </w:tc>
              <w:tc>
                <w:tcPr>
                  <w:tcW w:w="313" w:type="pct"/>
                </w:tcPr>
                <w:p w:rsidR="00E53FD3" w:rsidRPr="00E946AC" w:rsidRDefault="00E53FD3" w:rsidP="00E53FD3">
                  <w:pPr>
                    <w:ind w:left="-108"/>
                    <w:rPr>
                      <w:b/>
                      <w:sz w:val="20"/>
                      <w:szCs w:val="20"/>
                    </w:rPr>
                  </w:pPr>
                  <w:r w:rsidRPr="00E946AC">
                    <w:rPr>
                      <w:b/>
                      <w:sz w:val="20"/>
                      <w:szCs w:val="20"/>
                    </w:rPr>
                    <w:t>Количество</w:t>
                  </w:r>
                </w:p>
                <w:p w:rsidR="00E53FD3" w:rsidRPr="00E946AC" w:rsidRDefault="00E53FD3" w:rsidP="00E53FD3">
                  <w:pPr>
                    <w:ind w:left="-108"/>
                    <w:rPr>
                      <w:b/>
                      <w:sz w:val="20"/>
                      <w:szCs w:val="20"/>
                    </w:rPr>
                  </w:pPr>
                  <w:r w:rsidRPr="00E946AC">
                    <w:rPr>
                      <w:b/>
                      <w:sz w:val="20"/>
                      <w:szCs w:val="20"/>
                    </w:rPr>
                    <w:t>(объем)</w:t>
                  </w:r>
                </w:p>
              </w:tc>
              <w:tc>
                <w:tcPr>
                  <w:tcW w:w="219" w:type="pct"/>
                </w:tcPr>
                <w:p w:rsidR="00E53FD3" w:rsidRPr="00E946AC" w:rsidRDefault="00E53FD3" w:rsidP="00E53FD3">
                  <w:pPr>
                    <w:rPr>
                      <w:b/>
                      <w:sz w:val="20"/>
                      <w:szCs w:val="20"/>
                    </w:rPr>
                  </w:pPr>
                  <w:r w:rsidRPr="00E946AC">
                    <w:rPr>
                      <w:b/>
                      <w:sz w:val="20"/>
                      <w:szCs w:val="20"/>
                    </w:rPr>
                    <w:t>Ставка НДС, %</w:t>
                  </w:r>
                </w:p>
              </w:tc>
              <w:tc>
                <w:tcPr>
                  <w:tcW w:w="383" w:type="pct"/>
                </w:tcPr>
                <w:p w:rsidR="00E53FD3" w:rsidRPr="00E946AC" w:rsidRDefault="00E53FD3" w:rsidP="00E53FD3">
                  <w:pPr>
                    <w:rPr>
                      <w:b/>
                      <w:sz w:val="20"/>
                      <w:szCs w:val="20"/>
                    </w:rPr>
                  </w:pPr>
                  <w:r w:rsidRPr="00E946AC">
                    <w:rPr>
                      <w:b/>
                      <w:sz w:val="20"/>
                      <w:szCs w:val="20"/>
                    </w:rPr>
                    <w:t>Цена за единицу без учета НДС</w:t>
                  </w:r>
                </w:p>
                <w:p w:rsidR="00E53FD3" w:rsidRPr="00E946AC" w:rsidRDefault="00E53FD3" w:rsidP="00E53FD3">
                  <w:pPr>
                    <w:rPr>
                      <w:b/>
                      <w:sz w:val="20"/>
                      <w:szCs w:val="20"/>
                    </w:rPr>
                  </w:pPr>
                </w:p>
              </w:tc>
              <w:tc>
                <w:tcPr>
                  <w:tcW w:w="361" w:type="pct"/>
                </w:tcPr>
                <w:p w:rsidR="00E53FD3" w:rsidRPr="00E946AC" w:rsidRDefault="00E53FD3" w:rsidP="00E53FD3">
                  <w:pPr>
                    <w:rPr>
                      <w:b/>
                      <w:sz w:val="20"/>
                      <w:szCs w:val="20"/>
                    </w:rPr>
                  </w:pPr>
                  <w:r>
                    <w:rPr>
                      <w:b/>
                      <w:sz w:val="20"/>
                      <w:szCs w:val="20"/>
                    </w:rPr>
                    <w:t>Цена за единицу с учетом</w:t>
                  </w:r>
                  <w:r w:rsidRPr="008779DA">
                    <w:rPr>
                      <w:b/>
                      <w:sz w:val="20"/>
                      <w:szCs w:val="20"/>
                    </w:rPr>
                    <w:t xml:space="preserve"> НДС</w:t>
                  </w:r>
                </w:p>
              </w:tc>
              <w:tc>
                <w:tcPr>
                  <w:tcW w:w="527" w:type="pct"/>
                </w:tcPr>
                <w:p w:rsidR="00E53FD3" w:rsidRPr="00E946AC" w:rsidRDefault="00E53FD3" w:rsidP="00E53FD3">
                  <w:pPr>
                    <w:rPr>
                      <w:b/>
                      <w:sz w:val="20"/>
                      <w:szCs w:val="20"/>
                    </w:rPr>
                  </w:pPr>
                  <w:r w:rsidRPr="00E946AC">
                    <w:rPr>
                      <w:b/>
                      <w:sz w:val="20"/>
                      <w:szCs w:val="20"/>
                    </w:rPr>
                    <w:t>Всего без учета НДС</w:t>
                  </w:r>
                </w:p>
              </w:tc>
              <w:tc>
                <w:tcPr>
                  <w:tcW w:w="514" w:type="pct"/>
                </w:tcPr>
                <w:p w:rsidR="00E53FD3" w:rsidRPr="00E946AC" w:rsidRDefault="00E53FD3" w:rsidP="00E53FD3">
                  <w:pPr>
                    <w:rPr>
                      <w:b/>
                      <w:sz w:val="20"/>
                      <w:szCs w:val="20"/>
                    </w:rPr>
                  </w:pPr>
                  <w:r w:rsidRPr="00E946AC">
                    <w:rPr>
                      <w:b/>
                      <w:sz w:val="20"/>
                      <w:szCs w:val="20"/>
                    </w:rPr>
                    <w:t>Всего с учетом НДС</w:t>
                  </w:r>
                </w:p>
              </w:tc>
            </w:tr>
            <w:tr w:rsidR="00E53FD3" w:rsidRPr="007609C6" w:rsidTr="00370F17">
              <w:trPr>
                <w:jc w:val="center"/>
              </w:trPr>
              <w:tc>
                <w:tcPr>
                  <w:tcW w:w="577" w:type="pct"/>
                  <w:tcBorders>
                    <w:top w:val="single" w:sz="4" w:space="0" w:color="auto"/>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Карамель "Мечта"</w:t>
                  </w:r>
                  <w:r>
                    <w:rPr>
                      <w:sz w:val="20"/>
                      <w:szCs w:val="20"/>
                    </w:rPr>
                    <w:t xml:space="preserve"> или эквивалент</w:t>
                  </w:r>
                </w:p>
              </w:tc>
              <w:tc>
                <w:tcPr>
                  <w:tcW w:w="1853" w:type="pct"/>
                </w:tcPr>
                <w:p w:rsidR="00E53FD3" w:rsidRPr="00CE253D" w:rsidRDefault="00E53FD3" w:rsidP="00E53FD3">
                  <w:pPr>
                    <w:rPr>
                      <w:sz w:val="20"/>
                      <w:szCs w:val="20"/>
                    </w:rPr>
                  </w:pPr>
                  <w:r w:rsidRPr="00BF5C89">
                    <w:rPr>
                      <w:sz w:val="20"/>
                      <w:szCs w:val="20"/>
                    </w:rPr>
                    <w:t>Корпус карамели должен быть покрыт глазурью без «поседения» и повреждений. Начинка карамели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 кг.</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single" w:sz="4" w:space="0" w:color="auto"/>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157,50</w:t>
                  </w:r>
                </w:p>
              </w:tc>
              <w:tc>
                <w:tcPr>
                  <w:tcW w:w="361" w:type="pct"/>
                  <w:tcBorders>
                    <w:top w:val="single" w:sz="4" w:space="0" w:color="auto"/>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189,00</w:t>
                  </w:r>
                </w:p>
              </w:tc>
              <w:tc>
                <w:tcPr>
                  <w:tcW w:w="527" w:type="pct"/>
                  <w:tcBorders>
                    <w:top w:val="single" w:sz="4" w:space="0" w:color="auto"/>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47250,00</w:t>
                  </w:r>
                </w:p>
              </w:tc>
              <w:tc>
                <w:tcPr>
                  <w:tcW w:w="514" w:type="pct"/>
                  <w:tcBorders>
                    <w:top w:val="single" w:sz="4" w:space="0" w:color="auto"/>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56700,00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Карамель "Взлетная полоса"</w:t>
                  </w:r>
                  <w:r>
                    <w:rPr>
                      <w:sz w:val="20"/>
                      <w:szCs w:val="20"/>
                    </w:rPr>
                    <w:t xml:space="preserve"> или эквивалент</w:t>
                  </w:r>
                </w:p>
              </w:tc>
              <w:tc>
                <w:tcPr>
                  <w:tcW w:w="1853" w:type="pct"/>
                </w:tcPr>
                <w:p w:rsidR="00E53FD3" w:rsidRPr="00CE253D" w:rsidRDefault="00E53FD3" w:rsidP="00E53FD3">
                  <w:pPr>
                    <w:rPr>
                      <w:sz w:val="20"/>
                      <w:szCs w:val="20"/>
                    </w:rPr>
                  </w:pPr>
                  <w:r w:rsidRPr="00BF5C89">
                    <w:rPr>
                      <w:sz w:val="20"/>
                      <w:szCs w:val="20"/>
                    </w:rPr>
                    <w:t>Корпус карамели должен быть покрыт глазурью без «поседения» и повреждений. Начинка карамели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 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137,50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165,00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41250,00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49500,00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Конфеты "Дружба народов"</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160,00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48000,00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57600,00</w:t>
                  </w:r>
                </w:p>
              </w:tc>
            </w:tr>
            <w:tr w:rsidR="00E53FD3" w:rsidRPr="007609C6" w:rsidTr="00370F17">
              <w:trPr>
                <w:trHeight w:val="469"/>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Конфеты "Французкий поцелуй"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193,33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232,00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58000,00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69600,00</w:t>
                  </w:r>
                </w:p>
              </w:tc>
            </w:tr>
            <w:tr w:rsidR="00E53FD3" w:rsidRPr="007609C6" w:rsidTr="00370F17">
              <w:trPr>
                <w:trHeight w:val="360"/>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Печенье сахарное "Советское утро" "Советское время" "Сказочный узор"</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равномерный, от светло-соломенного до темно-коричневого с учетом используемого сырья</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51,67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15500,00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18600,00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Зефир</w:t>
                  </w:r>
                </w:p>
              </w:tc>
              <w:tc>
                <w:tcPr>
                  <w:tcW w:w="1853" w:type="pct"/>
                </w:tcPr>
                <w:p w:rsidR="00E53FD3" w:rsidRPr="00CE253D" w:rsidRDefault="00E53FD3" w:rsidP="00E53FD3">
                  <w:pPr>
                    <w:rPr>
                      <w:sz w:val="20"/>
                      <w:szCs w:val="20"/>
                    </w:rPr>
                  </w:pPr>
                  <w:r w:rsidRPr="00BF5C89">
                    <w:rPr>
                      <w:sz w:val="20"/>
                      <w:szCs w:val="20"/>
                    </w:rPr>
                    <w:t xml:space="preserve">Кондитерское изделие со сладким или сладко-кислым вкусом, </w:t>
                  </w:r>
                  <w:r w:rsidRPr="00BF5C89">
                    <w:rPr>
                      <w:sz w:val="20"/>
                      <w:szCs w:val="20"/>
                    </w:rPr>
                    <w:lastRenderedPageBreak/>
                    <w:t>нежным ароматом и пористой структурой.</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lastRenderedPageBreak/>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130,00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39000,00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46800,00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lastRenderedPageBreak/>
                    <w:t>Мармелад</w:t>
                  </w:r>
                </w:p>
              </w:tc>
              <w:tc>
                <w:tcPr>
                  <w:tcW w:w="1853" w:type="pct"/>
                </w:tcPr>
                <w:p w:rsidR="00E53FD3" w:rsidRPr="00CE253D" w:rsidRDefault="00E53FD3" w:rsidP="00E53FD3">
                  <w:pPr>
                    <w:rPr>
                      <w:sz w:val="20"/>
                      <w:szCs w:val="20"/>
                    </w:rPr>
                  </w:pPr>
                  <w:r w:rsidRPr="00BF5C89">
                    <w:rPr>
                      <w:sz w:val="20"/>
                      <w:szCs w:val="20"/>
                    </w:rPr>
                    <w:t>Мармелад представляет собой продукт желеобразной консистенции, полученный увариванием в вакуум-аппаратах сахаро-паточного сиропа и фруктово-ягодного пюре или водного раствора желирующих веществ. Полученную мармеладную массу формуют, охлаждают (для образования студня), извлекают из форм, обсыпают сахаром и сушат.</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107,50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129,00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32250,00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38700,00</w:t>
                  </w:r>
                </w:p>
              </w:tc>
            </w:tr>
            <w:tr w:rsidR="00E53FD3" w:rsidRPr="007609C6" w:rsidTr="00370F17">
              <w:trPr>
                <w:trHeight w:val="473"/>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Конфеты «Елочки-иголочки»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214,17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257,00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64250,00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77100,00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К</w:t>
                  </w:r>
                  <w:r w:rsidRPr="007609C6">
                    <w:rPr>
                      <w:sz w:val="20"/>
                      <w:szCs w:val="20"/>
                    </w:rPr>
                    <w:t xml:space="preserve">онфеты </w:t>
                  </w:r>
                  <w:r>
                    <w:rPr>
                      <w:sz w:val="20"/>
                      <w:szCs w:val="20"/>
                    </w:rPr>
                    <w:t>«</w:t>
                  </w:r>
                  <w:r w:rsidRPr="007609C6">
                    <w:rPr>
                      <w:sz w:val="20"/>
                      <w:szCs w:val="20"/>
                    </w:rPr>
                    <w:t>в Гостях у сказки</w:t>
                  </w:r>
                  <w:r>
                    <w:rPr>
                      <w:sz w:val="20"/>
                      <w:szCs w:val="20"/>
                    </w:rPr>
                    <w:t>»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205,83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247,00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61750,00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74100,00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Конфеты Суфелье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163,33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49000,00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58800,00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 xml:space="preserve">Пастила </w:t>
                  </w:r>
                </w:p>
              </w:tc>
              <w:tc>
                <w:tcPr>
                  <w:tcW w:w="1853" w:type="pct"/>
                </w:tcPr>
                <w:p w:rsidR="00E53FD3" w:rsidRPr="00BF5C89" w:rsidRDefault="00E53FD3" w:rsidP="00E53FD3">
                  <w:pPr>
                    <w:rPr>
                      <w:sz w:val="20"/>
                      <w:szCs w:val="20"/>
                    </w:rPr>
                  </w:pPr>
                  <w:r w:rsidRPr="00BF5C89">
                    <w:rPr>
                      <w:sz w:val="20"/>
                      <w:szCs w:val="20"/>
                    </w:rPr>
                    <w:t xml:space="preserve">Корпус конфеты должен быть покрыт шоколадной глазурью без «поседения» и повреждений. </w:t>
                  </w:r>
                </w:p>
                <w:p w:rsidR="00E53FD3" w:rsidRPr="00BF5C89" w:rsidRDefault="00E53FD3" w:rsidP="00E53FD3">
                  <w:pPr>
                    <w:rPr>
                      <w:sz w:val="20"/>
                      <w:szCs w:val="20"/>
                    </w:rPr>
                  </w:pPr>
                  <w:r w:rsidRPr="00BF5C89">
                    <w:rPr>
                      <w:sz w:val="20"/>
                      <w:szCs w:val="20"/>
                    </w:rPr>
                    <w:t xml:space="preserve">Начинка конфеты должна состоять из сбивной конфетной массы (нуга),  основой нуги должна быть масса пенообразной структуры на основе сахара. </w:t>
                  </w:r>
                </w:p>
                <w:p w:rsidR="00E53FD3" w:rsidRPr="00CE253D" w:rsidRDefault="00E53FD3" w:rsidP="00E53FD3">
                  <w:pPr>
                    <w:rPr>
                      <w:sz w:val="20"/>
                      <w:szCs w:val="20"/>
                    </w:rPr>
                  </w:pPr>
                  <w:r w:rsidRPr="00BF5C89">
                    <w:rPr>
                      <w:sz w:val="20"/>
                      <w:szCs w:val="20"/>
                    </w:rPr>
                    <w:t>Вкусовые качества должны быть с ясно выраженным, вкусом и запахом, не должны иметь неприятных привкусов и послевкусия.</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151,67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182,00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45500,00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54600,00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Конфета вафельная «У</w:t>
                  </w:r>
                  <w:r w:rsidRPr="007609C6">
                    <w:rPr>
                      <w:sz w:val="20"/>
                      <w:szCs w:val="20"/>
                    </w:rPr>
                    <w:t>х ты</w:t>
                  </w:r>
                  <w:r>
                    <w:rPr>
                      <w:sz w:val="20"/>
                      <w:szCs w:val="20"/>
                    </w:rPr>
                    <w:t>» или эквивалент</w:t>
                  </w:r>
                  <w:r w:rsidRPr="007609C6">
                    <w:rPr>
                      <w:sz w:val="20"/>
                      <w:szCs w:val="20"/>
                    </w:rPr>
                    <w:t xml:space="preserve"> </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6,25</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7,50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1875,00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2250,00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Карамель леденцовая мини </w:t>
                  </w:r>
                  <w:r>
                    <w:rPr>
                      <w:sz w:val="20"/>
                      <w:szCs w:val="20"/>
                    </w:rPr>
                    <w:t>«</w:t>
                  </w:r>
                  <w:r w:rsidRPr="007609C6">
                    <w:rPr>
                      <w:sz w:val="20"/>
                      <w:szCs w:val="20"/>
                    </w:rPr>
                    <w:t>ДЖО Славянка</w:t>
                  </w:r>
                  <w:r>
                    <w:rPr>
                      <w:sz w:val="20"/>
                      <w:szCs w:val="20"/>
                    </w:rPr>
                    <w:t xml:space="preserve">» </w:t>
                  </w:r>
                  <w:r>
                    <w:rPr>
                      <w:sz w:val="20"/>
                      <w:szCs w:val="20"/>
                    </w:rPr>
                    <w:lastRenderedPageBreak/>
                    <w:t>или эквивалент</w:t>
                  </w:r>
                </w:p>
              </w:tc>
              <w:tc>
                <w:tcPr>
                  <w:tcW w:w="1853" w:type="pct"/>
                </w:tcPr>
                <w:p w:rsidR="00E53FD3" w:rsidRPr="00CE253D" w:rsidRDefault="00E53FD3" w:rsidP="00E53FD3">
                  <w:pPr>
                    <w:rPr>
                      <w:sz w:val="20"/>
                      <w:szCs w:val="20"/>
                    </w:rPr>
                  </w:pPr>
                  <w:r w:rsidRPr="00BF5C89">
                    <w:rPr>
                      <w:sz w:val="20"/>
                      <w:szCs w:val="20"/>
                    </w:rPr>
                    <w:lastRenderedPageBreak/>
                    <w:t xml:space="preserve">Корпус карамели должен быть покрыт глазурью без «поседения» и повреждений. Начинка карамели должна состоять из сбивной конфетной массы (нуга), основой нуги должна быть масса </w:t>
                  </w:r>
                  <w:r w:rsidRPr="00BF5C89">
                    <w:rPr>
                      <w:sz w:val="20"/>
                      <w:szCs w:val="20"/>
                    </w:rPr>
                    <w:lastRenderedPageBreak/>
                    <w:t>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 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lastRenderedPageBreak/>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160,83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193,00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48250,00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57900,00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lastRenderedPageBreak/>
                    <w:t>Конфеты в коробках "Перезвон"</w:t>
                  </w:r>
                  <w:r>
                    <w:rPr>
                      <w:sz w:val="20"/>
                      <w:szCs w:val="20"/>
                    </w:rPr>
                    <w:t xml:space="preserve"> или эквивалент</w:t>
                  </w:r>
                </w:p>
              </w:tc>
              <w:tc>
                <w:tcPr>
                  <w:tcW w:w="1853" w:type="pct"/>
                </w:tcPr>
                <w:p w:rsidR="00E53FD3" w:rsidRPr="00CE253D" w:rsidRDefault="00E53FD3" w:rsidP="00E53FD3">
                  <w:pPr>
                    <w:rPr>
                      <w:sz w:val="20"/>
                      <w:szCs w:val="20"/>
                    </w:rPr>
                  </w:pPr>
                  <w:r w:rsidRPr="00BF5C89">
                    <w:rPr>
                      <w:sz w:val="20"/>
                      <w:szCs w:val="20"/>
                    </w:rPr>
                    <w:t xml:space="preserve">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w:t>
                  </w:r>
                  <w:r>
                    <w:rPr>
                      <w:sz w:val="20"/>
                      <w:szCs w:val="20"/>
                    </w:rPr>
                    <w:t>и послевкусия.  Конфеты в коробках от 180гр -250гр</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110,83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133,00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11083,33</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13300,00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Конфеты детям </w:t>
                  </w:r>
                  <w:r>
                    <w:rPr>
                      <w:sz w:val="20"/>
                      <w:szCs w:val="20"/>
                    </w:rPr>
                    <w:t>«</w:t>
                  </w:r>
                  <w:r w:rsidRPr="007609C6">
                    <w:rPr>
                      <w:sz w:val="20"/>
                      <w:szCs w:val="20"/>
                    </w:rPr>
                    <w:t>Славянка</w:t>
                  </w:r>
                  <w:r>
                    <w:rPr>
                      <w:sz w:val="20"/>
                      <w:szCs w:val="20"/>
                    </w:rPr>
                    <w:t>» или эквивалент</w:t>
                  </w:r>
                </w:p>
              </w:tc>
              <w:tc>
                <w:tcPr>
                  <w:tcW w:w="1853" w:type="pct"/>
                </w:tcPr>
                <w:p w:rsidR="00E53FD3" w:rsidRPr="00CE253D" w:rsidRDefault="00E53FD3" w:rsidP="00E53FD3">
                  <w:pPr>
                    <w:spacing w:before="100" w:beforeAutospacing="1" w:after="100" w:afterAutospacing="1"/>
                    <w:outlineLvl w:val="0"/>
                    <w:rPr>
                      <w:bCs/>
                      <w:kern w:val="36"/>
                      <w:sz w:val="20"/>
                      <w:szCs w:val="20"/>
                    </w:rPr>
                  </w:pPr>
                  <w:r w:rsidRPr="002E6B8C">
                    <w:rPr>
                      <w:bCs/>
                      <w:kern w:val="36"/>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149,17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179,00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44750,00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53700,00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Конфеты </w:t>
                  </w:r>
                  <w:r>
                    <w:rPr>
                      <w:sz w:val="20"/>
                      <w:szCs w:val="20"/>
                    </w:rPr>
                    <w:t>«</w:t>
                  </w:r>
                  <w:r w:rsidRPr="007609C6">
                    <w:rPr>
                      <w:sz w:val="20"/>
                      <w:szCs w:val="20"/>
                    </w:rPr>
                    <w:t>Золотая Маска</w:t>
                  </w:r>
                  <w:r>
                    <w:rPr>
                      <w:sz w:val="20"/>
                      <w:szCs w:val="20"/>
                    </w:rPr>
                    <w:t>»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225,00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270,00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67500,00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81000,00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Конфеты </w:t>
                  </w:r>
                  <w:r>
                    <w:rPr>
                      <w:sz w:val="20"/>
                      <w:szCs w:val="20"/>
                    </w:rPr>
                    <w:t>«</w:t>
                  </w:r>
                  <w:r w:rsidRPr="007609C6">
                    <w:rPr>
                      <w:sz w:val="20"/>
                      <w:szCs w:val="20"/>
                    </w:rPr>
                    <w:t>Золотой Степ</w:t>
                  </w:r>
                  <w:r>
                    <w:rPr>
                      <w:sz w:val="20"/>
                      <w:szCs w:val="20"/>
                    </w:rPr>
                    <w:t>»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238,39</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286,07</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71517,50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85821,00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Конфеты "Курьез"</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195,00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234,00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58500,00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70200,00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Конфеты "Левушка"</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203,33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244,00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61000,00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73200,00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Неглазированные </w:t>
                  </w:r>
                  <w:r w:rsidRPr="007609C6">
                    <w:rPr>
                      <w:sz w:val="20"/>
                      <w:szCs w:val="20"/>
                    </w:rPr>
                    <w:lastRenderedPageBreak/>
                    <w:t>Му Му</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lastRenderedPageBreak/>
                    <w:t xml:space="preserve">Корпус конфеты должен быть покрыт шоколадной глазурью без </w:t>
                  </w:r>
                  <w:r w:rsidRPr="002E6B8C">
                    <w:rPr>
                      <w:sz w:val="20"/>
                      <w:szCs w:val="20"/>
                    </w:rPr>
                    <w:lastRenderedPageBreak/>
                    <w:t>«поседения»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lastRenderedPageBreak/>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156,67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188,00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47000,00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56400,00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lastRenderedPageBreak/>
                    <w:t>Конфеты неглазированные "Полосатая пчелка"</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175,83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211,00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52750,00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63300,00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Конфеты "Славяночка"</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216,67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260,00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65000,00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78000,00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Конфеты Пралиночка</w:t>
                  </w:r>
                  <w:r>
                    <w:rPr>
                      <w:sz w:val="20"/>
                      <w:szCs w:val="20"/>
                    </w:rPr>
                    <w:t xml:space="preserve">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160,00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48000,00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57600,00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Вафли</w:t>
                  </w:r>
                </w:p>
              </w:tc>
              <w:tc>
                <w:tcPr>
                  <w:tcW w:w="1853" w:type="pct"/>
                </w:tcPr>
                <w:p w:rsidR="00E53FD3" w:rsidRPr="00BF5C89" w:rsidRDefault="00E53FD3" w:rsidP="00E53FD3">
                  <w:pPr>
                    <w:rPr>
                      <w:sz w:val="20"/>
                      <w:szCs w:val="20"/>
                    </w:rPr>
                  </w:pPr>
                  <w:r w:rsidRPr="00BF5C89">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 - желтого до светло-коричневого. Вес 200 гр. Упаковка: флоупак.</w:t>
                  </w:r>
                </w:p>
                <w:p w:rsidR="00E53FD3" w:rsidRPr="00CE253D" w:rsidRDefault="00E53FD3" w:rsidP="00E53FD3">
                  <w:pPr>
                    <w:rPr>
                      <w:sz w:val="20"/>
                      <w:szCs w:val="20"/>
                    </w:rPr>
                  </w:pPr>
                  <w:r w:rsidRPr="00BF5C89">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 - желтого до светло-коричневого. Вес 300 гр. Упаковка: флоупак.</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128,33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154,00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38500,00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46200,00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 xml:space="preserve">Карамель </w:t>
                  </w:r>
                </w:p>
              </w:tc>
              <w:tc>
                <w:tcPr>
                  <w:tcW w:w="1853" w:type="pct"/>
                </w:tcPr>
                <w:p w:rsidR="00E53FD3" w:rsidRPr="00CE253D" w:rsidRDefault="00E53FD3" w:rsidP="00E53FD3">
                  <w:pPr>
                    <w:rPr>
                      <w:sz w:val="20"/>
                      <w:szCs w:val="20"/>
                    </w:rPr>
                  </w:pPr>
                  <w:r w:rsidRPr="00BF5C89">
                    <w:rPr>
                      <w:sz w:val="20"/>
                      <w:szCs w:val="20"/>
                    </w:rPr>
                    <w:t>Корпус карамели должен быть покрыт глазурью без «поседения» и повреждений. Начинка карамели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 кг.</w:t>
                  </w:r>
                  <w:r>
                    <w:t xml:space="preserve"> </w:t>
                  </w:r>
                  <w:r w:rsidRPr="00BF5C89">
                    <w:rPr>
                      <w:sz w:val="20"/>
                      <w:szCs w:val="20"/>
                    </w:rPr>
                    <w:t>Карамель со вкусом груши,мяты,лимона,апельсина</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113,33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136,00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34000,00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40800,00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Печенье сахарное</w:t>
                  </w:r>
                </w:p>
              </w:tc>
              <w:tc>
                <w:tcPr>
                  <w:tcW w:w="1853" w:type="pct"/>
                </w:tcPr>
                <w:p w:rsidR="00E53FD3" w:rsidRPr="00CE253D" w:rsidRDefault="00E53FD3" w:rsidP="00E53FD3">
                  <w:pPr>
                    <w:rPr>
                      <w:sz w:val="20"/>
                      <w:szCs w:val="20"/>
                    </w:rPr>
                  </w:pPr>
                  <w:r w:rsidRPr="002E6B8C">
                    <w:rPr>
                      <w:sz w:val="20"/>
                      <w:szCs w:val="20"/>
                    </w:rPr>
                    <w:t xml:space="preserve">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w:t>
                  </w:r>
                  <w:r w:rsidRPr="002E6B8C">
                    <w:rPr>
                      <w:sz w:val="20"/>
                      <w:szCs w:val="20"/>
                    </w:rPr>
                    <w:lastRenderedPageBreak/>
                    <w:t>равномерный, от светло-соломенного до темно-коричневого с учетом используемого сырья</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lastRenderedPageBreak/>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80,00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96,00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24000,00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28800,00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lastRenderedPageBreak/>
                    <w:t>Шоколад «Особый» или эквивалент</w:t>
                  </w:r>
                </w:p>
              </w:tc>
              <w:tc>
                <w:tcPr>
                  <w:tcW w:w="1853" w:type="pct"/>
                </w:tcPr>
                <w:p w:rsidR="00E53FD3" w:rsidRPr="00BF5C89" w:rsidRDefault="00E53FD3" w:rsidP="00E53FD3">
                  <w:pPr>
                    <w:rPr>
                      <w:sz w:val="20"/>
                      <w:szCs w:val="20"/>
                    </w:rPr>
                  </w:pPr>
                  <w:r w:rsidRPr="00BF5C89">
                    <w:rPr>
                      <w:sz w:val="20"/>
                      <w:szCs w:val="20"/>
                    </w:rPr>
                    <w:t xml:space="preserve">Шоколад молочный. Наличие в составе какао - тертого, а также включений в виде бисквитных шариков или кусочков печенья. Отсутствие в составе орехов и крема.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w:t>
                  </w:r>
                </w:p>
                <w:p w:rsidR="00E53FD3" w:rsidRPr="00CE253D" w:rsidRDefault="00E53FD3" w:rsidP="00E53FD3">
                  <w:pPr>
                    <w:rPr>
                      <w:sz w:val="20"/>
                      <w:szCs w:val="20"/>
                    </w:rPr>
                  </w:pPr>
                  <w:r w:rsidRPr="00BF5C89">
                    <w:rPr>
                      <w:sz w:val="20"/>
                      <w:szCs w:val="20"/>
                    </w:rPr>
                    <w:t xml:space="preserve">Упаковано в </w:t>
                  </w:r>
                  <w:r>
                    <w:rPr>
                      <w:sz w:val="20"/>
                      <w:szCs w:val="20"/>
                    </w:rPr>
                    <w:t>индивидуальную упаковку. Вес 90</w:t>
                  </w:r>
                  <w:r w:rsidRPr="00BF5C89">
                    <w:rPr>
                      <w:sz w:val="20"/>
                      <w:szCs w:val="20"/>
                    </w:rPr>
                    <w:t xml:space="preserve"> гр. Упаковка: индивидуальная полиэтиленовая. </w:t>
                  </w:r>
                  <w:r>
                    <w:rPr>
                      <w:sz w:val="20"/>
                      <w:szCs w:val="20"/>
                    </w:rPr>
                    <w:t>В коробке 20</w:t>
                  </w:r>
                  <w:r w:rsidRPr="00BF5C89">
                    <w:rPr>
                      <w:sz w:val="20"/>
                      <w:szCs w:val="20"/>
                    </w:rPr>
                    <w:t xml:space="preserve"> штук</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44,17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53,00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22083,33</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26500,00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Шоколад </w:t>
                  </w:r>
                  <w:r>
                    <w:rPr>
                      <w:sz w:val="20"/>
                      <w:szCs w:val="20"/>
                    </w:rPr>
                    <w:t>«</w:t>
                  </w:r>
                  <w:r w:rsidRPr="007609C6">
                    <w:rPr>
                      <w:sz w:val="20"/>
                      <w:szCs w:val="20"/>
                    </w:rPr>
                    <w:t>Белочка</w:t>
                  </w:r>
                  <w:r>
                    <w:rPr>
                      <w:sz w:val="20"/>
                      <w:szCs w:val="20"/>
                    </w:rPr>
                    <w:t>» или эквивалент</w:t>
                  </w:r>
                </w:p>
              </w:tc>
              <w:tc>
                <w:tcPr>
                  <w:tcW w:w="1853" w:type="pct"/>
                </w:tcPr>
                <w:p w:rsidR="00E53FD3" w:rsidRPr="00BF5C89" w:rsidRDefault="00E53FD3" w:rsidP="00E53FD3">
                  <w:pPr>
                    <w:rPr>
                      <w:sz w:val="20"/>
                      <w:szCs w:val="20"/>
                    </w:rPr>
                  </w:pPr>
                  <w:r w:rsidRPr="00BF5C89">
                    <w:rPr>
                      <w:sz w:val="20"/>
                      <w:szCs w:val="20"/>
                    </w:rPr>
                    <w:t xml:space="preserve">Шоколад молочный. Наличие в составе какао - тертого, а также включений в виде бисквитных шариков или кусочков печенья. Отсутствие в составе орехов и крема.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w:t>
                  </w:r>
                </w:p>
                <w:p w:rsidR="00E53FD3" w:rsidRPr="00CE253D" w:rsidRDefault="00E53FD3" w:rsidP="00E53FD3">
                  <w:pPr>
                    <w:rPr>
                      <w:sz w:val="20"/>
                      <w:szCs w:val="20"/>
                    </w:rPr>
                  </w:pPr>
                  <w:r w:rsidRPr="00BF5C89">
                    <w:rPr>
                      <w:sz w:val="20"/>
                      <w:szCs w:val="20"/>
                    </w:rPr>
                    <w:t>Упаковано в индивидуальную упаковку. Вес 100 гр. Упаковка: индивидуальная полиэтиленовая. В коробке 11 штук</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57,50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69,00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28750,00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34500,00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Шоколадная паста паста «Маша и Медведь» или эквивалень</w:t>
                  </w:r>
                </w:p>
              </w:tc>
              <w:tc>
                <w:tcPr>
                  <w:tcW w:w="1853" w:type="pct"/>
                </w:tcPr>
                <w:p w:rsidR="00E53FD3" w:rsidRPr="00CE253D" w:rsidRDefault="00E53FD3" w:rsidP="00E53FD3">
                  <w:pPr>
                    <w:rPr>
                      <w:sz w:val="20"/>
                      <w:szCs w:val="20"/>
                    </w:rPr>
                  </w:pPr>
                  <w:r>
                    <w:rPr>
                      <w:sz w:val="20"/>
                      <w:szCs w:val="20"/>
                    </w:rPr>
                    <w:t>Шоколадная паста Первый сорт. Вес 220 гр. Упаковка 8</w:t>
                  </w:r>
                  <w:r w:rsidRPr="00BF5C89">
                    <w:rPr>
                      <w:sz w:val="20"/>
                      <w:szCs w:val="20"/>
                    </w:rPr>
                    <w:t xml:space="preserve"> шт.</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49,17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59,00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9833,33</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11800,00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Вафельные трубочки</w:t>
                  </w:r>
                </w:p>
              </w:tc>
              <w:tc>
                <w:tcPr>
                  <w:tcW w:w="1853" w:type="pct"/>
                </w:tcPr>
                <w:p w:rsidR="00E53FD3" w:rsidRPr="00CE253D" w:rsidRDefault="00E53FD3" w:rsidP="00E53FD3">
                  <w:pPr>
                    <w:rPr>
                      <w:sz w:val="20"/>
                      <w:szCs w:val="20"/>
                    </w:rPr>
                  </w:pPr>
                  <w:r w:rsidRPr="00BF5C89">
                    <w:rPr>
                      <w:sz w:val="20"/>
                      <w:szCs w:val="20"/>
                    </w:rPr>
                    <w:t>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равномерный, от светло-соломенного до темно-коричневого с учетом используемого сырья.</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160,00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192,00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48000,00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57600,00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 xml:space="preserve">Пряники </w:t>
                  </w:r>
                </w:p>
              </w:tc>
              <w:tc>
                <w:tcPr>
                  <w:tcW w:w="1853" w:type="pct"/>
                </w:tcPr>
                <w:p w:rsidR="00E53FD3" w:rsidRPr="00CE253D" w:rsidRDefault="00E53FD3" w:rsidP="00E53FD3">
                  <w:pPr>
                    <w:rPr>
                      <w:sz w:val="20"/>
                      <w:szCs w:val="20"/>
                    </w:rPr>
                  </w:pPr>
                  <w:r w:rsidRPr="00BF5C89">
                    <w:rPr>
                      <w:sz w:val="20"/>
                      <w:szCs w:val="20"/>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 Цвет: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Поверхность сухая, без крупных трещин, вздутий, впадин, не по</w:t>
                  </w:r>
                  <w:r>
                    <w:rPr>
                      <w:sz w:val="20"/>
                      <w:szCs w:val="20"/>
                    </w:rPr>
                    <w:t>дгоревшая, без наплывов. Вес 450</w:t>
                  </w:r>
                  <w:r w:rsidRPr="00BF5C89">
                    <w:rPr>
                      <w:sz w:val="20"/>
                      <w:szCs w:val="20"/>
                    </w:rPr>
                    <w:t xml:space="preserve"> гр. Упаковка: флоупак. В коробке 16 штук</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46,67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18666,67</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22400,00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 xml:space="preserve">Сухари </w:t>
                  </w:r>
                </w:p>
              </w:tc>
              <w:tc>
                <w:tcPr>
                  <w:tcW w:w="1853" w:type="pct"/>
                </w:tcPr>
                <w:p w:rsidR="00E53FD3" w:rsidRPr="00CE253D" w:rsidRDefault="00E53FD3" w:rsidP="00E53FD3">
                  <w:pPr>
                    <w:rPr>
                      <w:sz w:val="20"/>
                      <w:szCs w:val="20"/>
                    </w:rPr>
                  </w:pPr>
                  <w:r w:rsidRPr="00BF5C89">
                    <w:rPr>
                      <w:sz w:val="20"/>
                      <w:szCs w:val="20"/>
                    </w:rPr>
                    <w:t xml:space="preserve">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равномерный, от светло-соломенного до темно-коричневого с </w:t>
                  </w:r>
                  <w:r w:rsidRPr="00BF5C89">
                    <w:rPr>
                      <w:sz w:val="20"/>
                      <w:szCs w:val="20"/>
                    </w:rPr>
                    <w:lastRenderedPageBreak/>
                    <w:t>учетом используемого сырья.</w:t>
                  </w:r>
                  <w:r>
                    <w:rPr>
                      <w:sz w:val="20"/>
                      <w:szCs w:val="20"/>
                    </w:rPr>
                    <w:t xml:space="preserve"> Вес 450гр</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lastRenderedPageBreak/>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56,67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68,00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22666,67</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27200,00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lastRenderedPageBreak/>
                    <w:t xml:space="preserve">Песочное печенье </w:t>
                  </w:r>
                </w:p>
              </w:tc>
              <w:tc>
                <w:tcPr>
                  <w:tcW w:w="1853" w:type="pct"/>
                </w:tcPr>
                <w:p w:rsidR="00E53FD3" w:rsidRPr="00CE253D" w:rsidRDefault="00E53FD3" w:rsidP="00E53FD3">
                  <w:pPr>
                    <w:rPr>
                      <w:sz w:val="20"/>
                      <w:szCs w:val="20"/>
                    </w:rPr>
                  </w:pPr>
                  <w:r w:rsidRPr="002E6B8C">
                    <w:rPr>
                      <w:sz w:val="20"/>
                      <w:szCs w:val="20"/>
                    </w:rPr>
                    <w:t>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равномерный, от светло-соломенного до темно-коричневого с учетом используемого сырья</w:t>
                  </w:r>
                  <w:r>
                    <w:rPr>
                      <w:sz w:val="20"/>
                      <w:szCs w:val="20"/>
                    </w:rPr>
                    <w:t xml:space="preserve"> Вес до 2,5кг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130,87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157,04</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39260,00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47112,00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Крекер</w:t>
                  </w:r>
                </w:p>
              </w:tc>
              <w:tc>
                <w:tcPr>
                  <w:tcW w:w="1853" w:type="pct"/>
                </w:tcPr>
                <w:p w:rsidR="00E53FD3" w:rsidRPr="00CE253D" w:rsidRDefault="00E53FD3" w:rsidP="00E53FD3">
                  <w:pPr>
                    <w:rPr>
                      <w:sz w:val="20"/>
                      <w:szCs w:val="20"/>
                    </w:rPr>
                  </w:pPr>
                  <w:r w:rsidRPr="002E6B8C">
                    <w:rPr>
                      <w:sz w:val="20"/>
                      <w:szCs w:val="20"/>
                    </w:rPr>
                    <w:t>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равномерный, от светло-соломенного до темно-коричневого с учетом</w:t>
                  </w:r>
                  <w:r>
                    <w:rPr>
                      <w:sz w:val="20"/>
                      <w:szCs w:val="20"/>
                    </w:rPr>
                    <w:t xml:space="preserve"> используемого сырья. Вес до 2кг</w:t>
                  </w:r>
                  <w:r w:rsidRPr="002E6B8C">
                    <w:rPr>
                      <w:sz w:val="20"/>
                      <w:szCs w:val="20"/>
                    </w:rPr>
                    <w:t>. Упаковка: индивидуальная п</w:t>
                  </w:r>
                  <w:r>
                    <w:rPr>
                      <w:sz w:val="20"/>
                      <w:szCs w:val="20"/>
                    </w:rPr>
                    <w:t xml:space="preserve">олиэтиленовая. </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113,33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136,00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34000,00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40800,00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Печенье «Сибирь» или эквивалень</w:t>
                  </w:r>
                </w:p>
              </w:tc>
              <w:tc>
                <w:tcPr>
                  <w:tcW w:w="1853" w:type="pct"/>
                </w:tcPr>
                <w:p w:rsidR="00E53FD3" w:rsidRPr="00CE253D" w:rsidRDefault="00E53FD3" w:rsidP="00E53FD3">
                  <w:pPr>
                    <w:rPr>
                      <w:sz w:val="20"/>
                      <w:szCs w:val="20"/>
                    </w:rPr>
                  </w:pPr>
                  <w:r w:rsidRPr="002E6B8C">
                    <w:rPr>
                      <w:sz w:val="20"/>
                      <w:szCs w:val="20"/>
                    </w:rPr>
                    <w:t>Вкус и запах - выраженные, свойственные вкусу и запаху компонентов, входящих в рецептуру печенья, без посторонних привкуса и за</w:t>
                  </w:r>
                  <w:r>
                    <w:rPr>
                      <w:sz w:val="20"/>
                      <w:szCs w:val="20"/>
                    </w:rPr>
                    <w:t>паха. Без вмятин, вздутий</w:t>
                  </w:r>
                  <w:r w:rsidRPr="002E6B8C">
                    <w:rPr>
                      <w:sz w:val="20"/>
                      <w:szCs w:val="20"/>
                    </w:rPr>
                    <w:t xml:space="preserve"> и повреждений края.  Цвет равномерный, от светло-соломенного до темно-коричневого с учетом используемого сырья</w:t>
                  </w:r>
                  <w:r>
                    <w:rPr>
                      <w:sz w:val="20"/>
                      <w:szCs w:val="20"/>
                    </w:rPr>
                    <w:t>. Вес до 2кг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146,67</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176,00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44000,00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52800,00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sidRPr="007609C6">
                    <w:rPr>
                      <w:sz w:val="20"/>
                      <w:szCs w:val="20"/>
                    </w:rPr>
                    <w:t xml:space="preserve">Конфеты </w:t>
                  </w:r>
                  <w:r>
                    <w:rPr>
                      <w:sz w:val="20"/>
                      <w:szCs w:val="20"/>
                    </w:rPr>
                    <w:t>«</w:t>
                  </w:r>
                  <w:r w:rsidRPr="007609C6">
                    <w:rPr>
                      <w:sz w:val="20"/>
                      <w:szCs w:val="20"/>
                    </w:rPr>
                    <w:t>Маска</w:t>
                  </w:r>
                  <w:r>
                    <w:rPr>
                      <w:sz w:val="20"/>
                      <w:szCs w:val="20"/>
                    </w:rPr>
                    <w:t>» или эквивалент</w:t>
                  </w:r>
                </w:p>
              </w:tc>
              <w:tc>
                <w:tcPr>
                  <w:tcW w:w="1853" w:type="pct"/>
                </w:tcPr>
                <w:p w:rsidR="00E53FD3" w:rsidRPr="00CE253D" w:rsidRDefault="00E53FD3" w:rsidP="00E53FD3">
                  <w:pPr>
                    <w:rPr>
                      <w:sz w:val="20"/>
                      <w:szCs w:val="20"/>
                    </w:rPr>
                  </w:pPr>
                  <w:r w:rsidRPr="002E6B8C">
                    <w:rPr>
                      <w:sz w:val="20"/>
                      <w:szCs w:val="20"/>
                    </w:rPr>
                    <w:t>Корпус конфеты должен быть покрыт шоколадной глазурью без «поседения» и повреждений. Начинка конфеты должна состоять из сбивной конфетной массы (нуга),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В пачках по 1кг.</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294,93</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353,91</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88477,50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106173,00</w:t>
                  </w:r>
                </w:p>
              </w:tc>
            </w:tr>
            <w:tr w:rsidR="00E53FD3" w:rsidRPr="007609C6" w:rsidTr="00370F17">
              <w:trPr>
                <w:jc w:val="center"/>
              </w:trPr>
              <w:tc>
                <w:tcPr>
                  <w:tcW w:w="577" w:type="pct"/>
                  <w:tcBorders>
                    <w:top w:val="nil"/>
                    <w:left w:val="single" w:sz="4" w:space="0" w:color="auto"/>
                    <w:bottom w:val="single" w:sz="4" w:space="0" w:color="auto"/>
                    <w:right w:val="nil"/>
                  </w:tcBorders>
                  <w:shd w:val="clear" w:color="auto" w:fill="auto"/>
                </w:tcPr>
                <w:p w:rsidR="00E53FD3" w:rsidRPr="007609C6" w:rsidRDefault="00E53FD3" w:rsidP="00E53FD3">
                  <w:pPr>
                    <w:rPr>
                      <w:sz w:val="20"/>
                      <w:szCs w:val="20"/>
                    </w:rPr>
                  </w:pPr>
                  <w:r>
                    <w:rPr>
                      <w:sz w:val="20"/>
                      <w:szCs w:val="20"/>
                    </w:rPr>
                    <w:t>Печенье «С</w:t>
                  </w:r>
                  <w:r w:rsidRPr="007609C6">
                    <w:rPr>
                      <w:sz w:val="20"/>
                      <w:szCs w:val="20"/>
                    </w:rPr>
                    <w:t>ахарное с вафельной крошкой</w:t>
                  </w:r>
                  <w:r>
                    <w:rPr>
                      <w:sz w:val="20"/>
                      <w:szCs w:val="20"/>
                    </w:rPr>
                    <w:t>» или эквивалент</w:t>
                  </w:r>
                </w:p>
              </w:tc>
              <w:tc>
                <w:tcPr>
                  <w:tcW w:w="1853" w:type="pct"/>
                </w:tcPr>
                <w:p w:rsidR="00E53FD3" w:rsidRPr="00CE253D" w:rsidRDefault="00E53FD3" w:rsidP="00E53FD3">
                  <w:pPr>
                    <w:rPr>
                      <w:sz w:val="20"/>
                      <w:szCs w:val="20"/>
                    </w:rPr>
                  </w:pPr>
                  <w:r w:rsidRPr="002E6B8C">
                    <w:rPr>
                      <w:sz w:val="20"/>
                      <w:szCs w:val="20"/>
                    </w:rPr>
                    <w:t>Вкус и запах - выраженные, свойственные вкусу и запаху компонентов, входящих в рецептуру печенья, без посторонних привкуса и запаха. Без вмятин, вздутий и повреждений края.  Цвет равномерный, от светло-соломенного до темно-коричневого с учетом используемого сырья</w:t>
                  </w: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292082" w:rsidRDefault="00E53FD3" w:rsidP="00E53FD3">
                  <w:pPr>
                    <w:rPr>
                      <w:sz w:val="20"/>
                      <w:szCs w:val="20"/>
                    </w:rPr>
                  </w:pPr>
                  <w:r w:rsidRPr="00292082">
                    <w:rPr>
                      <w:sz w:val="20"/>
                      <w:szCs w:val="20"/>
                    </w:rPr>
                    <w:t>шт</w:t>
                  </w: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r w:rsidRPr="00CA3140">
                    <w:rPr>
                      <w:sz w:val="20"/>
                      <w:szCs w:val="20"/>
                    </w:rPr>
                    <w:t>20%</w:t>
                  </w: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210,00</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252,00</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63000,00</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75600,00</w:t>
                  </w:r>
                </w:p>
              </w:tc>
            </w:tr>
            <w:tr w:rsidR="00E53FD3" w:rsidRPr="007609C6" w:rsidTr="00E53FD3">
              <w:trPr>
                <w:jc w:val="center"/>
              </w:trPr>
              <w:tc>
                <w:tcPr>
                  <w:tcW w:w="577" w:type="pct"/>
                  <w:vMerge w:val="restart"/>
                  <w:tcBorders>
                    <w:top w:val="nil"/>
                    <w:left w:val="single" w:sz="4" w:space="0" w:color="auto"/>
                    <w:right w:val="nil"/>
                  </w:tcBorders>
                  <w:shd w:val="clear" w:color="auto" w:fill="auto"/>
                </w:tcPr>
                <w:p w:rsidR="00E53FD3" w:rsidRPr="007609C6" w:rsidRDefault="00E53FD3" w:rsidP="00E53FD3">
                  <w:pPr>
                    <w:rPr>
                      <w:sz w:val="20"/>
                      <w:szCs w:val="20"/>
                    </w:rPr>
                  </w:pPr>
                  <w:r w:rsidRPr="009F12A9">
                    <w:rPr>
                      <w:b/>
                      <w:sz w:val="20"/>
                      <w:szCs w:val="20"/>
                    </w:rPr>
                    <w:t>ИТОГО начальная (максимальная) цена</w:t>
                  </w:r>
                </w:p>
              </w:tc>
              <w:tc>
                <w:tcPr>
                  <w:tcW w:w="1853" w:type="pct"/>
                  <w:tcBorders>
                    <w:top w:val="nil"/>
                    <w:left w:val="single" w:sz="4" w:space="0" w:color="auto"/>
                    <w:right w:val="single" w:sz="4" w:space="0" w:color="auto"/>
                  </w:tcBorders>
                </w:tcPr>
                <w:p w:rsidR="00E53FD3" w:rsidRPr="00D372D8" w:rsidRDefault="00E53FD3" w:rsidP="00E53FD3">
                  <w:pPr>
                    <w:rPr>
                      <w:b/>
                      <w:sz w:val="20"/>
                      <w:szCs w:val="20"/>
                    </w:rPr>
                  </w:pPr>
                </w:p>
              </w:tc>
              <w:tc>
                <w:tcPr>
                  <w:tcW w:w="252" w:type="pct"/>
                  <w:tcBorders>
                    <w:top w:val="nil"/>
                    <w:left w:val="single" w:sz="4" w:space="0" w:color="auto"/>
                    <w:bottom w:val="single" w:sz="4" w:space="0" w:color="auto"/>
                    <w:right w:val="single" w:sz="4" w:space="0" w:color="auto"/>
                  </w:tcBorders>
                  <w:shd w:val="clear" w:color="auto" w:fill="auto"/>
                  <w:vAlign w:val="center"/>
                </w:tcPr>
                <w:p w:rsidR="00E53FD3" w:rsidRPr="00D372D8" w:rsidRDefault="00E53FD3" w:rsidP="00E53FD3">
                  <w:pPr>
                    <w:rPr>
                      <w:b/>
                      <w:sz w:val="20"/>
                      <w:szCs w:val="20"/>
                    </w:rPr>
                  </w:pPr>
                  <w:r w:rsidRPr="00D372D8">
                    <w:rPr>
                      <w:b/>
                      <w:sz w:val="20"/>
                      <w:szCs w:val="20"/>
                    </w:rPr>
                    <w:t>кг</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b/>
                      <w:bCs/>
                      <w:sz w:val="20"/>
                      <w:szCs w:val="20"/>
                    </w:rPr>
                  </w:pPr>
                  <w:r w:rsidRPr="007609C6">
                    <w:rPr>
                      <w:b/>
                      <w:bCs/>
                      <w:sz w:val="20"/>
                      <w:szCs w:val="20"/>
                    </w:rPr>
                    <w:t>9300</w:t>
                  </w:r>
                </w:p>
              </w:tc>
              <w:tc>
                <w:tcPr>
                  <w:tcW w:w="219" w:type="pct"/>
                  <w:tcBorders>
                    <w:top w:val="nil"/>
                    <w:left w:val="single" w:sz="4" w:space="0" w:color="auto"/>
                    <w:bottom w:val="single" w:sz="4" w:space="0" w:color="auto"/>
                    <w:right w:val="nil"/>
                  </w:tcBorders>
                  <w:shd w:val="clear" w:color="auto" w:fill="auto"/>
                  <w:vAlign w:val="center"/>
                </w:tcPr>
                <w:p w:rsidR="00E53FD3" w:rsidRPr="00CA3140" w:rsidRDefault="00E53FD3" w:rsidP="00E53FD3">
                  <w:pPr>
                    <w:rPr>
                      <w:sz w:val="20"/>
                      <w:szCs w:val="20"/>
                    </w:rPr>
                  </w:pP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 </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 </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sz w:val="20"/>
                      <w:szCs w:val="20"/>
                    </w:rPr>
                  </w:pPr>
                  <w:r w:rsidRPr="007609C6">
                    <w:rPr>
                      <w:sz w:val="20"/>
                      <w:szCs w:val="20"/>
                    </w:rPr>
                    <w:t> </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color w:val="000000"/>
                      <w:sz w:val="20"/>
                      <w:szCs w:val="20"/>
                    </w:rPr>
                  </w:pPr>
                  <w:r w:rsidRPr="007609C6">
                    <w:rPr>
                      <w:color w:val="000000"/>
                      <w:sz w:val="20"/>
                      <w:szCs w:val="20"/>
                    </w:rPr>
                    <w:t> </w:t>
                  </w:r>
                </w:p>
              </w:tc>
            </w:tr>
            <w:tr w:rsidR="00E53FD3" w:rsidRPr="007609C6" w:rsidTr="00E53FD3">
              <w:trPr>
                <w:jc w:val="center"/>
              </w:trPr>
              <w:tc>
                <w:tcPr>
                  <w:tcW w:w="577" w:type="pct"/>
                  <w:vMerge/>
                  <w:tcBorders>
                    <w:left w:val="single" w:sz="4" w:space="0" w:color="auto"/>
                  </w:tcBorders>
                  <w:vAlign w:val="center"/>
                </w:tcPr>
                <w:p w:rsidR="00E53FD3" w:rsidRPr="009F12A9" w:rsidRDefault="00E53FD3" w:rsidP="00E53FD3">
                  <w:pPr>
                    <w:rPr>
                      <w:sz w:val="20"/>
                      <w:szCs w:val="20"/>
                    </w:rPr>
                  </w:pPr>
                </w:p>
              </w:tc>
              <w:tc>
                <w:tcPr>
                  <w:tcW w:w="1853" w:type="pct"/>
                </w:tcPr>
                <w:p w:rsidR="00E53FD3" w:rsidRPr="009F12A9" w:rsidRDefault="00E53FD3" w:rsidP="00E53FD3">
                  <w:pPr>
                    <w:rPr>
                      <w:b/>
                      <w:sz w:val="20"/>
                      <w:szCs w:val="20"/>
                    </w:rPr>
                  </w:pPr>
                </w:p>
              </w:tc>
              <w:tc>
                <w:tcPr>
                  <w:tcW w:w="252" w:type="pct"/>
                  <w:vAlign w:val="center"/>
                </w:tcPr>
                <w:p w:rsidR="00E53FD3" w:rsidRPr="009F12A9" w:rsidRDefault="00E53FD3" w:rsidP="00E53FD3">
                  <w:pPr>
                    <w:rPr>
                      <w:b/>
                      <w:sz w:val="20"/>
                      <w:szCs w:val="20"/>
                    </w:rPr>
                  </w:pPr>
                  <w:r w:rsidRPr="009F12A9">
                    <w:rPr>
                      <w:b/>
                      <w:sz w:val="20"/>
                      <w:szCs w:val="20"/>
                    </w:rPr>
                    <w:t>штука</w:t>
                  </w:r>
                </w:p>
                <w:p w:rsidR="00E53FD3" w:rsidRPr="009F12A9" w:rsidRDefault="00E53FD3" w:rsidP="00E53FD3">
                  <w:pPr>
                    <w:rPr>
                      <w:b/>
                      <w:sz w:val="20"/>
                      <w:szCs w:val="20"/>
                    </w:rPr>
                  </w:pPr>
                </w:p>
              </w:tc>
              <w:tc>
                <w:tcPr>
                  <w:tcW w:w="31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b/>
                      <w:bCs/>
                      <w:color w:val="000000"/>
                      <w:sz w:val="20"/>
                      <w:szCs w:val="20"/>
                    </w:rPr>
                  </w:pPr>
                  <w:r w:rsidRPr="007609C6">
                    <w:rPr>
                      <w:b/>
                      <w:bCs/>
                      <w:color w:val="000000"/>
                      <w:sz w:val="20"/>
                      <w:szCs w:val="20"/>
                    </w:rPr>
                    <w:t>2100</w:t>
                  </w:r>
                </w:p>
              </w:tc>
              <w:tc>
                <w:tcPr>
                  <w:tcW w:w="219" w:type="pct"/>
                  <w:tcBorders>
                    <w:left w:val="nil"/>
                  </w:tcBorders>
                  <w:vAlign w:val="center"/>
                </w:tcPr>
                <w:p w:rsidR="00E53FD3" w:rsidRPr="00CA3140" w:rsidRDefault="00E53FD3" w:rsidP="00E53FD3">
                  <w:pPr>
                    <w:rPr>
                      <w:b/>
                      <w:bCs/>
                      <w:sz w:val="20"/>
                      <w:szCs w:val="20"/>
                    </w:rPr>
                  </w:pPr>
                </w:p>
              </w:tc>
              <w:tc>
                <w:tcPr>
                  <w:tcW w:w="383" w:type="pct"/>
                  <w:tcBorders>
                    <w:top w:val="nil"/>
                    <w:left w:val="single" w:sz="4" w:space="0" w:color="auto"/>
                    <w:bottom w:val="single" w:sz="4" w:space="0" w:color="auto"/>
                    <w:right w:val="single" w:sz="4" w:space="0" w:color="auto"/>
                  </w:tcBorders>
                  <w:shd w:val="clear" w:color="auto" w:fill="auto"/>
                  <w:vAlign w:val="center"/>
                </w:tcPr>
                <w:p w:rsidR="00E53FD3" w:rsidRPr="007609C6" w:rsidRDefault="00E53FD3" w:rsidP="00E53FD3">
                  <w:pPr>
                    <w:rPr>
                      <w:b/>
                      <w:bCs/>
                      <w:color w:val="000000"/>
                      <w:sz w:val="20"/>
                      <w:szCs w:val="20"/>
                    </w:rPr>
                  </w:pPr>
                  <w:r w:rsidRPr="007609C6">
                    <w:rPr>
                      <w:b/>
                      <w:bCs/>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b/>
                      <w:bCs/>
                      <w:color w:val="000000"/>
                      <w:sz w:val="20"/>
                      <w:szCs w:val="20"/>
                    </w:rPr>
                  </w:pPr>
                  <w:r w:rsidRPr="007609C6">
                    <w:rPr>
                      <w:b/>
                      <w:bCs/>
                      <w:color w:val="000000"/>
                      <w:sz w:val="20"/>
                      <w:szCs w:val="20"/>
                    </w:rPr>
                    <w:t> </w:t>
                  </w:r>
                </w:p>
              </w:tc>
              <w:tc>
                <w:tcPr>
                  <w:tcW w:w="527"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b/>
                      <w:bCs/>
                      <w:color w:val="000000"/>
                      <w:sz w:val="20"/>
                      <w:szCs w:val="20"/>
                    </w:rPr>
                  </w:pPr>
                  <w:r w:rsidRPr="007609C6">
                    <w:rPr>
                      <w:b/>
                      <w:bCs/>
                      <w:color w:val="000000"/>
                      <w:sz w:val="20"/>
                      <w:szCs w:val="20"/>
                    </w:rPr>
                    <w:t>1</w:t>
                  </w:r>
                  <w:r>
                    <w:rPr>
                      <w:b/>
                      <w:bCs/>
                      <w:color w:val="000000"/>
                      <w:sz w:val="20"/>
                      <w:szCs w:val="20"/>
                    </w:rPr>
                    <w:t> </w:t>
                  </w:r>
                  <w:r w:rsidRPr="007609C6">
                    <w:rPr>
                      <w:b/>
                      <w:bCs/>
                      <w:color w:val="000000"/>
                      <w:sz w:val="20"/>
                      <w:szCs w:val="20"/>
                    </w:rPr>
                    <w:t>594</w:t>
                  </w:r>
                  <w:r>
                    <w:rPr>
                      <w:b/>
                      <w:bCs/>
                      <w:color w:val="000000"/>
                      <w:sz w:val="20"/>
                      <w:szCs w:val="20"/>
                    </w:rPr>
                    <w:t xml:space="preserve"> </w:t>
                  </w:r>
                  <w:r w:rsidRPr="007609C6">
                    <w:rPr>
                      <w:b/>
                      <w:bCs/>
                      <w:color w:val="000000"/>
                      <w:sz w:val="20"/>
                      <w:szCs w:val="20"/>
                    </w:rPr>
                    <w:t>213,33</w:t>
                  </w:r>
                </w:p>
              </w:tc>
              <w:tc>
                <w:tcPr>
                  <w:tcW w:w="514" w:type="pct"/>
                  <w:tcBorders>
                    <w:top w:val="nil"/>
                    <w:left w:val="nil"/>
                    <w:bottom w:val="single" w:sz="4" w:space="0" w:color="auto"/>
                    <w:right w:val="single" w:sz="4" w:space="0" w:color="auto"/>
                  </w:tcBorders>
                  <w:shd w:val="clear" w:color="auto" w:fill="auto"/>
                  <w:vAlign w:val="center"/>
                </w:tcPr>
                <w:p w:rsidR="00E53FD3" w:rsidRPr="007609C6" w:rsidRDefault="00E53FD3" w:rsidP="00E53FD3">
                  <w:pPr>
                    <w:rPr>
                      <w:b/>
                      <w:bCs/>
                      <w:color w:val="000000"/>
                      <w:sz w:val="20"/>
                      <w:szCs w:val="20"/>
                    </w:rPr>
                  </w:pPr>
                  <w:r w:rsidRPr="007609C6">
                    <w:rPr>
                      <w:b/>
                      <w:bCs/>
                      <w:color w:val="000000"/>
                      <w:sz w:val="20"/>
                      <w:szCs w:val="20"/>
                    </w:rPr>
                    <w:t>1</w:t>
                  </w:r>
                  <w:r>
                    <w:rPr>
                      <w:b/>
                      <w:bCs/>
                      <w:color w:val="000000"/>
                      <w:sz w:val="20"/>
                      <w:szCs w:val="20"/>
                    </w:rPr>
                    <w:t> </w:t>
                  </w:r>
                  <w:r w:rsidRPr="007609C6">
                    <w:rPr>
                      <w:b/>
                      <w:bCs/>
                      <w:color w:val="000000"/>
                      <w:sz w:val="20"/>
                      <w:szCs w:val="20"/>
                    </w:rPr>
                    <w:t>913</w:t>
                  </w:r>
                  <w:r>
                    <w:rPr>
                      <w:b/>
                      <w:bCs/>
                      <w:color w:val="000000"/>
                      <w:sz w:val="20"/>
                      <w:szCs w:val="20"/>
                    </w:rPr>
                    <w:t xml:space="preserve"> </w:t>
                  </w:r>
                  <w:r w:rsidRPr="007609C6">
                    <w:rPr>
                      <w:b/>
                      <w:bCs/>
                      <w:color w:val="000000"/>
                      <w:sz w:val="20"/>
                      <w:szCs w:val="20"/>
                    </w:rPr>
                    <w:t>056,00</w:t>
                  </w:r>
                </w:p>
              </w:tc>
            </w:tr>
          </w:tbl>
          <w:p w:rsidR="00E53FD3" w:rsidRPr="008F0789" w:rsidRDefault="00E53FD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E53FD3" w:rsidRPr="004306E3" w:rsidRDefault="00E53FD3" w:rsidP="00E53FD3">
            <w:pPr>
              <w:spacing w:after="150"/>
              <w:contextualSpacing/>
            </w:pPr>
            <w:r w:rsidRPr="004306E3">
              <w:t xml:space="preserve">- </w:t>
            </w:r>
            <w:r w:rsidRPr="004306E3">
              <w:rPr>
                <w:b/>
              </w:rPr>
              <w:t>1 594 213,33</w:t>
            </w:r>
            <w:r w:rsidRPr="004306E3">
              <w:t xml:space="preserve"> (один миллион пятьсот девяносто четыре тысячи двести тринадцать) рублей 33 копеек без учета НДС, </w:t>
            </w:r>
          </w:p>
          <w:p w:rsidR="00D0627F" w:rsidRPr="00CC517B" w:rsidRDefault="00E53FD3" w:rsidP="00E53FD3">
            <w:pPr>
              <w:contextualSpacing/>
            </w:pPr>
            <w:r w:rsidRPr="004306E3">
              <w:t xml:space="preserve">- </w:t>
            </w:r>
            <w:r w:rsidRPr="004306E3">
              <w:rPr>
                <w:b/>
              </w:rPr>
              <w:t>1 913 056,00</w:t>
            </w:r>
            <w:r w:rsidRPr="004306E3">
              <w:t xml:space="preserve"> (один миллион девятьсот тринадцать тысяч пятьдесят </w:t>
            </w:r>
            <w:r w:rsidRPr="004306E3">
              <w:lastRenderedPageBreak/>
              <w:t>шесть) рублей 00 копеек с учетом НДС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D9755D" w:rsidP="00F7767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77671" w:rsidP="00CB5939">
            <w:pPr>
              <w:contextualSpacing/>
            </w:pPr>
            <w:r>
              <w:rPr>
                <w:b/>
                <w:bCs/>
              </w:rPr>
              <w:t>Мелкоштучные</w:t>
            </w:r>
            <w:r w:rsidRPr="00F77671">
              <w:rPr>
                <w:b/>
                <w:bCs/>
              </w:rPr>
              <w:t xml:space="preserve"> кондитер</w:t>
            </w:r>
            <w:r>
              <w:rPr>
                <w:b/>
                <w:bCs/>
              </w:rPr>
              <w:t>ские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8F0789">
              <w:rPr>
                <w:bCs/>
              </w:rPr>
              <w:lastRenderedPageBreak/>
              <w:t>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77671" w:rsidRDefault="00443586" w:rsidP="00F77671">
            <w:r>
              <w:t xml:space="preserve"> </w:t>
            </w:r>
            <w:r w:rsidR="00F77671">
              <w:t>Производственно - складская база Читинского ТПО Читинского филиала АО «ЖТК»</w:t>
            </w:r>
          </w:p>
          <w:p w:rsidR="00443586" w:rsidRDefault="00F77671" w:rsidP="00F77671">
            <w:r>
              <w:t>672040 г. Чита, ул. Газимурская 5 стр1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EC166D">
            <w:pPr>
              <w:contextualSpacing/>
              <w:jc w:val="both"/>
            </w:pPr>
            <w:r w:rsidRPr="008F0789">
              <w:t xml:space="preserve">с момента заключения договора по </w:t>
            </w:r>
            <w:r>
              <w:t>31</w:t>
            </w:r>
            <w:r w:rsidRPr="008F0789">
              <w:t>.</w:t>
            </w:r>
            <w:r>
              <w:t>1</w:t>
            </w:r>
            <w:r w:rsidR="00EC166D">
              <w:t>1</w:t>
            </w:r>
            <w:bookmarkStart w:id="2" w:name="_GoBack"/>
            <w:bookmarkEnd w:id="2"/>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lastRenderedPageBreak/>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53FD3" w:rsidRPr="00E53FD3">
        <w:rPr>
          <w:b/>
          <w:bCs/>
        </w:rPr>
        <w:t>кондитерски</w:t>
      </w:r>
      <w:r w:rsidR="00E53FD3">
        <w:rPr>
          <w:b/>
          <w:bCs/>
        </w:rPr>
        <w:t>е</w:t>
      </w:r>
      <w:r w:rsidR="00E53FD3" w:rsidRPr="00E53FD3">
        <w:rPr>
          <w:b/>
          <w:bCs/>
        </w:rPr>
        <w:t xml:space="preserve"> издели</w:t>
      </w:r>
      <w:r w:rsidR="00E53FD3">
        <w:rPr>
          <w:b/>
          <w:bCs/>
        </w:rPr>
        <w:t>я</w:t>
      </w:r>
      <w:r w:rsidR="00E53FD3" w:rsidRPr="00E53FD3">
        <w:rPr>
          <w:b/>
          <w:bCs/>
        </w:rPr>
        <w:t xml:space="preserve"> и мелкоштучн</w:t>
      </w:r>
      <w:r w:rsidR="00E53FD3">
        <w:rPr>
          <w:b/>
          <w:bCs/>
        </w:rPr>
        <w:t>ая</w:t>
      </w:r>
      <w:r w:rsidR="00E53FD3" w:rsidRPr="00E53FD3">
        <w:rPr>
          <w:b/>
          <w:bCs/>
        </w:rPr>
        <w:t xml:space="preserve"> продукци</w:t>
      </w:r>
      <w:r w:rsidR="00E53FD3">
        <w:rPr>
          <w:b/>
          <w:bCs/>
        </w:rPr>
        <w:t>я</w:t>
      </w:r>
      <w:r w:rsidR="00E53FD3" w:rsidRPr="00E53FD3">
        <w:rPr>
          <w:b/>
          <w:bCs/>
        </w:rPr>
        <w:t xml:space="preserve"> для предприятий общественного питания Читинского ТПО, оказывающих услуги питания работникам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F77671">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77671">
        <w:t>Производственно - складская база Читинского ТПО Читинского филиала АО «ЖТК» 672040 г. Чита, ул. Газимурская 5 стр1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E53FD3">
        <w:t>40</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D0BAF">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w:t>
      </w:r>
      <w:r w:rsidRPr="008F0789">
        <w:lastRenderedPageBreak/>
        <w:t xml:space="preserve">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9C410B">
        <w:t>1</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E53FD3">
        <w:rPr>
          <w:rFonts w:ascii="Times New Roman" w:hAnsi="Times New Roman" w:cs="Times New Roman"/>
          <w:i w:val="0"/>
          <w:sz w:val="24"/>
          <w:szCs w:val="24"/>
        </w:rPr>
        <w:t>40</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53FD3" w:rsidRPr="00416475">
        <w:rPr>
          <w:b/>
          <w:bCs/>
          <w:sz w:val="24"/>
          <w:szCs w:val="24"/>
        </w:rPr>
        <w:t>ЗКТ-</w:t>
      </w:r>
      <w:r w:rsidR="00E53FD3">
        <w:rPr>
          <w:b/>
          <w:bCs/>
          <w:sz w:val="24"/>
          <w:szCs w:val="24"/>
        </w:rPr>
        <w:t>40</w:t>
      </w:r>
      <w:r w:rsidR="00E53FD3" w:rsidRPr="00416475">
        <w:rPr>
          <w:b/>
          <w:bCs/>
          <w:sz w:val="24"/>
          <w:szCs w:val="24"/>
        </w:rPr>
        <w:t>/</w:t>
      </w:r>
      <w:r w:rsidR="00E53FD3">
        <w:rPr>
          <w:b/>
          <w:bCs/>
          <w:sz w:val="24"/>
          <w:szCs w:val="24"/>
        </w:rPr>
        <w:t>20</w:t>
      </w:r>
      <w:r w:rsidR="00E53FD3" w:rsidRPr="00416475">
        <w:rPr>
          <w:b/>
          <w:bCs/>
          <w:sz w:val="24"/>
          <w:szCs w:val="24"/>
        </w:rPr>
        <w:t xml:space="preserve"> на право заключения договора поставки </w:t>
      </w:r>
      <w:r w:rsidR="00E53FD3" w:rsidRPr="004306E3">
        <w:rPr>
          <w:b/>
          <w:bCs/>
          <w:sz w:val="24"/>
          <w:szCs w:val="24"/>
        </w:rPr>
        <w:t>кондитерских изделий и мелкоштучной продукции для предприятий общественного питания Читинского ТПО, оказывающих услуги питания работникам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5C4D10">
              <w:rPr>
                <w:sz w:val="24"/>
              </w:rPr>
            </w:r>
            <w:r w:rsidR="005C4D10">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5C4D10">
              <w:rPr>
                <w:sz w:val="24"/>
              </w:rPr>
            </w:r>
            <w:r w:rsidR="005C4D10">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5C4D10">
              <w:rPr>
                <w:sz w:val="24"/>
              </w:rPr>
            </w:r>
            <w:r w:rsidR="005C4D10">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5C4D10">
              <w:rPr>
                <w:sz w:val="24"/>
              </w:rPr>
            </w:r>
            <w:r w:rsidR="005C4D10">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5C4D10">
              <w:rPr>
                <w:sz w:val="24"/>
              </w:rPr>
            </w:r>
            <w:r w:rsidR="005C4D10">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5C4D10">
              <w:rPr>
                <w:sz w:val="24"/>
              </w:rPr>
            </w:r>
            <w:r w:rsidR="005C4D10">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53FD3" w:rsidRPr="00416475">
        <w:rPr>
          <w:b/>
          <w:bCs/>
          <w:sz w:val="24"/>
          <w:szCs w:val="24"/>
        </w:rPr>
        <w:t>ЗКТ-</w:t>
      </w:r>
      <w:r w:rsidR="00E53FD3">
        <w:rPr>
          <w:b/>
          <w:bCs/>
          <w:sz w:val="24"/>
          <w:szCs w:val="24"/>
        </w:rPr>
        <w:t>40</w:t>
      </w:r>
      <w:r w:rsidR="00E53FD3" w:rsidRPr="00416475">
        <w:rPr>
          <w:b/>
          <w:bCs/>
          <w:sz w:val="24"/>
          <w:szCs w:val="24"/>
        </w:rPr>
        <w:t>/</w:t>
      </w:r>
      <w:r w:rsidR="00E53FD3">
        <w:rPr>
          <w:b/>
          <w:bCs/>
          <w:sz w:val="24"/>
          <w:szCs w:val="24"/>
        </w:rPr>
        <w:t>20</w:t>
      </w:r>
      <w:r w:rsidR="00E53FD3" w:rsidRPr="00416475">
        <w:rPr>
          <w:b/>
          <w:bCs/>
          <w:sz w:val="24"/>
          <w:szCs w:val="24"/>
        </w:rPr>
        <w:t xml:space="preserve"> на право заключения договора поставки </w:t>
      </w:r>
      <w:r w:rsidR="00E53FD3" w:rsidRPr="004306E3">
        <w:rPr>
          <w:b/>
          <w:bCs/>
          <w:sz w:val="24"/>
          <w:szCs w:val="24"/>
        </w:rPr>
        <w:t>кондитерских изделий и мелкоштучной продукции для предприятий общественного питания Читинского ТПО, оказывающих услуги питания работникам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D9755D">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D9755D">
              <w:rPr>
                <w:b/>
              </w:rPr>
              <w:t>20</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20</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D9755D">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D9755D">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10" w:rsidRDefault="005C4D10" w:rsidP="00D63907">
      <w:r>
        <w:separator/>
      </w:r>
    </w:p>
  </w:endnote>
  <w:endnote w:type="continuationSeparator" w:id="0">
    <w:p w:rsidR="005C4D10" w:rsidRDefault="005C4D1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C166D">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C166D">
      <w:rPr>
        <w:noProof/>
        <w:sz w:val="18"/>
        <w:szCs w:val="18"/>
      </w:rPr>
      <w:t>11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10" w:rsidRDefault="005C4D10" w:rsidP="00D63907">
      <w:r>
        <w:separator/>
      </w:r>
    </w:p>
  </w:footnote>
  <w:footnote w:type="continuationSeparator" w:id="0">
    <w:p w:rsidR="005C4D10" w:rsidRDefault="005C4D10"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C4D10"/>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166D"/>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7AC2"/>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0CAA0-1864-44C2-9E1B-E309728E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63</Pages>
  <Words>25010</Words>
  <Characters>142557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106</cp:revision>
  <cp:lastPrinted>2019-11-06T09:14:00Z</cp:lastPrinted>
  <dcterms:created xsi:type="dcterms:W3CDTF">2019-09-26T05:55:00Z</dcterms:created>
  <dcterms:modified xsi:type="dcterms:W3CDTF">2020-02-29T14:08:00Z</dcterms:modified>
</cp:coreProperties>
</file>