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D6E07C9"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C44C31">
        <w:rPr>
          <w:b/>
          <w:bCs/>
          <w:sz w:val="28"/>
          <w:szCs w:val="28"/>
        </w:rPr>
        <w:t>электронной форме № 09</w:t>
      </w:r>
      <w:r w:rsidR="00437643">
        <w:rPr>
          <w:b/>
          <w:bCs/>
          <w:sz w:val="28"/>
          <w:szCs w:val="28"/>
        </w:rPr>
        <w:t>МФ-ЖТК/20</w:t>
      </w:r>
      <w:r w:rsidRPr="00515F9C">
        <w:rPr>
          <w:b/>
          <w:bCs/>
          <w:sz w:val="28"/>
          <w:szCs w:val="28"/>
        </w:rPr>
        <w:t xml:space="preserve"> на право заключения договора купли-</w:t>
      </w:r>
      <w:r w:rsidR="00080F34">
        <w:rPr>
          <w:b/>
          <w:bCs/>
          <w:sz w:val="28"/>
          <w:szCs w:val="28"/>
        </w:rPr>
        <w:t xml:space="preserve">продажи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55D83DC3" w:rsidR="004F587A" w:rsidRPr="00325D5E" w:rsidRDefault="00D02578" w:rsidP="004F587A">
      <w:pPr>
        <w:spacing w:line="360" w:lineRule="exact"/>
        <w:jc w:val="center"/>
        <w:rPr>
          <w:rFonts w:eastAsia="MS Mincho"/>
          <w:b/>
          <w:sz w:val="28"/>
          <w:szCs w:val="28"/>
        </w:rPr>
      </w:pPr>
      <w:r>
        <w:rPr>
          <w:rFonts w:eastAsia="MS Mincho"/>
          <w:b/>
          <w:sz w:val="28"/>
          <w:szCs w:val="28"/>
        </w:rPr>
        <w:t>2020</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446734C5" w:rsidR="004F587A" w:rsidRDefault="004F587A" w:rsidP="004F587A">
      <w:pPr>
        <w:ind w:left="5529"/>
        <w:jc w:val="both"/>
        <w:rPr>
          <w:b/>
          <w:sz w:val="28"/>
          <w:szCs w:val="28"/>
        </w:rPr>
      </w:pPr>
    </w:p>
    <w:p w14:paraId="466051DE" w14:textId="77777777" w:rsidR="00080F34" w:rsidRPr="00515F9C" w:rsidRDefault="00080F34"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4AC4AC41"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«____»  _______________</w:t>
      </w:r>
      <w:r w:rsidR="00B53BC2">
        <w:rPr>
          <w:b/>
          <w:bCs/>
          <w:sz w:val="26"/>
          <w:szCs w:val="26"/>
        </w:rPr>
        <w:t xml:space="preserve">  2020</w:t>
      </w:r>
      <w:r w:rsidRPr="00F80E2D">
        <w:rPr>
          <w:b/>
          <w:bCs/>
          <w:sz w:val="26"/>
          <w:szCs w:val="26"/>
        </w:rPr>
        <w:t xml:space="preserve"> г.</w:t>
      </w:r>
    </w:p>
    <w:p w14:paraId="2CAB08D6" w14:textId="574A7ACD" w:rsidR="004F587A" w:rsidRDefault="004F587A" w:rsidP="004F587A">
      <w:pPr>
        <w:pStyle w:val="a7"/>
        <w:tabs>
          <w:tab w:val="clear" w:pos="4677"/>
          <w:tab w:val="clear" w:pos="9355"/>
        </w:tabs>
        <w:spacing w:line="360" w:lineRule="exact"/>
        <w:ind w:left="5103"/>
        <w:rPr>
          <w:bCs/>
          <w:sz w:val="28"/>
          <w:szCs w:val="28"/>
        </w:rPr>
      </w:pPr>
    </w:p>
    <w:p w14:paraId="5F55FA7D" w14:textId="587CD565" w:rsidR="001C2E87" w:rsidRDefault="001C2E87" w:rsidP="004F587A">
      <w:pPr>
        <w:pStyle w:val="a7"/>
        <w:tabs>
          <w:tab w:val="clear" w:pos="4677"/>
          <w:tab w:val="clear" w:pos="9355"/>
        </w:tabs>
        <w:spacing w:line="360" w:lineRule="exact"/>
        <w:ind w:left="5103"/>
        <w:rPr>
          <w:bCs/>
          <w:sz w:val="28"/>
          <w:szCs w:val="28"/>
        </w:rPr>
      </w:pPr>
    </w:p>
    <w:p w14:paraId="4813659F" w14:textId="63273054" w:rsidR="001C2E87" w:rsidRDefault="001C2E87" w:rsidP="004F587A">
      <w:pPr>
        <w:pStyle w:val="a7"/>
        <w:tabs>
          <w:tab w:val="clear" w:pos="4677"/>
          <w:tab w:val="clear" w:pos="9355"/>
        </w:tabs>
        <w:spacing w:line="360" w:lineRule="exact"/>
        <w:ind w:left="5103"/>
        <w:rPr>
          <w:bCs/>
          <w:sz w:val="28"/>
          <w:szCs w:val="28"/>
        </w:rPr>
      </w:pPr>
    </w:p>
    <w:p w14:paraId="7175FFE6" w14:textId="77777777" w:rsidR="001C2E87" w:rsidRPr="00515F9C" w:rsidRDefault="001C2E87" w:rsidP="004F587A">
      <w:pPr>
        <w:pStyle w:val="a7"/>
        <w:tabs>
          <w:tab w:val="clear" w:pos="4677"/>
          <w:tab w:val="clear" w:pos="9355"/>
        </w:tabs>
        <w:spacing w:line="360" w:lineRule="exact"/>
        <w:ind w:left="5103"/>
        <w:rPr>
          <w:bCs/>
          <w:sz w:val="28"/>
          <w:szCs w:val="28"/>
        </w:rPr>
      </w:pPr>
    </w:p>
    <w:p w14:paraId="387EC785" w14:textId="77777777" w:rsidR="004F587A" w:rsidRPr="00515F9C" w:rsidRDefault="00CF6EC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CF6EC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CF6EC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CF6EC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CF6EC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CF6EC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5ABC4F7A"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541E858" w14:textId="6CA87BEE" w:rsidR="001C2E87" w:rsidRDefault="001C2E87" w:rsidP="001C2E87">
      <w:pPr>
        <w:spacing w:line="360" w:lineRule="exact"/>
        <w:ind w:left="720"/>
        <w:jc w:val="both"/>
        <w:rPr>
          <w:rStyle w:val="a6"/>
          <w:sz w:val="28"/>
          <w:szCs w:val="28"/>
        </w:rPr>
      </w:pPr>
    </w:p>
    <w:p w14:paraId="16A73E18" w14:textId="41FC6570" w:rsidR="001C2E87" w:rsidRDefault="001C2E87" w:rsidP="001C2E87">
      <w:pPr>
        <w:spacing w:line="360" w:lineRule="exact"/>
        <w:ind w:left="720"/>
        <w:jc w:val="both"/>
        <w:rPr>
          <w:rStyle w:val="a6"/>
          <w:sz w:val="28"/>
          <w:szCs w:val="28"/>
        </w:rPr>
      </w:pPr>
    </w:p>
    <w:p w14:paraId="0ACC4E36" w14:textId="09A6AACB" w:rsidR="001C2E87" w:rsidRDefault="001C2E87" w:rsidP="001C2E87">
      <w:pPr>
        <w:spacing w:line="360" w:lineRule="exact"/>
        <w:ind w:left="720"/>
        <w:jc w:val="both"/>
        <w:rPr>
          <w:rStyle w:val="a6"/>
          <w:sz w:val="28"/>
          <w:szCs w:val="28"/>
        </w:rPr>
      </w:pPr>
    </w:p>
    <w:p w14:paraId="59F2ED82" w14:textId="77777777" w:rsidR="001C2E87" w:rsidRDefault="001C2E87" w:rsidP="001C2E87">
      <w:pPr>
        <w:spacing w:line="360" w:lineRule="exact"/>
        <w:ind w:left="720"/>
        <w:jc w:val="both"/>
        <w:rPr>
          <w:rStyle w:val="a6"/>
          <w:sz w:val="28"/>
          <w:szCs w:val="28"/>
        </w:rPr>
      </w:pPr>
    </w:p>
    <w:p w14:paraId="55F1F1DA" w14:textId="36E63B07"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9735D7A" w14:textId="4AAFA23A" w:rsidR="001C2E87" w:rsidRDefault="001C2E87" w:rsidP="001C2E87"/>
    <w:p w14:paraId="4EEF6BF4" w14:textId="5938E916" w:rsidR="001C2E87" w:rsidRDefault="001C2E87" w:rsidP="001C2E87"/>
    <w:p w14:paraId="7752D073" w14:textId="3786DB92" w:rsidR="001C2E87" w:rsidRDefault="001C2E87" w:rsidP="001C2E87"/>
    <w:p w14:paraId="3DD81315" w14:textId="57A3EEFB"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C44C31">
        <w:rPr>
          <w:b/>
          <w:sz w:val="28"/>
          <w:u w:val="single"/>
        </w:rPr>
        <w:t>09</w:t>
      </w:r>
      <w:r w:rsidR="00437643">
        <w:rPr>
          <w:b/>
          <w:sz w:val="28"/>
          <w:u w:val="single"/>
        </w:rPr>
        <w:t>МФ-ЖТК/20</w:t>
      </w:r>
      <w:r w:rsidR="00F80E2D" w:rsidRPr="00F80E2D">
        <w:rPr>
          <w:b/>
          <w:sz w:val="28"/>
        </w:rPr>
        <w:t xml:space="preserve"> </w:t>
      </w:r>
      <w:r w:rsidRPr="00515F9C">
        <w:rPr>
          <w:sz w:val="28"/>
          <w:szCs w:val="28"/>
        </w:rPr>
        <w:t>(далее – Аукцион) на право заключения договора купли-пр</w:t>
      </w:r>
      <w:r w:rsidR="00080F34">
        <w:rPr>
          <w:sz w:val="28"/>
          <w:szCs w:val="28"/>
        </w:rPr>
        <w:t xml:space="preserve">одажи </w:t>
      </w:r>
      <w:r w:rsidR="00F80E2D">
        <w:rPr>
          <w:sz w:val="28"/>
          <w:szCs w:val="28"/>
        </w:rPr>
        <w:t>имущества:</w:t>
      </w:r>
    </w:p>
    <w:p w14:paraId="45CDE8FD" w14:textId="005A6B57" w:rsidR="00467FC8" w:rsidRPr="00467FC8" w:rsidRDefault="00467FC8" w:rsidP="00467FC8">
      <w:pPr>
        <w:autoSpaceDE w:val="0"/>
        <w:autoSpaceDN w:val="0"/>
        <w:adjustRightInd w:val="0"/>
        <w:ind w:firstLine="708"/>
        <w:jc w:val="both"/>
        <w:rPr>
          <w:bCs/>
          <w:sz w:val="28"/>
          <w:szCs w:val="28"/>
        </w:rPr>
      </w:pPr>
      <w:r w:rsidRPr="00467FC8">
        <w:rPr>
          <w:sz w:val="28"/>
          <w:szCs w:val="28"/>
        </w:rPr>
        <w:t>Описание и технические характеристи</w:t>
      </w:r>
      <w:r>
        <w:rPr>
          <w:sz w:val="28"/>
          <w:szCs w:val="28"/>
        </w:rPr>
        <w:t>ки объекта</w:t>
      </w:r>
      <w:r w:rsidRPr="00467FC8">
        <w:rPr>
          <w:sz w:val="28"/>
          <w:szCs w:val="28"/>
        </w:rPr>
        <w:t xml:space="preserve"> представлены в приложении</w:t>
      </w:r>
      <w:r w:rsidRPr="00467FC8">
        <w:rPr>
          <w:bCs/>
          <w:sz w:val="28"/>
          <w:szCs w:val="28"/>
        </w:rPr>
        <w:t xml:space="preserve"> № 1 «Техническое описание» к настоящей Аукционной документации.</w:t>
      </w:r>
    </w:p>
    <w:p w14:paraId="135C256A" w14:textId="00FCEF30" w:rsidR="004F587A"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465BD71" w14:textId="77426F31" w:rsidR="00467FC8" w:rsidRDefault="00467FC8" w:rsidP="00467FC8">
      <w:pPr>
        <w:ind w:firstLine="708"/>
        <w:jc w:val="both"/>
        <w:rPr>
          <w:bCs/>
          <w:sz w:val="28"/>
          <w:szCs w:val="28"/>
        </w:rPr>
      </w:pPr>
      <w:r w:rsidRPr="00515F9C">
        <w:rPr>
          <w:sz w:val="28"/>
          <w:szCs w:val="28"/>
        </w:rPr>
        <w:t xml:space="preserve">1.3. </w:t>
      </w:r>
      <w:r w:rsidRPr="00515F9C">
        <w:rPr>
          <w:bCs/>
          <w:sz w:val="28"/>
          <w:szCs w:val="28"/>
        </w:rPr>
        <w:t>Нач</w:t>
      </w:r>
      <w:r>
        <w:rPr>
          <w:bCs/>
          <w:sz w:val="28"/>
          <w:szCs w:val="28"/>
        </w:rPr>
        <w:t xml:space="preserve">альная цена продажи объекта </w:t>
      </w:r>
      <w:r w:rsidRPr="00515F9C">
        <w:rPr>
          <w:bCs/>
          <w:sz w:val="28"/>
          <w:szCs w:val="28"/>
        </w:rPr>
        <w:t xml:space="preserve">имущества: </w:t>
      </w:r>
    </w:p>
    <w:p w14:paraId="21473713" w14:textId="77777777" w:rsidR="008C4291" w:rsidRPr="00277854" w:rsidRDefault="008C4291" w:rsidP="00467FC8">
      <w:pPr>
        <w:ind w:firstLine="708"/>
        <w:jc w:val="both"/>
        <w:rPr>
          <w:b/>
          <w:bCs/>
          <w:sz w:val="28"/>
          <w:szCs w:val="28"/>
        </w:rPr>
      </w:pPr>
      <w:r>
        <w:rPr>
          <w:b/>
          <w:bCs/>
          <w:sz w:val="28"/>
          <w:szCs w:val="28"/>
        </w:rPr>
        <w:t xml:space="preserve"> </w:t>
      </w:r>
    </w:p>
    <w:tbl>
      <w:tblPr>
        <w:tblW w:w="10632" w:type="dxa"/>
        <w:tblInd w:w="-714" w:type="dxa"/>
        <w:tblLayout w:type="fixed"/>
        <w:tblLook w:val="04A0" w:firstRow="1" w:lastRow="0" w:firstColumn="1" w:lastColumn="0" w:noHBand="0" w:noVBand="1"/>
      </w:tblPr>
      <w:tblGrid>
        <w:gridCol w:w="709"/>
        <w:gridCol w:w="2410"/>
        <w:gridCol w:w="2268"/>
        <w:gridCol w:w="1418"/>
        <w:gridCol w:w="1275"/>
        <w:gridCol w:w="2552"/>
      </w:tblGrid>
      <w:tr w:rsidR="008C4291" w:rsidRPr="00540803" w14:paraId="720D65D0" w14:textId="77777777" w:rsidTr="00B87FAF">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9DDB" w14:textId="77777777" w:rsidR="008C4291" w:rsidRPr="00540803" w:rsidRDefault="008C4291" w:rsidP="0077646E">
            <w:pPr>
              <w:jc w:val="center"/>
              <w:rPr>
                <w:b/>
                <w:color w:val="000000"/>
                <w:sz w:val="26"/>
                <w:szCs w:val="26"/>
              </w:rPr>
            </w:pPr>
            <w:r w:rsidRPr="00540803">
              <w:rPr>
                <w:b/>
                <w:color w:val="000000"/>
                <w:sz w:val="26"/>
                <w:szCs w:val="26"/>
              </w:rPr>
              <w:lastRenderedPageBreak/>
              <w:t>№</w:t>
            </w:r>
          </w:p>
          <w:p w14:paraId="7F6CBF1C" w14:textId="77777777" w:rsidR="008C4291" w:rsidRPr="00540803" w:rsidRDefault="008C4291" w:rsidP="0077646E">
            <w:pPr>
              <w:jc w:val="center"/>
              <w:rPr>
                <w:b/>
                <w:color w:val="000000"/>
                <w:sz w:val="26"/>
                <w:szCs w:val="26"/>
              </w:rPr>
            </w:pPr>
            <w:r w:rsidRPr="00540803">
              <w:rPr>
                <w:b/>
                <w:color w:val="000000"/>
                <w:sz w:val="26"/>
                <w:szCs w:val="26"/>
              </w:rPr>
              <w:t>лота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9EC8C3D" w14:textId="77777777" w:rsidR="008C4291" w:rsidRPr="00540803" w:rsidRDefault="008C4291" w:rsidP="0077646E">
            <w:pPr>
              <w:jc w:val="center"/>
              <w:rPr>
                <w:b/>
                <w:color w:val="000000"/>
                <w:sz w:val="26"/>
                <w:szCs w:val="26"/>
              </w:rPr>
            </w:pPr>
            <w:r w:rsidRPr="00540803">
              <w:rPr>
                <w:b/>
                <w:color w:val="000000"/>
                <w:sz w:val="26"/>
                <w:szCs w:val="26"/>
              </w:rPr>
              <w:t xml:space="preserve">Наименование объекта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CCA566" w14:textId="77777777" w:rsidR="008C4291" w:rsidRPr="00540803" w:rsidRDefault="008C4291" w:rsidP="0077646E">
            <w:pPr>
              <w:jc w:val="center"/>
              <w:rPr>
                <w:b/>
                <w:color w:val="000000"/>
                <w:sz w:val="26"/>
                <w:szCs w:val="26"/>
              </w:rPr>
            </w:pPr>
            <w:r w:rsidRPr="00540803">
              <w:rPr>
                <w:b/>
                <w:color w:val="000000"/>
                <w:sz w:val="26"/>
                <w:szCs w:val="26"/>
              </w:rPr>
              <w:t xml:space="preserve">Адрес объекта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F21E76" w14:textId="77777777" w:rsidR="008C4291" w:rsidRPr="00540803" w:rsidRDefault="008C4291" w:rsidP="0077646E">
            <w:pPr>
              <w:jc w:val="center"/>
              <w:rPr>
                <w:b/>
                <w:color w:val="000000"/>
                <w:sz w:val="26"/>
                <w:szCs w:val="26"/>
              </w:rPr>
            </w:pPr>
            <w:r w:rsidRPr="00540803">
              <w:rPr>
                <w:b/>
                <w:color w:val="000000"/>
                <w:sz w:val="26"/>
                <w:szCs w:val="26"/>
              </w:rPr>
              <w:t>Площадь</w:t>
            </w:r>
          </w:p>
          <w:p w14:paraId="568757A1" w14:textId="77777777" w:rsidR="008C4291" w:rsidRPr="00540803" w:rsidRDefault="008C4291" w:rsidP="0077646E">
            <w:pPr>
              <w:jc w:val="center"/>
              <w:rPr>
                <w:b/>
                <w:color w:val="000000"/>
                <w:sz w:val="26"/>
                <w:szCs w:val="26"/>
              </w:rPr>
            </w:pPr>
            <w:r w:rsidRPr="00540803">
              <w:rPr>
                <w:b/>
                <w:color w:val="000000"/>
                <w:sz w:val="26"/>
                <w:szCs w:val="26"/>
              </w:rPr>
              <w:t>объекта, кв.м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1398F43" w14:textId="77777777" w:rsidR="008C4291" w:rsidRPr="00540803" w:rsidRDefault="008C4291" w:rsidP="0077646E">
            <w:pPr>
              <w:rPr>
                <w:b/>
                <w:color w:val="000000"/>
                <w:sz w:val="26"/>
                <w:szCs w:val="26"/>
              </w:rPr>
            </w:pPr>
            <w:r w:rsidRPr="00540803">
              <w:rPr>
                <w:b/>
                <w:color w:val="000000"/>
                <w:sz w:val="26"/>
                <w:szCs w:val="26"/>
              </w:rPr>
              <w:t>Кадастровый номер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839B3AA" w14:textId="77777777" w:rsidR="008C4291" w:rsidRPr="00540803" w:rsidRDefault="008C4291" w:rsidP="0077646E">
            <w:pPr>
              <w:rPr>
                <w:b/>
                <w:color w:val="000000"/>
                <w:sz w:val="26"/>
                <w:szCs w:val="26"/>
              </w:rPr>
            </w:pPr>
            <w:r w:rsidRPr="00540803">
              <w:rPr>
                <w:b/>
                <w:color w:val="000000"/>
                <w:sz w:val="26"/>
                <w:szCs w:val="26"/>
              </w:rPr>
              <w:t>Начальная (минимальная)</w:t>
            </w:r>
          </w:p>
          <w:p w14:paraId="18AE4EB0" w14:textId="77777777" w:rsidR="008C4291" w:rsidRPr="00540803" w:rsidRDefault="008C4291" w:rsidP="0077646E">
            <w:pPr>
              <w:jc w:val="center"/>
              <w:rPr>
                <w:b/>
                <w:color w:val="000000"/>
                <w:sz w:val="26"/>
                <w:szCs w:val="26"/>
              </w:rPr>
            </w:pPr>
            <w:r w:rsidRPr="00540803">
              <w:rPr>
                <w:b/>
                <w:color w:val="000000"/>
                <w:sz w:val="26"/>
                <w:szCs w:val="26"/>
              </w:rPr>
              <w:t xml:space="preserve"> цена продажи, рублей с учетом НДС(земельные участки НДС не облагаются)</w:t>
            </w:r>
          </w:p>
        </w:tc>
      </w:tr>
      <w:tr w:rsidR="00631518" w:rsidRPr="00540803" w14:paraId="71AA65F0" w14:textId="77777777" w:rsidTr="00B87FAF">
        <w:trPr>
          <w:trHeight w:val="1975"/>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1BBBFAC8" w14:textId="3BEE94A7" w:rsidR="00631518" w:rsidRPr="00631518" w:rsidRDefault="00631518" w:rsidP="0077646E">
            <w:pPr>
              <w:jc w:val="center"/>
              <w:rPr>
                <w:color w:val="000000"/>
                <w:sz w:val="28"/>
                <w:szCs w:val="28"/>
              </w:rPr>
            </w:pPr>
            <w:r w:rsidRPr="00631518">
              <w:rPr>
                <w:color w:val="000000"/>
                <w:sz w:val="28"/>
                <w:szCs w:val="28"/>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159099DC" w14:textId="3B2C8B6F" w:rsidR="00631518" w:rsidRPr="00F97B76" w:rsidRDefault="00631518" w:rsidP="0077646E">
            <w:pPr>
              <w:jc w:val="center"/>
              <w:rPr>
                <w:color w:val="000000"/>
                <w:sz w:val="28"/>
                <w:szCs w:val="28"/>
              </w:rPr>
            </w:pPr>
            <w:r>
              <w:rPr>
                <w:color w:val="000000"/>
                <w:sz w:val="28"/>
                <w:szCs w:val="28"/>
              </w:rPr>
              <w:t xml:space="preserve">Здание (нежилое </w:t>
            </w:r>
            <w:r w:rsidR="00C44C31">
              <w:rPr>
                <w:color w:val="000000"/>
                <w:sz w:val="28"/>
                <w:szCs w:val="28"/>
              </w:rPr>
              <w:t>здание, магазина №16 Узловского отдела рабочего снабжения Московского дорожного центра рабочего снабжения- филиала ОАО «Российские Железные Дороги»</w:t>
            </w:r>
            <w:r>
              <w:rPr>
                <w:color w:val="000000"/>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6B402C" w14:textId="2A92B563" w:rsidR="00631518" w:rsidRPr="00631518" w:rsidRDefault="00C44C31" w:rsidP="0077646E">
            <w:pPr>
              <w:jc w:val="center"/>
              <w:rPr>
                <w:color w:val="000000"/>
                <w:sz w:val="28"/>
                <w:szCs w:val="28"/>
              </w:rPr>
            </w:pPr>
            <w:r>
              <w:rPr>
                <w:color w:val="000000"/>
                <w:sz w:val="28"/>
                <w:szCs w:val="28"/>
              </w:rPr>
              <w:t>Тульская область, г. Ефремов, ул. Успенского, д.16а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89BB1E" w14:textId="0CF0867A" w:rsidR="00631518" w:rsidRPr="00631518" w:rsidRDefault="00C44C31" w:rsidP="00C44C31">
            <w:pPr>
              <w:rPr>
                <w:color w:val="000000"/>
                <w:sz w:val="28"/>
                <w:szCs w:val="28"/>
              </w:rPr>
            </w:pPr>
            <w:r>
              <w:rPr>
                <w:color w:val="000000"/>
                <w:sz w:val="28"/>
                <w:szCs w:val="28"/>
              </w:rPr>
              <w:t>234,</w:t>
            </w:r>
            <w:r w:rsidR="0077646E">
              <w:rPr>
                <w:color w:val="000000"/>
                <w:sz w:val="28"/>
                <w:szCs w:val="28"/>
              </w:rPr>
              <w:t>6</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DC2D49" w14:textId="301343E7" w:rsidR="00631518" w:rsidRPr="00631518" w:rsidRDefault="0077646E" w:rsidP="0077646E">
            <w:pPr>
              <w:rPr>
                <w:color w:val="000000"/>
                <w:sz w:val="28"/>
                <w:szCs w:val="28"/>
              </w:rPr>
            </w:pPr>
            <w:r>
              <w:rPr>
                <w:color w:val="000000"/>
                <w:sz w:val="28"/>
                <w:szCs w:val="28"/>
              </w:rPr>
              <w:t>71:27:010303:476</w:t>
            </w:r>
          </w:p>
        </w:tc>
        <w:tc>
          <w:tcPr>
            <w:tcW w:w="2552" w:type="dxa"/>
            <w:vMerge w:val="restart"/>
            <w:tcBorders>
              <w:top w:val="single" w:sz="4" w:space="0" w:color="auto"/>
              <w:left w:val="nil"/>
              <w:right w:val="single" w:sz="4" w:space="0" w:color="auto"/>
            </w:tcBorders>
            <w:shd w:val="clear" w:color="auto" w:fill="auto"/>
            <w:vAlign w:val="center"/>
          </w:tcPr>
          <w:p w14:paraId="77C23CFB" w14:textId="5162F7EA" w:rsidR="00631518" w:rsidRPr="00631518" w:rsidRDefault="0077646E" w:rsidP="0077646E">
            <w:pPr>
              <w:rPr>
                <w:color w:val="000000"/>
                <w:sz w:val="28"/>
                <w:szCs w:val="28"/>
              </w:rPr>
            </w:pPr>
            <w:r>
              <w:rPr>
                <w:color w:val="000000"/>
                <w:sz w:val="28"/>
                <w:szCs w:val="28"/>
              </w:rPr>
              <w:t>3 029 155 (здание-2 332 449 руб.00 коп., в т.ч. НДС 388 741 руб. 50 коп.;</w:t>
            </w:r>
            <w:r w:rsidR="009F7A31">
              <w:rPr>
                <w:color w:val="000000"/>
                <w:sz w:val="28"/>
                <w:szCs w:val="28"/>
              </w:rPr>
              <w:t xml:space="preserve"> земельный участок- 696 706 руб. 00 коп.)</w:t>
            </w:r>
          </w:p>
        </w:tc>
      </w:tr>
      <w:tr w:rsidR="00631518" w:rsidRPr="00540803" w14:paraId="5C2A1F33" w14:textId="77777777" w:rsidTr="00B87FAF">
        <w:trPr>
          <w:trHeight w:val="1975"/>
        </w:trPr>
        <w:tc>
          <w:tcPr>
            <w:tcW w:w="709" w:type="dxa"/>
            <w:vMerge/>
            <w:tcBorders>
              <w:left w:val="single" w:sz="4" w:space="0" w:color="auto"/>
              <w:bottom w:val="single" w:sz="4" w:space="0" w:color="auto"/>
              <w:right w:val="single" w:sz="4" w:space="0" w:color="auto"/>
            </w:tcBorders>
            <w:shd w:val="clear" w:color="auto" w:fill="auto"/>
            <w:noWrap/>
            <w:vAlign w:val="center"/>
          </w:tcPr>
          <w:p w14:paraId="23DA294C" w14:textId="77777777" w:rsidR="00631518" w:rsidRPr="00540803" w:rsidRDefault="00631518" w:rsidP="0077646E">
            <w:pPr>
              <w:jc w:val="center"/>
              <w:rPr>
                <w:b/>
                <w:color w:val="000000"/>
                <w:sz w:val="26"/>
                <w:szCs w:val="26"/>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36F1AA9" w14:textId="6A4E91CE" w:rsidR="00631518" w:rsidRPr="00F97B76" w:rsidRDefault="00631518" w:rsidP="0077646E">
            <w:pPr>
              <w:jc w:val="center"/>
              <w:rPr>
                <w:color w:val="000000"/>
                <w:sz w:val="28"/>
                <w:szCs w:val="28"/>
              </w:rPr>
            </w:pPr>
            <w:r w:rsidRPr="00F97B76">
              <w:rPr>
                <w:color w:val="000000"/>
                <w:sz w:val="28"/>
                <w:szCs w:val="28"/>
              </w:rPr>
              <w:t>Земельный участок</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5E74E6" w14:textId="63596E35" w:rsidR="00631518" w:rsidRPr="00631518" w:rsidRDefault="0077646E" w:rsidP="0077646E">
            <w:pPr>
              <w:jc w:val="center"/>
              <w:rPr>
                <w:color w:val="000000"/>
                <w:sz w:val="28"/>
                <w:szCs w:val="28"/>
              </w:rPr>
            </w:pPr>
            <w:r w:rsidRPr="0077646E">
              <w:rPr>
                <w:color w:val="000000"/>
                <w:sz w:val="28"/>
                <w:szCs w:val="28"/>
              </w:rPr>
              <w:t>Тульская область, г. Ефремов, ул. Успенского, д.16а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AB77B8A" w14:textId="6E76594D" w:rsidR="00631518" w:rsidRPr="00631518" w:rsidRDefault="0077646E" w:rsidP="0077646E">
            <w:pPr>
              <w:jc w:val="center"/>
              <w:rPr>
                <w:color w:val="000000"/>
                <w:sz w:val="28"/>
                <w:szCs w:val="28"/>
              </w:rPr>
            </w:pPr>
            <w:r>
              <w:rPr>
                <w:color w:val="000000"/>
                <w:sz w:val="28"/>
                <w:szCs w:val="28"/>
              </w:rPr>
              <w:t>820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0B2AC3" w14:textId="58079090" w:rsidR="00631518" w:rsidRPr="00631518" w:rsidRDefault="0077646E" w:rsidP="0077646E">
            <w:pPr>
              <w:rPr>
                <w:color w:val="000000"/>
                <w:sz w:val="28"/>
                <w:szCs w:val="28"/>
              </w:rPr>
            </w:pPr>
            <w:r>
              <w:rPr>
                <w:color w:val="000000"/>
                <w:sz w:val="28"/>
                <w:szCs w:val="28"/>
              </w:rPr>
              <w:t>71:27:010303:257</w:t>
            </w:r>
          </w:p>
        </w:tc>
        <w:tc>
          <w:tcPr>
            <w:tcW w:w="2552" w:type="dxa"/>
            <w:vMerge/>
            <w:tcBorders>
              <w:left w:val="nil"/>
              <w:bottom w:val="single" w:sz="4" w:space="0" w:color="auto"/>
              <w:right w:val="single" w:sz="4" w:space="0" w:color="auto"/>
            </w:tcBorders>
            <w:shd w:val="clear" w:color="auto" w:fill="auto"/>
            <w:vAlign w:val="center"/>
          </w:tcPr>
          <w:p w14:paraId="43743536" w14:textId="77777777" w:rsidR="00631518" w:rsidRPr="00631518" w:rsidRDefault="00631518" w:rsidP="0077646E">
            <w:pPr>
              <w:rPr>
                <w:color w:val="000000"/>
                <w:sz w:val="28"/>
                <w:szCs w:val="28"/>
              </w:rPr>
            </w:pPr>
          </w:p>
        </w:tc>
      </w:tr>
    </w:tbl>
    <w:p w14:paraId="4AB0A801" w14:textId="750A2555" w:rsidR="00277854" w:rsidRPr="00277854" w:rsidRDefault="00277854" w:rsidP="00467FC8">
      <w:pPr>
        <w:ind w:firstLine="708"/>
        <w:jc w:val="both"/>
        <w:rPr>
          <w:b/>
          <w:bCs/>
          <w:sz w:val="28"/>
          <w:szCs w:val="28"/>
        </w:rPr>
      </w:pPr>
    </w:p>
    <w:p w14:paraId="0F2D2247" w14:textId="15300FE2" w:rsidR="00467FC8" w:rsidRPr="00EE0256" w:rsidRDefault="00467FC8" w:rsidP="00277854">
      <w:pPr>
        <w:ind w:firstLine="708"/>
        <w:jc w:val="both"/>
        <w:rPr>
          <w:b/>
          <w:sz w:val="28"/>
          <w:szCs w:val="28"/>
        </w:rPr>
      </w:pPr>
    </w:p>
    <w:p w14:paraId="5188B6F6" w14:textId="1DAB9EFE" w:rsidR="00467FC8" w:rsidRPr="00515F9C" w:rsidRDefault="00467FC8" w:rsidP="00467FC8">
      <w:pPr>
        <w:ind w:firstLine="708"/>
        <w:jc w:val="both"/>
        <w:rPr>
          <w:sz w:val="28"/>
          <w:szCs w:val="28"/>
        </w:rPr>
      </w:pPr>
      <w:r w:rsidRPr="00515F9C">
        <w:rPr>
          <w:sz w:val="28"/>
          <w:szCs w:val="28"/>
        </w:rPr>
        <w:t>1.4. Величина повышения нач</w:t>
      </w:r>
      <w:r>
        <w:rPr>
          <w:sz w:val="28"/>
          <w:szCs w:val="28"/>
        </w:rPr>
        <w:t>альной цены продажи объекта</w:t>
      </w:r>
      <w:r w:rsidRPr="00515F9C">
        <w:rPr>
          <w:sz w:val="28"/>
          <w:szCs w:val="28"/>
        </w:rPr>
        <w:t xml:space="preserve"> недвижимости на Аукционе («шаг ау</w:t>
      </w:r>
      <w:r w:rsidR="00631518">
        <w:rPr>
          <w:sz w:val="28"/>
          <w:szCs w:val="28"/>
        </w:rPr>
        <w:t xml:space="preserve">кциона») составляет: </w:t>
      </w:r>
      <w:r w:rsidR="009F7A31">
        <w:rPr>
          <w:b/>
          <w:sz w:val="28"/>
          <w:szCs w:val="28"/>
        </w:rPr>
        <w:t>132 020 (сто тридцать две тысячи двадцать) руб. 68</w:t>
      </w:r>
      <w:r w:rsidR="005D6AC7" w:rsidRPr="00BC5B21">
        <w:rPr>
          <w:b/>
          <w:sz w:val="28"/>
          <w:szCs w:val="28"/>
        </w:rPr>
        <w:t xml:space="preserve"> </w:t>
      </w:r>
      <w:r w:rsidRPr="00BC5B21">
        <w:rPr>
          <w:b/>
          <w:sz w:val="28"/>
          <w:szCs w:val="28"/>
        </w:rPr>
        <w:t>коп. без учета НДС</w:t>
      </w:r>
      <w:r w:rsidRPr="00515F9C">
        <w:rPr>
          <w:sz w:val="28"/>
          <w:szCs w:val="28"/>
        </w:rPr>
        <w:t>.</w:t>
      </w:r>
    </w:p>
    <w:p w14:paraId="2A95E412" w14:textId="2B08522A" w:rsidR="004F587A" w:rsidRPr="00515F9C" w:rsidRDefault="004F587A" w:rsidP="004F587A">
      <w:pPr>
        <w:autoSpaceDE w:val="0"/>
        <w:autoSpaceDN w:val="0"/>
        <w:adjustRightInd w:val="0"/>
        <w:ind w:firstLine="708"/>
        <w:jc w:val="both"/>
        <w:rPr>
          <w:sz w:val="28"/>
          <w:szCs w:val="28"/>
        </w:rPr>
      </w:pPr>
      <w:r w:rsidRPr="00515F9C">
        <w:rPr>
          <w:sz w:val="28"/>
          <w:szCs w:val="28"/>
        </w:rPr>
        <w:t>1</w:t>
      </w:r>
      <w:r w:rsidR="00467FC8">
        <w:rPr>
          <w:sz w:val="28"/>
          <w:szCs w:val="28"/>
        </w:rPr>
        <w:t>.5</w:t>
      </w:r>
      <w:r w:rsidRPr="00515F9C">
        <w:rPr>
          <w:sz w:val="28"/>
          <w:szCs w:val="28"/>
        </w:rPr>
        <w:t xml:space="preserve">. Победителем Аукциона признается лицо, предложившее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327B4093" w14:textId="128111D9" w:rsidR="002B211B" w:rsidRPr="002B211B" w:rsidRDefault="004F587A" w:rsidP="002B211B">
      <w:pPr>
        <w:ind w:firstLine="567"/>
        <w:jc w:val="both"/>
        <w:rPr>
          <w:bCs/>
          <w:i/>
          <w:sz w:val="28"/>
          <w:szCs w:val="28"/>
        </w:rPr>
      </w:pPr>
      <w:r>
        <w:rPr>
          <w:sz w:val="28"/>
          <w:szCs w:val="28"/>
        </w:rPr>
        <w:t>2.1.2</w:t>
      </w:r>
      <w:r w:rsidR="002B211B">
        <w:rPr>
          <w:sz w:val="28"/>
          <w:szCs w:val="28"/>
        </w:rPr>
        <w:t>.</w:t>
      </w:r>
      <w:r w:rsidR="002B211B" w:rsidRPr="002B211B">
        <w:rPr>
          <w:sz w:val="28"/>
          <w:szCs w:val="28"/>
        </w:rPr>
        <w:t xml:space="preserve"> Начало аукциона </w:t>
      </w:r>
      <w:r w:rsidR="00F04483">
        <w:rPr>
          <w:b/>
          <w:sz w:val="28"/>
          <w:szCs w:val="28"/>
        </w:rPr>
        <w:t>17</w:t>
      </w:r>
      <w:r w:rsidR="009F7A31">
        <w:rPr>
          <w:b/>
          <w:sz w:val="28"/>
          <w:szCs w:val="28"/>
        </w:rPr>
        <w:t>.06</w:t>
      </w:r>
      <w:r w:rsidR="00D0463C">
        <w:rPr>
          <w:b/>
          <w:sz w:val="28"/>
          <w:szCs w:val="28"/>
        </w:rPr>
        <w:t>.2020</w:t>
      </w:r>
      <w:r w:rsidR="002B211B" w:rsidRPr="002B211B">
        <w:rPr>
          <w:b/>
          <w:sz w:val="28"/>
          <w:szCs w:val="28"/>
        </w:rPr>
        <w:t xml:space="preserve"> г. в 11.00</w:t>
      </w:r>
      <w:r w:rsidR="0051520D">
        <w:rPr>
          <w:sz w:val="28"/>
          <w:szCs w:val="28"/>
        </w:rPr>
        <w:t>.</w:t>
      </w:r>
      <w:r w:rsidR="003E6818" w:rsidRPr="003E6818">
        <w:rPr>
          <w:sz w:val="28"/>
          <w:szCs w:val="28"/>
        </w:rPr>
        <w:t xml:space="preserve"> окончание </w:t>
      </w:r>
      <w:r w:rsidR="00F04483">
        <w:rPr>
          <w:b/>
          <w:sz w:val="28"/>
          <w:szCs w:val="28"/>
        </w:rPr>
        <w:t>17</w:t>
      </w:r>
      <w:r w:rsidR="009F7A31">
        <w:rPr>
          <w:b/>
          <w:sz w:val="28"/>
          <w:szCs w:val="28"/>
        </w:rPr>
        <w:t>.06</w:t>
      </w:r>
      <w:r w:rsidR="003E6818">
        <w:rPr>
          <w:b/>
          <w:sz w:val="28"/>
          <w:szCs w:val="28"/>
        </w:rPr>
        <w:t>.2020</w:t>
      </w:r>
      <w:r w:rsidR="003E6818" w:rsidRPr="003E6818">
        <w:rPr>
          <w:b/>
          <w:sz w:val="28"/>
          <w:szCs w:val="28"/>
        </w:rPr>
        <w:t xml:space="preserve"> г</w:t>
      </w:r>
      <w:r w:rsidR="003E6818" w:rsidRPr="003E6818">
        <w:rPr>
          <w:sz w:val="28"/>
          <w:szCs w:val="28"/>
        </w:rPr>
        <w:t xml:space="preserve">. </w:t>
      </w:r>
      <w:r w:rsidR="003E6818" w:rsidRPr="003E6818">
        <w:rPr>
          <w:b/>
          <w:sz w:val="28"/>
          <w:szCs w:val="28"/>
        </w:rPr>
        <w:t>в 15.00</w:t>
      </w:r>
      <w:r w:rsidR="005763FB">
        <w:rPr>
          <w:sz w:val="28"/>
          <w:szCs w:val="28"/>
        </w:rPr>
        <w:t xml:space="preserve"> </w:t>
      </w:r>
      <w:r w:rsidR="002B211B">
        <w:rPr>
          <w:b/>
          <w:sz w:val="28"/>
          <w:szCs w:val="28"/>
        </w:rPr>
        <w:t xml:space="preserve"> </w:t>
      </w:r>
      <w:r w:rsidR="002B211B" w:rsidRPr="002B211B">
        <w:rPr>
          <w:sz w:val="28"/>
          <w:szCs w:val="28"/>
        </w:rPr>
        <w:t xml:space="preserve">Аукцион будет проводиться в электронной форме с использованием </w:t>
      </w:r>
      <w:r w:rsidR="002B211B" w:rsidRPr="002B211B">
        <w:rPr>
          <w:bCs/>
          <w:sz w:val="28"/>
          <w:szCs w:val="28"/>
        </w:rPr>
        <w:t>э</w:t>
      </w:r>
      <w:r w:rsidR="002B211B" w:rsidRPr="002B211B">
        <w:rPr>
          <w:sz w:val="28"/>
          <w:szCs w:val="28"/>
        </w:rPr>
        <w:t xml:space="preserve">лектронной торговой площадки «ЭТП-Фабрикант» </w:t>
      </w:r>
      <w:r w:rsidR="002B211B" w:rsidRPr="002B211B">
        <w:rPr>
          <w:bCs/>
          <w:sz w:val="28"/>
          <w:szCs w:val="28"/>
        </w:rPr>
        <w:t>(на странице данного Аукциона на сайте</w:t>
      </w:r>
      <w:r w:rsidR="002B211B" w:rsidRPr="002B211B">
        <w:rPr>
          <w:sz w:val="28"/>
          <w:szCs w:val="28"/>
        </w:rPr>
        <w:t xml:space="preserve"> </w:t>
      </w:r>
      <w:hyperlink r:id="rId7" w:history="1">
        <w:r w:rsidR="002B211B" w:rsidRPr="002B211B">
          <w:rPr>
            <w:rStyle w:val="a6"/>
            <w:sz w:val="28"/>
            <w:szCs w:val="28"/>
          </w:rPr>
          <w:t>https://www.fabrikant.ru</w:t>
        </w:r>
      </w:hyperlink>
      <w:r w:rsidR="002B211B" w:rsidRPr="002B211B">
        <w:rPr>
          <w:bCs/>
          <w:sz w:val="28"/>
          <w:szCs w:val="28"/>
        </w:rPr>
        <w:t>)</w:t>
      </w:r>
      <w:r w:rsidR="002B211B" w:rsidRPr="002B211B">
        <w:rPr>
          <w:bCs/>
          <w:i/>
          <w:sz w:val="28"/>
          <w:szCs w:val="28"/>
        </w:rPr>
        <w:t xml:space="preserve"> </w:t>
      </w:r>
      <w:r w:rsidR="002B211B" w:rsidRPr="002B211B">
        <w:rPr>
          <w:bCs/>
          <w:sz w:val="28"/>
          <w:szCs w:val="28"/>
        </w:rPr>
        <w:t>(далее – электронная торгово-закупочная площадка, ЭТЗП, а также сайт ЭТЗП)</w:t>
      </w:r>
      <w:r w:rsidR="002B211B" w:rsidRPr="002B211B">
        <w:rPr>
          <w:bCs/>
          <w:i/>
          <w:sz w:val="28"/>
          <w:szCs w:val="28"/>
        </w:rPr>
        <w:t>,</w:t>
      </w:r>
      <w:r w:rsidR="002B211B" w:rsidRPr="002B211B">
        <w:rPr>
          <w:bCs/>
          <w:sz w:val="28"/>
          <w:szCs w:val="28"/>
        </w:rPr>
        <w:t xml:space="preserve"> в электронной форме в личном кабинете участника электронных процедур</w:t>
      </w:r>
      <w:r w:rsidR="002B211B" w:rsidRPr="002B211B">
        <w:rPr>
          <w:bCs/>
          <w:i/>
          <w:sz w:val="28"/>
          <w:szCs w:val="28"/>
        </w:rPr>
        <w:t>.</w:t>
      </w:r>
    </w:p>
    <w:p w14:paraId="16B087AB" w14:textId="77777777" w:rsidR="00026F84" w:rsidRPr="00026F84" w:rsidRDefault="002B211B" w:rsidP="00026F84">
      <w:pPr>
        <w:jc w:val="both"/>
      </w:pPr>
      <w:r>
        <w:rPr>
          <w:sz w:val="28"/>
          <w:szCs w:val="28"/>
        </w:rPr>
        <w:lastRenderedPageBreak/>
        <w:t xml:space="preserve">         </w:t>
      </w:r>
      <w:r w:rsidR="004F587A">
        <w:rPr>
          <w:sz w:val="28"/>
          <w:szCs w:val="28"/>
        </w:rPr>
        <w:t>2.1.3</w:t>
      </w:r>
      <w:r w:rsidR="004F587A" w:rsidRPr="00515F9C">
        <w:rPr>
          <w:sz w:val="28"/>
          <w:szCs w:val="28"/>
        </w:rPr>
        <w:t xml:space="preserve">. </w:t>
      </w:r>
      <w:r w:rsidRPr="002B211B">
        <w:rPr>
          <w:sz w:val="28"/>
        </w:rPr>
        <w:t>Организатором Аукциона является Московский филиал АО «ЖТК». Представитель, участвующий в организации проведения Аук</w:t>
      </w:r>
      <w:r w:rsidR="00026F84">
        <w:rPr>
          <w:sz w:val="28"/>
        </w:rPr>
        <w:t xml:space="preserve">циона – </w:t>
      </w:r>
      <w:r w:rsidR="00026F84" w:rsidRPr="00026F84">
        <w:rPr>
          <w:sz w:val="28"/>
        </w:rPr>
        <w:t>Орестов Марат Орестович</w:t>
      </w:r>
      <w:r w:rsidRPr="002B211B">
        <w:rPr>
          <w:sz w:val="28"/>
        </w:rPr>
        <w:t>, те</w:t>
      </w:r>
      <w:r w:rsidR="00026F84">
        <w:rPr>
          <w:sz w:val="28"/>
        </w:rPr>
        <w:t xml:space="preserve">лефон: 8 (495) 748-20-98 доб.146, </w:t>
      </w:r>
      <w:r w:rsidRPr="002B211B">
        <w:rPr>
          <w:sz w:val="28"/>
        </w:rPr>
        <w:t xml:space="preserve">адрес электронной почты: </w:t>
      </w:r>
      <w:hyperlink r:id="rId8" w:history="1">
        <w:r w:rsidR="00026F84" w:rsidRPr="00026F84">
          <w:rPr>
            <w:rStyle w:val="a6"/>
            <w:sz w:val="28"/>
            <w:szCs w:val="28"/>
          </w:rPr>
          <w:t>m.orestov@msk.rwtk.ru</w:t>
        </w:r>
      </w:hyperlink>
    </w:p>
    <w:p w14:paraId="2B1A13AB" w14:textId="4FA4366F" w:rsidR="009B7942" w:rsidRPr="009B7942" w:rsidRDefault="002B211B" w:rsidP="00026F84">
      <w:pPr>
        <w:jc w:val="both"/>
        <w:rPr>
          <w:sz w:val="28"/>
          <w:szCs w:val="28"/>
        </w:rPr>
      </w:pPr>
      <w:r w:rsidRPr="002B211B">
        <w:rPr>
          <w:sz w:val="28"/>
        </w:rPr>
        <w:t xml:space="preserve"> </w:t>
      </w:r>
      <w:r w:rsidR="004F587A">
        <w:rPr>
          <w:sz w:val="28"/>
          <w:szCs w:val="28"/>
        </w:rPr>
        <w:t>2.1.4</w:t>
      </w:r>
      <w:r w:rsidR="004F587A" w:rsidRPr="00515F9C">
        <w:rPr>
          <w:sz w:val="28"/>
          <w:szCs w:val="28"/>
        </w:rPr>
        <w:t xml:space="preserve">. </w:t>
      </w:r>
      <w:r w:rsidR="009B7942" w:rsidRPr="009B7942">
        <w:rPr>
          <w:b/>
          <w:sz w:val="28"/>
          <w:szCs w:val="28"/>
        </w:rPr>
        <w:t>Дата начала приема заявок</w:t>
      </w:r>
      <w:r w:rsidR="009B7942" w:rsidRPr="009B7942">
        <w:rPr>
          <w:sz w:val="28"/>
          <w:szCs w:val="28"/>
        </w:rPr>
        <w:t xml:space="preserve"> для участия в Аукционе (далее – Заявка): </w:t>
      </w:r>
      <w:r w:rsidR="009B7942" w:rsidRPr="009B7942">
        <w:rPr>
          <w:b/>
          <w:sz w:val="28"/>
          <w:szCs w:val="28"/>
        </w:rPr>
        <w:t xml:space="preserve"> </w:t>
      </w:r>
      <w:r w:rsidR="00F04483">
        <w:rPr>
          <w:b/>
          <w:sz w:val="28"/>
          <w:szCs w:val="28"/>
        </w:rPr>
        <w:t>15</w:t>
      </w:r>
      <w:r w:rsidR="009F7A31">
        <w:rPr>
          <w:b/>
          <w:sz w:val="28"/>
          <w:szCs w:val="28"/>
        </w:rPr>
        <w:t xml:space="preserve"> мая</w:t>
      </w:r>
      <w:r w:rsidR="00D02578">
        <w:rPr>
          <w:b/>
          <w:sz w:val="28"/>
          <w:szCs w:val="28"/>
        </w:rPr>
        <w:t xml:space="preserve">  2020</w:t>
      </w:r>
      <w:r w:rsidR="009B7942" w:rsidRPr="009B7942">
        <w:rPr>
          <w:b/>
          <w:sz w:val="28"/>
          <w:szCs w:val="28"/>
        </w:rPr>
        <w:t xml:space="preserve"> г.</w:t>
      </w:r>
      <w:r w:rsidR="009B7942" w:rsidRPr="009B7942">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640EDA">
          <w:rPr>
            <w:rStyle w:val="a6"/>
            <w:sz w:val="28"/>
            <w:szCs w:val="28"/>
          </w:rPr>
          <w:t>пунктом 2.1.</w:t>
        </w:r>
      </w:hyperlink>
      <w:r w:rsidR="009B7942" w:rsidRPr="009B7942">
        <w:rPr>
          <w:sz w:val="28"/>
          <w:szCs w:val="28"/>
        </w:rPr>
        <w:t>11. Аукционной документации.</w:t>
      </w:r>
    </w:p>
    <w:p w14:paraId="54FA70B5" w14:textId="5A5D404A" w:rsidR="00E24A50" w:rsidRDefault="004F587A" w:rsidP="009B7942">
      <w:pPr>
        <w:ind w:firstLine="540"/>
        <w:jc w:val="both"/>
        <w:rPr>
          <w:b/>
          <w:sz w:val="28"/>
          <w:szCs w:val="28"/>
        </w:rPr>
      </w:pPr>
      <w:r>
        <w:rPr>
          <w:sz w:val="28"/>
          <w:szCs w:val="28"/>
        </w:rPr>
        <w:t>2.1.5</w:t>
      </w:r>
      <w:r w:rsidR="009B7942" w:rsidRPr="009B7942">
        <w:rPr>
          <w:b/>
          <w:sz w:val="28"/>
          <w:szCs w:val="28"/>
        </w:rPr>
        <w:t xml:space="preserve"> Дата и время окончания приема Заявок:</w:t>
      </w:r>
      <w:r w:rsidR="009B7942" w:rsidRPr="009B7942">
        <w:rPr>
          <w:sz w:val="28"/>
          <w:szCs w:val="28"/>
        </w:rPr>
        <w:t xml:space="preserve"> </w:t>
      </w:r>
      <w:r w:rsidR="00F04483">
        <w:rPr>
          <w:b/>
          <w:sz w:val="28"/>
          <w:szCs w:val="28"/>
        </w:rPr>
        <w:t>15</w:t>
      </w:r>
      <w:r w:rsidR="009F7A31">
        <w:rPr>
          <w:b/>
          <w:sz w:val="28"/>
          <w:szCs w:val="28"/>
        </w:rPr>
        <w:t xml:space="preserve"> июня</w:t>
      </w:r>
      <w:r w:rsidR="00837607">
        <w:rPr>
          <w:b/>
          <w:sz w:val="28"/>
          <w:szCs w:val="28"/>
        </w:rPr>
        <w:t xml:space="preserve"> 2020</w:t>
      </w:r>
      <w:r w:rsidR="009B7942" w:rsidRPr="009B7942">
        <w:rPr>
          <w:b/>
          <w:sz w:val="28"/>
          <w:szCs w:val="28"/>
        </w:rPr>
        <w:t xml:space="preserve"> г. в 10:00.</w:t>
      </w:r>
    </w:p>
    <w:p w14:paraId="0D190E05" w14:textId="52FC08F0" w:rsidR="009B7942" w:rsidRPr="009B7942" w:rsidRDefault="00E24A50" w:rsidP="009B7942">
      <w:pPr>
        <w:ind w:firstLine="540"/>
        <w:jc w:val="both"/>
        <w:rPr>
          <w:sz w:val="28"/>
          <w:szCs w:val="28"/>
        </w:rPr>
      </w:pPr>
      <w:r>
        <w:rPr>
          <w:sz w:val="28"/>
          <w:szCs w:val="28"/>
        </w:rPr>
        <w:t>2.1.6</w:t>
      </w:r>
      <w:r w:rsidR="009B7942" w:rsidRPr="009B7942">
        <w:rPr>
          <w:sz w:val="28"/>
          <w:szCs w:val="28"/>
        </w:rPr>
        <w:t>. По окончании срока подачи За</w:t>
      </w:r>
      <w:r w:rsidR="009F7A31">
        <w:rPr>
          <w:sz w:val="28"/>
          <w:szCs w:val="28"/>
        </w:rPr>
        <w:t>явок для участия в Аукционе № 09</w:t>
      </w:r>
      <w:r w:rsidR="00437643">
        <w:rPr>
          <w:sz w:val="28"/>
          <w:szCs w:val="28"/>
        </w:rPr>
        <w:t>МФ-ЖТК/20</w:t>
      </w:r>
      <w:r w:rsidR="009B7942" w:rsidRPr="009B7942">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678752FC" w:rsidR="009B7942" w:rsidRPr="009B7942" w:rsidRDefault="00E24A50" w:rsidP="009B7942">
      <w:pPr>
        <w:ind w:firstLine="540"/>
        <w:jc w:val="both"/>
        <w:rPr>
          <w:b/>
          <w:sz w:val="28"/>
          <w:szCs w:val="28"/>
        </w:rPr>
      </w:pPr>
      <w:r>
        <w:rPr>
          <w:sz w:val="28"/>
          <w:szCs w:val="28"/>
        </w:rPr>
        <w:t>2.1.7</w:t>
      </w:r>
      <w:r w:rsidR="004F587A" w:rsidRPr="00515F9C">
        <w:rPr>
          <w:sz w:val="28"/>
          <w:szCs w:val="28"/>
        </w:rPr>
        <w:t xml:space="preserve">. </w:t>
      </w:r>
      <w:r w:rsidR="009B7942" w:rsidRPr="009B7942">
        <w:rPr>
          <w:b/>
          <w:sz w:val="28"/>
          <w:szCs w:val="28"/>
        </w:rPr>
        <w:t>Дата рассмотрения Заявок</w:t>
      </w:r>
      <w:r w:rsidR="009B7942" w:rsidRPr="009B7942">
        <w:rPr>
          <w:sz w:val="28"/>
          <w:szCs w:val="28"/>
        </w:rPr>
        <w:t xml:space="preserve"> на участие в Аукционе: </w:t>
      </w:r>
      <w:r w:rsidR="00F04483">
        <w:rPr>
          <w:b/>
          <w:sz w:val="28"/>
          <w:szCs w:val="28"/>
        </w:rPr>
        <w:t>16</w:t>
      </w:r>
      <w:r w:rsidR="009B7942" w:rsidRPr="009B7942">
        <w:rPr>
          <w:b/>
          <w:sz w:val="28"/>
          <w:szCs w:val="28"/>
        </w:rPr>
        <w:t xml:space="preserve"> </w:t>
      </w:r>
      <w:r w:rsidR="00972CFB">
        <w:rPr>
          <w:b/>
          <w:sz w:val="28"/>
          <w:szCs w:val="28"/>
        </w:rPr>
        <w:t>июня</w:t>
      </w:r>
      <w:r w:rsidR="00837607">
        <w:rPr>
          <w:b/>
          <w:sz w:val="28"/>
          <w:szCs w:val="28"/>
        </w:rPr>
        <w:t xml:space="preserve"> 2020</w:t>
      </w:r>
      <w:r w:rsidR="009B7942" w:rsidRPr="009B7942">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34D3B7DE" w:rsidR="004F587A"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09FAD93" w14:textId="30432F22" w:rsidR="00EE0256" w:rsidRPr="00EE0256" w:rsidRDefault="00EE0256" w:rsidP="00EE0256">
      <w:pPr>
        <w:widowControl w:val="0"/>
        <w:autoSpaceDE w:val="0"/>
        <w:autoSpaceDN w:val="0"/>
        <w:adjustRightInd w:val="0"/>
        <w:ind w:firstLine="540"/>
        <w:jc w:val="both"/>
        <w:rPr>
          <w:b/>
          <w:sz w:val="28"/>
          <w:szCs w:val="28"/>
        </w:rPr>
      </w:pPr>
      <w:r w:rsidRPr="00EE0256">
        <w:rPr>
          <w:b/>
          <w:sz w:val="28"/>
          <w:szCs w:val="28"/>
        </w:rPr>
        <w:t>Размер Обеспечительн</w:t>
      </w:r>
      <w:r w:rsidR="00972CFB">
        <w:rPr>
          <w:b/>
          <w:sz w:val="28"/>
          <w:szCs w:val="28"/>
        </w:rPr>
        <w:t>ого платежа составляет 264 041 (двести шестьдесят четыре тысячи сорок один) руб. 35</w:t>
      </w:r>
      <w:r w:rsidRPr="00EE0256">
        <w:rPr>
          <w:b/>
          <w:sz w:val="28"/>
          <w:szCs w:val="28"/>
        </w:rPr>
        <w:t xml:space="preserve"> коп. без учета НДС.</w:t>
      </w:r>
    </w:p>
    <w:p w14:paraId="394187BB" w14:textId="77777777" w:rsidR="00EE0256" w:rsidRPr="00515F9C" w:rsidRDefault="00EE0256" w:rsidP="004F587A">
      <w:pPr>
        <w:widowControl w:val="0"/>
        <w:autoSpaceDE w:val="0"/>
        <w:autoSpaceDN w:val="0"/>
        <w:adjustRightInd w:val="0"/>
        <w:ind w:firstLine="540"/>
        <w:jc w:val="both"/>
        <w:rPr>
          <w:sz w:val="28"/>
          <w:szCs w:val="28"/>
        </w:rPr>
      </w:pP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lastRenderedPageBreak/>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5F352A8E"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можно позвонив Заказчику по тел</w:t>
      </w:r>
      <w:r w:rsidR="00026F84">
        <w:rPr>
          <w:sz w:val="28"/>
          <w:szCs w:val="28"/>
        </w:rPr>
        <w:t>ефону: 8 (495) 748-20-98 доб.146</w:t>
      </w:r>
      <w:r w:rsidR="009B7942" w:rsidRPr="009B7942">
        <w:rPr>
          <w:sz w:val="28"/>
          <w:szCs w:val="28"/>
        </w:rPr>
        <w:t>, (ответственное</w:t>
      </w:r>
      <w:r w:rsidR="00026F84">
        <w:rPr>
          <w:sz w:val="28"/>
          <w:szCs w:val="28"/>
        </w:rPr>
        <w:t xml:space="preserve"> лицо – </w:t>
      </w:r>
      <w:r w:rsidR="00026F84" w:rsidRPr="00026F84">
        <w:rPr>
          <w:sz w:val="28"/>
          <w:szCs w:val="28"/>
        </w:rPr>
        <w:t>Орестов Марат Орестович</w:t>
      </w:r>
      <w:r w:rsidR="009B7942" w:rsidRPr="009B7942">
        <w:rPr>
          <w:sz w:val="28"/>
          <w:szCs w:val="28"/>
        </w:rPr>
        <w:t xml:space="preserve">), по  электронной почте: </w:t>
      </w:r>
      <w:hyperlink r:id="rId15" w:history="1">
        <w:r w:rsidR="00026F84" w:rsidRPr="00026F84">
          <w:rPr>
            <w:rStyle w:val="a6"/>
            <w:sz w:val="28"/>
            <w:szCs w:val="28"/>
          </w:rPr>
          <w:t>m.orestov@msk.rwtk.ru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 xml:space="preserve">2.3.2. Разъяснения предоставляются в течение 5 (пяти) рабочих дней со дня поступления запроса, но не позднее дня, предшествующего дню </w:t>
      </w:r>
      <w:r w:rsidRPr="00515F9C">
        <w:rPr>
          <w:rFonts w:ascii="Times New Roman" w:hAnsi="Times New Roman"/>
          <w:b w:val="0"/>
          <w:sz w:val="28"/>
          <w:szCs w:val="28"/>
        </w:rPr>
        <w:lastRenderedPageBreak/>
        <w:t>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CF6EC4"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w:t>
      </w:r>
      <w:r w:rsidRPr="00515F9C">
        <w:rPr>
          <w:sz w:val="28"/>
          <w:szCs w:val="28"/>
        </w:rPr>
        <w:lastRenderedPageBreak/>
        <w:t xml:space="preserve">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w:t>
      </w:r>
      <w:r w:rsidRPr="00515F9C">
        <w:rPr>
          <w:sz w:val="28"/>
          <w:szCs w:val="28"/>
        </w:rPr>
        <w:lastRenderedPageBreak/>
        <w:t>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00CC8107" w:rsidR="00D21F0C" w:rsidRDefault="004F587A" w:rsidP="004F587A">
      <w:pPr>
        <w:widowControl w:val="0"/>
        <w:autoSpaceDE w:val="0"/>
        <w:autoSpaceDN w:val="0"/>
        <w:adjustRightInd w:val="0"/>
        <w:ind w:firstLine="709"/>
        <w:jc w:val="both"/>
        <w:rPr>
          <w:b/>
          <w:sz w:val="28"/>
        </w:rPr>
      </w:pPr>
      <w:r w:rsidRPr="00515F9C">
        <w:rPr>
          <w:sz w:val="28"/>
          <w:szCs w:val="28"/>
        </w:rPr>
        <w:t>7.4.</w:t>
      </w:r>
      <w:r w:rsidRPr="00515F9C">
        <w:rPr>
          <w:b/>
          <w:sz w:val="28"/>
          <w:szCs w:val="28"/>
        </w:rPr>
        <w:t> </w:t>
      </w:r>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F04483">
        <w:rPr>
          <w:b/>
          <w:sz w:val="28"/>
          <w:szCs w:val="28"/>
        </w:rPr>
        <w:t>16</w:t>
      </w:r>
      <w:bookmarkStart w:id="11" w:name="_GoBack"/>
      <w:bookmarkEnd w:id="11"/>
      <w:r w:rsidR="00972CFB">
        <w:rPr>
          <w:b/>
          <w:sz w:val="28"/>
          <w:szCs w:val="28"/>
        </w:rPr>
        <w:t xml:space="preserve"> июня</w:t>
      </w:r>
      <w:r w:rsidR="00D02578">
        <w:rPr>
          <w:b/>
          <w:sz w:val="28"/>
          <w:szCs w:val="28"/>
        </w:rPr>
        <w:t xml:space="preserve">  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w:t>
      </w:r>
      <w:r w:rsidRPr="00515F9C">
        <w:rPr>
          <w:sz w:val="28"/>
          <w:szCs w:val="28"/>
        </w:rPr>
        <w:lastRenderedPageBreak/>
        <w:t>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lastRenderedPageBreak/>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lastRenderedPageBreak/>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1CF4E7F9" w:rsidR="004F587A" w:rsidRPr="00515F9C" w:rsidRDefault="004F587A" w:rsidP="004F587A">
      <w:pPr>
        <w:pStyle w:val="ab"/>
        <w:ind w:left="0" w:firstLine="708"/>
        <w:jc w:val="both"/>
        <w:rPr>
          <w:sz w:val="28"/>
          <w:szCs w:val="28"/>
        </w:rPr>
      </w:pPr>
      <w:r w:rsidRPr="00515F9C">
        <w:rPr>
          <w:sz w:val="28"/>
          <w:szCs w:val="28"/>
        </w:rPr>
        <w:t>9.1. До</w:t>
      </w:r>
      <w:r w:rsidR="00080F34">
        <w:rPr>
          <w:sz w:val="28"/>
          <w:szCs w:val="28"/>
        </w:rPr>
        <w:t>говор купли-продажи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 xml:space="preserve">частник Аукциона, с которым заключается </w:t>
      </w:r>
      <w:r w:rsidRPr="00515F9C">
        <w:rPr>
          <w:sz w:val="28"/>
          <w:szCs w:val="28"/>
        </w:rPr>
        <w:lastRenderedPageBreak/>
        <w:t>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33A8E909" w:rsidR="004F587A"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7200D555" w14:textId="20D33DDF" w:rsidR="00EE0256" w:rsidRDefault="00EE0256" w:rsidP="004F587A">
      <w:pPr>
        <w:pStyle w:val="ab"/>
        <w:ind w:left="0" w:firstLine="708"/>
        <w:jc w:val="both"/>
        <w:rPr>
          <w:sz w:val="28"/>
          <w:szCs w:val="28"/>
        </w:rPr>
      </w:pPr>
    </w:p>
    <w:p w14:paraId="62F94F47" w14:textId="4C241DFF" w:rsidR="00EE0256" w:rsidRDefault="00EE0256" w:rsidP="004F587A">
      <w:pPr>
        <w:pStyle w:val="ab"/>
        <w:ind w:left="0" w:firstLine="708"/>
        <w:jc w:val="both"/>
        <w:rPr>
          <w:sz w:val="28"/>
          <w:szCs w:val="28"/>
        </w:rPr>
      </w:pPr>
    </w:p>
    <w:p w14:paraId="209FA385" w14:textId="7645A869" w:rsidR="00EE0256" w:rsidRDefault="00EE0256" w:rsidP="004F587A">
      <w:pPr>
        <w:pStyle w:val="ab"/>
        <w:ind w:left="0" w:firstLine="708"/>
        <w:jc w:val="both"/>
        <w:rPr>
          <w:sz w:val="28"/>
          <w:szCs w:val="28"/>
        </w:rPr>
      </w:pPr>
    </w:p>
    <w:p w14:paraId="695AB9DB" w14:textId="0ACA37D1" w:rsidR="00EE0256" w:rsidRDefault="00EE0256" w:rsidP="004F587A">
      <w:pPr>
        <w:pStyle w:val="ab"/>
        <w:ind w:left="0" w:firstLine="708"/>
        <w:jc w:val="both"/>
        <w:rPr>
          <w:sz w:val="28"/>
          <w:szCs w:val="28"/>
        </w:rPr>
      </w:pPr>
    </w:p>
    <w:p w14:paraId="511C659F" w14:textId="77777777" w:rsidR="00EE0256" w:rsidRPr="00515F9C" w:rsidRDefault="00EE0256" w:rsidP="00EE0256">
      <w:pPr>
        <w:pStyle w:val="ab"/>
        <w:ind w:left="0" w:firstLine="708"/>
        <w:jc w:val="right"/>
        <w:rPr>
          <w:bCs/>
          <w:sz w:val="28"/>
          <w:szCs w:val="28"/>
        </w:rPr>
      </w:pPr>
      <w:r w:rsidRPr="00515F9C">
        <w:rPr>
          <w:bCs/>
          <w:sz w:val="28"/>
          <w:szCs w:val="28"/>
        </w:rPr>
        <w:lastRenderedPageBreak/>
        <w:t xml:space="preserve">Приложение № 1 </w:t>
      </w:r>
    </w:p>
    <w:p w14:paraId="49735396" w14:textId="77777777" w:rsidR="00EE0256" w:rsidRPr="00515F9C" w:rsidRDefault="00EE0256" w:rsidP="00EE0256">
      <w:pPr>
        <w:autoSpaceDE w:val="0"/>
        <w:autoSpaceDN w:val="0"/>
        <w:adjustRightInd w:val="0"/>
        <w:ind w:firstLine="709"/>
        <w:jc w:val="right"/>
        <w:rPr>
          <w:bCs/>
          <w:sz w:val="28"/>
          <w:szCs w:val="28"/>
        </w:rPr>
      </w:pPr>
      <w:r w:rsidRPr="00515F9C">
        <w:rPr>
          <w:bCs/>
          <w:sz w:val="28"/>
          <w:szCs w:val="28"/>
        </w:rPr>
        <w:t>к аукционной документации</w:t>
      </w:r>
    </w:p>
    <w:p w14:paraId="685A7EA0" w14:textId="77777777" w:rsidR="00EE0256" w:rsidRPr="00515F9C" w:rsidRDefault="00EE0256" w:rsidP="00EE0256">
      <w:pPr>
        <w:spacing w:after="200" w:line="360" w:lineRule="exact"/>
        <w:ind w:firstLine="709"/>
        <w:contextualSpacing/>
        <w:jc w:val="right"/>
        <w:rPr>
          <w:bCs/>
          <w:sz w:val="28"/>
          <w:szCs w:val="28"/>
        </w:rPr>
      </w:pPr>
    </w:p>
    <w:p w14:paraId="72B8B7DC" w14:textId="77777777" w:rsidR="00EE0256" w:rsidRPr="00515F9C" w:rsidRDefault="00EE0256" w:rsidP="00EE0256">
      <w:pPr>
        <w:spacing w:after="200" w:line="360" w:lineRule="exact"/>
        <w:ind w:firstLine="709"/>
        <w:contextualSpacing/>
        <w:jc w:val="right"/>
        <w:rPr>
          <w:bCs/>
          <w:sz w:val="28"/>
          <w:szCs w:val="28"/>
        </w:rPr>
      </w:pPr>
    </w:p>
    <w:p w14:paraId="01959D8F" w14:textId="77777777" w:rsidR="00DE3F9F" w:rsidRPr="00DE3F9F" w:rsidRDefault="00DE3F9F" w:rsidP="00DE3F9F">
      <w:pPr>
        <w:spacing w:after="200" w:line="360" w:lineRule="exact"/>
        <w:ind w:firstLine="709"/>
        <w:contextualSpacing/>
        <w:jc w:val="center"/>
        <w:rPr>
          <w:b/>
          <w:bCs/>
          <w:sz w:val="28"/>
          <w:szCs w:val="28"/>
        </w:rPr>
      </w:pPr>
      <w:r w:rsidRPr="00DE3F9F">
        <w:rPr>
          <w:b/>
          <w:bCs/>
          <w:sz w:val="28"/>
          <w:szCs w:val="28"/>
        </w:rPr>
        <w:t>Техническое описание</w:t>
      </w:r>
    </w:p>
    <w:p w14:paraId="63CA1717" w14:textId="77777777" w:rsidR="00DE3F9F" w:rsidRPr="00DE3F9F" w:rsidRDefault="00DE3F9F" w:rsidP="00DE3F9F">
      <w:pPr>
        <w:spacing w:after="200" w:line="360" w:lineRule="exact"/>
        <w:ind w:firstLine="709"/>
        <w:contextualSpacing/>
        <w:jc w:val="center"/>
        <w:rPr>
          <w:bCs/>
          <w:sz w:val="28"/>
          <w:szCs w:val="28"/>
        </w:rPr>
      </w:pPr>
    </w:p>
    <w:p w14:paraId="5AE4CAA3" w14:textId="1643F65D" w:rsidR="00DE3F9F" w:rsidRPr="00DE3F9F" w:rsidRDefault="00DE3F9F" w:rsidP="00DE3F9F">
      <w:pPr>
        <w:autoSpaceDE w:val="0"/>
        <w:autoSpaceDN w:val="0"/>
        <w:adjustRightInd w:val="0"/>
        <w:ind w:firstLine="709"/>
        <w:jc w:val="both"/>
        <w:rPr>
          <w:sz w:val="28"/>
          <w:szCs w:val="28"/>
        </w:rPr>
      </w:pPr>
      <w:r w:rsidRPr="00DE3F9F">
        <w:rPr>
          <w:sz w:val="28"/>
          <w:szCs w:val="28"/>
        </w:rPr>
        <w:t>1. Предмет сделки: Отчуждение по договору купли</w:t>
      </w:r>
      <w:r w:rsidR="00A90416">
        <w:rPr>
          <w:sz w:val="28"/>
          <w:szCs w:val="28"/>
        </w:rPr>
        <w:t>-продажи</w:t>
      </w:r>
      <w:r w:rsidRPr="00DE3F9F">
        <w:rPr>
          <w:sz w:val="28"/>
          <w:szCs w:val="28"/>
        </w:rPr>
        <w:t xml:space="preserve"> имущества, находящегося</w:t>
      </w:r>
      <w:r w:rsidR="0052700A">
        <w:rPr>
          <w:sz w:val="28"/>
          <w:szCs w:val="28"/>
        </w:rPr>
        <w:t xml:space="preserve"> в собственности </w:t>
      </w:r>
      <w:r w:rsidRPr="00DE3F9F">
        <w:rPr>
          <w:sz w:val="28"/>
          <w:szCs w:val="28"/>
        </w:rPr>
        <w:t>АО «ЖТК».</w:t>
      </w:r>
    </w:p>
    <w:p w14:paraId="163EA922" w14:textId="60721E8A" w:rsidR="00DE3F9F" w:rsidRPr="00DE3F9F" w:rsidRDefault="00DE3F9F" w:rsidP="00DE3F9F">
      <w:pPr>
        <w:spacing w:before="120"/>
        <w:ind w:firstLine="708"/>
        <w:contextualSpacing/>
        <w:jc w:val="both"/>
        <w:rPr>
          <w:b/>
          <w:sz w:val="28"/>
          <w:szCs w:val="28"/>
        </w:rPr>
      </w:pPr>
      <w:r w:rsidRPr="00DE3F9F">
        <w:rPr>
          <w:sz w:val="28"/>
          <w:szCs w:val="28"/>
        </w:rPr>
        <w:t>2. Адрес объекта:</w:t>
      </w:r>
      <w:r w:rsidR="00972CFB">
        <w:rPr>
          <w:sz w:val="28"/>
          <w:szCs w:val="28"/>
        </w:rPr>
        <w:t xml:space="preserve"> </w:t>
      </w:r>
      <w:r w:rsidR="00972CFB">
        <w:rPr>
          <w:b/>
          <w:sz w:val="28"/>
          <w:szCs w:val="28"/>
        </w:rPr>
        <w:t xml:space="preserve">Тульская область, г. Ефремов, ул. Успенского д.16а </w:t>
      </w:r>
    </w:p>
    <w:p w14:paraId="0AECCEE5" w14:textId="43AAE005" w:rsidR="00EE0256" w:rsidRDefault="00DE3F9F" w:rsidP="00DE3F9F">
      <w:pPr>
        <w:pStyle w:val="ab"/>
        <w:ind w:left="0" w:firstLine="708"/>
        <w:jc w:val="both"/>
        <w:rPr>
          <w:sz w:val="28"/>
          <w:szCs w:val="28"/>
        </w:rPr>
      </w:pPr>
      <w:r w:rsidRPr="00DE3F9F">
        <w:rPr>
          <w:sz w:val="28"/>
          <w:szCs w:val="28"/>
        </w:rPr>
        <w:t>3. Характер</w:t>
      </w:r>
      <w:r w:rsidR="0052700A">
        <w:rPr>
          <w:sz w:val="28"/>
          <w:szCs w:val="28"/>
        </w:rPr>
        <w:t>истика и фотографии объекта</w:t>
      </w:r>
      <w:r w:rsidRPr="00DE3F9F">
        <w:rPr>
          <w:sz w:val="28"/>
          <w:szCs w:val="28"/>
        </w:rPr>
        <w:t xml:space="preserve"> недвижимого имущества</w:t>
      </w:r>
    </w:p>
    <w:p w14:paraId="2F5EA539" w14:textId="77777777" w:rsidR="00DE3F9F" w:rsidRPr="00515F9C" w:rsidRDefault="00DE3F9F" w:rsidP="00DE3F9F">
      <w:pPr>
        <w:pStyle w:val="ab"/>
        <w:ind w:left="0" w:firstLine="708"/>
        <w:jc w:val="both"/>
        <w:rPr>
          <w:rStyle w:val="FontStyle28"/>
          <w:sz w:val="28"/>
          <w:szCs w:val="28"/>
        </w:rPr>
      </w:pPr>
    </w:p>
    <w:tbl>
      <w:tblPr>
        <w:tblW w:w="5000" w:type="pct"/>
        <w:jc w:val="center"/>
        <w:tblLayout w:type="fixed"/>
        <w:tblCellMar>
          <w:left w:w="40" w:type="dxa"/>
          <w:right w:w="40" w:type="dxa"/>
        </w:tblCellMar>
        <w:tblLook w:val="0000" w:firstRow="0" w:lastRow="0" w:firstColumn="0" w:lastColumn="0" w:noHBand="0" w:noVBand="0"/>
      </w:tblPr>
      <w:tblGrid>
        <w:gridCol w:w="471"/>
        <w:gridCol w:w="2073"/>
        <w:gridCol w:w="1276"/>
        <w:gridCol w:w="1180"/>
        <w:gridCol w:w="4338"/>
      </w:tblGrid>
      <w:tr w:rsidR="008334B9" w:rsidRPr="00515F9C" w14:paraId="782155DA" w14:textId="77777777" w:rsidTr="006C0B6C">
        <w:trPr>
          <w:trHeight w:val="538"/>
          <w:jc w:val="center"/>
        </w:trPr>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C9EA41" w14:textId="77777777" w:rsidR="00EE0256" w:rsidRPr="00515F9C" w:rsidRDefault="00EE0256" w:rsidP="00277854">
            <w:pPr>
              <w:pStyle w:val="Style10"/>
              <w:widowControl/>
              <w:jc w:val="center"/>
              <w:rPr>
                <w:rStyle w:val="FontStyle24"/>
                <w:sz w:val="28"/>
                <w:szCs w:val="28"/>
              </w:rPr>
            </w:pPr>
            <w:r w:rsidRPr="00515F9C">
              <w:rPr>
                <w:rStyle w:val="FontStyle24"/>
                <w:sz w:val="28"/>
                <w:szCs w:val="28"/>
              </w:rPr>
              <w:t>№ п/п</w:t>
            </w:r>
          </w:p>
        </w:tc>
        <w:tc>
          <w:tcPr>
            <w:tcW w:w="111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2C88E5" w14:textId="1CDA9833" w:rsidR="00EE0256" w:rsidRPr="00515F9C" w:rsidRDefault="00460B9B" w:rsidP="00277854">
            <w:pPr>
              <w:pStyle w:val="Style11"/>
              <w:widowControl/>
              <w:jc w:val="center"/>
              <w:rPr>
                <w:rStyle w:val="FontStyle27"/>
                <w:sz w:val="28"/>
                <w:szCs w:val="28"/>
              </w:rPr>
            </w:pPr>
            <w:r>
              <w:rPr>
                <w:rStyle w:val="FontStyle27"/>
                <w:sz w:val="28"/>
                <w:szCs w:val="28"/>
              </w:rPr>
              <w:t>Наименование объекта</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8C8565" w14:textId="77777777" w:rsidR="00EE0256" w:rsidRPr="00515F9C" w:rsidRDefault="00EE0256" w:rsidP="00277854">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E6431E" w14:textId="5F42E675" w:rsidR="00EE0256" w:rsidRPr="00515F9C" w:rsidRDefault="00460B9B" w:rsidP="00277854">
            <w:pPr>
              <w:pStyle w:val="Style11"/>
              <w:widowControl/>
              <w:jc w:val="center"/>
              <w:rPr>
                <w:rStyle w:val="FontStyle27"/>
                <w:sz w:val="28"/>
                <w:szCs w:val="28"/>
              </w:rPr>
            </w:pPr>
            <w:r>
              <w:rPr>
                <w:rStyle w:val="FontStyle27"/>
                <w:sz w:val="28"/>
                <w:szCs w:val="28"/>
              </w:rPr>
              <w:t>Год постройки объекта</w:t>
            </w:r>
          </w:p>
        </w:tc>
        <w:tc>
          <w:tcPr>
            <w:tcW w:w="232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99E0F" w14:textId="77777777" w:rsidR="00EE0256" w:rsidRPr="00515F9C" w:rsidRDefault="00EE0256" w:rsidP="00277854">
            <w:pPr>
              <w:pStyle w:val="Style11"/>
              <w:widowControl/>
              <w:jc w:val="center"/>
              <w:rPr>
                <w:rStyle w:val="FontStyle27"/>
                <w:sz w:val="28"/>
                <w:szCs w:val="28"/>
              </w:rPr>
            </w:pPr>
            <w:r w:rsidRPr="00515F9C">
              <w:rPr>
                <w:rStyle w:val="FontStyle27"/>
                <w:sz w:val="28"/>
                <w:szCs w:val="28"/>
              </w:rPr>
              <w:t>Фотографии</w:t>
            </w:r>
          </w:p>
        </w:tc>
      </w:tr>
      <w:tr w:rsidR="004D004A" w:rsidRPr="00515F9C" w14:paraId="5EC4586D" w14:textId="77777777" w:rsidTr="006C0B6C">
        <w:trPr>
          <w:trHeight w:val="1399"/>
          <w:jc w:val="center"/>
        </w:trPr>
        <w:tc>
          <w:tcPr>
            <w:tcW w:w="252" w:type="pct"/>
            <w:vMerge w:val="restart"/>
            <w:tcBorders>
              <w:top w:val="single" w:sz="6" w:space="0" w:color="auto"/>
              <w:left w:val="single" w:sz="6" w:space="0" w:color="auto"/>
              <w:right w:val="single" w:sz="6" w:space="0" w:color="auto"/>
            </w:tcBorders>
            <w:vAlign w:val="center"/>
          </w:tcPr>
          <w:p w14:paraId="31E77313" w14:textId="64FB59E1" w:rsidR="004D004A" w:rsidRPr="00515F9C" w:rsidRDefault="004D004A" w:rsidP="00277854">
            <w:pPr>
              <w:jc w:val="center"/>
              <w:rPr>
                <w:sz w:val="28"/>
                <w:szCs w:val="28"/>
              </w:rPr>
            </w:pPr>
            <w:r>
              <w:rPr>
                <w:sz w:val="28"/>
                <w:szCs w:val="28"/>
              </w:rPr>
              <w:t>1</w:t>
            </w:r>
          </w:p>
        </w:tc>
        <w:tc>
          <w:tcPr>
            <w:tcW w:w="1110" w:type="pct"/>
            <w:vMerge w:val="restart"/>
            <w:tcBorders>
              <w:top w:val="single" w:sz="6" w:space="0" w:color="auto"/>
              <w:left w:val="single" w:sz="6" w:space="0" w:color="auto"/>
              <w:right w:val="single" w:sz="6" w:space="0" w:color="auto"/>
            </w:tcBorders>
            <w:vAlign w:val="center"/>
          </w:tcPr>
          <w:p w14:paraId="17366284" w14:textId="00FE5C69" w:rsidR="004D004A" w:rsidRPr="00515F9C" w:rsidRDefault="00972CFB" w:rsidP="00277854">
            <w:pPr>
              <w:rPr>
                <w:color w:val="000000"/>
                <w:sz w:val="28"/>
                <w:szCs w:val="28"/>
              </w:rPr>
            </w:pPr>
            <w:r w:rsidRPr="00972CFB">
              <w:rPr>
                <w:color w:val="000000"/>
                <w:sz w:val="28"/>
                <w:szCs w:val="28"/>
              </w:rPr>
              <w:t>Здание (нежилое здание, магазина №16 Узловского отдела рабочего снабжения Московского дорожного центра рабочего снабжения- филиала ОАО «Российские Железные Дороги»)</w:t>
            </w:r>
          </w:p>
        </w:tc>
        <w:tc>
          <w:tcPr>
            <w:tcW w:w="683" w:type="pct"/>
            <w:vMerge w:val="restart"/>
            <w:tcBorders>
              <w:top w:val="single" w:sz="6" w:space="0" w:color="auto"/>
              <w:left w:val="single" w:sz="6" w:space="0" w:color="auto"/>
              <w:right w:val="single" w:sz="6" w:space="0" w:color="auto"/>
            </w:tcBorders>
            <w:vAlign w:val="center"/>
          </w:tcPr>
          <w:p w14:paraId="1C6E27CA" w14:textId="6992365B" w:rsidR="004D004A" w:rsidRPr="00515F9C" w:rsidRDefault="00972CFB" w:rsidP="00277854">
            <w:pPr>
              <w:jc w:val="center"/>
              <w:rPr>
                <w:color w:val="000000"/>
                <w:sz w:val="28"/>
                <w:szCs w:val="28"/>
              </w:rPr>
            </w:pPr>
            <w:r>
              <w:rPr>
                <w:color w:val="000000"/>
                <w:sz w:val="28"/>
                <w:szCs w:val="28"/>
              </w:rPr>
              <w:t>234,6</w:t>
            </w:r>
          </w:p>
        </w:tc>
        <w:tc>
          <w:tcPr>
            <w:tcW w:w="632" w:type="pct"/>
            <w:vMerge w:val="restart"/>
            <w:tcBorders>
              <w:top w:val="single" w:sz="6" w:space="0" w:color="auto"/>
              <w:left w:val="single" w:sz="6" w:space="0" w:color="auto"/>
              <w:right w:val="single" w:sz="6" w:space="0" w:color="auto"/>
            </w:tcBorders>
            <w:vAlign w:val="center"/>
          </w:tcPr>
          <w:p w14:paraId="48F92EF3" w14:textId="50F5F2F6" w:rsidR="004D004A" w:rsidRPr="00515F9C" w:rsidRDefault="00C43396" w:rsidP="00C43396">
            <w:pPr>
              <w:ind w:left="-257"/>
              <w:jc w:val="center"/>
              <w:rPr>
                <w:sz w:val="28"/>
                <w:szCs w:val="28"/>
              </w:rPr>
            </w:pPr>
            <w:r>
              <w:rPr>
                <w:sz w:val="28"/>
                <w:szCs w:val="28"/>
              </w:rPr>
              <w:t>193</w:t>
            </w:r>
            <w:r w:rsidR="004D004A">
              <w:rPr>
                <w:sz w:val="28"/>
                <w:szCs w:val="28"/>
              </w:rPr>
              <w:t>9</w:t>
            </w:r>
          </w:p>
        </w:tc>
        <w:tc>
          <w:tcPr>
            <w:tcW w:w="2323" w:type="pct"/>
            <w:tcBorders>
              <w:top w:val="single" w:sz="6" w:space="0" w:color="auto"/>
              <w:left w:val="single" w:sz="6" w:space="0" w:color="auto"/>
              <w:bottom w:val="single" w:sz="6" w:space="0" w:color="auto"/>
              <w:right w:val="single" w:sz="6" w:space="0" w:color="auto"/>
            </w:tcBorders>
            <w:vAlign w:val="center"/>
          </w:tcPr>
          <w:p w14:paraId="1A8AED75" w14:textId="7745B969" w:rsidR="004D004A" w:rsidRPr="00515F9C" w:rsidRDefault="00C43396" w:rsidP="00277854">
            <w:pPr>
              <w:pStyle w:val="Style13"/>
              <w:widowControl/>
              <w:jc w:val="center"/>
              <w:rPr>
                <w:rStyle w:val="FontStyle25"/>
                <w:sz w:val="28"/>
                <w:szCs w:val="28"/>
              </w:rPr>
            </w:pPr>
            <w:r>
              <w:rPr>
                <w:noProof/>
                <w:sz w:val="28"/>
                <w:szCs w:val="28"/>
              </w:rPr>
              <w:drawing>
                <wp:inline distT="0" distB="0" distL="0" distR="0" wp14:anchorId="48E6F073" wp14:editId="3EAA1E66">
                  <wp:extent cx="2702560" cy="8572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302-WA000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2560" cy="857250"/>
                          </a:xfrm>
                          <a:prstGeom prst="rect">
                            <a:avLst/>
                          </a:prstGeom>
                        </pic:spPr>
                      </pic:pic>
                    </a:graphicData>
                  </a:graphic>
                </wp:inline>
              </w:drawing>
            </w:r>
          </w:p>
        </w:tc>
      </w:tr>
      <w:tr w:rsidR="004D004A" w:rsidRPr="00515F9C" w14:paraId="3A2FABBC" w14:textId="77777777" w:rsidTr="006C0B6C">
        <w:trPr>
          <w:trHeight w:val="1978"/>
          <w:jc w:val="center"/>
        </w:trPr>
        <w:tc>
          <w:tcPr>
            <w:tcW w:w="252" w:type="pct"/>
            <w:vMerge/>
            <w:tcBorders>
              <w:left w:val="single" w:sz="6" w:space="0" w:color="auto"/>
              <w:right w:val="single" w:sz="6" w:space="0" w:color="auto"/>
            </w:tcBorders>
            <w:vAlign w:val="center"/>
          </w:tcPr>
          <w:p w14:paraId="2D812CE8" w14:textId="77777777" w:rsidR="004D004A" w:rsidRPr="00515F9C" w:rsidRDefault="004D004A" w:rsidP="00277854">
            <w:pPr>
              <w:jc w:val="center"/>
              <w:rPr>
                <w:sz w:val="28"/>
                <w:szCs w:val="28"/>
              </w:rPr>
            </w:pPr>
          </w:p>
        </w:tc>
        <w:tc>
          <w:tcPr>
            <w:tcW w:w="1110" w:type="pct"/>
            <w:vMerge/>
            <w:tcBorders>
              <w:left w:val="single" w:sz="6" w:space="0" w:color="auto"/>
              <w:right w:val="single" w:sz="6" w:space="0" w:color="auto"/>
            </w:tcBorders>
            <w:vAlign w:val="center"/>
          </w:tcPr>
          <w:p w14:paraId="4FA49BEB" w14:textId="77777777" w:rsidR="004D004A" w:rsidRPr="00515F9C" w:rsidRDefault="004D004A" w:rsidP="00277854">
            <w:pPr>
              <w:rPr>
                <w:color w:val="000000"/>
                <w:sz w:val="28"/>
                <w:szCs w:val="28"/>
              </w:rPr>
            </w:pPr>
          </w:p>
        </w:tc>
        <w:tc>
          <w:tcPr>
            <w:tcW w:w="683" w:type="pct"/>
            <w:vMerge/>
            <w:tcBorders>
              <w:left w:val="single" w:sz="6" w:space="0" w:color="auto"/>
              <w:right w:val="single" w:sz="6" w:space="0" w:color="auto"/>
            </w:tcBorders>
            <w:vAlign w:val="center"/>
          </w:tcPr>
          <w:p w14:paraId="78FE65D4" w14:textId="77777777" w:rsidR="004D004A" w:rsidRPr="00515F9C" w:rsidRDefault="004D004A" w:rsidP="00277854">
            <w:pPr>
              <w:jc w:val="center"/>
              <w:rPr>
                <w:color w:val="000000"/>
                <w:sz w:val="28"/>
                <w:szCs w:val="28"/>
              </w:rPr>
            </w:pPr>
          </w:p>
        </w:tc>
        <w:tc>
          <w:tcPr>
            <w:tcW w:w="632" w:type="pct"/>
            <w:vMerge/>
            <w:tcBorders>
              <w:left w:val="single" w:sz="6" w:space="0" w:color="auto"/>
              <w:right w:val="single" w:sz="6" w:space="0" w:color="auto"/>
            </w:tcBorders>
            <w:vAlign w:val="center"/>
          </w:tcPr>
          <w:p w14:paraId="52955F97" w14:textId="77777777" w:rsidR="004D004A" w:rsidRPr="00515F9C" w:rsidRDefault="004D004A" w:rsidP="00277854">
            <w:pPr>
              <w:jc w:val="center"/>
              <w:rPr>
                <w:sz w:val="28"/>
                <w:szCs w:val="28"/>
              </w:rPr>
            </w:pPr>
          </w:p>
        </w:tc>
        <w:tc>
          <w:tcPr>
            <w:tcW w:w="2323" w:type="pct"/>
            <w:tcBorders>
              <w:top w:val="single" w:sz="6" w:space="0" w:color="auto"/>
              <w:left w:val="single" w:sz="6" w:space="0" w:color="auto"/>
              <w:bottom w:val="single" w:sz="6" w:space="0" w:color="auto"/>
              <w:right w:val="single" w:sz="6" w:space="0" w:color="auto"/>
            </w:tcBorders>
            <w:vAlign w:val="center"/>
          </w:tcPr>
          <w:p w14:paraId="4780FB26" w14:textId="23E71054" w:rsidR="004D004A" w:rsidRPr="00515F9C" w:rsidRDefault="00C43396" w:rsidP="00277854">
            <w:pPr>
              <w:pStyle w:val="Style13"/>
              <w:widowControl/>
              <w:jc w:val="center"/>
              <w:rPr>
                <w:rStyle w:val="FontStyle25"/>
                <w:sz w:val="28"/>
                <w:szCs w:val="28"/>
              </w:rPr>
            </w:pPr>
            <w:r>
              <w:rPr>
                <w:noProof/>
                <w:sz w:val="28"/>
                <w:szCs w:val="28"/>
              </w:rPr>
              <w:drawing>
                <wp:inline distT="0" distB="0" distL="0" distR="0" wp14:anchorId="726A2A06" wp14:editId="339DCD6B">
                  <wp:extent cx="2703830" cy="1209675"/>
                  <wp:effectExtent l="0" t="0" r="127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02-WA000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03830" cy="1209675"/>
                          </a:xfrm>
                          <a:prstGeom prst="rect">
                            <a:avLst/>
                          </a:prstGeom>
                        </pic:spPr>
                      </pic:pic>
                    </a:graphicData>
                  </a:graphic>
                </wp:inline>
              </w:drawing>
            </w:r>
          </w:p>
        </w:tc>
      </w:tr>
      <w:tr w:rsidR="004D004A" w:rsidRPr="00515F9C" w14:paraId="68B9F39F" w14:textId="77777777" w:rsidTr="006C0B6C">
        <w:trPr>
          <w:trHeight w:val="1477"/>
          <w:jc w:val="center"/>
        </w:trPr>
        <w:tc>
          <w:tcPr>
            <w:tcW w:w="252" w:type="pct"/>
            <w:vMerge/>
            <w:tcBorders>
              <w:left w:val="single" w:sz="6" w:space="0" w:color="auto"/>
              <w:right w:val="single" w:sz="6" w:space="0" w:color="auto"/>
            </w:tcBorders>
            <w:vAlign w:val="center"/>
          </w:tcPr>
          <w:p w14:paraId="51DC1759" w14:textId="77777777" w:rsidR="004D004A" w:rsidRPr="00515F9C" w:rsidRDefault="004D004A" w:rsidP="00277854">
            <w:pPr>
              <w:jc w:val="center"/>
              <w:rPr>
                <w:sz w:val="28"/>
                <w:szCs w:val="28"/>
              </w:rPr>
            </w:pPr>
          </w:p>
        </w:tc>
        <w:tc>
          <w:tcPr>
            <w:tcW w:w="1110" w:type="pct"/>
            <w:vMerge/>
            <w:tcBorders>
              <w:left w:val="single" w:sz="6" w:space="0" w:color="auto"/>
              <w:bottom w:val="single" w:sz="4" w:space="0" w:color="auto"/>
              <w:right w:val="single" w:sz="6" w:space="0" w:color="auto"/>
            </w:tcBorders>
            <w:vAlign w:val="center"/>
          </w:tcPr>
          <w:p w14:paraId="03789930" w14:textId="77777777" w:rsidR="004D004A" w:rsidRPr="00515F9C" w:rsidRDefault="004D004A" w:rsidP="00277854">
            <w:pPr>
              <w:rPr>
                <w:color w:val="000000"/>
                <w:sz w:val="28"/>
                <w:szCs w:val="28"/>
              </w:rPr>
            </w:pPr>
          </w:p>
        </w:tc>
        <w:tc>
          <w:tcPr>
            <w:tcW w:w="683" w:type="pct"/>
            <w:vMerge/>
            <w:tcBorders>
              <w:left w:val="single" w:sz="6" w:space="0" w:color="auto"/>
              <w:bottom w:val="single" w:sz="4" w:space="0" w:color="auto"/>
              <w:right w:val="single" w:sz="6" w:space="0" w:color="auto"/>
            </w:tcBorders>
            <w:vAlign w:val="center"/>
          </w:tcPr>
          <w:p w14:paraId="44997079" w14:textId="77777777" w:rsidR="004D004A" w:rsidRPr="00515F9C" w:rsidRDefault="004D004A" w:rsidP="00277854">
            <w:pPr>
              <w:jc w:val="center"/>
              <w:rPr>
                <w:color w:val="000000"/>
                <w:sz w:val="28"/>
                <w:szCs w:val="28"/>
              </w:rPr>
            </w:pPr>
          </w:p>
        </w:tc>
        <w:tc>
          <w:tcPr>
            <w:tcW w:w="632" w:type="pct"/>
            <w:vMerge/>
            <w:tcBorders>
              <w:left w:val="single" w:sz="6" w:space="0" w:color="auto"/>
              <w:bottom w:val="single" w:sz="4" w:space="0" w:color="auto"/>
              <w:right w:val="single" w:sz="6" w:space="0" w:color="auto"/>
            </w:tcBorders>
            <w:vAlign w:val="center"/>
          </w:tcPr>
          <w:p w14:paraId="4D7CA7F9" w14:textId="77777777" w:rsidR="004D004A" w:rsidRPr="00515F9C" w:rsidRDefault="004D004A" w:rsidP="00277854">
            <w:pPr>
              <w:jc w:val="center"/>
              <w:rPr>
                <w:sz w:val="28"/>
                <w:szCs w:val="28"/>
              </w:rPr>
            </w:pPr>
          </w:p>
        </w:tc>
        <w:tc>
          <w:tcPr>
            <w:tcW w:w="2323" w:type="pct"/>
            <w:tcBorders>
              <w:top w:val="single" w:sz="6" w:space="0" w:color="auto"/>
              <w:left w:val="single" w:sz="6" w:space="0" w:color="auto"/>
              <w:bottom w:val="single" w:sz="4" w:space="0" w:color="auto"/>
              <w:right w:val="single" w:sz="6" w:space="0" w:color="auto"/>
            </w:tcBorders>
            <w:vAlign w:val="center"/>
          </w:tcPr>
          <w:p w14:paraId="4244E961" w14:textId="1D04648E" w:rsidR="004D004A" w:rsidRPr="00515F9C" w:rsidRDefault="006C0B6C" w:rsidP="00277854">
            <w:pPr>
              <w:pStyle w:val="Style13"/>
              <w:widowControl/>
              <w:jc w:val="center"/>
              <w:rPr>
                <w:rStyle w:val="FontStyle25"/>
                <w:sz w:val="28"/>
                <w:szCs w:val="28"/>
              </w:rPr>
            </w:pPr>
            <w:r>
              <w:rPr>
                <w:noProof/>
                <w:sz w:val="28"/>
                <w:szCs w:val="28"/>
              </w:rPr>
              <w:drawing>
                <wp:inline distT="0" distB="0" distL="0" distR="0" wp14:anchorId="4C9255F4" wp14:editId="3A2DAEFA">
                  <wp:extent cx="2703830" cy="127635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302-WA000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03830" cy="1276350"/>
                          </a:xfrm>
                          <a:prstGeom prst="rect">
                            <a:avLst/>
                          </a:prstGeom>
                        </pic:spPr>
                      </pic:pic>
                    </a:graphicData>
                  </a:graphic>
                </wp:inline>
              </w:drawing>
            </w:r>
          </w:p>
        </w:tc>
      </w:tr>
      <w:tr w:rsidR="004D004A" w:rsidRPr="00515F9C" w14:paraId="7DE7D82A" w14:textId="77777777" w:rsidTr="006C0B6C">
        <w:trPr>
          <w:trHeight w:val="902"/>
          <w:jc w:val="center"/>
        </w:trPr>
        <w:tc>
          <w:tcPr>
            <w:tcW w:w="252" w:type="pct"/>
            <w:vMerge/>
            <w:tcBorders>
              <w:left w:val="single" w:sz="6" w:space="0" w:color="auto"/>
              <w:bottom w:val="single" w:sz="4" w:space="0" w:color="auto"/>
              <w:right w:val="single" w:sz="6" w:space="0" w:color="auto"/>
            </w:tcBorders>
            <w:vAlign w:val="center"/>
          </w:tcPr>
          <w:p w14:paraId="0F19D28C" w14:textId="77777777" w:rsidR="004D004A" w:rsidRPr="00515F9C" w:rsidRDefault="004D004A" w:rsidP="00277854">
            <w:pPr>
              <w:jc w:val="center"/>
              <w:rPr>
                <w:sz w:val="28"/>
                <w:szCs w:val="28"/>
              </w:rPr>
            </w:pPr>
          </w:p>
        </w:tc>
        <w:tc>
          <w:tcPr>
            <w:tcW w:w="1110" w:type="pct"/>
            <w:tcBorders>
              <w:top w:val="single" w:sz="4" w:space="0" w:color="auto"/>
              <w:left w:val="single" w:sz="6" w:space="0" w:color="auto"/>
              <w:bottom w:val="single" w:sz="4" w:space="0" w:color="auto"/>
              <w:right w:val="single" w:sz="4" w:space="0" w:color="auto"/>
            </w:tcBorders>
            <w:vAlign w:val="center"/>
          </w:tcPr>
          <w:p w14:paraId="6CAEF8A2" w14:textId="21E5331F" w:rsidR="004D004A" w:rsidRPr="00515F9C" w:rsidRDefault="004D004A" w:rsidP="00277854">
            <w:pPr>
              <w:rPr>
                <w:color w:val="000000"/>
                <w:sz w:val="28"/>
                <w:szCs w:val="28"/>
              </w:rPr>
            </w:pPr>
            <w:r>
              <w:rPr>
                <w:color w:val="000000"/>
                <w:sz w:val="28"/>
                <w:szCs w:val="28"/>
              </w:rPr>
              <w:t>Земельный участок</w:t>
            </w:r>
          </w:p>
        </w:tc>
        <w:tc>
          <w:tcPr>
            <w:tcW w:w="683" w:type="pct"/>
            <w:tcBorders>
              <w:top w:val="single" w:sz="4" w:space="0" w:color="auto"/>
              <w:left w:val="single" w:sz="4" w:space="0" w:color="auto"/>
              <w:bottom w:val="single" w:sz="4" w:space="0" w:color="auto"/>
              <w:right w:val="single" w:sz="4" w:space="0" w:color="auto"/>
            </w:tcBorders>
            <w:vAlign w:val="center"/>
          </w:tcPr>
          <w:p w14:paraId="0F854C66" w14:textId="69BC4ECA" w:rsidR="004D004A" w:rsidRPr="00515F9C" w:rsidRDefault="00C43396" w:rsidP="004D004A">
            <w:pPr>
              <w:jc w:val="center"/>
              <w:rPr>
                <w:color w:val="000000"/>
                <w:sz w:val="28"/>
                <w:szCs w:val="28"/>
              </w:rPr>
            </w:pPr>
            <w:r>
              <w:rPr>
                <w:color w:val="000000"/>
                <w:sz w:val="28"/>
                <w:szCs w:val="28"/>
              </w:rPr>
              <w:t>820</w:t>
            </w:r>
          </w:p>
        </w:tc>
        <w:tc>
          <w:tcPr>
            <w:tcW w:w="632" w:type="pct"/>
            <w:tcBorders>
              <w:top w:val="single" w:sz="4" w:space="0" w:color="auto"/>
              <w:left w:val="single" w:sz="4" w:space="0" w:color="auto"/>
              <w:bottom w:val="single" w:sz="4" w:space="0" w:color="auto"/>
              <w:right w:val="single" w:sz="4" w:space="0" w:color="auto"/>
            </w:tcBorders>
            <w:vAlign w:val="center"/>
          </w:tcPr>
          <w:p w14:paraId="07D0AE1D" w14:textId="77777777" w:rsidR="004D004A" w:rsidRPr="00515F9C" w:rsidRDefault="004D004A" w:rsidP="00277854">
            <w:pPr>
              <w:jc w:val="center"/>
              <w:rPr>
                <w:sz w:val="28"/>
                <w:szCs w:val="28"/>
              </w:rPr>
            </w:pPr>
          </w:p>
        </w:tc>
        <w:tc>
          <w:tcPr>
            <w:tcW w:w="2323" w:type="pct"/>
            <w:tcBorders>
              <w:top w:val="single" w:sz="4" w:space="0" w:color="auto"/>
              <w:left w:val="single" w:sz="4" w:space="0" w:color="auto"/>
              <w:bottom w:val="single" w:sz="4" w:space="0" w:color="auto"/>
              <w:right w:val="single" w:sz="4" w:space="0" w:color="auto"/>
            </w:tcBorders>
            <w:vAlign w:val="center"/>
          </w:tcPr>
          <w:p w14:paraId="6BB445D4" w14:textId="6C7AA31D" w:rsidR="004D004A" w:rsidRPr="00515F9C" w:rsidRDefault="006C0B6C" w:rsidP="00277854">
            <w:pPr>
              <w:pStyle w:val="Style13"/>
              <w:widowControl/>
              <w:jc w:val="center"/>
              <w:rPr>
                <w:rStyle w:val="FontStyle25"/>
                <w:sz w:val="28"/>
                <w:szCs w:val="28"/>
              </w:rPr>
            </w:pPr>
            <w:r>
              <w:rPr>
                <w:noProof/>
                <w:sz w:val="28"/>
                <w:szCs w:val="28"/>
              </w:rPr>
              <w:drawing>
                <wp:inline distT="0" distB="0" distL="0" distR="0" wp14:anchorId="37D08313" wp14:editId="3863D971">
                  <wp:extent cx="2703830" cy="85725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200302-WA000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03830" cy="857250"/>
                          </a:xfrm>
                          <a:prstGeom prst="rect">
                            <a:avLst/>
                          </a:prstGeom>
                        </pic:spPr>
                      </pic:pic>
                    </a:graphicData>
                  </a:graphic>
                </wp:inline>
              </w:drawing>
            </w:r>
          </w:p>
        </w:tc>
      </w:tr>
    </w:tbl>
    <w:p w14:paraId="04EF0B37" w14:textId="77777777" w:rsidR="00EE0256" w:rsidRPr="00515F9C" w:rsidRDefault="00EE0256" w:rsidP="00EE0256">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1F56D2C5" w14:textId="10BB9531" w:rsidR="00EE0256" w:rsidRPr="00623615" w:rsidRDefault="009F6CFA" w:rsidP="009F6CFA">
      <w:pPr>
        <w:contextualSpacing/>
        <w:jc w:val="both"/>
        <w:rPr>
          <w:rStyle w:val="FontStyle28"/>
          <w:b/>
          <w:sz w:val="28"/>
          <w:szCs w:val="28"/>
        </w:rPr>
      </w:pPr>
      <w:r>
        <w:rPr>
          <w:sz w:val="28"/>
          <w:szCs w:val="28"/>
        </w:rPr>
        <w:t xml:space="preserve">         4</w:t>
      </w:r>
      <w:r w:rsidR="00C86075">
        <w:rPr>
          <w:sz w:val="28"/>
          <w:szCs w:val="28"/>
        </w:rPr>
        <w:t xml:space="preserve">. </w:t>
      </w:r>
      <w:r w:rsidR="00EE0256" w:rsidRPr="00515F9C">
        <w:rPr>
          <w:rStyle w:val="FontStyle28"/>
          <w:sz w:val="28"/>
          <w:szCs w:val="28"/>
        </w:rPr>
        <w:t>Нач</w:t>
      </w:r>
      <w:r w:rsidR="0052700A">
        <w:rPr>
          <w:rStyle w:val="FontStyle28"/>
          <w:sz w:val="28"/>
          <w:szCs w:val="28"/>
        </w:rPr>
        <w:t>альная цена продажи объекта</w:t>
      </w:r>
      <w:r w:rsidR="00EE0256" w:rsidRPr="00515F9C">
        <w:rPr>
          <w:rStyle w:val="FontStyle28"/>
          <w:sz w:val="28"/>
          <w:szCs w:val="28"/>
        </w:rPr>
        <w:t xml:space="preserve"> недвижимого имущества</w:t>
      </w:r>
      <w:r w:rsidR="00EE0256" w:rsidRPr="00515F9C">
        <w:rPr>
          <w:sz w:val="28"/>
          <w:szCs w:val="28"/>
        </w:rPr>
        <w:t xml:space="preserve"> (без учета НДС)</w:t>
      </w:r>
      <w:r>
        <w:rPr>
          <w:b/>
          <w:sz w:val="28"/>
          <w:szCs w:val="28"/>
        </w:rPr>
        <w:t xml:space="preserve"> </w:t>
      </w:r>
      <w:r w:rsidR="006C0B6C">
        <w:rPr>
          <w:b/>
          <w:sz w:val="28"/>
          <w:szCs w:val="28"/>
        </w:rPr>
        <w:t xml:space="preserve">2 640 413 (два миллиона шестьсот сорок тысяч четыреста тринадцать) рублей, </w:t>
      </w:r>
      <w:r w:rsidR="00464B82">
        <w:rPr>
          <w:b/>
          <w:sz w:val="28"/>
          <w:szCs w:val="28"/>
        </w:rPr>
        <w:t>50 коп.,</w:t>
      </w:r>
      <w:r w:rsidR="006C0B6C">
        <w:rPr>
          <w:b/>
          <w:sz w:val="28"/>
          <w:szCs w:val="28"/>
        </w:rPr>
        <w:t xml:space="preserve"> (</w:t>
      </w:r>
      <w:r w:rsidR="00464B82">
        <w:rPr>
          <w:b/>
          <w:sz w:val="28"/>
          <w:szCs w:val="28"/>
        </w:rPr>
        <w:t>здание-1 943 707 руб. 50 коп., земельный участок- 696 706 руб.00 коп.)</w:t>
      </w:r>
    </w:p>
    <w:p w14:paraId="38247EF4" w14:textId="6CA380AF" w:rsidR="00EE0256" w:rsidRPr="00623615" w:rsidRDefault="00C86075" w:rsidP="00623615">
      <w:pPr>
        <w:spacing w:line="276" w:lineRule="auto"/>
        <w:jc w:val="both"/>
        <w:rPr>
          <w:b/>
          <w:sz w:val="28"/>
          <w:szCs w:val="28"/>
        </w:rPr>
      </w:pPr>
      <w:r w:rsidRPr="00623615">
        <w:rPr>
          <w:b/>
          <w:sz w:val="28"/>
          <w:szCs w:val="28"/>
        </w:rPr>
        <w:t xml:space="preserve">         </w:t>
      </w:r>
    </w:p>
    <w:p w14:paraId="4E5BF9FC" w14:textId="0343AF02" w:rsidR="004F587A" w:rsidRPr="00515F9C" w:rsidRDefault="004F587A" w:rsidP="00D21F0C">
      <w:pPr>
        <w:pStyle w:val="ab"/>
        <w:ind w:left="0" w:firstLine="708"/>
        <w:jc w:val="right"/>
        <w:rPr>
          <w:bCs/>
          <w:sz w:val="28"/>
          <w:szCs w:val="28"/>
        </w:rPr>
      </w:pPr>
      <w:r w:rsidRPr="00515F9C">
        <w:rPr>
          <w:bCs/>
          <w:sz w:val="28"/>
          <w:szCs w:val="28"/>
        </w:rPr>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9BA216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w:t>
      </w:r>
      <w:r w:rsidR="00080F34">
        <w:rPr>
          <w:sz w:val="28"/>
          <w:szCs w:val="28"/>
        </w:rPr>
        <w:t xml:space="preserve">овора купли-продажи имущества, </w:t>
      </w:r>
      <w:r w:rsidRPr="00515F9C">
        <w:rPr>
          <w:sz w:val="28"/>
          <w:szCs w:val="28"/>
        </w:rPr>
        <w:t>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1E66A200"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w:t>
      </w:r>
      <w:r w:rsidR="0093143C">
        <w:rPr>
          <w:sz w:val="28"/>
          <w:szCs w:val="28"/>
        </w:rPr>
        <w:t>продажи</w:t>
      </w:r>
      <w:r w:rsidR="00080F34">
        <w:rPr>
          <w:sz w:val="28"/>
          <w:szCs w:val="28"/>
        </w:rPr>
        <w:t xml:space="preserve"> </w:t>
      </w:r>
      <w:r w:rsidR="0093143C">
        <w:rPr>
          <w:sz w:val="28"/>
          <w:szCs w:val="28"/>
        </w:rPr>
        <w:t xml:space="preserve"> </w:t>
      </w:r>
      <w:r w:rsidRPr="00515F9C">
        <w:rPr>
          <w:sz w:val="28"/>
          <w:szCs w:val="28"/>
        </w:rPr>
        <w:t xml:space="preserve">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lastRenderedPageBreak/>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643AA175"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w:t>
      </w:r>
      <w:r w:rsidR="00080F34">
        <w:rPr>
          <w:sz w:val="28"/>
          <w:szCs w:val="28"/>
        </w:rPr>
        <w:t xml:space="preserve"> имеет претензий к состоянию </w:t>
      </w:r>
      <w:r w:rsidR="0093143C">
        <w:rPr>
          <w:sz w:val="28"/>
          <w:szCs w:val="28"/>
        </w:rPr>
        <w:t xml:space="preserve"> </w:t>
      </w:r>
      <w:r w:rsidRPr="00515F9C">
        <w:rPr>
          <w:sz w:val="28"/>
          <w:szCs w:val="28"/>
        </w:rPr>
        <w:t xml:space="preserve">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6159AED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B0AD7A4" w14:textId="66216255" w:rsidR="00B361DB" w:rsidRDefault="004F587A" w:rsidP="00C86075">
      <w:pPr>
        <w:autoSpaceDE w:val="0"/>
        <w:autoSpaceDN w:val="0"/>
        <w:adjustRightInd w:val="0"/>
        <w:jc w:val="center"/>
        <w:rPr>
          <w:bCs/>
          <w:sz w:val="28"/>
          <w:szCs w:val="28"/>
        </w:rPr>
      </w:pPr>
      <w:r w:rsidRPr="00515F9C">
        <w:rPr>
          <w:sz w:val="28"/>
          <w:szCs w:val="28"/>
        </w:rPr>
        <w:br w:type="page"/>
      </w:r>
      <w:r w:rsidR="00B361DB">
        <w:rPr>
          <w:sz w:val="28"/>
          <w:szCs w:val="28"/>
        </w:rPr>
        <w:lastRenderedPageBreak/>
        <w:tab/>
      </w:r>
      <w:r w:rsidR="00B361DB" w:rsidRPr="00515F9C">
        <w:rPr>
          <w:bCs/>
          <w:sz w:val="28"/>
          <w:szCs w:val="28"/>
        </w:rPr>
        <w:t xml:space="preserve">Приложение № </w:t>
      </w:r>
      <w:r w:rsidR="00B361DB">
        <w:rPr>
          <w:bCs/>
          <w:sz w:val="28"/>
          <w:szCs w:val="28"/>
        </w:rPr>
        <w:t>3</w:t>
      </w:r>
      <w:r w:rsidR="00B361DB"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2E39C9C4"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ДОГОВОР</w:t>
      </w:r>
    </w:p>
    <w:p w14:paraId="79FE3E30" w14:textId="77777777" w:rsidR="00454045" w:rsidRPr="00454045" w:rsidRDefault="00454045" w:rsidP="00454045">
      <w:pPr>
        <w:autoSpaceDE w:val="0"/>
        <w:autoSpaceDN w:val="0"/>
        <w:adjustRightInd w:val="0"/>
        <w:spacing w:line="276" w:lineRule="auto"/>
        <w:jc w:val="center"/>
        <w:rPr>
          <w:rFonts w:eastAsia="Calibri"/>
          <w:b/>
          <w:sz w:val="28"/>
          <w:szCs w:val="28"/>
          <w:lang w:eastAsia="en-US"/>
        </w:rPr>
      </w:pPr>
      <w:r w:rsidRPr="00454045">
        <w:rPr>
          <w:rFonts w:eastAsia="Calibri"/>
          <w:b/>
          <w:sz w:val="28"/>
          <w:szCs w:val="28"/>
          <w:lang w:eastAsia="en-US"/>
        </w:rPr>
        <w:t xml:space="preserve">купли-продажи имущества, </w:t>
      </w:r>
    </w:p>
    <w:p w14:paraId="29A4BD69" w14:textId="77777777" w:rsidR="00454045" w:rsidRPr="00454045" w:rsidRDefault="00454045" w:rsidP="00454045">
      <w:pPr>
        <w:autoSpaceDE w:val="0"/>
        <w:autoSpaceDN w:val="0"/>
        <w:adjustRightInd w:val="0"/>
        <w:spacing w:line="276" w:lineRule="auto"/>
        <w:jc w:val="center"/>
        <w:rPr>
          <w:sz w:val="28"/>
          <w:szCs w:val="28"/>
        </w:rPr>
      </w:pPr>
      <w:r w:rsidRPr="00454045">
        <w:rPr>
          <w:rFonts w:eastAsia="Calibri"/>
          <w:b/>
          <w:sz w:val="28"/>
          <w:szCs w:val="28"/>
          <w:lang w:eastAsia="en-US"/>
        </w:rPr>
        <w:t>находящегося в собственности АО «ЖТК</w:t>
      </w:r>
      <w:r w:rsidRPr="00454045">
        <w:rPr>
          <w:sz w:val="28"/>
          <w:szCs w:val="28"/>
        </w:rPr>
        <w:t>»</w:t>
      </w:r>
    </w:p>
    <w:p w14:paraId="3003364B"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w:t>
      </w:r>
      <w:r w:rsidRPr="00454045">
        <w:rPr>
          <w:b/>
          <w:i/>
          <w:sz w:val="28"/>
          <w:szCs w:val="28"/>
        </w:rPr>
        <w:t>типовая форма</w:t>
      </w:r>
      <w:r w:rsidRPr="00454045">
        <w:rPr>
          <w:b/>
          <w:sz w:val="28"/>
          <w:szCs w:val="28"/>
        </w:rPr>
        <w:t>)</w:t>
      </w:r>
    </w:p>
    <w:p w14:paraId="0646AA39" w14:textId="77777777" w:rsidR="00454045" w:rsidRPr="00454045" w:rsidRDefault="00454045" w:rsidP="00454045">
      <w:pPr>
        <w:widowControl w:val="0"/>
        <w:autoSpaceDE w:val="0"/>
        <w:autoSpaceDN w:val="0"/>
        <w:spacing w:line="360" w:lineRule="exact"/>
        <w:jc w:val="center"/>
        <w:rPr>
          <w:sz w:val="28"/>
          <w:szCs w:val="28"/>
        </w:rPr>
      </w:pPr>
    </w:p>
    <w:p w14:paraId="5FFD116A"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город ________________</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«___» _________ 20__ г.</w:t>
      </w:r>
    </w:p>
    <w:p w14:paraId="0A91FF01" w14:textId="77777777" w:rsidR="00454045" w:rsidRPr="00454045" w:rsidRDefault="00454045" w:rsidP="00454045">
      <w:pPr>
        <w:autoSpaceDE w:val="0"/>
        <w:autoSpaceDN w:val="0"/>
        <w:adjustRightInd w:val="0"/>
        <w:spacing w:after="200" w:line="360" w:lineRule="exact"/>
        <w:jc w:val="both"/>
        <w:rPr>
          <w:rFonts w:eastAsia="Calibri"/>
          <w:sz w:val="28"/>
          <w:szCs w:val="28"/>
          <w:lang w:eastAsia="en-US"/>
        </w:rPr>
      </w:pPr>
    </w:p>
    <w:p w14:paraId="1DF087A2" w14:textId="77777777" w:rsidR="00454045" w:rsidRPr="00454045" w:rsidRDefault="00454045" w:rsidP="00454045">
      <w:pPr>
        <w:widowControl w:val="0"/>
        <w:autoSpaceDE w:val="0"/>
        <w:autoSpaceDN w:val="0"/>
        <w:spacing w:line="360" w:lineRule="exact"/>
        <w:ind w:firstLine="709"/>
        <w:rPr>
          <w:sz w:val="28"/>
          <w:szCs w:val="28"/>
        </w:rPr>
      </w:pPr>
      <w:r w:rsidRPr="00454045">
        <w:rPr>
          <w:b/>
          <w:sz w:val="28"/>
          <w:szCs w:val="28"/>
        </w:rPr>
        <w:t>Акционерное общество «Железнодорожная торговая компания» (АО «ЖТК»),</w:t>
      </w:r>
      <w:r w:rsidRPr="00454045">
        <w:rPr>
          <w:sz w:val="28"/>
          <w:szCs w:val="28"/>
        </w:rPr>
        <w:t xml:space="preserve"> именуемое в дальнейшем </w:t>
      </w:r>
      <w:r w:rsidRPr="00454045">
        <w:rPr>
          <w:b/>
          <w:sz w:val="28"/>
          <w:szCs w:val="28"/>
        </w:rPr>
        <w:t>«Продавец»,</w:t>
      </w:r>
      <w:r w:rsidRPr="00454045">
        <w:rPr>
          <w:sz w:val="28"/>
          <w:szCs w:val="28"/>
        </w:rPr>
        <w:t xml:space="preserve"> в лице __________________________________________________________________,</w:t>
      </w:r>
    </w:p>
    <w:p w14:paraId="2F90032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2D5DCF0"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действующего на основании __________________________________________________________________,</w:t>
      </w:r>
    </w:p>
    <w:p w14:paraId="2189C100"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(указывается документ, уполномочивающий лицо на заключение настоящего Договора, например, устав,   </w:t>
      </w:r>
    </w:p>
    <w:p w14:paraId="3CBDE05C"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                                                                        доверенность от</w:t>
      </w:r>
      <w:r w:rsidRPr="00454045">
        <w:rPr>
          <w:sz w:val="28"/>
          <w:szCs w:val="28"/>
          <w:vertAlign w:val="subscript"/>
        </w:rPr>
        <w:softHyphen/>
      </w:r>
      <w:r w:rsidRPr="00454045">
        <w:rPr>
          <w:sz w:val="28"/>
          <w:szCs w:val="28"/>
          <w:vertAlign w:val="subscript"/>
        </w:rPr>
        <w:softHyphen/>
      </w:r>
      <w:r w:rsidRPr="00454045">
        <w:rPr>
          <w:sz w:val="28"/>
          <w:szCs w:val="28"/>
          <w:vertAlign w:val="subscript"/>
        </w:rPr>
        <w:softHyphen/>
        <w:t>____№______)</w:t>
      </w:r>
    </w:p>
    <w:p w14:paraId="5B550E93"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с одной стороны, и _________________________________________________,</w:t>
      </w:r>
    </w:p>
    <w:p w14:paraId="691CFF7B"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88208F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vertAlign w:val="subscript"/>
        </w:rPr>
        <w:t xml:space="preserve">                                                                                    физического лица)</w:t>
      </w:r>
    </w:p>
    <w:p w14:paraId="4F9EF287"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именуемое (</w:t>
      </w:r>
      <w:r w:rsidRPr="00454045">
        <w:rPr>
          <w:i/>
          <w:sz w:val="28"/>
          <w:szCs w:val="28"/>
        </w:rPr>
        <w:t>ый</w:t>
      </w:r>
      <w:r w:rsidRPr="00454045">
        <w:rPr>
          <w:sz w:val="28"/>
          <w:szCs w:val="28"/>
        </w:rPr>
        <w:t xml:space="preserve">) в дальнейшем </w:t>
      </w:r>
      <w:r w:rsidRPr="00454045">
        <w:rPr>
          <w:b/>
          <w:sz w:val="28"/>
          <w:szCs w:val="28"/>
        </w:rPr>
        <w:t>«Покупатель»</w:t>
      </w:r>
      <w:r w:rsidRPr="00454045">
        <w:rPr>
          <w:sz w:val="28"/>
          <w:szCs w:val="28"/>
        </w:rPr>
        <w:t>, в лице __________________________________________________________________,</w:t>
      </w:r>
    </w:p>
    <w:p w14:paraId="1FCAF61E"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850A4E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действующего на основании _________________________________________, </w:t>
      </w:r>
    </w:p>
    <w:p w14:paraId="58D3211C"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                                  </w:t>
      </w:r>
      <w:r w:rsidRPr="00454045">
        <w:rPr>
          <w:sz w:val="28"/>
          <w:szCs w:val="28"/>
          <w:vertAlign w:val="subscript"/>
        </w:rPr>
        <w:t xml:space="preserve">                              (указывается документ, уполномочивающий лицо на заключение                         </w:t>
      </w:r>
    </w:p>
    <w:p w14:paraId="36AA1E4B"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настоящего Договора, например, устав, доверенность от __ _____ _№ ___)</w:t>
      </w:r>
    </w:p>
    <w:p w14:paraId="3758E509" w14:textId="77777777" w:rsidR="00454045" w:rsidRPr="00454045" w:rsidRDefault="00454045" w:rsidP="00454045">
      <w:pPr>
        <w:widowControl w:val="0"/>
        <w:autoSpaceDE w:val="0"/>
        <w:autoSpaceDN w:val="0"/>
        <w:spacing w:line="360" w:lineRule="exact"/>
        <w:jc w:val="both"/>
        <w:rPr>
          <w:i/>
          <w:sz w:val="28"/>
          <w:szCs w:val="28"/>
        </w:rPr>
      </w:pPr>
      <w:r w:rsidRPr="00454045">
        <w:rPr>
          <w:sz w:val="28"/>
          <w:szCs w:val="28"/>
        </w:rPr>
        <w:t xml:space="preserve">с другой стороны, далее вместе именуемые «Стороны», а по отдельности «Сторона», заключили настоящий Договор </w:t>
      </w:r>
      <w:r w:rsidRPr="00454045">
        <w:rPr>
          <w:bCs/>
          <w:sz w:val="28"/>
          <w:szCs w:val="28"/>
        </w:rPr>
        <w:t xml:space="preserve">по </w:t>
      </w:r>
      <w:r w:rsidRPr="00454045">
        <w:rPr>
          <w:sz w:val="28"/>
          <w:szCs w:val="28"/>
        </w:rPr>
        <w:t>результатам ________________ ____________________________ (</w:t>
      </w:r>
      <w:r w:rsidRPr="00454045">
        <w:rPr>
          <w:i/>
          <w:sz w:val="28"/>
          <w:szCs w:val="28"/>
        </w:rPr>
        <w:t>указывается наименование и № соответствующей процедуры торгов</w:t>
      </w:r>
      <w:r w:rsidRPr="00454045">
        <w:rPr>
          <w:sz w:val="28"/>
          <w:szCs w:val="28"/>
        </w:rPr>
        <w:t>) на право заключения договора купли-продажи объекта(-ов) имущества АО «ЖТК» (</w:t>
      </w:r>
      <w:r w:rsidRPr="00454045">
        <w:rPr>
          <w:i/>
          <w:sz w:val="28"/>
          <w:szCs w:val="28"/>
        </w:rPr>
        <w:t>в случае продажи объекта(-ов) на торгах</w:t>
      </w:r>
      <w:r w:rsidRPr="00454045">
        <w:rPr>
          <w:sz w:val="28"/>
          <w:szCs w:val="28"/>
        </w:rPr>
        <w:t>) о нижеследующем:</w:t>
      </w:r>
    </w:p>
    <w:p w14:paraId="6857502D" w14:textId="77777777" w:rsidR="00454045" w:rsidRPr="00454045" w:rsidRDefault="00454045" w:rsidP="00454045">
      <w:pPr>
        <w:widowControl w:val="0"/>
        <w:autoSpaceDE w:val="0"/>
        <w:autoSpaceDN w:val="0"/>
        <w:spacing w:line="360" w:lineRule="exact"/>
        <w:ind w:firstLine="567"/>
        <w:jc w:val="both"/>
        <w:rPr>
          <w:sz w:val="28"/>
          <w:szCs w:val="28"/>
        </w:rPr>
      </w:pPr>
    </w:p>
    <w:p w14:paraId="78ABBA3E"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1. Предмет Договора</w:t>
      </w:r>
    </w:p>
    <w:p w14:paraId="6F14CBF0"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1.1. Недвижимое имущество:</w:t>
      </w:r>
    </w:p>
    <w:p w14:paraId="0BE0BA4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54045">
        <w:rPr>
          <w:sz w:val="28"/>
          <w:szCs w:val="28"/>
        </w:rPr>
        <w:lastRenderedPageBreak/>
        <w:t>(</w:t>
      </w:r>
      <w:r w:rsidRPr="0045404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54045">
        <w:rPr>
          <w:sz w:val="28"/>
          <w:szCs w:val="28"/>
        </w:rPr>
        <w:t>), именуемое в дальнейшем «Объект».</w:t>
      </w:r>
    </w:p>
    <w:p w14:paraId="475765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Объект расположен по адресу: ___________________________.</w:t>
      </w:r>
    </w:p>
    <w:p w14:paraId="7ED7F792"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E419FF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6A381C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9B78DF4"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1.2. Земельный участок:</w:t>
      </w:r>
    </w:p>
    <w:p w14:paraId="11CDCCD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54045">
        <w:rPr>
          <w:i/>
          <w:sz w:val="28"/>
          <w:szCs w:val="28"/>
        </w:rPr>
        <w:t>указать площадь, кадастровый номер, категорию земель, адрес</w:t>
      </w:r>
      <w:r w:rsidRPr="00454045">
        <w:rPr>
          <w:sz w:val="28"/>
          <w:szCs w:val="28"/>
        </w:rPr>
        <w:t>).</w:t>
      </w:r>
    </w:p>
    <w:p w14:paraId="1F38300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1.2.2. Участок принадлежит Продавцу на праве:</w:t>
      </w:r>
    </w:p>
    <w:p w14:paraId="4997EAF7"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а) собственности, что подтверждается выпиской из Единого государственного реестра недвижимости от __________ № _______________,</w:t>
      </w:r>
    </w:p>
    <w:p w14:paraId="641DDED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б) аренды, что подтверждается _______________ (</w:t>
      </w:r>
      <w:r w:rsidRPr="0045404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54045">
        <w:rPr>
          <w:sz w:val="28"/>
          <w:szCs w:val="28"/>
        </w:rPr>
        <w:t>),</w:t>
      </w:r>
    </w:p>
    <w:p w14:paraId="68F9F70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 пользования (</w:t>
      </w:r>
      <w:r w:rsidRPr="00454045">
        <w:rPr>
          <w:i/>
          <w:sz w:val="28"/>
          <w:szCs w:val="28"/>
        </w:rPr>
        <w:t>в случае если права АО «ЖТК» на Участок не оформлены</w:t>
      </w:r>
      <w:r w:rsidRPr="00454045">
        <w:rPr>
          <w:sz w:val="28"/>
          <w:szCs w:val="28"/>
        </w:rPr>
        <w:t>).</w:t>
      </w:r>
    </w:p>
    <w:p w14:paraId="5885BD9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1.2.3. Одновременно с передачей Объекта Покупателю в собственность передается Участок (</w:t>
      </w:r>
      <w:r w:rsidRPr="00454045">
        <w:rPr>
          <w:i/>
          <w:sz w:val="28"/>
          <w:szCs w:val="28"/>
        </w:rPr>
        <w:t>данный</w:t>
      </w:r>
      <w:r w:rsidRPr="00454045">
        <w:rPr>
          <w:sz w:val="28"/>
          <w:szCs w:val="28"/>
        </w:rPr>
        <w:t xml:space="preserve"> под</w:t>
      </w:r>
      <w:r w:rsidRPr="00454045">
        <w:rPr>
          <w:i/>
          <w:sz w:val="28"/>
          <w:szCs w:val="28"/>
        </w:rPr>
        <w:t>пункт включается в договор в случае, если Участок принадлежит АО «ЖТК» на праве собственности</w:t>
      </w:r>
      <w:r w:rsidRPr="00454045">
        <w:rPr>
          <w:sz w:val="28"/>
          <w:szCs w:val="28"/>
        </w:rPr>
        <w:t>).</w:t>
      </w:r>
    </w:p>
    <w:p w14:paraId="1DC7876D" w14:textId="77777777" w:rsidR="00454045" w:rsidRPr="00454045" w:rsidRDefault="00454045" w:rsidP="00454045">
      <w:pPr>
        <w:widowControl w:val="0"/>
        <w:autoSpaceDE w:val="0"/>
        <w:autoSpaceDN w:val="0"/>
        <w:spacing w:line="360" w:lineRule="exact"/>
        <w:ind w:firstLine="567"/>
        <w:rPr>
          <w:b/>
          <w:sz w:val="28"/>
          <w:szCs w:val="28"/>
        </w:rPr>
      </w:pPr>
      <w:r w:rsidRPr="00454045">
        <w:rPr>
          <w:b/>
          <w:sz w:val="28"/>
          <w:szCs w:val="28"/>
        </w:rPr>
        <w:t>1.3.</w:t>
      </w:r>
      <w:r w:rsidRPr="00454045">
        <w:rPr>
          <w:b/>
          <w:sz w:val="28"/>
          <w:szCs w:val="28"/>
          <w:vertAlign w:val="superscript"/>
        </w:rPr>
        <w:footnoteReference w:id="8"/>
      </w:r>
      <w:r w:rsidRPr="00454045">
        <w:rPr>
          <w:b/>
          <w:sz w:val="28"/>
          <w:szCs w:val="28"/>
        </w:rPr>
        <w:t xml:space="preserve"> Движимое имущество:</w:t>
      </w:r>
    </w:p>
    <w:p w14:paraId="0AA32935" w14:textId="77777777" w:rsidR="00454045" w:rsidRPr="00454045" w:rsidRDefault="00454045" w:rsidP="00454045">
      <w:pPr>
        <w:widowControl w:val="0"/>
        <w:autoSpaceDE w:val="0"/>
        <w:autoSpaceDN w:val="0"/>
        <w:spacing w:line="360" w:lineRule="exact"/>
        <w:ind w:firstLine="708"/>
        <w:jc w:val="both"/>
        <w:rPr>
          <w:i/>
          <w:sz w:val="28"/>
          <w:szCs w:val="28"/>
        </w:rPr>
      </w:pPr>
      <w:r w:rsidRPr="00454045">
        <w:rPr>
          <w:sz w:val="28"/>
          <w:szCs w:val="28"/>
        </w:rPr>
        <w:t xml:space="preserve">1.3.1. Одновременно с передачей Объекта и Участка </w:t>
      </w:r>
      <w:r w:rsidRPr="00454045">
        <w:rPr>
          <w:i/>
          <w:sz w:val="28"/>
          <w:szCs w:val="28"/>
        </w:rPr>
        <w:t>(в случае передачи Участка в собственность Покупателя</w:t>
      </w:r>
      <w:r w:rsidRPr="00454045">
        <w:rPr>
          <w:sz w:val="28"/>
          <w:szCs w:val="28"/>
        </w:rPr>
        <w:t xml:space="preserve">) Покупателю в собственность передается принадлежащее Продавцу на праве собственности движимое </w:t>
      </w:r>
      <w:r w:rsidRPr="00454045">
        <w:rPr>
          <w:sz w:val="28"/>
          <w:szCs w:val="28"/>
        </w:rPr>
        <w:lastRenderedPageBreak/>
        <w:t>имущество, перечень которого указан в Приложении</w:t>
      </w:r>
      <w:r w:rsidRPr="00454045">
        <w:rPr>
          <w:sz w:val="28"/>
          <w:szCs w:val="28"/>
          <w:vertAlign w:val="superscript"/>
        </w:rPr>
        <w:footnoteReference w:id="9"/>
      </w:r>
      <w:r w:rsidRPr="00454045">
        <w:rPr>
          <w:sz w:val="28"/>
          <w:szCs w:val="28"/>
        </w:rPr>
        <w:t xml:space="preserve"> к настоящему Договору (далее – Движимое имущество), являющемся неотъемлемой частью настоящего Договора. </w:t>
      </w:r>
    </w:p>
    <w:p w14:paraId="30708A1B" w14:textId="77777777" w:rsidR="00454045" w:rsidRPr="00454045" w:rsidRDefault="00454045" w:rsidP="00454045">
      <w:pPr>
        <w:widowControl w:val="0"/>
        <w:autoSpaceDE w:val="0"/>
        <w:autoSpaceDN w:val="0"/>
        <w:spacing w:line="360" w:lineRule="exact"/>
        <w:ind w:firstLine="708"/>
        <w:jc w:val="both"/>
        <w:rPr>
          <w:i/>
          <w:sz w:val="28"/>
          <w:szCs w:val="28"/>
        </w:rPr>
      </w:pPr>
    </w:p>
    <w:p w14:paraId="686EFBF5"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2. Цена Договора</w:t>
      </w:r>
    </w:p>
    <w:p w14:paraId="04C4D12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 Цена настоящего Договора установлена Сторонами в размере _______________ (</w:t>
      </w:r>
      <w:r w:rsidRPr="00454045">
        <w:rPr>
          <w:i/>
          <w:sz w:val="28"/>
          <w:szCs w:val="28"/>
        </w:rPr>
        <w:t>сумма цифрой и прописью</w:t>
      </w:r>
      <w:r w:rsidRPr="00454045">
        <w:rPr>
          <w:sz w:val="28"/>
          <w:szCs w:val="28"/>
        </w:rPr>
        <w:t>) рублей ___ коп., кроме того НДС _____________рублей ___коп., всего с учетом НДС_________________ (</w:t>
      </w:r>
      <w:r w:rsidRPr="00454045">
        <w:rPr>
          <w:i/>
          <w:sz w:val="28"/>
          <w:szCs w:val="28"/>
        </w:rPr>
        <w:t>сумма цифрой и прописью</w:t>
      </w:r>
      <w:r w:rsidRPr="00454045">
        <w:rPr>
          <w:sz w:val="28"/>
          <w:szCs w:val="28"/>
        </w:rPr>
        <w:t>) рублей ___ коп. (</w:t>
      </w:r>
      <w:r w:rsidRPr="00454045">
        <w:rPr>
          <w:i/>
          <w:sz w:val="28"/>
          <w:szCs w:val="28"/>
        </w:rPr>
        <w:t>указывается совокупная цена Объекта (Объектов), Участка (в случае передачи Участка в собственность Покупателя</w:t>
      </w:r>
      <w:r w:rsidRPr="00454045">
        <w:rPr>
          <w:sz w:val="28"/>
          <w:szCs w:val="28"/>
        </w:rPr>
        <w:t xml:space="preserve">) </w:t>
      </w:r>
      <w:r w:rsidRPr="00454045">
        <w:rPr>
          <w:i/>
          <w:sz w:val="28"/>
          <w:szCs w:val="28"/>
        </w:rPr>
        <w:t>и Движимого имущества</w:t>
      </w:r>
      <w:r w:rsidRPr="00454045">
        <w:rPr>
          <w:sz w:val="28"/>
          <w:szCs w:val="28"/>
        </w:rPr>
        <w:t xml:space="preserve"> (</w:t>
      </w:r>
      <w:r w:rsidRPr="00454045">
        <w:rPr>
          <w:i/>
          <w:sz w:val="28"/>
          <w:szCs w:val="28"/>
        </w:rPr>
        <w:t>в случае передачи Движимого имущества в собственность Покупателя</w:t>
      </w:r>
      <w:r w:rsidRPr="00454045">
        <w:rPr>
          <w:sz w:val="28"/>
          <w:szCs w:val="28"/>
        </w:rPr>
        <w:t xml:space="preserve">). </w:t>
      </w:r>
    </w:p>
    <w:p w14:paraId="0D98954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2.1.1. Цена Объекта установлена Сторонами в размере _________________рублей ___коп., кроме того НДС ___________ рублей __ коп. (</w:t>
      </w:r>
      <w:r w:rsidRPr="00454045">
        <w:rPr>
          <w:i/>
          <w:sz w:val="28"/>
          <w:szCs w:val="28"/>
        </w:rPr>
        <w:t>в случае продажи нескольких Объектов указывается общая цена Объектов и цена каждого Объекта</w:t>
      </w:r>
      <w:r w:rsidRPr="00454045">
        <w:rPr>
          <w:sz w:val="28"/>
          <w:szCs w:val="28"/>
        </w:rPr>
        <w:t>).</w:t>
      </w:r>
    </w:p>
    <w:p w14:paraId="31A3323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54045">
        <w:rPr>
          <w:i/>
          <w:sz w:val="28"/>
          <w:szCs w:val="28"/>
        </w:rPr>
        <w:t>данный подпункт включается в договор в случае передачи Участка в собственность Покупателя,</w:t>
      </w:r>
      <w:r w:rsidRPr="00454045">
        <w:rPr>
          <w:sz w:val="28"/>
          <w:szCs w:val="28"/>
        </w:rPr>
        <w:t xml:space="preserve"> </w:t>
      </w:r>
      <w:r w:rsidRPr="00454045">
        <w:rPr>
          <w:i/>
          <w:sz w:val="28"/>
          <w:szCs w:val="28"/>
        </w:rPr>
        <w:t>в случае продажи нескольких Участков указывается общая цена всех Участков и в том числе цена каждого Участка</w:t>
      </w:r>
      <w:r w:rsidRPr="00454045">
        <w:rPr>
          <w:sz w:val="28"/>
          <w:szCs w:val="28"/>
        </w:rPr>
        <w:t>).</w:t>
      </w:r>
    </w:p>
    <w:p w14:paraId="5CCA19A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2.1.3. Цена передаваемого в собственность совместно с Объектом и Участком </w:t>
      </w:r>
      <w:r w:rsidRPr="00454045">
        <w:rPr>
          <w:i/>
          <w:sz w:val="28"/>
          <w:szCs w:val="28"/>
        </w:rPr>
        <w:t>(в случае передачи Участка в собственность Покупателя</w:t>
      </w:r>
      <w:r w:rsidRPr="00454045">
        <w:rPr>
          <w:sz w:val="28"/>
          <w:szCs w:val="28"/>
        </w:rPr>
        <w:t>) Движимого имущества, установлена Сторонами в размере _________________рублей ___коп., кроме того НДС ___________ рублей __ коп. (</w:t>
      </w:r>
      <w:r w:rsidRPr="00454045">
        <w:rPr>
          <w:i/>
          <w:sz w:val="28"/>
          <w:szCs w:val="28"/>
        </w:rPr>
        <w:t xml:space="preserve">данный подпункт включается в договор в случае передачи Движимого имущества в собственность Покупателя). </w:t>
      </w:r>
      <w:r w:rsidRPr="00454045">
        <w:rPr>
          <w:sz w:val="28"/>
          <w:szCs w:val="28"/>
        </w:rPr>
        <w:t xml:space="preserve"> </w:t>
      </w:r>
    </w:p>
    <w:p w14:paraId="50472C47" w14:textId="77777777" w:rsidR="00454045" w:rsidRPr="00454045" w:rsidRDefault="00454045" w:rsidP="00454045">
      <w:pPr>
        <w:autoSpaceDE w:val="0"/>
        <w:autoSpaceDN w:val="0"/>
        <w:adjustRightInd w:val="0"/>
        <w:spacing w:after="200" w:line="360" w:lineRule="exact"/>
        <w:ind w:firstLine="540"/>
        <w:jc w:val="both"/>
        <w:rPr>
          <w:rFonts w:eastAsia="Calibri"/>
          <w:sz w:val="28"/>
          <w:szCs w:val="28"/>
          <w:lang w:eastAsia="en-US"/>
        </w:rPr>
      </w:pPr>
      <w:r w:rsidRPr="00454045">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57A8F5C"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3. Платежи по Договору</w:t>
      </w:r>
    </w:p>
    <w:p w14:paraId="59DAA80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54045">
        <w:rPr>
          <w:i/>
          <w:sz w:val="28"/>
          <w:szCs w:val="28"/>
        </w:rPr>
        <w:t>(при его наличии)</w:t>
      </w:r>
      <w:r w:rsidRPr="00454045">
        <w:rPr>
          <w:sz w:val="28"/>
          <w:szCs w:val="28"/>
        </w:rPr>
        <w:t xml:space="preserve">, </w:t>
      </w:r>
      <w:r w:rsidRPr="00454045">
        <w:rPr>
          <w:sz w:val="28"/>
          <w:szCs w:val="28"/>
        </w:rPr>
        <w:lastRenderedPageBreak/>
        <w:t>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346C9B5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5910691" w14:textId="77777777" w:rsidR="00454045" w:rsidRPr="00454045" w:rsidRDefault="00454045" w:rsidP="00454045">
      <w:pPr>
        <w:widowControl w:val="0"/>
        <w:autoSpaceDE w:val="0"/>
        <w:autoSpaceDN w:val="0"/>
        <w:spacing w:line="360" w:lineRule="exact"/>
        <w:rPr>
          <w:b/>
          <w:sz w:val="28"/>
          <w:szCs w:val="28"/>
        </w:rPr>
      </w:pPr>
    </w:p>
    <w:p w14:paraId="67B5C2F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4. Передача имущества</w:t>
      </w:r>
    </w:p>
    <w:p w14:paraId="430552D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4.1.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а также имеющаяся у Продавца техническая документация на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E4835D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4.2. С даты подписания акта приема-передачи Объекта, Участка (</w:t>
      </w:r>
      <w:r w:rsidRPr="00454045">
        <w:rPr>
          <w:i/>
          <w:sz w:val="28"/>
          <w:szCs w:val="28"/>
        </w:rPr>
        <w:t>в случае передачи Участка</w:t>
      </w:r>
      <w:r w:rsidRPr="00454045">
        <w:rPr>
          <w:sz w:val="28"/>
          <w:szCs w:val="28"/>
        </w:rPr>
        <w:t>) и Движимого имущества</w:t>
      </w:r>
      <w:r w:rsidRPr="00454045">
        <w:rPr>
          <w:i/>
          <w:sz w:val="28"/>
          <w:szCs w:val="28"/>
        </w:rPr>
        <w:t xml:space="preserve"> (в случае передачи Движимого имущества в собственность Покупателя) </w:t>
      </w:r>
      <w:r w:rsidRPr="00454045">
        <w:rPr>
          <w:sz w:val="28"/>
          <w:szCs w:val="28"/>
        </w:rPr>
        <w:t>ответственность за их сохранность, равно как и риск их случайной порчи или гибели, несет Покупатель.</w:t>
      </w:r>
    </w:p>
    <w:p w14:paraId="7347096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4.3. Обязательство Продавца передать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 </w:t>
      </w:r>
      <w:r w:rsidRPr="00454045">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074044AE" w14:textId="77777777" w:rsidR="00454045" w:rsidRPr="00454045" w:rsidRDefault="00454045" w:rsidP="00454045">
      <w:pPr>
        <w:widowControl w:val="0"/>
        <w:autoSpaceDE w:val="0"/>
        <w:autoSpaceDN w:val="0"/>
        <w:spacing w:line="360" w:lineRule="exact"/>
        <w:ind w:firstLine="540"/>
        <w:jc w:val="both"/>
        <w:rPr>
          <w:sz w:val="28"/>
          <w:szCs w:val="28"/>
        </w:rPr>
      </w:pPr>
    </w:p>
    <w:p w14:paraId="47978AB9"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5. Ответственность Сторон</w:t>
      </w:r>
    </w:p>
    <w:p w14:paraId="1BB1A7F0"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98455A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w:t>
      </w:r>
      <w:r w:rsidRPr="00454045">
        <w:rPr>
          <w:sz w:val="28"/>
          <w:szCs w:val="28"/>
        </w:rPr>
        <w:lastRenderedPageBreak/>
        <w:t>за каждый день просрочки.</w:t>
      </w:r>
    </w:p>
    <w:p w14:paraId="34D72C6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DD051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BCDB7E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54045">
        <w:rPr>
          <w:i/>
          <w:sz w:val="28"/>
          <w:szCs w:val="28"/>
        </w:rPr>
        <w:t>(при его наличии)</w:t>
      </w:r>
      <w:r w:rsidRPr="00454045">
        <w:rPr>
          <w:sz w:val="28"/>
          <w:szCs w:val="28"/>
        </w:rPr>
        <w:t>, Покупателю не возвращается и остается у Продавца.</w:t>
      </w:r>
    </w:p>
    <w:p w14:paraId="1E15A47D" w14:textId="77777777" w:rsidR="00454045" w:rsidRPr="00454045" w:rsidRDefault="00454045" w:rsidP="00454045">
      <w:pPr>
        <w:widowControl w:val="0"/>
        <w:autoSpaceDE w:val="0"/>
        <w:autoSpaceDN w:val="0"/>
        <w:spacing w:line="360" w:lineRule="exact"/>
        <w:jc w:val="both"/>
        <w:rPr>
          <w:sz w:val="28"/>
          <w:szCs w:val="28"/>
        </w:rPr>
      </w:pPr>
    </w:p>
    <w:p w14:paraId="3F541B7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6. Возникновение права собственности</w:t>
      </w:r>
    </w:p>
    <w:p w14:paraId="18AE65B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6.1. Стороны договорились, что государственная регистрация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производится после уплаты цены, предусмотренной пунктом 2.1 настоящего Договора, в полном объеме.</w:t>
      </w:r>
    </w:p>
    <w:p w14:paraId="7581143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3F2648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54045">
        <w:rPr>
          <w:i/>
          <w:sz w:val="28"/>
          <w:szCs w:val="28"/>
        </w:rPr>
        <w:t>данный пункт включается в договор в случае передачи Участка в собственность Покупателя</w:t>
      </w:r>
      <w:r w:rsidRPr="00454045">
        <w:rPr>
          <w:sz w:val="28"/>
          <w:szCs w:val="28"/>
        </w:rPr>
        <w:t xml:space="preserve">). </w:t>
      </w:r>
    </w:p>
    <w:p w14:paraId="3507F00E"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54045">
        <w:rPr>
          <w:i/>
          <w:sz w:val="28"/>
          <w:szCs w:val="28"/>
        </w:rPr>
        <w:t>данный пункт включается в договор в случае передачи Движимого имущества в собственность Покупателя).</w:t>
      </w:r>
    </w:p>
    <w:p w14:paraId="0C910E8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 6.5. Все расходы по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54045">
        <w:rPr>
          <w:i/>
          <w:sz w:val="28"/>
          <w:szCs w:val="28"/>
        </w:rPr>
        <w:t xml:space="preserve">в случае </w:t>
      </w:r>
      <w:r w:rsidRPr="00454045">
        <w:rPr>
          <w:i/>
          <w:sz w:val="28"/>
          <w:szCs w:val="28"/>
        </w:rPr>
        <w:lastRenderedPageBreak/>
        <w:t>передачи Участка в собственность Покупателя</w:t>
      </w:r>
      <w:r w:rsidRPr="00454045">
        <w:rPr>
          <w:sz w:val="28"/>
          <w:szCs w:val="28"/>
        </w:rPr>
        <w:t>), в течение 5 (пяти) рабочих дней с даты подписания Сторонами акта приема-передачи, указанного в пункте 4.1 настоящего Договора.</w:t>
      </w:r>
    </w:p>
    <w:p w14:paraId="33E7D2F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54045">
        <w:rPr>
          <w:i/>
          <w:sz w:val="28"/>
          <w:szCs w:val="28"/>
        </w:rPr>
        <w:t>данный</w:t>
      </w:r>
      <w:r w:rsidRPr="00454045">
        <w:rPr>
          <w:sz w:val="28"/>
          <w:szCs w:val="28"/>
        </w:rPr>
        <w:t xml:space="preserve"> </w:t>
      </w:r>
      <w:r w:rsidRPr="00454045">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54045">
        <w:rPr>
          <w:sz w:val="28"/>
          <w:szCs w:val="28"/>
        </w:rPr>
        <w:t>.</w:t>
      </w:r>
    </w:p>
    <w:p w14:paraId="5F946FB2" w14:textId="77777777" w:rsidR="00454045" w:rsidRPr="00454045" w:rsidRDefault="00454045" w:rsidP="00454045">
      <w:pPr>
        <w:widowControl w:val="0"/>
        <w:autoSpaceDE w:val="0"/>
        <w:autoSpaceDN w:val="0"/>
        <w:spacing w:line="360" w:lineRule="exact"/>
        <w:jc w:val="both"/>
        <w:rPr>
          <w:sz w:val="28"/>
          <w:szCs w:val="28"/>
        </w:rPr>
      </w:pPr>
    </w:p>
    <w:p w14:paraId="5C8DDB13"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7. Обстоятельства непреодолимой силы</w:t>
      </w:r>
    </w:p>
    <w:p w14:paraId="491A58D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2CE3FD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74D76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67772C3"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7A8A77" w14:textId="77777777" w:rsidR="00454045" w:rsidRPr="00454045" w:rsidRDefault="00454045" w:rsidP="00454045">
      <w:pPr>
        <w:widowControl w:val="0"/>
        <w:autoSpaceDE w:val="0"/>
        <w:autoSpaceDN w:val="0"/>
        <w:spacing w:line="360" w:lineRule="exact"/>
        <w:jc w:val="center"/>
        <w:rPr>
          <w:sz w:val="28"/>
          <w:szCs w:val="28"/>
        </w:rPr>
      </w:pPr>
    </w:p>
    <w:p w14:paraId="5B1ED91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8. Антикоррупционная оговорка</w:t>
      </w:r>
    </w:p>
    <w:p w14:paraId="497B035F"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454045">
        <w:rPr>
          <w:rFonts w:eastAsia="Calibri"/>
          <w:sz w:val="28"/>
          <w:szCs w:val="28"/>
          <w:lang w:eastAsia="en-US"/>
        </w:rPr>
        <w:lastRenderedPageBreak/>
        <w:t>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F3D4050"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8E6A6"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0B1540E1"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454045">
        <w:rPr>
          <w:rFonts w:eastAsia="Calibri"/>
          <w:sz w:val="28"/>
          <w:szCs w:val="28"/>
          <w:vertAlign w:val="superscript"/>
          <w:lang w:eastAsia="en-US"/>
        </w:rPr>
        <w:footnoteReference w:id="10"/>
      </w:r>
    </w:p>
    <w:p w14:paraId="4966B1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03BA6389"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Сторона, получившая уведомление о нарушении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08928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E97D1D"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8.4. В случае подтверждения факта нарушения одной Стороной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54045">
          <w:rPr>
            <w:rFonts w:eastAsia="Calibri"/>
            <w:sz w:val="28"/>
            <w:szCs w:val="28"/>
            <w:lang w:eastAsia="en-US"/>
          </w:rPr>
          <w:t>пунктом 8.2</w:t>
        </w:r>
      </w:hyperlink>
      <w:r w:rsidRPr="00454045">
        <w:rPr>
          <w:rFonts w:eastAsia="Calibri"/>
          <w:sz w:val="28"/>
          <w:szCs w:val="28"/>
          <w:lang w:eastAsia="en-US"/>
        </w:rPr>
        <w:t xml:space="preserve"> настоящего раздела, другая Сторона имеет право </w:t>
      </w:r>
      <w:r w:rsidRPr="00454045">
        <w:rPr>
          <w:rFonts w:eastAsia="Calibri"/>
          <w:sz w:val="28"/>
          <w:szCs w:val="28"/>
          <w:lang w:eastAsia="en-US"/>
        </w:rPr>
        <w:lastRenderedPageBreak/>
        <w:t>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0719156" w14:textId="77777777" w:rsidR="00454045" w:rsidRPr="00454045" w:rsidRDefault="00454045" w:rsidP="00454045">
      <w:pPr>
        <w:widowControl w:val="0"/>
        <w:autoSpaceDE w:val="0"/>
        <w:autoSpaceDN w:val="0"/>
        <w:spacing w:line="360" w:lineRule="exact"/>
        <w:jc w:val="center"/>
        <w:rPr>
          <w:sz w:val="28"/>
          <w:szCs w:val="28"/>
        </w:rPr>
      </w:pPr>
    </w:p>
    <w:p w14:paraId="5FE154E0"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9. Заключительные положения</w:t>
      </w:r>
    </w:p>
    <w:p w14:paraId="6281FDE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9.1. Настоящий Договор вступает силу с даты его подписания обеими Сторонами.</w:t>
      </w:r>
    </w:p>
    <w:p w14:paraId="2FF6494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9.2. Отношения Сторон, не урегулированные настоящим Договором, регулируются законодательством Российской Федерации.</w:t>
      </w:r>
    </w:p>
    <w:p w14:paraId="16670CA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54045">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454045">
        <w:rPr>
          <w:sz w:val="28"/>
          <w:szCs w:val="28"/>
        </w:rPr>
        <w:t>) в установленном законодательством Российской Федерации порядке.</w:t>
      </w:r>
    </w:p>
    <w:p w14:paraId="0A5C476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54045">
        <w:rPr>
          <w:i/>
          <w:sz w:val="28"/>
          <w:szCs w:val="28"/>
        </w:rPr>
        <w:t>данный пункт включается в договор в случае заключения договора с юридическим лицом</w:t>
      </w:r>
      <w:r w:rsidRPr="00454045">
        <w:rPr>
          <w:sz w:val="28"/>
          <w:szCs w:val="28"/>
        </w:rPr>
        <w:t>).</w:t>
      </w:r>
    </w:p>
    <w:p w14:paraId="112C9FE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9.4. Отношения между Сторонами по настоящему Договору прекращаются по исполнении ими всех условий настоящего Договора.</w:t>
      </w:r>
    </w:p>
    <w:p w14:paraId="7800089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45632E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9EB2AEB" w14:textId="77777777" w:rsidR="00454045" w:rsidRPr="00454045" w:rsidRDefault="00454045" w:rsidP="00454045">
      <w:pPr>
        <w:widowControl w:val="0"/>
        <w:autoSpaceDE w:val="0"/>
        <w:autoSpaceDN w:val="0"/>
        <w:spacing w:line="360" w:lineRule="exact"/>
        <w:jc w:val="both"/>
        <w:rPr>
          <w:sz w:val="28"/>
          <w:szCs w:val="28"/>
        </w:rPr>
      </w:pPr>
    </w:p>
    <w:p w14:paraId="7DDA6E4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10.</w:t>
      </w:r>
      <w:r w:rsidRPr="00454045">
        <w:rPr>
          <w:rFonts w:eastAsia="Calibri"/>
          <w:sz w:val="28"/>
          <w:szCs w:val="28"/>
          <w:lang w:eastAsia="en-US"/>
        </w:rPr>
        <w:t xml:space="preserve"> </w:t>
      </w:r>
      <w:r w:rsidRPr="00454045">
        <w:rPr>
          <w:rFonts w:eastAsia="Calibri"/>
          <w:b/>
          <w:sz w:val="28"/>
          <w:szCs w:val="28"/>
          <w:lang w:eastAsia="en-US"/>
        </w:rPr>
        <w:t>Адреса и банковские реквизиты Продавца и Покупателя:</w:t>
      </w:r>
    </w:p>
    <w:p w14:paraId="3FC4C19A"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7A4412E0" w14:textId="77777777" w:rsidR="00454045" w:rsidRPr="00454045" w:rsidRDefault="00454045" w:rsidP="00454045">
      <w:pPr>
        <w:spacing w:after="200" w:line="360" w:lineRule="exact"/>
        <w:jc w:val="both"/>
        <w:rPr>
          <w:rFonts w:eastAsia="Calibri"/>
          <w:b/>
          <w:bCs/>
          <w:sz w:val="28"/>
          <w:szCs w:val="28"/>
          <w:lang w:eastAsia="en-US"/>
        </w:rPr>
      </w:pPr>
      <w:r w:rsidRPr="00454045">
        <w:rPr>
          <w:rFonts w:eastAsia="Calibri"/>
          <w:b/>
          <w:sz w:val="28"/>
          <w:szCs w:val="28"/>
          <w:lang w:eastAsia="en-US"/>
        </w:rPr>
        <w:lastRenderedPageBreak/>
        <w:t>Продавец:</w:t>
      </w:r>
      <w:r w:rsidRPr="00454045">
        <w:rPr>
          <w:rFonts w:eastAsia="Calibri"/>
          <w:b/>
          <w:bCs/>
          <w:sz w:val="28"/>
          <w:szCs w:val="28"/>
          <w:lang w:eastAsia="en-US"/>
        </w:rPr>
        <w:t xml:space="preserve">                                                    Покупатель</w:t>
      </w:r>
      <w:r w:rsidRPr="00454045">
        <w:rPr>
          <w:b/>
          <w:sz w:val="28"/>
          <w:szCs w:val="28"/>
          <w:vertAlign w:val="superscript"/>
        </w:rPr>
        <w:footnoteReference w:id="11"/>
      </w:r>
      <w:r w:rsidRPr="00454045">
        <w:rPr>
          <w:rFonts w:eastAsia="Calibri"/>
          <w:b/>
          <w:bCs/>
          <w:sz w:val="28"/>
          <w:szCs w:val="28"/>
          <w:lang w:eastAsia="en-US"/>
        </w:rPr>
        <w:t>:</w:t>
      </w:r>
    </w:p>
    <w:p w14:paraId="209504BA" w14:textId="77777777" w:rsidR="00454045" w:rsidRPr="00454045" w:rsidRDefault="00454045" w:rsidP="00454045">
      <w:pPr>
        <w:widowControl w:val="0"/>
        <w:autoSpaceDE w:val="0"/>
        <w:autoSpaceDN w:val="0"/>
        <w:jc w:val="both"/>
        <w:rPr>
          <w:sz w:val="28"/>
          <w:szCs w:val="28"/>
        </w:rPr>
      </w:pPr>
      <w:r w:rsidRPr="00454045">
        <w:rPr>
          <w:sz w:val="28"/>
          <w:szCs w:val="28"/>
        </w:rPr>
        <w:t>Адрес места нахождения:</w:t>
      </w:r>
      <w:r w:rsidRPr="00454045">
        <w:rPr>
          <w:sz w:val="28"/>
          <w:szCs w:val="28"/>
        </w:rPr>
        <w:tab/>
      </w:r>
      <w:r w:rsidRPr="00454045">
        <w:rPr>
          <w:sz w:val="28"/>
          <w:szCs w:val="28"/>
        </w:rPr>
        <w:tab/>
      </w:r>
      <w:r w:rsidRPr="00454045">
        <w:rPr>
          <w:sz w:val="28"/>
          <w:szCs w:val="28"/>
        </w:rPr>
        <w:tab/>
        <w:t xml:space="preserve">Адрес места нахождения </w:t>
      </w:r>
    </w:p>
    <w:p w14:paraId="0FE31609"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(места жительства):</w:t>
      </w:r>
    </w:p>
    <w:p w14:paraId="15D10F2B" w14:textId="77777777" w:rsidR="00454045" w:rsidRPr="00454045" w:rsidRDefault="00454045" w:rsidP="00454045">
      <w:pPr>
        <w:widowControl w:val="0"/>
        <w:autoSpaceDE w:val="0"/>
        <w:autoSpaceDN w:val="0"/>
        <w:jc w:val="both"/>
        <w:rPr>
          <w:sz w:val="28"/>
          <w:szCs w:val="28"/>
        </w:rPr>
      </w:pPr>
      <w:r w:rsidRPr="00454045">
        <w:rPr>
          <w:sz w:val="28"/>
          <w:szCs w:val="28"/>
        </w:rPr>
        <w:t>ИНН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ИНН (паспортные данные</w:t>
      </w:r>
    </w:p>
    <w:p w14:paraId="103FAB6E"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физического лица)</w:t>
      </w:r>
    </w:p>
    <w:p w14:paraId="75A06763" w14:textId="77777777" w:rsidR="00454045" w:rsidRPr="00454045" w:rsidRDefault="00454045" w:rsidP="00454045">
      <w:pPr>
        <w:widowControl w:val="0"/>
        <w:autoSpaceDE w:val="0"/>
        <w:autoSpaceDN w:val="0"/>
        <w:jc w:val="both"/>
        <w:rPr>
          <w:sz w:val="28"/>
          <w:szCs w:val="28"/>
        </w:rPr>
      </w:pPr>
      <w:r w:rsidRPr="00454045">
        <w:rPr>
          <w:sz w:val="28"/>
          <w:szCs w:val="28"/>
        </w:rPr>
        <w:t>ОГРН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ОГРН</w:t>
      </w:r>
    </w:p>
    <w:p w14:paraId="25AB254C" w14:textId="77777777" w:rsidR="00454045" w:rsidRPr="00454045" w:rsidRDefault="00454045" w:rsidP="00454045">
      <w:pPr>
        <w:widowControl w:val="0"/>
        <w:autoSpaceDE w:val="0"/>
        <w:autoSpaceDN w:val="0"/>
        <w:jc w:val="both"/>
        <w:rPr>
          <w:sz w:val="28"/>
          <w:szCs w:val="28"/>
        </w:rPr>
      </w:pPr>
      <w:r w:rsidRPr="00454045">
        <w:rPr>
          <w:sz w:val="28"/>
          <w:szCs w:val="28"/>
        </w:rPr>
        <w:t>Р/с: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Р/с:</w:t>
      </w:r>
    </w:p>
    <w:p w14:paraId="31C2907A" w14:textId="77777777" w:rsidR="00454045" w:rsidRPr="00454045" w:rsidRDefault="00454045" w:rsidP="00454045">
      <w:pPr>
        <w:widowControl w:val="0"/>
        <w:autoSpaceDE w:val="0"/>
        <w:autoSpaceDN w:val="0"/>
        <w:jc w:val="both"/>
        <w:rPr>
          <w:sz w:val="28"/>
          <w:szCs w:val="28"/>
        </w:rPr>
      </w:pPr>
      <w:r w:rsidRPr="00454045">
        <w:rPr>
          <w:sz w:val="28"/>
          <w:szCs w:val="28"/>
        </w:rPr>
        <w:t>Банк: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Банк:</w:t>
      </w:r>
    </w:p>
    <w:p w14:paraId="102D772F" w14:textId="77777777" w:rsidR="00454045" w:rsidRPr="00454045" w:rsidRDefault="00454045" w:rsidP="00454045">
      <w:pPr>
        <w:widowControl w:val="0"/>
        <w:autoSpaceDE w:val="0"/>
        <w:autoSpaceDN w:val="0"/>
        <w:jc w:val="both"/>
        <w:rPr>
          <w:sz w:val="28"/>
          <w:szCs w:val="28"/>
        </w:rPr>
      </w:pPr>
      <w:r w:rsidRPr="00454045">
        <w:rPr>
          <w:sz w:val="28"/>
          <w:szCs w:val="28"/>
        </w:rPr>
        <w:t>Кор/счет:</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Кор/счет:</w:t>
      </w:r>
    </w:p>
    <w:p w14:paraId="3B41F7E7" w14:textId="77777777" w:rsidR="00454045" w:rsidRPr="00454045" w:rsidRDefault="00454045" w:rsidP="00454045">
      <w:pPr>
        <w:widowControl w:val="0"/>
        <w:autoSpaceDE w:val="0"/>
        <w:autoSpaceDN w:val="0"/>
        <w:jc w:val="both"/>
        <w:rPr>
          <w:sz w:val="28"/>
          <w:szCs w:val="28"/>
        </w:rPr>
      </w:pPr>
      <w:r w:rsidRPr="00454045">
        <w:rPr>
          <w:sz w:val="28"/>
          <w:szCs w:val="28"/>
        </w:rPr>
        <w:t>БИК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БИК</w:t>
      </w:r>
    </w:p>
    <w:p w14:paraId="6CD02ABD" w14:textId="77777777" w:rsidR="00454045" w:rsidRPr="00454045" w:rsidRDefault="00454045" w:rsidP="00454045">
      <w:pPr>
        <w:widowControl w:val="0"/>
        <w:autoSpaceDE w:val="0"/>
        <w:autoSpaceDN w:val="0"/>
        <w:jc w:val="both"/>
        <w:rPr>
          <w:sz w:val="28"/>
          <w:szCs w:val="28"/>
        </w:rPr>
      </w:pPr>
      <w:r w:rsidRPr="00454045">
        <w:rPr>
          <w:sz w:val="28"/>
          <w:szCs w:val="28"/>
        </w:rPr>
        <w:t>Тел./факс: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Тел./факс:</w:t>
      </w:r>
    </w:p>
    <w:p w14:paraId="09047BFD" w14:textId="77777777" w:rsidR="00454045" w:rsidRPr="00454045" w:rsidRDefault="00454045" w:rsidP="00454045">
      <w:pPr>
        <w:autoSpaceDE w:val="0"/>
        <w:autoSpaceDN w:val="0"/>
        <w:adjustRightInd w:val="0"/>
        <w:spacing w:after="200" w:line="360" w:lineRule="exact"/>
        <w:rPr>
          <w:rFonts w:eastAsia="Calibri"/>
          <w:b/>
          <w:sz w:val="28"/>
          <w:szCs w:val="28"/>
          <w:lang w:eastAsia="en-US"/>
        </w:rPr>
      </w:pPr>
    </w:p>
    <w:p w14:paraId="0C155EF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11. Подписи Сторон:</w:t>
      </w:r>
    </w:p>
    <w:p w14:paraId="2AE9239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4D06327D"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От Продавца:                                             От Покупателя:</w:t>
      </w:r>
    </w:p>
    <w:p w14:paraId="01CBC3D3" w14:textId="77777777" w:rsidR="00454045" w:rsidRPr="00454045" w:rsidRDefault="00454045" w:rsidP="00454045">
      <w:pPr>
        <w:spacing w:after="200" w:line="360" w:lineRule="exact"/>
        <w:rPr>
          <w:rFonts w:eastAsia="Calibri"/>
          <w:b/>
          <w:sz w:val="28"/>
          <w:szCs w:val="28"/>
          <w:lang w:eastAsia="en-US"/>
        </w:rPr>
      </w:pPr>
    </w:p>
    <w:p w14:paraId="0124240A"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____________  /____________ /                 ____________  /____________ / </w:t>
      </w:r>
    </w:p>
    <w:p w14:paraId="62873174" w14:textId="77777777" w:rsidR="00454045" w:rsidRPr="00454045" w:rsidRDefault="00454045" w:rsidP="00454045">
      <w:pPr>
        <w:spacing w:after="200" w:line="360" w:lineRule="exact"/>
        <w:ind w:firstLine="720"/>
        <w:rPr>
          <w:rFonts w:eastAsia="Calibri"/>
          <w:sz w:val="28"/>
          <w:szCs w:val="28"/>
          <w:lang w:eastAsia="en-US"/>
        </w:rPr>
      </w:pPr>
      <w:r w:rsidRPr="00454045">
        <w:rPr>
          <w:rFonts w:eastAsia="Calibri"/>
          <w:sz w:val="28"/>
          <w:szCs w:val="28"/>
          <w:lang w:eastAsia="en-US"/>
        </w:rPr>
        <w:t xml:space="preserve">              М.П. </w:t>
      </w:r>
      <w:r w:rsidRPr="00454045">
        <w:rPr>
          <w:rFonts w:eastAsia="Calibri"/>
          <w:sz w:val="28"/>
          <w:szCs w:val="28"/>
          <w:lang w:eastAsia="en-US"/>
        </w:rPr>
        <w:tab/>
        <w:t xml:space="preserve">                                                     М.П. </w:t>
      </w:r>
    </w:p>
    <w:p w14:paraId="77812B37" w14:textId="77777777" w:rsidR="00454045" w:rsidRPr="00454045" w:rsidRDefault="00454045" w:rsidP="00454045">
      <w:pPr>
        <w:tabs>
          <w:tab w:val="left" w:pos="5595"/>
        </w:tabs>
        <w:spacing w:after="200" w:line="360" w:lineRule="exact"/>
        <w:ind w:firstLine="720"/>
        <w:rPr>
          <w:rFonts w:eastAsia="Calibri"/>
          <w:sz w:val="28"/>
          <w:szCs w:val="28"/>
          <w:lang w:eastAsia="en-US"/>
        </w:rPr>
      </w:pPr>
    </w:p>
    <w:p w14:paraId="3163C24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5A6AADF4" w14:textId="77777777" w:rsidR="00B361DB" w:rsidRDefault="00B361DB" w:rsidP="00E11413">
      <w:pPr>
        <w:autoSpaceDE w:val="0"/>
        <w:autoSpaceDN w:val="0"/>
        <w:adjustRightInd w:val="0"/>
        <w:jc w:val="center"/>
        <w:rPr>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E11413">
          <w:headerReference w:type="even" r:id="rId27"/>
          <w:headerReference w:type="default" r:id="rId28"/>
          <w:footerReference w:type="even" r:id="rId29"/>
          <w:headerReference w:type="first" r:id="rId30"/>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39F0A708" w:rsidR="004F587A" w:rsidRPr="00515F9C" w:rsidRDefault="004F587A" w:rsidP="004F587A">
      <w:pPr>
        <w:pStyle w:val="af2"/>
        <w:widowControl w:val="0"/>
        <w:spacing w:before="0" w:after="0" w:line="300" w:lineRule="auto"/>
        <w:rPr>
          <w:sz w:val="28"/>
          <w:szCs w:val="28"/>
        </w:rPr>
      </w:pPr>
      <w:r w:rsidRPr="00515F9C">
        <w:rPr>
          <w:sz w:val="28"/>
          <w:szCs w:val="28"/>
        </w:rPr>
        <w:t xml:space="preserve">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0D82E80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w:t>
      </w:r>
      <w:r w:rsidR="0093143C">
        <w:rPr>
          <w:sz w:val="28"/>
          <w:szCs w:val="28"/>
        </w:rPr>
        <w:t xml:space="preserve">бственность следующее </w:t>
      </w:r>
      <w:r w:rsidRPr="00515F9C">
        <w:rPr>
          <w:sz w:val="28"/>
          <w:szCs w:val="28"/>
        </w:rPr>
        <w:t xml:space="preserve">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CE64B54"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00464B82">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31"/>
          <w:headerReference w:type="default" r:id="rId32"/>
          <w:footerReference w:type="even" r:id="rId3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4"/>
          <w:headerReference w:type="default" r:id="rId35"/>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6"/>
          <w:headerReference w:type="default" r:id="rId3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2CA21FE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для участия в открытом аукционе в электронной форме № _____________________________________________  (далее – Аукцион) на право заключения договора к</w:t>
      </w:r>
      <w:r w:rsidR="00080F34">
        <w:rPr>
          <w:bCs/>
          <w:sz w:val="28"/>
          <w:szCs w:val="28"/>
        </w:rPr>
        <w:t xml:space="preserve">упли-продажи </w:t>
      </w:r>
      <w:r w:rsidR="0093143C">
        <w:rPr>
          <w:bCs/>
          <w:sz w:val="28"/>
          <w:szCs w:val="28"/>
        </w:rPr>
        <w:t xml:space="preserve"> </w:t>
      </w:r>
      <w:r w:rsidRPr="00515F9C">
        <w:rPr>
          <w:bCs/>
          <w:sz w:val="28"/>
          <w:szCs w:val="28"/>
        </w:rPr>
        <w:t xml:space="preserve">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ABC70" w14:textId="77777777" w:rsidR="00CF6EC4" w:rsidRDefault="00CF6EC4" w:rsidP="004F587A">
      <w:r>
        <w:separator/>
      </w:r>
    </w:p>
  </w:endnote>
  <w:endnote w:type="continuationSeparator" w:id="0">
    <w:p w14:paraId="4B1AFAD8" w14:textId="77777777" w:rsidR="00CF6EC4" w:rsidRDefault="00CF6EC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77646E" w:rsidRDefault="0077646E"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77646E" w:rsidRDefault="0077646E" w:rsidP="00F80E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77646E" w:rsidRDefault="0077646E"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77646E" w:rsidRDefault="0077646E" w:rsidP="00F80E2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9644" w14:textId="77777777" w:rsidR="00CF6EC4" w:rsidRDefault="00CF6EC4" w:rsidP="004F587A">
      <w:r>
        <w:separator/>
      </w:r>
    </w:p>
  </w:footnote>
  <w:footnote w:type="continuationSeparator" w:id="0">
    <w:p w14:paraId="5A660F34" w14:textId="77777777" w:rsidR="00CF6EC4" w:rsidRDefault="00CF6EC4" w:rsidP="004F587A">
      <w:r>
        <w:continuationSeparator/>
      </w:r>
    </w:p>
  </w:footnote>
  <w:footnote w:id="1">
    <w:p w14:paraId="3428EA88" w14:textId="77777777" w:rsidR="0077646E" w:rsidRDefault="0077646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77646E" w:rsidRDefault="0077646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77646E" w:rsidRDefault="0077646E"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77646E" w:rsidRDefault="0077646E"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77646E" w:rsidRDefault="0077646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77646E" w:rsidRDefault="0077646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77646E" w:rsidRDefault="0077646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5B21342C" w14:textId="77777777" w:rsidR="0077646E" w:rsidRPr="003046D1" w:rsidRDefault="0077646E" w:rsidP="00454045">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23DB6B08" w14:textId="77777777" w:rsidR="0077646E" w:rsidRDefault="0077646E" w:rsidP="0045404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33A5CCBA" w14:textId="77777777" w:rsidR="0077646E" w:rsidRPr="00B120E2" w:rsidRDefault="0077646E" w:rsidP="0045404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AABC599" w14:textId="77777777" w:rsidR="0077646E" w:rsidRDefault="0077646E" w:rsidP="00454045">
      <w:pPr>
        <w:pStyle w:val="afd"/>
      </w:pPr>
    </w:p>
  </w:footnote>
  <w:footnote w:id="11">
    <w:p w14:paraId="2AC86A1B" w14:textId="77777777" w:rsidR="0077646E" w:rsidRDefault="0077646E" w:rsidP="0045404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77646E" w:rsidRDefault="0077646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77646E" w:rsidRDefault="007764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486885EB" w:rsidR="0077646E" w:rsidRDefault="0077646E"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04483">
      <w:rPr>
        <w:rStyle w:val="af6"/>
        <w:noProof/>
      </w:rPr>
      <w:t>12</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77646E" w:rsidRDefault="0077646E">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77646E" w:rsidRDefault="0077646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77646E" w:rsidRDefault="0077646E">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77646E" w:rsidRDefault="0077646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77646E" w:rsidRDefault="0077646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77646E" w:rsidRDefault="0077646E"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77646E" w:rsidRDefault="0077646E">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1698A627" w:rsidR="0077646E" w:rsidRDefault="0077646E">
    <w:pPr>
      <w:pStyle w:val="a4"/>
      <w:jc w:val="center"/>
    </w:pPr>
    <w:r>
      <w:fldChar w:fldCharType="begin"/>
    </w:r>
    <w:r>
      <w:instrText xml:space="preserve"> PAGE   \* MERGEFORMAT </w:instrText>
    </w:r>
    <w:r>
      <w:fldChar w:fldCharType="separate"/>
    </w:r>
    <w:r w:rsidR="00F04483">
      <w:rPr>
        <w:noProof/>
      </w:rPr>
      <w:t>32</w:t>
    </w:r>
    <w:r>
      <w:rPr>
        <w:noProof/>
      </w:rPr>
      <w:fldChar w:fldCharType="end"/>
    </w:r>
  </w:p>
  <w:p w14:paraId="535DE5C0" w14:textId="77777777" w:rsidR="0077646E" w:rsidRDefault="0077646E">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77646E" w:rsidRDefault="0077646E"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77646E" w:rsidRDefault="0077646E">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77646E" w:rsidRDefault="0077646E">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77646E" w:rsidRDefault="007764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789"/>
    <w:rsid w:val="00004991"/>
    <w:rsid w:val="00026F84"/>
    <w:rsid w:val="00080F34"/>
    <w:rsid w:val="00097125"/>
    <w:rsid w:val="00112969"/>
    <w:rsid w:val="00143AAE"/>
    <w:rsid w:val="0019451D"/>
    <w:rsid w:val="001B507C"/>
    <w:rsid w:val="001B696A"/>
    <w:rsid w:val="001C2E87"/>
    <w:rsid w:val="001C6343"/>
    <w:rsid w:val="00277854"/>
    <w:rsid w:val="00297368"/>
    <w:rsid w:val="002A698B"/>
    <w:rsid w:val="002B211B"/>
    <w:rsid w:val="002C2438"/>
    <w:rsid w:val="003174CB"/>
    <w:rsid w:val="00325D5E"/>
    <w:rsid w:val="00373B2C"/>
    <w:rsid w:val="003B5CA5"/>
    <w:rsid w:val="003E6818"/>
    <w:rsid w:val="00402512"/>
    <w:rsid w:val="00414E0A"/>
    <w:rsid w:val="00437643"/>
    <w:rsid w:val="00454045"/>
    <w:rsid w:val="00460B9B"/>
    <w:rsid w:val="00464B82"/>
    <w:rsid w:val="00467FC8"/>
    <w:rsid w:val="004B24C6"/>
    <w:rsid w:val="004D004A"/>
    <w:rsid w:val="004F12FF"/>
    <w:rsid w:val="004F587A"/>
    <w:rsid w:val="0050165E"/>
    <w:rsid w:val="00507972"/>
    <w:rsid w:val="0051520D"/>
    <w:rsid w:val="0052700A"/>
    <w:rsid w:val="00555863"/>
    <w:rsid w:val="005763FB"/>
    <w:rsid w:val="005D6AC7"/>
    <w:rsid w:val="0061384D"/>
    <w:rsid w:val="00623615"/>
    <w:rsid w:val="00631518"/>
    <w:rsid w:val="00640EDA"/>
    <w:rsid w:val="00641D7E"/>
    <w:rsid w:val="0065337A"/>
    <w:rsid w:val="00656211"/>
    <w:rsid w:val="006C0B6C"/>
    <w:rsid w:val="00700EEE"/>
    <w:rsid w:val="00720642"/>
    <w:rsid w:val="0077646E"/>
    <w:rsid w:val="007E1F99"/>
    <w:rsid w:val="008334B9"/>
    <w:rsid w:val="00837607"/>
    <w:rsid w:val="00850B82"/>
    <w:rsid w:val="00886A35"/>
    <w:rsid w:val="008C4291"/>
    <w:rsid w:val="008C5CAD"/>
    <w:rsid w:val="008D0F78"/>
    <w:rsid w:val="00907CAE"/>
    <w:rsid w:val="0093143C"/>
    <w:rsid w:val="00972CFB"/>
    <w:rsid w:val="009A58F6"/>
    <w:rsid w:val="009B7942"/>
    <w:rsid w:val="009B79F5"/>
    <w:rsid w:val="009C2A34"/>
    <w:rsid w:val="009F6CFA"/>
    <w:rsid w:val="009F7A31"/>
    <w:rsid w:val="00A90416"/>
    <w:rsid w:val="00AC0321"/>
    <w:rsid w:val="00AD5364"/>
    <w:rsid w:val="00B02D01"/>
    <w:rsid w:val="00B361DB"/>
    <w:rsid w:val="00B53BC2"/>
    <w:rsid w:val="00B73704"/>
    <w:rsid w:val="00B87FAF"/>
    <w:rsid w:val="00BC52F8"/>
    <w:rsid w:val="00BC5B21"/>
    <w:rsid w:val="00BE498A"/>
    <w:rsid w:val="00C01A5B"/>
    <w:rsid w:val="00C22364"/>
    <w:rsid w:val="00C43396"/>
    <w:rsid w:val="00C44C31"/>
    <w:rsid w:val="00C86075"/>
    <w:rsid w:val="00C86809"/>
    <w:rsid w:val="00CC2C9B"/>
    <w:rsid w:val="00CF6EC4"/>
    <w:rsid w:val="00D02578"/>
    <w:rsid w:val="00D0463C"/>
    <w:rsid w:val="00D07504"/>
    <w:rsid w:val="00D21F0C"/>
    <w:rsid w:val="00D24E21"/>
    <w:rsid w:val="00D300C1"/>
    <w:rsid w:val="00DA51B6"/>
    <w:rsid w:val="00DB1B90"/>
    <w:rsid w:val="00DD73BD"/>
    <w:rsid w:val="00DE3F9F"/>
    <w:rsid w:val="00E11413"/>
    <w:rsid w:val="00E24A50"/>
    <w:rsid w:val="00E33AC1"/>
    <w:rsid w:val="00E546A5"/>
    <w:rsid w:val="00E639C6"/>
    <w:rsid w:val="00EB71B7"/>
    <w:rsid w:val="00EE0256"/>
    <w:rsid w:val="00EF3B7E"/>
    <w:rsid w:val="00F04483"/>
    <w:rsid w:val="00F4417C"/>
    <w:rsid w:val="00F4512B"/>
    <w:rsid w:val="00F80E2D"/>
    <w:rsid w:val="00F9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stov@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9941</Words>
  <Characters>56667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Орестов Марат Орестович</cp:lastModifiedBy>
  <cp:revision>4</cp:revision>
  <cp:lastPrinted>2019-07-10T07:53:00Z</cp:lastPrinted>
  <dcterms:created xsi:type="dcterms:W3CDTF">2020-05-06T08:05:00Z</dcterms:created>
  <dcterms:modified xsi:type="dcterms:W3CDTF">2020-05-12T09:04:00Z</dcterms:modified>
</cp:coreProperties>
</file>