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7A" w:rsidRDefault="004F587A"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Default="00405850" w:rsidP="004F587A">
      <w:pPr>
        <w:rPr>
          <w:sz w:val="18"/>
          <w:szCs w:val="20"/>
        </w:rPr>
      </w:pPr>
    </w:p>
    <w:p w:rsidR="00405850" w:rsidRPr="003A2424" w:rsidRDefault="00405850"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 аукциона в</w:t>
      </w:r>
      <w:r w:rsidR="001955B2">
        <w:rPr>
          <w:b/>
          <w:bCs/>
          <w:sz w:val="28"/>
          <w:szCs w:val="28"/>
        </w:rPr>
        <w:t xml:space="preserve"> электронной форме № 7</w:t>
      </w:r>
      <w:r w:rsidR="001955B2" w:rsidRPr="001955B2">
        <w:rPr>
          <w:b/>
          <w:bCs/>
          <w:sz w:val="28"/>
          <w:szCs w:val="28"/>
        </w:rPr>
        <w:t>3</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405850" w:rsidP="004F587A">
      <w:pPr>
        <w:spacing w:line="360" w:lineRule="exact"/>
        <w:jc w:val="center"/>
        <w:rPr>
          <w:rFonts w:eastAsia="MS Mincho"/>
          <w:i/>
          <w:sz w:val="28"/>
          <w:szCs w:val="28"/>
        </w:rPr>
      </w:pPr>
      <w:r>
        <w:rPr>
          <w:rFonts w:eastAsia="MS Mincho"/>
          <w:sz w:val="28"/>
          <w:szCs w:val="28"/>
        </w:rPr>
        <w:t>г. Воронеж</w:t>
      </w:r>
    </w:p>
    <w:p w:rsidR="004F587A" w:rsidRPr="00405850" w:rsidRDefault="007B545F" w:rsidP="00405850">
      <w:pPr>
        <w:spacing w:line="360" w:lineRule="exact"/>
        <w:jc w:val="center"/>
        <w:rPr>
          <w:rFonts w:eastAsia="MS Mincho"/>
          <w:sz w:val="28"/>
          <w:szCs w:val="28"/>
        </w:rPr>
      </w:pPr>
      <w:r w:rsidRPr="003A2424">
        <w:rPr>
          <w:rFonts w:eastAsia="MS Mincho"/>
          <w:sz w:val="28"/>
          <w:szCs w:val="28"/>
        </w:rPr>
        <w:t>20</w:t>
      </w:r>
      <w:r w:rsidR="00405850">
        <w:rPr>
          <w:rFonts w:eastAsia="MS Mincho"/>
          <w:sz w:val="28"/>
          <w:szCs w:val="28"/>
        </w:rPr>
        <w:t xml:space="preserve">20 </w:t>
      </w:r>
      <w:r w:rsidR="004F587A" w:rsidRPr="003A2424">
        <w:rPr>
          <w:rFonts w:eastAsia="MS Mincho"/>
          <w:sz w:val="28"/>
          <w:szCs w:val="28"/>
        </w:rPr>
        <w:t>год</w:t>
      </w:r>
    </w:p>
    <w:p w:rsidR="00B07916" w:rsidRDefault="00B07916" w:rsidP="004F587A">
      <w:pPr>
        <w:ind w:left="5529"/>
        <w:rPr>
          <w:bCs/>
          <w:sz w:val="28"/>
          <w:szCs w:val="28"/>
        </w:rPr>
      </w:pPr>
    </w:p>
    <w:p w:rsidR="004F587A" w:rsidRPr="003A2424" w:rsidRDefault="004F587A" w:rsidP="004F587A">
      <w:pPr>
        <w:ind w:left="5529"/>
        <w:rPr>
          <w:bCs/>
          <w:sz w:val="28"/>
          <w:szCs w:val="28"/>
        </w:rPr>
      </w:pPr>
      <w:r w:rsidRPr="003A2424">
        <w:rPr>
          <w:bCs/>
          <w:sz w:val="28"/>
          <w:szCs w:val="28"/>
        </w:rPr>
        <w:lastRenderedPageBreak/>
        <w:t>УТВЕРЖДАЮ</w:t>
      </w:r>
    </w:p>
    <w:p w:rsidR="004F587A" w:rsidRPr="003A2424" w:rsidRDefault="004F587A" w:rsidP="004F587A">
      <w:pPr>
        <w:pStyle w:val="30"/>
        <w:ind w:left="5529" w:firstLine="0"/>
        <w:jc w:val="left"/>
        <w:rPr>
          <w:rFonts w:ascii="Times New Roman" w:hAnsi="Times New Roman"/>
          <w:b w:val="0"/>
          <w:sz w:val="28"/>
          <w:szCs w:val="28"/>
        </w:rPr>
      </w:pPr>
      <w:r w:rsidRPr="003A2424">
        <w:rPr>
          <w:rFonts w:ascii="Times New Roman" w:hAnsi="Times New Roman"/>
          <w:b w:val="0"/>
          <w:sz w:val="28"/>
          <w:szCs w:val="28"/>
        </w:rPr>
        <w:t xml:space="preserve">Председатель Конкурсной комиссии по организации торгов </w:t>
      </w:r>
      <w:r w:rsidR="00405850">
        <w:rPr>
          <w:rFonts w:ascii="Times New Roman" w:hAnsi="Times New Roman"/>
          <w:b w:val="0"/>
          <w:sz w:val="28"/>
          <w:szCs w:val="28"/>
        </w:rPr>
        <w:t xml:space="preserve">Воронежского филиала </w:t>
      </w:r>
      <w:r w:rsidRPr="003A2424">
        <w:rPr>
          <w:rFonts w:ascii="Times New Roman" w:hAnsi="Times New Roman"/>
          <w:b w:val="0"/>
          <w:sz w:val="28"/>
          <w:szCs w:val="28"/>
        </w:rPr>
        <w:t>АО «ЖТК»</w:t>
      </w:r>
    </w:p>
    <w:p w:rsidR="004F587A" w:rsidRPr="003A2424" w:rsidRDefault="004F587A" w:rsidP="004F587A">
      <w:pPr>
        <w:tabs>
          <w:tab w:val="left" w:pos="8574"/>
        </w:tabs>
        <w:ind w:left="5529"/>
        <w:jc w:val="both"/>
        <w:rPr>
          <w:b/>
          <w:bCs/>
          <w:sz w:val="28"/>
          <w:szCs w:val="28"/>
        </w:rPr>
      </w:pPr>
      <w:r w:rsidRPr="003A2424">
        <w:rPr>
          <w:b/>
          <w:bCs/>
          <w:sz w:val="28"/>
          <w:szCs w:val="28"/>
        </w:rPr>
        <w:tab/>
      </w:r>
    </w:p>
    <w:p w:rsidR="004F587A" w:rsidRPr="003A2424" w:rsidRDefault="00405850" w:rsidP="004F587A">
      <w:pPr>
        <w:ind w:left="5529"/>
        <w:jc w:val="both"/>
        <w:rPr>
          <w:bCs/>
          <w:sz w:val="28"/>
          <w:szCs w:val="28"/>
        </w:rPr>
      </w:pPr>
      <w:r>
        <w:rPr>
          <w:bCs/>
          <w:sz w:val="28"/>
          <w:szCs w:val="28"/>
        </w:rPr>
        <w:t>________________ Дряев. Д.Ф.</w:t>
      </w:r>
    </w:p>
    <w:p w:rsidR="004F587A" w:rsidRPr="003A2424" w:rsidRDefault="004F587A" w:rsidP="004F587A">
      <w:pPr>
        <w:ind w:left="5529"/>
        <w:jc w:val="both"/>
        <w:rPr>
          <w:bCs/>
          <w:sz w:val="28"/>
          <w:szCs w:val="28"/>
        </w:rPr>
      </w:pPr>
    </w:p>
    <w:p w:rsidR="004F587A" w:rsidRPr="003A2424" w:rsidRDefault="001955B2" w:rsidP="004F587A">
      <w:pPr>
        <w:autoSpaceDE w:val="0"/>
        <w:autoSpaceDN w:val="0"/>
        <w:adjustRightInd w:val="0"/>
        <w:spacing w:line="360" w:lineRule="exact"/>
        <w:ind w:left="5103"/>
        <w:jc w:val="both"/>
        <w:rPr>
          <w:bCs/>
          <w:sz w:val="28"/>
          <w:szCs w:val="28"/>
        </w:rPr>
      </w:pPr>
      <w:r>
        <w:rPr>
          <w:bCs/>
          <w:sz w:val="28"/>
          <w:szCs w:val="28"/>
        </w:rPr>
        <w:t xml:space="preserve">       «__</w:t>
      </w:r>
      <w:proofErr w:type="gramStart"/>
      <w:r>
        <w:rPr>
          <w:bCs/>
          <w:sz w:val="28"/>
          <w:szCs w:val="28"/>
        </w:rPr>
        <w:t>_»  мая</w:t>
      </w:r>
      <w:proofErr w:type="gramEnd"/>
      <w:r w:rsidR="00405850">
        <w:rPr>
          <w:bCs/>
          <w:sz w:val="28"/>
          <w:szCs w:val="28"/>
        </w:rPr>
        <w:t xml:space="preserve"> </w:t>
      </w:r>
      <w:r w:rsidR="00521F68" w:rsidRPr="003A2424">
        <w:rPr>
          <w:bCs/>
          <w:sz w:val="28"/>
          <w:szCs w:val="28"/>
        </w:rPr>
        <w:t>20</w:t>
      </w:r>
      <w:r w:rsidR="00405850">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C57FF"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4C57FF"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4C57FF"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4C57FF"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4C57FF"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4C57FF"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аукцион в</w:t>
      </w:r>
      <w:r w:rsidR="00405850">
        <w:rPr>
          <w:sz w:val="28"/>
          <w:szCs w:val="28"/>
        </w:rPr>
        <w:t xml:space="preserve"> электронной форме </w:t>
      </w:r>
      <w:r w:rsidR="001955B2">
        <w:rPr>
          <w:b/>
          <w:sz w:val="28"/>
          <w:szCs w:val="28"/>
        </w:rPr>
        <w:t>№73</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05850" w:rsidRDefault="004F587A" w:rsidP="004F587A">
      <w:pPr>
        <w:ind w:firstLine="708"/>
        <w:jc w:val="both"/>
        <w:rPr>
          <w:bCs/>
          <w:sz w:val="28"/>
          <w:szCs w:val="28"/>
        </w:rPr>
      </w:pPr>
      <w:r w:rsidRPr="003A2424">
        <w:rPr>
          <w:sz w:val="28"/>
          <w:szCs w:val="28"/>
        </w:rPr>
        <w:t xml:space="preserve">1.3. </w:t>
      </w:r>
      <w:r w:rsidRPr="003A2424">
        <w:rPr>
          <w:bCs/>
          <w:sz w:val="28"/>
          <w:szCs w:val="28"/>
        </w:rPr>
        <w:t>Начальная цена продажи имущества:</w:t>
      </w:r>
    </w:p>
    <w:p w:rsidR="00493DAF" w:rsidRPr="003A2424" w:rsidRDefault="00493DAF" w:rsidP="00493DAF">
      <w:pPr>
        <w:ind w:firstLine="708"/>
        <w:jc w:val="both"/>
        <w:rPr>
          <w:sz w:val="28"/>
          <w:szCs w:val="28"/>
        </w:rPr>
      </w:pPr>
      <w:r w:rsidRPr="00405850">
        <w:rPr>
          <w:b/>
          <w:bCs/>
          <w:sz w:val="28"/>
          <w:szCs w:val="28"/>
        </w:rPr>
        <w:t>По лоту №1</w:t>
      </w:r>
      <w:r>
        <w:rPr>
          <w:bCs/>
          <w:sz w:val="28"/>
          <w:szCs w:val="28"/>
        </w:rPr>
        <w:t xml:space="preserve"> - </w:t>
      </w:r>
      <w:bookmarkStart w:id="1" w:name="_GoBack"/>
      <w:r>
        <w:rPr>
          <w:bCs/>
          <w:sz w:val="28"/>
          <w:szCs w:val="28"/>
        </w:rPr>
        <w:t xml:space="preserve">700 105 (семьсот тысяч сто пять) руб. 62 </w:t>
      </w:r>
      <w:bookmarkEnd w:id="1"/>
      <w:r>
        <w:rPr>
          <w:bCs/>
          <w:sz w:val="28"/>
          <w:szCs w:val="28"/>
        </w:rPr>
        <w:t>коп.</w:t>
      </w:r>
      <w:r w:rsidRPr="003A2424">
        <w:rPr>
          <w:bCs/>
          <w:sz w:val="28"/>
          <w:szCs w:val="28"/>
        </w:rPr>
        <w:t xml:space="preserve"> </w:t>
      </w:r>
      <w:r w:rsidRPr="003A2424">
        <w:rPr>
          <w:sz w:val="28"/>
          <w:szCs w:val="28"/>
        </w:rPr>
        <w:t>с учетом НДС;</w:t>
      </w:r>
    </w:p>
    <w:p w:rsidR="00493DAF" w:rsidRDefault="00493DAF" w:rsidP="00493DAF">
      <w:pPr>
        <w:ind w:firstLine="708"/>
        <w:jc w:val="both"/>
        <w:rPr>
          <w:sz w:val="28"/>
          <w:szCs w:val="28"/>
        </w:rPr>
      </w:pPr>
      <w:r w:rsidRPr="00405850">
        <w:rPr>
          <w:sz w:val="28"/>
          <w:szCs w:val="28"/>
        </w:rPr>
        <w:t>583</w:t>
      </w:r>
      <w:r>
        <w:rPr>
          <w:sz w:val="28"/>
          <w:szCs w:val="28"/>
        </w:rPr>
        <w:t xml:space="preserve"> 421 (п</w:t>
      </w:r>
      <w:r w:rsidRPr="00405850">
        <w:rPr>
          <w:sz w:val="28"/>
          <w:szCs w:val="28"/>
        </w:rPr>
        <w:t>ятьсот восемьдесят три тысячи четыреста двадцать один</w:t>
      </w:r>
      <w:r>
        <w:rPr>
          <w:sz w:val="28"/>
          <w:szCs w:val="28"/>
        </w:rPr>
        <w:t>) руб. 35 коп.</w:t>
      </w:r>
      <w:r w:rsidRPr="003A2424">
        <w:rPr>
          <w:sz w:val="28"/>
          <w:szCs w:val="28"/>
        </w:rPr>
        <w:t xml:space="preserve"> без учета НДС.</w:t>
      </w:r>
    </w:p>
    <w:p w:rsidR="00694F6C" w:rsidRPr="003A2424" w:rsidRDefault="00694F6C" w:rsidP="00694F6C">
      <w:pPr>
        <w:ind w:firstLine="708"/>
        <w:jc w:val="both"/>
        <w:rPr>
          <w:sz w:val="28"/>
          <w:szCs w:val="28"/>
        </w:rPr>
      </w:pPr>
      <w:r w:rsidRPr="00405850">
        <w:rPr>
          <w:b/>
          <w:bCs/>
          <w:sz w:val="28"/>
          <w:szCs w:val="28"/>
        </w:rPr>
        <w:t xml:space="preserve">По </w:t>
      </w:r>
      <w:r w:rsidR="009147FD">
        <w:rPr>
          <w:b/>
          <w:bCs/>
          <w:sz w:val="28"/>
          <w:szCs w:val="28"/>
        </w:rPr>
        <w:t>лоту №2</w:t>
      </w:r>
      <w:r>
        <w:rPr>
          <w:bCs/>
          <w:sz w:val="28"/>
          <w:szCs w:val="28"/>
        </w:rPr>
        <w:t xml:space="preserve"> – 2 178 519 (два миллиона сто семьдесят восемь тысяч пятьсот девятнадцать) руб. 20 коп.</w:t>
      </w:r>
      <w:r w:rsidRPr="003A2424">
        <w:rPr>
          <w:bCs/>
          <w:sz w:val="28"/>
          <w:szCs w:val="28"/>
        </w:rPr>
        <w:t xml:space="preserve"> </w:t>
      </w:r>
      <w:r w:rsidRPr="003A2424">
        <w:rPr>
          <w:sz w:val="28"/>
          <w:szCs w:val="28"/>
        </w:rPr>
        <w:t>с учетом НДС;</w:t>
      </w:r>
    </w:p>
    <w:p w:rsidR="00694F6C" w:rsidRDefault="00694F6C" w:rsidP="00694F6C">
      <w:pPr>
        <w:ind w:firstLine="708"/>
        <w:jc w:val="both"/>
        <w:rPr>
          <w:sz w:val="28"/>
          <w:szCs w:val="28"/>
        </w:rPr>
      </w:pPr>
      <w:r>
        <w:rPr>
          <w:sz w:val="28"/>
          <w:szCs w:val="28"/>
        </w:rPr>
        <w:t>1 898 942 (один миллион восемьсот девяносто восемь тысяч девятьсот сорок два) руб. 53 коп.</w:t>
      </w:r>
      <w:r w:rsidRPr="003A2424">
        <w:rPr>
          <w:sz w:val="28"/>
          <w:szCs w:val="28"/>
        </w:rPr>
        <w:t xml:space="preserve"> без учета НДС.</w:t>
      </w:r>
    </w:p>
    <w:p w:rsidR="00C65E42" w:rsidRPr="003A2424" w:rsidRDefault="00C65E42" w:rsidP="00C65E42">
      <w:pPr>
        <w:ind w:firstLine="708"/>
        <w:jc w:val="both"/>
        <w:rPr>
          <w:sz w:val="28"/>
          <w:szCs w:val="28"/>
        </w:rPr>
      </w:pPr>
      <w:r w:rsidRPr="00405850">
        <w:rPr>
          <w:b/>
          <w:bCs/>
          <w:sz w:val="28"/>
          <w:szCs w:val="28"/>
        </w:rPr>
        <w:t xml:space="preserve">По </w:t>
      </w:r>
      <w:r w:rsidR="009147FD">
        <w:rPr>
          <w:b/>
          <w:bCs/>
          <w:sz w:val="28"/>
          <w:szCs w:val="28"/>
        </w:rPr>
        <w:t>лоту №3</w:t>
      </w:r>
      <w:r w:rsidR="00A96EA5">
        <w:rPr>
          <w:bCs/>
          <w:sz w:val="28"/>
          <w:szCs w:val="28"/>
        </w:rPr>
        <w:t xml:space="preserve"> – 1 090 336 (один миллион девяносто тысяч триста тридцать шесть</w:t>
      </w:r>
      <w:r>
        <w:rPr>
          <w:bCs/>
          <w:sz w:val="28"/>
          <w:szCs w:val="28"/>
        </w:rPr>
        <w:t>) руб. 00 коп.</w:t>
      </w:r>
      <w:r w:rsidRPr="003A2424">
        <w:rPr>
          <w:bCs/>
          <w:sz w:val="28"/>
          <w:szCs w:val="28"/>
        </w:rPr>
        <w:t xml:space="preserve"> </w:t>
      </w:r>
      <w:r w:rsidRPr="003A2424">
        <w:rPr>
          <w:sz w:val="28"/>
          <w:szCs w:val="28"/>
        </w:rPr>
        <w:t>с учетом НДС;</w:t>
      </w:r>
    </w:p>
    <w:p w:rsidR="00405850" w:rsidRPr="003A2424" w:rsidRDefault="00A96EA5" w:rsidP="00C65E42">
      <w:pPr>
        <w:ind w:firstLine="708"/>
        <w:jc w:val="both"/>
        <w:rPr>
          <w:sz w:val="28"/>
          <w:szCs w:val="28"/>
        </w:rPr>
      </w:pPr>
      <w:r>
        <w:rPr>
          <w:sz w:val="28"/>
          <w:szCs w:val="28"/>
        </w:rPr>
        <w:lastRenderedPageBreak/>
        <w:t>908 613</w:t>
      </w:r>
      <w:r w:rsidR="00C65E42">
        <w:rPr>
          <w:sz w:val="28"/>
          <w:szCs w:val="28"/>
        </w:rPr>
        <w:t xml:space="preserve"> (</w:t>
      </w:r>
      <w:r>
        <w:rPr>
          <w:sz w:val="28"/>
          <w:szCs w:val="28"/>
        </w:rPr>
        <w:t>девятьсот восемь тысяч шестьсот тринадцать</w:t>
      </w:r>
      <w:r w:rsidR="00C65E42">
        <w:rPr>
          <w:sz w:val="28"/>
          <w:szCs w:val="28"/>
        </w:rPr>
        <w:t>) руб. 33 коп.</w:t>
      </w:r>
      <w:r w:rsidR="00C65E42" w:rsidRPr="003A2424">
        <w:rPr>
          <w:sz w:val="28"/>
          <w:szCs w:val="28"/>
        </w:rPr>
        <w:t xml:space="preserve"> без учета НДС.</w:t>
      </w:r>
    </w:p>
    <w:p w:rsidR="00C65E42"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составляет:</w:t>
      </w:r>
    </w:p>
    <w:p w:rsidR="00493DAF" w:rsidRDefault="00493DAF" w:rsidP="00493DAF">
      <w:pPr>
        <w:ind w:firstLine="708"/>
        <w:jc w:val="both"/>
        <w:rPr>
          <w:sz w:val="28"/>
          <w:szCs w:val="28"/>
        </w:rPr>
      </w:pPr>
      <w:r w:rsidRPr="002D1CF7">
        <w:rPr>
          <w:b/>
          <w:sz w:val="28"/>
          <w:szCs w:val="28"/>
        </w:rPr>
        <w:t>По лоту №1</w:t>
      </w:r>
      <w:r>
        <w:rPr>
          <w:sz w:val="28"/>
          <w:szCs w:val="28"/>
        </w:rPr>
        <w:t xml:space="preserve"> - 29 171 (двадцать девять тысяч сто семьдесят один) руб. 07 </w:t>
      </w:r>
      <w:r w:rsidRPr="003A2424">
        <w:rPr>
          <w:sz w:val="28"/>
          <w:szCs w:val="28"/>
        </w:rPr>
        <w:t>коп. без учета НДС.</w:t>
      </w:r>
    </w:p>
    <w:p w:rsidR="001751F4" w:rsidRDefault="009147FD" w:rsidP="001751F4">
      <w:pPr>
        <w:ind w:firstLine="708"/>
        <w:jc w:val="both"/>
        <w:rPr>
          <w:sz w:val="28"/>
          <w:szCs w:val="28"/>
        </w:rPr>
      </w:pPr>
      <w:r>
        <w:rPr>
          <w:b/>
          <w:sz w:val="28"/>
          <w:szCs w:val="28"/>
        </w:rPr>
        <w:t>По лоту №2</w:t>
      </w:r>
      <w:r w:rsidR="001751F4">
        <w:rPr>
          <w:sz w:val="28"/>
          <w:szCs w:val="28"/>
        </w:rPr>
        <w:t xml:space="preserve"> – 94 947 (девяносто четыре тыся</w:t>
      </w:r>
      <w:r>
        <w:rPr>
          <w:sz w:val="28"/>
          <w:szCs w:val="28"/>
        </w:rPr>
        <w:t>чи девятьсот сорок семь) руб. 13</w:t>
      </w:r>
      <w:r w:rsidR="001751F4">
        <w:rPr>
          <w:sz w:val="28"/>
          <w:szCs w:val="28"/>
        </w:rPr>
        <w:t xml:space="preserve"> </w:t>
      </w:r>
      <w:r w:rsidR="001751F4" w:rsidRPr="003A2424">
        <w:rPr>
          <w:sz w:val="28"/>
          <w:szCs w:val="28"/>
        </w:rPr>
        <w:t>коп. без учета НДС.</w:t>
      </w:r>
    </w:p>
    <w:p w:rsidR="001751F4" w:rsidRPr="003A2424" w:rsidRDefault="009147FD" w:rsidP="001751F4">
      <w:pPr>
        <w:ind w:firstLine="708"/>
        <w:jc w:val="both"/>
        <w:rPr>
          <w:sz w:val="28"/>
          <w:szCs w:val="28"/>
        </w:rPr>
      </w:pPr>
      <w:r>
        <w:rPr>
          <w:b/>
          <w:sz w:val="28"/>
          <w:szCs w:val="28"/>
        </w:rPr>
        <w:t>По лоту №3</w:t>
      </w:r>
      <w:r w:rsidR="00A96EA5">
        <w:rPr>
          <w:sz w:val="28"/>
          <w:szCs w:val="28"/>
        </w:rPr>
        <w:t xml:space="preserve"> – 45 430 (сорок пять тысяч четыреста тридцать) руб. 6</w:t>
      </w:r>
      <w:r w:rsidR="001751F4">
        <w:rPr>
          <w:sz w:val="28"/>
          <w:szCs w:val="28"/>
        </w:rPr>
        <w:t xml:space="preserve">7 </w:t>
      </w:r>
      <w:r w:rsidR="001751F4" w:rsidRPr="003A2424">
        <w:rPr>
          <w:sz w:val="28"/>
          <w:szCs w:val="28"/>
        </w:rPr>
        <w:t>коп. без учета НДС.</w:t>
      </w:r>
    </w:p>
    <w:p w:rsidR="004F587A" w:rsidRPr="003A2424"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2.</w:t>
      </w:r>
      <w:r w:rsidR="001751F4">
        <w:rPr>
          <w:sz w:val="28"/>
          <w:szCs w:val="28"/>
        </w:rPr>
        <w:t xml:space="preserve">1.2. Аукцион будет проводиться </w:t>
      </w:r>
      <w:r w:rsidR="00A16C74">
        <w:rPr>
          <w:b/>
          <w:sz w:val="28"/>
          <w:szCs w:val="28"/>
        </w:rPr>
        <w:t>23 июня</w:t>
      </w:r>
      <w:r w:rsidR="001751F4" w:rsidRPr="001751F4">
        <w:rPr>
          <w:b/>
          <w:sz w:val="28"/>
          <w:szCs w:val="28"/>
        </w:rPr>
        <w:t xml:space="preserve"> 2020 года в 10-00</w:t>
      </w:r>
      <w:r w:rsidRPr="003A2424">
        <w:rPr>
          <w:i/>
          <w:sz w:val="28"/>
          <w:szCs w:val="28"/>
        </w:rPr>
        <w:t xml:space="preserve"> </w:t>
      </w:r>
      <w:r w:rsidRPr="003A2424">
        <w:rPr>
          <w:sz w:val="28"/>
          <w:szCs w:val="28"/>
        </w:rPr>
        <w:t xml:space="preserve">в </w:t>
      </w:r>
      <w:r w:rsidRPr="001751F4">
        <w:rPr>
          <w:sz w:val="28"/>
          <w:szCs w:val="28"/>
        </w:rPr>
        <w:t xml:space="preserve">электронной форме с использованием </w:t>
      </w:r>
      <w:r w:rsidRPr="001751F4">
        <w:rPr>
          <w:bCs/>
          <w:sz w:val="28"/>
          <w:szCs w:val="28"/>
        </w:rPr>
        <w:t>э</w:t>
      </w:r>
      <w:r w:rsidRPr="001751F4">
        <w:rPr>
          <w:sz w:val="28"/>
          <w:szCs w:val="28"/>
        </w:rPr>
        <w:t xml:space="preserve">лектронной торговой </w:t>
      </w:r>
      <w:r w:rsidR="002D1CF7">
        <w:rPr>
          <w:sz w:val="28"/>
          <w:szCs w:val="28"/>
        </w:rPr>
        <w:t xml:space="preserve">площадки </w:t>
      </w:r>
      <w:r w:rsidR="001751F4" w:rsidRPr="001751F4">
        <w:rPr>
          <w:sz w:val="28"/>
          <w:szCs w:val="28"/>
        </w:rPr>
        <w:t>«ЭТП-Фабрикант»</w:t>
      </w:r>
      <w:r w:rsidRPr="003A2424">
        <w:rPr>
          <w:sz w:val="28"/>
          <w:szCs w:val="28"/>
        </w:rPr>
        <w:t xml:space="preserve"> </w:t>
      </w:r>
      <w:r w:rsidRPr="003A2424">
        <w:rPr>
          <w:bCs/>
          <w:sz w:val="28"/>
          <w:szCs w:val="28"/>
        </w:rPr>
        <w:t xml:space="preserve">(на странице данного Аукциона на </w:t>
      </w:r>
      <w:r w:rsidRPr="001751F4">
        <w:rPr>
          <w:bCs/>
          <w:sz w:val="28"/>
          <w:szCs w:val="28"/>
        </w:rPr>
        <w:t>сайте</w:t>
      </w:r>
      <w:r w:rsidRPr="001751F4">
        <w:rPr>
          <w:sz w:val="28"/>
          <w:szCs w:val="28"/>
        </w:rPr>
        <w:t xml:space="preserve"> </w:t>
      </w:r>
      <w:hyperlink r:id="rId7" w:history="1">
        <w:r w:rsidR="001751F4" w:rsidRPr="001751F4">
          <w:rPr>
            <w:sz w:val="28"/>
            <w:szCs w:val="28"/>
            <w:u w:val="single"/>
          </w:rPr>
          <w:t>https://www.fabrikant.ru</w:t>
        </w:r>
      </w:hyperlink>
      <w:r w:rsidRPr="001751F4">
        <w:rPr>
          <w:sz w:val="28"/>
          <w:szCs w:val="28"/>
        </w:rPr>
        <w:t>)</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1751F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2.1.3. Организатором Аукциона является АО «ЖТК». Представитель, участвующий в организации проведения </w:t>
      </w:r>
      <w:r w:rsidRPr="001751F4">
        <w:rPr>
          <w:sz w:val="28"/>
          <w:szCs w:val="28"/>
        </w:rPr>
        <w:t xml:space="preserve">Аукциона – </w:t>
      </w:r>
      <w:r w:rsidR="001751F4" w:rsidRPr="001751F4">
        <w:rPr>
          <w:sz w:val="28"/>
          <w:szCs w:val="28"/>
        </w:rPr>
        <w:t>Мордовский Вячеслав Викторович, телефон: 8 (473) 265-33-79, адрес электронной почты: v.mordovskiy@vrn.rwtk.ru</w:t>
      </w:r>
      <w:r w:rsidR="002D1CF7">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2.1.4. </w:t>
      </w:r>
      <w:r w:rsidRPr="001751F4">
        <w:rPr>
          <w:b/>
          <w:sz w:val="28"/>
          <w:szCs w:val="28"/>
        </w:rPr>
        <w:t>Дата начала приема заявок</w:t>
      </w:r>
      <w:r w:rsidRPr="003A2424">
        <w:rPr>
          <w:sz w:val="28"/>
          <w:szCs w:val="28"/>
        </w:rPr>
        <w:t xml:space="preserve"> для участия в Аукционе</w:t>
      </w:r>
      <w:r w:rsidR="001751F4">
        <w:rPr>
          <w:sz w:val="28"/>
          <w:szCs w:val="28"/>
        </w:rPr>
        <w:t xml:space="preserve"> (далее – Заявка): </w:t>
      </w:r>
      <w:r w:rsidR="00A16C74">
        <w:rPr>
          <w:b/>
          <w:sz w:val="28"/>
          <w:szCs w:val="28"/>
        </w:rPr>
        <w:t>19 мая</w:t>
      </w:r>
      <w:r w:rsidR="001751F4" w:rsidRPr="001751F4">
        <w:rPr>
          <w:b/>
          <w:sz w:val="28"/>
          <w:szCs w:val="28"/>
        </w:rPr>
        <w:t xml:space="preserve"> 2020г</w:t>
      </w:r>
      <w:r w:rsidRPr="001751F4">
        <w:rPr>
          <w:b/>
          <w:sz w:val="28"/>
          <w:szCs w:val="28"/>
        </w:rPr>
        <w:t>.</w:t>
      </w:r>
      <w:r w:rsidRPr="003A2424">
        <w:rPr>
          <w:sz w:val="28"/>
          <w:szCs w:val="28"/>
        </w:rPr>
        <w:t xml:space="preserve"> 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2.1.5. Дата и время окончания прием</w:t>
      </w:r>
      <w:r w:rsidR="001751F4">
        <w:rPr>
          <w:sz w:val="28"/>
          <w:szCs w:val="28"/>
        </w:rPr>
        <w:t xml:space="preserve">а Заявок: </w:t>
      </w:r>
      <w:r w:rsidR="00A16C74">
        <w:rPr>
          <w:b/>
          <w:sz w:val="28"/>
          <w:szCs w:val="28"/>
        </w:rPr>
        <w:t>19 июня</w:t>
      </w:r>
      <w:r w:rsidR="001751F4" w:rsidRPr="001751F4">
        <w:rPr>
          <w:b/>
          <w:sz w:val="28"/>
          <w:szCs w:val="28"/>
        </w:rPr>
        <w:t xml:space="preserve"> 2020г. в 15-00</w:t>
      </w:r>
      <w:r w:rsidR="001751F4">
        <w:rPr>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A16C74">
        <w:rPr>
          <w:b/>
          <w:sz w:val="28"/>
          <w:szCs w:val="28"/>
        </w:rPr>
        <w:t>№73</w:t>
      </w:r>
      <w:r w:rsidRPr="003A2424">
        <w:rPr>
          <w:sz w:val="28"/>
          <w:szCs w:val="28"/>
        </w:rPr>
        <w:t xml:space="preserve"> представленные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A16C74">
        <w:rPr>
          <w:b/>
          <w:sz w:val="28"/>
          <w:szCs w:val="28"/>
        </w:rPr>
        <w:t>22 июня</w:t>
      </w:r>
      <w:r w:rsidR="005439BF">
        <w:rPr>
          <w:b/>
          <w:sz w:val="28"/>
          <w:szCs w:val="28"/>
        </w:rPr>
        <w:t xml:space="preserve"> 2020г</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2.1.9. Для принятия участия в Аукционе Претенденту необходимо внести обеспечение заявки (далее - Обеспечительный платеж), в соответствии с </w:t>
      </w:r>
      <w:r w:rsidRPr="003A2424">
        <w:rPr>
          <w:sz w:val="28"/>
          <w:szCs w:val="28"/>
        </w:rPr>
        <w:lastRenderedPageBreak/>
        <w:t>разделом 4 Аукционной документации.</w:t>
      </w:r>
    </w:p>
    <w:p w:rsidR="005439BF" w:rsidRDefault="004F587A" w:rsidP="004F587A">
      <w:pPr>
        <w:widowControl w:val="0"/>
        <w:autoSpaceDE w:val="0"/>
        <w:autoSpaceDN w:val="0"/>
        <w:adjustRightInd w:val="0"/>
        <w:ind w:firstLine="540"/>
        <w:jc w:val="both"/>
        <w:rPr>
          <w:sz w:val="28"/>
          <w:szCs w:val="28"/>
        </w:rPr>
      </w:pPr>
      <w:r w:rsidRPr="003A2424">
        <w:rPr>
          <w:sz w:val="28"/>
          <w:szCs w:val="28"/>
        </w:rPr>
        <w:t xml:space="preserve">Размер Обеспечительного платежа составляет </w:t>
      </w:r>
    </w:p>
    <w:p w:rsidR="00493DAF" w:rsidRDefault="00493DAF" w:rsidP="00493DAF">
      <w:pPr>
        <w:widowControl w:val="0"/>
        <w:autoSpaceDE w:val="0"/>
        <w:autoSpaceDN w:val="0"/>
        <w:adjustRightInd w:val="0"/>
        <w:ind w:firstLine="540"/>
        <w:jc w:val="both"/>
        <w:rPr>
          <w:sz w:val="28"/>
          <w:szCs w:val="28"/>
        </w:rPr>
      </w:pPr>
      <w:r w:rsidRPr="002D1CF7">
        <w:rPr>
          <w:b/>
          <w:sz w:val="28"/>
          <w:szCs w:val="28"/>
        </w:rPr>
        <w:t>По лоту №1</w:t>
      </w:r>
      <w:r>
        <w:rPr>
          <w:sz w:val="28"/>
          <w:szCs w:val="28"/>
        </w:rPr>
        <w:t xml:space="preserve"> – 58 342</w:t>
      </w:r>
      <w:r w:rsidRPr="003A2424">
        <w:rPr>
          <w:sz w:val="28"/>
          <w:szCs w:val="28"/>
        </w:rPr>
        <w:t xml:space="preserve"> </w:t>
      </w:r>
      <w:r>
        <w:rPr>
          <w:sz w:val="28"/>
          <w:szCs w:val="28"/>
        </w:rPr>
        <w:t xml:space="preserve">(пятьдесят восемь тысяч триста сорок два) руб. 14 </w:t>
      </w:r>
      <w:r w:rsidRPr="003A2424">
        <w:rPr>
          <w:sz w:val="28"/>
          <w:szCs w:val="28"/>
        </w:rPr>
        <w:t>коп.</w:t>
      </w:r>
      <w:r w:rsidRPr="003A2424">
        <w:rPr>
          <w:b/>
          <w:sz w:val="28"/>
          <w:szCs w:val="28"/>
        </w:rPr>
        <w:t xml:space="preserve"> </w:t>
      </w:r>
      <w:r w:rsidRPr="003A2424">
        <w:rPr>
          <w:sz w:val="28"/>
          <w:szCs w:val="28"/>
        </w:rPr>
        <w:t>без учета НДС.</w:t>
      </w:r>
    </w:p>
    <w:p w:rsidR="005439BF" w:rsidRPr="003A2424" w:rsidRDefault="009147FD" w:rsidP="005439BF">
      <w:pPr>
        <w:widowControl w:val="0"/>
        <w:autoSpaceDE w:val="0"/>
        <w:autoSpaceDN w:val="0"/>
        <w:adjustRightInd w:val="0"/>
        <w:ind w:firstLine="540"/>
        <w:jc w:val="both"/>
        <w:rPr>
          <w:b/>
          <w:sz w:val="28"/>
          <w:szCs w:val="28"/>
        </w:rPr>
      </w:pPr>
      <w:r>
        <w:rPr>
          <w:b/>
          <w:sz w:val="28"/>
          <w:szCs w:val="28"/>
        </w:rPr>
        <w:t>По лоту №2</w:t>
      </w:r>
      <w:r w:rsidR="005439BF">
        <w:rPr>
          <w:sz w:val="28"/>
          <w:szCs w:val="28"/>
        </w:rPr>
        <w:t xml:space="preserve"> – 189 894</w:t>
      </w:r>
      <w:r w:rsidR="005439BF" w:rsidRPr="003A2424">
        <w:rPr>
          <w:sz w:val="28"/>
          <w:szCs w:val="28"/>
        </w:rPr>
        <w:t xml:space="preserve"> </w:t>
      </w:r>
      <w:r w:rsidR="005439BF">
        <w:rPr>
          <w:sz w:val="28"/>
          <w:szCs w:val="28"/>
        </w:rPr>
        <w:t xml:space="preserve">(сто восемьдесят девять тысяч восемьсот девяносто четыре) руб. 25 </w:t>
      </w:r>
      <w:r w:rsidR="005439BF" w:rsidRPr="003A2424">
        <w:rPr>
          <w:sz w:val="28"/>
          <w:szCs w:val="28"/>
        </w:rPr>
        <w:t>коп.</w:t>
      </w:r>
      <w:r w:rsidR="005439BF" w:rsidRPr="003A2424">
        <w:rPr>
          <w:b/>
          <w:sz w:val="28"/>
          <w:szCs w:val="28"/>
        </w:rPr>
        <w:t xml:space="preserve"> </w:t>
      </w:r>
      <w:r w:rsidR="005439BF" w:rsidRPr="003A2424">
        <w:rPr>
          <w:sz w:val="28"/>
          <w:szCs w:val="28"/>
        </w:rPr>
        <w:t>без учета НДС.</w:t>
      </w:r>
    </w:p>
    <w:p w:rsidR="005439BF" w:rsidRPr="003A2424" w:rsidRDefault="009147FD" w:rsidP="005439BF">
      <w:pPr>
        <w:widowControl w:val="0"/>
        <w:autoSpaceDE w:val="0"/>
        <w:autoSpaceDN w:val="0"/>
        <w:adjustRightInd w:val="0"/>
        <w:ind w:firstLine="540"/>
        <w:jc w:val="both"/>
        <w:rPr>
          <w:b/>
          <w:sz w:val="28"/>
          <w:szCs w:val="28"/>
        </w:rPr>
      </w:pPr>
      <w:r>
        <w:rPr>
          <w:b/>
          <w:sz w:val="28"/>
          <w:szCs w:val="28"/>
        </w:rPr>
        <w:t>По лоту №3</w:t>
      </w:r>
      <w:r w:rsidR="00A96EA5">
        <w:rPr>
          <w:sz w:val="28"/>
          <w:szCs w:val="28"/>
        </w:rPr>
        <w:t xml:space="preserve"> – 90 861</w:t>
      </w:r>
      <w:r w:rsidR="005439BF" w:rsidRPr="003A2424">
        <w:rPr>
          <w:sz w:val="28"/>
          <w:szCs w:val="28"/>
        </w:rPr>
        <w:t xml:space="preserve"> </w:t>
      </w:r>
      <w:r w:rsidR="00A96EA5">
        <w:rPr>
          <w:sz w:val="28"/>
          <w:szCs w:val="28"/>
        </w:rPr>
        <w:t>(девяносто тысяч восемьсот шестьдесят один) руб. 3</w:t>
      </w:r>
      <w:r w:rsidR="005439BF">
        <w:rPr>
          <w:sz w:val="28"/>
          <w:szCs w:val="28"/>
        </w:rPr>
        <w:t xml:space="preserve">3 </w:t>
      </w:r>
      <w:r w:rsidR="005439BF" w:rsidRPr="003A2424">
        <w:rPr>
          <w:sz w:val="28"/>
          <w:szCs w:val="28"/>
        </w:rPr>
        <w:t>коп.</w:t>
      </w:r>
      <w:r w:rsidR="005439BF" w:rsidRPr="003A2424">
        <w:rPr>
          <w:b/>
          <w:sz w:val="28"/>
          <w:szCs w:val="28"/>
        </w:rPr>
        <w:t xml:space="preserve"> </w:t>
      </w:r>
      <w:r w:rsidR="005439BF"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 </w:t>
      </w:r>
      <w:hyperlink r:id="rId8" w:history="1">
        <w:r w:rsidR="005439BF" w:rsidRPr="001751F4">
          <w:rPr>
            <w:sz w:val="28"/>
            <w:szCs w:val="28"/>
            <w:u w:val="single"/>
          </w:rPr>
          <w:t>https://www.fabrikant.ru</w:t>
        </w:r>
      </w:hyperlink>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w:t>
      </w:r>
      <w:r w:rsidRPr="003A2424">
        <w:rPr>
          <w:sz w:val="28"/>
          <w:szCs w:val="28"/>
        </w:rPr>
        <w:lastRenderedPageBreak/>
        <w:t xml:space="preserve">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5439BF" w:rsidRPr="001751F4">
          <w:rPr>
            <w:sz w:val="28"/>
            <w:szCs w:val="28"/>
            <w:u w:val="single"/>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5439BF" w:rsidRPr="001751F4">
          <w:rPr>
            <w:sz w:val="28"/>
            <w:szCs w:val="28"/>
            <w:u w:val="single"/>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6"/>
            <w:sz w:val="28"/>
            <w:szCs w:val="28"/>
          </w:rPr>
          <w:t>http://property.rzd.ru/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5439BF" w:rsidRPr="001751F4">
          <w:rPr>
            <w:sz w:val="28"/>
            <w:szCs w:val="28"/>
            <w:u w:val="single"/>
          </w:rPr>
          <w:t>https://www.fabrikant.ru</w:t>
        </w:r>
      </w:hyperlink>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5439BF" w:rsidRDefault="004F587A" w:rsidP="004F587A">
      <w:pPr>
        <w:ind w:firstLine="709"/>
        <w:jc w:val="both"/>
        <w:rPr>
          <w:sz w:val="28"/>
          <w:szCs w:val="28"/>
        </w:rPr>
      </w:pPr>
      <w:r w:rsidRPr="003A2424">
        <w:rPr>
          <w:sz w:val="28"/>
          <w:szCs w:val="28"/>
        </w:rPr>
        <w:t>2.2</w:t>
      </w:r>
      <w:r w:rsidRPr="005439BF">
        <w:rPr>
          <w:sz w:val="28"/>
          <w:szCs w:val="28"/>
        </w:rPr>
        <w:t>.1.Получить подробную информацию об объектах</w:t>
      </w:r>
      <w:r w:rsidRPr="005439BF">
        <w:rPr>
          <w:bCs/>
          <w:sz w:val="28"/>
          <w:szCs w:val="28"/>
        </w:rPr>
        <w:t xml:space="preserve"> </w:t>
      </w:r>
      <w:r w:rsidRPr="005439BF">
        <w:rPr>
          <w:sz w:val="28"/>
          <w:szCs w:val="28"/>
        </w:rPr>
        <w:t xml:space="preserve">можно позвонив Заказчику по телефону: </w:t>
      </w:r>
      <w:r w:rsidR="005439BF" w:rsidRPr="005439BF">
        <w:rPr>
          <w:sz w:val="28"/>
          <w:szCs w:val="28"/>
        </w:rPr>
        <w:t>8 (473) 2-65-33-79 (ответственное лицо – Мордовский Вячеслав Викторович)</w:t>
      </w:r>
      <w:r w:rsidRPr="005439BF">
        <w:rPr>
          <w:sz w:val="28"/>
          <w:szCs w:val="28"/>
          <w:shd w:val="clear" w:color="auto" w:fill="FDFDFC"/>
        </w:rPr>
        <w:t xml:space="preserve">, по </w:t>
      </w:r>
      <w:r w:rsidRPr="005439BF">
        <w:rPr>
          <w:rStyle w:val="apple-converted-space"/>
          <w:sz w:val="28"/>
          <w:szCs w:val="28"/>
          <w:shd w:val="clear" w:color="auto" w:fill="FDFDFC"/>
        </w:rPr>
        <w:t xml:space="preserve"> электронной почте: </w:t>
      </w:r>
      <w:r w:rsidR="005439BF" w:rsidRPr="005439BF">
        <w:rPr>
          <w:sz w:val="28"/>
          <w:szCs w:val="28"/>
        </w:rPr>
        <w:t>v.mordovskiy@vrn.rwtk.ru</w:t>
      </w:r>
      <w:r w:rsidRPr="005439BF">
        <w:rPr>
          <w:sz w:val="28"/>
          <w:szCs w:val="28"/>
          <w:shd w:val="clear" w:color="auto" w:fill="FDFDFC"/>
        </w:rPr>
        <w:t>,</w:t>
      </w:r>
      <w:r w:rsidRPr="005439BF">
        <w:rPr>
          <w:rStyle w:val="apple-converted-space"/>
          <w:sz w:val="28"/>
          <w:szCs w:val="28"/>
          <w:shd w:val="clear" w:color="auto" w:fill="FDFDFC"/>
        </w:rPr>
        <w:t xml:space="preserve"> </w:t>
      </w:r>
      <w:r w:rsidRPr="005439BF">
        <w:rPr>
          <w:color w:val="1F497D"/>
          <w:sz w:val="28"/>
          <w:szCs w:val="28"/>
          <w:shd w:val="clear" w:color="auto" w:fill="FDFDFC"/>
        </w:rPr>
        <w:t xml:space="preserve"> </w:t>
      </w:r>
      <w:r w:rsidRPr="005439BF">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5439BF" w:rsidRPr="005439BF">
          <w:rPr>
            <w:sz w:val="28"/>
            <w:szCs w:val="28"/>
            <w:u w:val="single"/>
          </w:rPr>
          <w:t>https://www.fabrikant.ru</w:t>
        </w:r>
      </w:hyperlink>
      <w:r w:rsidRPr="005439BF">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5439BF" w:rsidRPr="005439BF">
          <w:rPr>
            <w:sz w:val="28"/>
            <w:szCs w:val="28"/>
            <w:u w:val="single"/>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w:t>
      </w:r>
      <w:r w:rsidRPr="003A2424">
        <w:rPr>
          <w:sz w:val="28"/>
          <w:szCs w:val="28"/>
        </w:rPr>
        <w:lastRenderedPageBreak/>
        <w:t>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lastRenderedPageBreak/>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C57FF" w:rsidP="00521F68">
            <w:pPr>
              <w:shd w:val="clear" w:color="auto" w:fill="FDFDFC"/>
              <w:spacing w:line="280" w:lineRule="exact"/>
              <w:jc w:val="both"/>
              <w:rPr>
                <w:sz w:val="28"/>
                <w:szCs w:val="28"/>
              </w:rPr>
            </w:pPr>
            <w:hyperlink r:id="rId16"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w:t>
      </w:r>
      <w:r w:rsidRPr="003A2424">
        <w:rPr>
          <w:sz w:val="28"/>
          <w:szCs w:val="28"/>
        </w:rPr>
        <w:lastRenderedPageBreak/>
        <w:t xml:space="preserve">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lastRenderedPageBreak/>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w:t>
      </w:r>
      <w:r w:rsidRPr="003A2424">
        <w:rPr>
          <w:sz w:val="28"/>
          <w:szCs w:val="28"/>
        </w:rPr>
        <w:lastRenderedPageBreak/>
        <w:t xml:space="preserve">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5439BF" w:rsidRPr="005439BF">
          <w:rPr>
            <w:sz w:val="28"/>
            <w:szCs w:val="28"/>
            <w:u w:val="single"/>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w:t>
      </w:r>
      <w:r w:rsidRPr="003A2424">
        <w:rPr>
          <w:sz w:val="28"/>
          <w:szCs w:val="28"/>
        </w:rPr>
        <w:lastRenderedPageBreak/>
        <w:t xml:space="preserve">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D4164D" w:rsidRPr="005439BF">
          <w:rPr>
            <w:sz w:val="28"/>
            <w:szCs w:val="28"/>
            <w:u w:val="single"/>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DF1546" w:rsidRPr="003A2424" w:rsidRDefault="00DF1546" w:rsidP="004F587A">
      <w:pPr>
        <w:widowControl w:val="0"/>
        <w:autoSpaceDE w:val="0"/>
        <w:autoSpaceDN w:val="0"/>
        <w:adjustRightInd w:val="0"/>
        <w:ind w:firstLine="709"/>
        <w:jc w:val="both"/>
        <w:rPr>
          <w:sz w:val="28"/>
          <w:szCs w:val="28"/>
        </w:rPr>
      </w:pPr>
      <w:r w:rsidRPr="00DF1546">
        <w:rPr>
          <w:sz w:val="28"/>
          <w:szCs w:val="28"/>
        </w:rPr>
        <w:t xml:space="preserve">7.4. Рассмотрение Заявок осуществляется Конкурсной комиссией по организации торгов Заказчика (далее – Комиссия) по адресу: 394000, г. Воронеж, ул. </w:t>
      </w:r>
      <w:proofErr w:type="spellStart"/>
      <w:r w:rsidRPr="00DF1546">
        <w:rPr>
          <w:sz w:val="28"/>
          <w:szCs w:val="28"/>
        </w:rPr>
        <w:t>Кольцовская</w:t>
      </w:r>
      <w:proofErr w:type="spellEnd"/>
      <w:r w:rsidRPr="00DF1546">
        <w:rPr>
          <w:sz w:val="28"/>
          <w:szCs w:val="28"/>
        </w:rPr>
        <w:t xml:space="preserve">, д.22 </w:t>
      </w:r>
      <w:r w:rsidR="00A16C74">
        <w:rPr>
          <w:b/>
          <w:sz w:val="28"/>
          <w:szCs w:val="28"/>
        </w:rPr>
        <w:t>«22» июня</w:t>
      </w:r>
      <w:r w:rsidRPr="00DF1546">
        <w:rPr>
          <w:b/>
          <w:sz w:val="28"/>
          <w:szCs w:val="28"/>
        </w:rPr>
        <w:t xml:space="preserve"> 2020 г. в 10:00</w:t>
      </w:r>
      <w:r>
        <w:rPr>
          <w:b/>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 xml:space="preserve">7.5.  Заявки Претендентов рассматриваются на соответствие требованиям, </w:t>
      </w:r>
      <w:r w:rsidRPr="003A2424">
        <w:rPr>
          <w:sz w:val="28"/>
          <w:szCs w:val="28"/>
        </w:rPr>
        <w:lastRenderedPageBreak/>
        <w:t>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 По 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D4164D" w:rsidRPr="005439BF">
          <w:rPr>
            <w:sz w:val="28"/>
            <w:szCs w:val="28"/>
            <w:u w:val="single"/>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lastRenderedPageBreak/>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 xml:space="preserve">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w:t>
      </w:r>
      <w:r w:rsidRPr="003A2424">
        <w:rPr>
          <w:sz w:val="28"/>
          <w:szCs w:val="28"/>
        </w:rPr>
        <w:lastRenderedPageBreak/>
        <w:t>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D4164D">
        <w:rPr>
          <w:i/>
          <w:sz w:val="28"/>
          <w:szCs w:val="28"/>
        </w:rPr>
        <w:t xml:space="preserve"> </w:t>
      </w:r>
      <w:hyperlink r:id="rId20" w:history="1">
        <w:r w:rsidR="00D4164D" w:rsidRPr="005439BF">
          <w:rPr>
            <w:sz w:val="28"/>
            <w:szCs w:val="28"/>
            <w:u w:val="single"/>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lastRenderedPageBreak/>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 xml:space="preserve">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w:t>
      </w:r>
      <w:r w:rsidRPr="003A2424">
        <w:rPr>
          <w:sz w:val="28"/>
          <w:szCs w:val="28"/>
        </w:rPr>
        <w:lastRenderedPageBreak/>
        <w:t>(зависимые)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r w:rsidR="00E06127">
        <w:rPr>
          <w:b/>
          <w:bCs/>
          <w:sz w:val="28"/>
          <w:szCs w:val="28"/>
        </w:rPr>
        <w:t xml:space="preserve"> по лоту №1</w:t>
      </w:r>
    </w:p>
    <w:p w:rsidR="004F587A" w:rsidRPr="003A2424" w:rsidRDefault="004F587A" w:rsidP="004F587A">
      <w:pPr>
        <w:spacing w:after="200" w:line="360" w:lineRule="exact"/>
        <w:ind w:firstLine="709"/>
        <w:contextualSpacing/>
        <w:jc w:val="center"/>
        <w:rPr>
          <w:bCs/>
          <w:sz w:val="28"/>
          <w:szCs w:val="28"/>
        </w:rPr>
      </w:pPr>
    </w:p>
    <w:p w:rsidR="00FD02E6" w:rsidRPr="003A2424" w:rsidRDefault="004F587A" w:rsidP="00FD02E6">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00FD02E6" w:rsidRPr="003A2424">
        <w:rPr>
          <w:b/>
          <w:bCs/>
          <w:sz w:val="28"/>
          <w:szCs w:val="28"/>
        </w:rPr>
        <w:t>купли-продажи имущества, находящегося в собственности АО «ЖТК».</w:t>
      </w:r>
    </w:p>
    <w:p w:rsidR="004F587A" w:rsidRPr="003A2424" w:rsidRDefault="004F587A" w:rsidP="00FD02E6">
      <w:pPr>
        <w:autoSpaceDE w:val="0"/>
        <w:autoSpaceDN w:val="0"/>
        <w:adjustRightInd w:val="0"/>
        <w:ind w:firstLine="709"/>
        <w:jc w:val="both"/>
        <w:rPr>
          <w:sz w:val="28"/>
          <w:szCs w:val="28"/>
        </w:rPr>
      </w:pPr>
      <w:r w:rsidRPr="003A2424">
        <w:rPr>
          <w:rStyle w:val="FontStyle28"/>
          <w:sz w:val="28"/>
          <w:szCs w:val="28"/>
        </w:rPr>
        <w:t xml:space="preserve">2. Адрес </w:t>
      </w:r>
      <w:r w:rsidR="00FD02E6" w:rsidRPr="003A2424">
        <w:rPr>
          <w:rStyle w:val="FontStyle28"/>
          <w:sz w:val="28"/>
          <w:szCs w:val="28"/>
        </w:rPr>
        <w:t>(местонахождение) имущества</w:t>
      </w:r>
      <w:r w:rsidRPr="003A2424">
        <w:rPr>
          <w:rStyle w:val="FontStyle28"/>
          <w:sz w:val="28"/>
          <w:szCs w:val="28"/>
        </w:rPr>
        <w:t>:</w:t>
      </w:r>
      <w:r w:rsidRPr="003A2424">
        <w:rPr>
          <w:sz w:val="28"/>
          <w:szCs w:val="28"/>
        </w:rPr>
        <w:t xml:space="preserve"> </w:t>
      </w:r>
      <w:r w:rsidR="00B07916">
        <w:rPr>
          <w:sz w:val="28"/>
          <w:szCs w:val="28"/>
        </w:rPr>
        <w:t>Белгородская область, г. Старый Оскол, ул. Вагонная</w:t>
      </w:r>
      <w:r w:rsidR="00D17BED">
        <w:rPr>
          <w:sz w:val="28"/>
          <w:szCs w:val="28"/>
        </w:rPr>
        <w:t>.</w:t>
      </w:r>
    </w:p>
    <w:p w:rsidR="004F587A" w:rsidRPr="003A2424" w:rsidRDefault="004F587A" w:rsidP="004F587A">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4F587A" w:rsidRPr="003A2424" w:rsidRDefault="004F587A" w:rsidP="004F587A">
      <w:pPr>
        <w:pStyle w:val="ab"/>
        <w:ind w:left="0" w:firstLine="708"/>
        <w:jc w:val="both"/>
        <w:rPr>
          <w:rStyle w:val="FontStyle28"/>
          <w:sz w:val="28"/>
          <w:szCs w:val="28"/>
        </w:rPr>
      </w:pPr>
    </w:p>
    <w:p w:rsidR="004F587A" w:rsidRPr="003A2424" w:rsidRDefault="004F587A" w:rsidP="004F587A">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4F587A" w:rsidRPr="003A2424" w:rsidTr="00B07916">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FD02E6">
            <w:pPr>
              <w:pStyle w:val="Style11"/>
              <w:widowControl/>
              <w:jc w:val="center"/>
              <w:rPr>
                <w:rStyle w:val="FontStyle27"/>
                <w:sz w:val="28"/>
                <w:szCs w:val="28"/>
              </w:rPr>
            </w:pPr>
            <w:r w:rsidRPr="003A2424">
              <w:rPr>
                <w:rStyle w:val="FontStyle27"/>
                <w:sz w:val="28"/>
                <w:szCs w:val="28"/>
              </w:rPr>
              <w:t xml:space="preserve">Наименование </w:t>
            </w:r>
            <w:r w:rsidR="00FD02E6" w:rsidRPr="003A2424">
              <w:rPr>
                <w:rStyle w:val="FontStyle27"/>
                <w:sz w:val="28"/>
                <w:szCs w:val="28"/>
              </w:rPr>
              <w:t>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1"/>
              <w:widowControl/>
              <w:jc w:val="center"/>
              <w:rPr>
                <w:rStyle w:val="FontStyle27"/>
                <w:sz w:val="28"/>
                <w:szCs w:val="28"/>
              </w:rPr>
            </w:pPr>
            <w:r w:rsidRPr="003A2424">
              <w:rPr>
                <w:rStyle w:val="FontStyle27"/>
                <w:sz w:val="28"/>
                <w:szCs w:val="28"/>
              </w:rPr>
              <w:t>Фотографии</w:t>
            </w:r>
          </w:p>
        </w:tc>
      </w:tr>
      <w:tr w:rsidR="004F587A" w:rsidRPr="003A2424" w:rsidTr="00B07916">
        <w:trPr>
          <w:trHeight w:val="3526"/>
          <w:jc w:val="center"/>
        </w:trPr>
        <w:tc>
          <w:tcPr>
            <w:tcW w:w="250" w:type="pct"/>
            <w:tcBorders>
              <w:top w:val="single" w:sz="6" w:space="0" w:color="auto"/>
              <w:left w:val="single" w:sz="6" w:space="0" w:color="auto"/>
              <w:bottom w:val="single" w:sz="6" w:space="0" w:color="auto"/>
              <w:right w:val="single" w:sz="6" w:space="0" w:color="auto"/>
            </w:tcBorders>
            <w:vAlign w:val="center"/>
          </w:tcPr>
          <w:p w:rsidR="004F587A" w:rsidRPr="003A2424" w:rsidRDefault="00B07916" w:rsidP="00521F68">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F587A" w:rsidRPr="003A2424" w:rsidRDefault="00B07916" w:rsidP="00E06127">
            <w:pPr>
              <w:jc w:val="center"/>
              <w:rPr>
                <w:color w:val="000000"/>
                <w:sz w:val="28"/>
                <w:szCs w:val="28"/>
              </w:rPr>
            </w:pPr>
            <w:r>
              <w:rPr>
                <w:color w:val="000000"/>
                <w:sz w:val="28"/>
                <w:szCs w:val="28"/>
              </w:rPr>
              <w:t>Здание</w:t>
            </w:r>
            <w:r w:rsidR="00D17BED">
              <w:rPr>
                <w:color w:val="000000"/>
                <w:sz w:val="28"/>
                <w:szCs w:val="28"/>
              </w:rPr>
              <w:t xml:space="preserve"> </w:t>
            </w:r>
            <w:r>
              <w:rPr>
                <w:color w:val="000000"/>
                <w:sz w:val="28"/>
                <w:szCs w:val="28"/>
              </w:rPr>
              <w:t>(нежилое здание)</w:t>
            </w:r>
          </w:p>
        </w:tc>
        <w:tc>
          <w:tcPr>
            <w:tcW w:w="662" w:type="pct"/>
            <w:tcBorders>
              <w:top w:val="single" w:sz="6" w:space="0" w:color="auto"/>
              <w:left w:val="single" w:sz="6" w:space="0" w:color="auto"/>
              <w:bottom w:val="single" w:sz="6" w:space="0" w:color="auto"/>
              <w:right w:val="single" w:sz="6" w:space="0" w:color="auto"/>
            </w:tcBorders>
            <w:vAlign w:val="center"/>
          </w:tcPr>
          <w:p w:rsidR="004F587A" w:rsidRPr="003A2424" w:rsidRDefault="00B07916" w:rsidP="00521F68">
            <w:pPr>
              <w:jc w:val="center"/>
              <w:rPr>
                <w:color w:val="000000"/>
                <w:sz w:val="28"/>
                <w:szCs w:val="28"/>
              </w:rPr>
            </w:pPr>
            <w:r>
              <w:rPr>
                <w:color w:val="000000"/>
                <w:sz w:val="28"/>
                <w:szCs w:val="28"/>
              </w:rPr>
              <w:t>190,7</w:t>
            </w:r>
          </w:p>
        </w:tc>
        <w:tc>
          <w:tcPr>
            <w:tcW w:w="739" w:type="pct"/>
            <w:tcBorders>
              <w:top w:val="single" w:sz="6" w:space="0" w:color="auto"/>
              <w:left w:val="single" w:sz="6" w:space="0" w:color="auto"/>
              <w:bottom w:val="single" w:sz="6" w:space="0" w:color="auto"/>
              <w:right w:val="single" w:sz="6" w:space="0" w:color="auto"/>
            </w:tcBorders>
            <w:vAlign w:val="center"/>
          </w:tcPr>
          <w:p w:rsidR="004F587A" w:rsidRPr="003A2424" w:rsidRDefault="00B07916" w:rsidP="00521F68">
            <w:pPr>
              <w:jc w:val="center"/>
              <w:rPr>
                <w:sz w:val="28"/>
                <w:szCs w:val="28"/>
              </w:rPr>
            </w:pPr>
            <w:r>
              <w:rPr>
                <w:sz w:val="28"/>
                <w:szCs w:val="28"/>
              </w:rPr>
              <w:t>1965</w:t>
            </w:r>
          </w:p>
        </w:tc>
        <w:tc>
          <w:tcPr>
            <w:tcW w:w="2333" w:type="pct"/>
            <w:tcBorders>
              <w:top w:val="single" w:sz="6" w:space="0" w:color="auto"/>
              <w:left w:val="single" w:sz="6" w:space="0" w:color="auto"/>
              <w:bottom w:val="single" w:sz="6" w:space="0" w:color="auto"/>
              <w:right w:val="single" w:sz="6" w:space="0" w:color="auto"/>
            </w:tcBorders>
            <w:vAlign w:val="center"/>
          </w:tcPr>
          <w:p w:rsidR="004F587A" w:rsidRPr="003A2424" w:rsidRDefault="00E06127" w:rsidP="00521F68">
            <w:pPr>
              <w:pStyle w:val="Style13"/>
              <w:widowControl/>
              <w:jc w:val="center"/>
              <w:rPr>
                <w:rStyle w:val="FontStyle25"/>
                <w:sz w:val="28"/>
                <w:szCs w:val="28"/>
              </w:rPr>
            </w:pPr>
            <w:r>
              <w:rPr>
                <w:noProof/>
              </w:rPr>
              <w:drawing>
                <wp:anchor distT="0" distB="0" distL="114300" distR="114300" simplePos="0" relativeHeight="251659264" behindDoc="1" locked="0" layoutInCell="1" allowOverlap="1" wp14:anchorId="03003519" wp14:editId="3A01BEDF">
                  <wp:simplePos x="0" y="0"/>
                  <wp:positionH relativeFrom="column">
                    <wp:posOffset>40640</wp:posOffset>
                  </wp:positionH>
                  <wp:positionV relativeFrom="paragraph">
                    <wp:posOffset>-8890</wp:posOffset>
                  </wp:positionV>
                  <wp:extent cx="2642235" cy="1981200"/>
                  <wp:effectExtent l="0" t="0" r="571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642235" cy="1981200"/>
                          </a:xfrm>
                          <a:prstGeom prst="rect">
                            <a:avLst/>
                          </a:prstGeom>
                        </pic:spPr>
                      </pic:pic>
                    </a:graphicData>
                  </a:graphic>
                  <wp14:sizeRelH relativeFrom="page">
                    <wp14:pctWidth>0</wp14:pctWidth>
                  </wp14:sizeRelH>
                  <wp14:sizeRelV relativeFrom="page">
                    <wp14:pctHeight>0</wp14:pctHeight>
                  </wp14:sizeRelV>
                </wp:anchor>
              </w:drawing>
            </w:r>
          </w:p>
        </w:tc>
      </w:tr>
    </w:tbl>
    <w:p w:rsidR="004F587A" w:rsidRPr="003A2424" w:rsidRDefault="004F587A" w:rsidP="004F587A">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DF1546" w:rsidRPr="00DF1546" w:rsidRDefault="00DF1546" w:rsidP="00DF1546">
      <w:pPr>
        <w:spacing w:after="200" w:line="360" w:lineRule="exact"/>
        <w:contextualSpacing/>
        <w:jc w:val="both"/>
        <w:rPr>
          <w:bCs/>
          <w:sz w:val="28"/>
          <w:szCs w:val="28"/>
        </w:rPr>
      </w:pPr>
      <w:r>
        <w:rPr>
          <w:bCs/>
          <w:sz w:val="28"/>
          <w:szCs w:val="28"/>
        </w:rPr>
        <w:t xml:space="preserve">          </w:t>
      </w:r>
      <w:r w:rsidRPr="00DF1546">
        <w:rPr>
          <w:bCs/>
          <w:sz w:val="28"/>
          <w:szCs w:val="28"/>
        </w:rPr>
        <w:t>4. Обременение: не зарегистрированы.</w:t>
      </w:r>
    </w:p>
    <w:p w:rsidR="00493DAF" w:rsidRPr="003A2424" w:rsidRDefault="00493DAF" w:rsidP="00493DAF">
      <w:pPr>
        <w:contextualSpacing/>
        <w:jc w:val="both"/>
        <w:rPr>
          <w:rStyle w:val="FontStyle28"/>
          <w:sz w:val="28"/>
          <w:szCs w:val="28"/>
        </w:rPr>
      </w:pPr>
      <w:r>
        <w:rPr>
          <w:bCs/>
          <w:sz w:val="28"/>
          <w:szCs w:val="28"/>
          <w:lang w:val="en-US"/>
        </w:rPr>
        <w:t xml:space="preserve">         </w:t>
      </w:r>
      <w:r w:rsidR="00DF1546">
        <w:rPr>
          <w:bCs/>
          <w:sz w:val="28"/>
          <w:szCs w:val="28"/>
        </w:rPr>
        <w:t xml:space="preserve"> </w:t>
      </w:r>
      <w:r w:rsidR="00DF1546" w:rsidRPr="00DF1546">
        <w:rPr>
          <w:bCs/>
          <w:sz w:val="28"/>
          <w:szCs w:val="28"/>
        </w:rPr>
        <w:t>5.  Начальная цена продажи им</w:t>
      </w:r>
      <w:r w:rsidR="00A16C74">
        <w:rPr>
          <w:bCs/>
          <w:sz w:val="28"/>
          <w:szCs w:val="28"/>
        </w:rPr>
        <w:t xml:space="preserve">ущества (без учета НДС): </w:t>
      </w:r>
      <w:r>
        <w:rPr>
          <w:sz w:val="28"/>
          <w:szCs w:val="28"/>
        </w:rPr>
        <w:t>583 421 (пятьсот восемьдесят три тысячи четыреста двадцать один) руб. 35 коп.</w:t>
      </w:r>
    </w:p>
    <w:p w:rsidR="00DF1546" w:rsidRPr="00DF1546" w:rsidRDefault="00DF1546" w:rsidP="00DF1546">
      <w:pPr>
        <w:spacing w:after="200" w:line="360" w:lineRule="exact"/>
        <w:contextualSpacing/>
        <w:jc w:val="both"/>
        <w:rPr>
          <w:bCs/>
          <w:sz w:val="28"/>
          <w:szCs w:val="28"/>
        </w:rPr>
      </w:pPr>
      <w:r>
        <w:rPr>
          <w:bCs/>
          <w:sz w:val="28"/>
          <w:szCs w:val="28"/>
        </w:rPr>
        <w:t xml:space="preserve">          </w:t>
      </w:r>
      <w:r w:rsidRPr="00DF1546">
        <w:rPr>
          <w:bCs/>
          <w:sz w:val="28"/>
          <w:szCs w:val="28"/>
        </w:rPr>
        <w:t>6. Сведения о земельном участке, на котором расположен объект(-ы):</w:t>
      </w:r>
    </w:p>
    <w:p w:rsidR="00DF1546" w:rsidRPr="00DF1546" w:rsidRDefault="00DF1546" w:rsidP="00DF1546">
      <w:pPr>
        <w:spacing w:after="200" w:line="360" w:lineRule="exact"/>
        <w:contextualSpacing/>
        <w:jc w:val="both"/>
        <w:rPr>
          <w:bCs/>
          <w:sz w:val="28"/>
          <w:szCs w:val="28"/>
        </w:rPr>
      </w:pPr>
      <w:r w:rsidRPr="00DF1546">
        <w:rPr>
          <w:bCs/>
          <w:sz w:val="28"/>
          <w:szCs w:val="28"/>
        </w:rPr>
        <w:t xml:space="preserve"> Земельный участок площадью 853,1 </w:t>
      </w:r>
      <w:proofErr w:type="spellStart"/>
      <w:r w:rsidRPr="00DF1546">
        <w:rPr>
          <w:bCs/>
          <w:sz w:val="28"/>
          <w:szCs w:val="28"/>
        </w:rPr>
        <w:t>кв.м</w:t>
      </w:r>
      <w:proofErr w:type="spellEnd"/>
      <w:r w:rsidRPr="00DF1546">
        <w:rPr>
          <w:bCs/>
          <w:sz w:val="28"/>
          <w:szCs w:val="28"/>
        </w:rPr>
        <w:t xml:space="preserve">., расположен в полосе отвода железной дороги по адресу (с адресными ориентирами): Белгородская обл., г. Старый Оскол, ул. Вагонная, категория земель - земли населенных пунктов с кадастровым номером 31:06:0000000:0018, занимаемый Объектом, и необходимый для его использования, находится в пользовании Продавца на основании договора субаренды земельного участка от 02.04.2012г. №ЦРИ/4/СА/4952/12/000263, заключенного с ОАО «РЖД». </w:t>
      </w:r>
    </w:p>
    <w:p w:rsidR="004F587A" w:rsidRPr="003A2424" w:rsidRDefault="004F587A" w:rsidP="004F587A">
      <w:pPr>
        <w:spacing w:after="200" w:line="360" w:lineRule="exact"/>
        <w:contextualSpacing/>
        <w:rPr>
          <w:bCs/>
          <w:sz w:val="28"/>
          <w:szCs w:val="28"/>
        </w:rPr>
      </w:pPr>
    </w:p>
    <w:p w:rsidR="004F587A" w:rsidRDefault="004F587A" w:rsidP="004F587A">
      <w:pPr>
        <w:spacing w:after="200" w:line="360" w:lineRule="exact"/>
        <w:ind w:firstLine="709"/>
        <w:contextualSpacing/>
        <w:jc w:val="right"/>
        <w:rPr>
          <w:bCs/>
          <w:sz w:val="28"/>
          <w:szCs w:val="28"/>
        </w:rPr>
      </w:pPr>
    </w:p>
    <w:p w:rsidR="00425D0B" w:rsidRDefault="00425D0B" w:rsidP="00F43E21">
      <w:pPr>
        <w:spacing w:after="200" w:line="360" w:lineRule="exact"/>
        <w:contextualSpacing/>
        <w:rPr>
          <w:b/>
          <w:bCs/>
          <w:sz w:val="28"/>
          <w:szCs w:val="28"/>
        </w:rPr>
      </w:pPr>
    </w:p>
    <w:p w:rsidR="00425D0B" w:rsidRPr="003A2424" w:rsidRDefault="00425D0B" w:rsidP="00425D0B">
      <w:pPr>
        <w:spacing w:after="200" w:line="360" w:lineRule="exact"/>
        <w:ind w:firstLine="709"/>
        <w:contextualSpacing/>
        <w:jc w:val="center"/>
        <w:rPr>
          <w:b/>
          <w:bCs/>
          <w:sz w:val="28"/>
          <w:szCs w:val="28"/>
        </w:rPr>
      </w:pPr>
      <w:r w:rsidRPr="003A2424">
        <w:rPr>
          <w:b/>
          <w:bCs/>
          <w:sz w:val="28"/>
          <w:szCs w:val="28"/>
        </w:rPr>
        <w:t>Техническое описание</w:t>
      </w:r>
      <w:r w:rsidR="00F43E21">
        <w:rPr>
          <w:b/>
          <w:bCs/>
          <w:sz w:val="28"/>
          <w:szCs w:val="28"/>
        </w:rPr>
        <w:t xml:space="preserve"> по лоту №2</w:t>
      </w:r>
    </w:p>
    <w:p w:rsidR="00425D0B" w:rsidRPr="003A2424" w:rsidRDefault="00425D0B" w:rsidP="00425D0B">
      <w:pPr>
        <w:spacing w:after="200" w:line="360" w:lineRule="exact"/>
        <w:ind w:firstLine="709"/>
        <w:contextualSpacing/>
        <w:jc w:val="center"/>
        <w:rPr>
          <w:bCs/>
          <w:sz w:val="28"/>
          <w:szCs w:val="28"/>
        </w:rPr>
      </w:pPr>
    </w:p>
    <w:p w:rsidR="00425D0B" w:rsidRPr="003A2424" w:rsidRDefault="00425D0B" w:rsidP="00425D0B">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425D0B" w:rsidRPr="003A2424" w:rsidRDefault="00425D0B" w:rsidP="00425D0B">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sidRPr="003A2424">
        <w:rPr>
          <w:sz w:val="28"/>
          <w:szCs w:val="28"/>
        </w:rPr>
        <w:t xml:space="preserve"> </w:t>
      </w:r>
      <w:r>
        <w:rPr>
          <w:sz w:val="28"/>
          <w:szCs w:val="28"/>
        </w:rPr>
        <w:t>Тамбовская область, г. Тамбов, ул. Коммунальная, 21А</w:t>
      </w:r>
      <w:r w:rsidR="00D17BED">
        <w:rPr>
          <w:sz w:val="28"/>
          <w:szCs w:val="28"/>
        </w:rPr>
        <w:t>.</w:t>
      </w:r>
    </w:p>
    <w:p w:rsidR="00425D0B" w:rsidRPr="003A2424" w:rsidRDefault="00425D0B" w:rsidP="00425D0B">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425D0B" w:rsidRPr="003A2424" w:rsidRDefault="00425D0B" w:rsidP="00425D0B">
      <w:pPr>
        <w:pStyle w:val="ab"/>
        <w:ind w:left="0" w:firstLine="708"/>
        <w:jc w:val="both"/>
        <w:rPr>
          <w:rStyle w:val="FontStyle28"/>
          <w:sz w:val="28"/>
          <w:szCs w:val="28"/>
        </w:rPr>
      </w:pPr>
    </w:p>
    <w:p w:rsidR="00425D0B" w:rsidRPr="003A2424" w:rsidRDefault="00425D0B" w:rsidP="00425D0B">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425D0B" w:rsidRPr="003A2424" w:rsidTr="00AA4C49">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25D0B" w:rsidRPr="003A2424" w:rsidRDefault="00425D0B" w:rsidP="00AA4C49">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25D0B" w:rsidRPr="003A2424" w:rsidRDefault="00425D0B" w:rsidP="00AA4C49">
            <w:pPr>
              <w:pStyle w:val="Style11"/>
              <w:widowControl/>
              <w:jc w:val="center"/>
              <w:rPr>
                <w:rStyle w:val="FontStyle27"/>
                <w:sz w:val="28"/>
                <w:szCs w:val="28"/>
              </w:rPr>
            </w:pPr>
            <w:r w:rsidRPr="003A2424">
              <w:rPr>
                <w:rStyle w:val="FontStyle27"/>
                <w:sz w:val="28"/>
                <w:szCs w:val="28"/>
              </w:rPr>
              <w:t>Наименование 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25D0B" w:rsidRPr="003A2424" w:rsidRDefault="00425D0B" w:rsidP="00AA4C49">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25D0B" w:rsidRPr="003A2424" w:rsidRDefault="00425D0B" w:rsidP="00AA4C49">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25D0B" w:rsidRPr="003A2424" w:rsidRDefault="00425D0B" w:rsidP="00AA4C49">
            <w:pPr>
              <w:pStyle w:val="Style11"/>
              <w:widowControl/>
              <w:jc w:val="center"/>
              <w:rPr>
                <w:rStyle w:val="FontStyle27"/>
                <w:sz w:val="28"/>
                <w:szCs w:val="28"/>
              </w:rPr>
            </w:pPr>
            <w:r w:rsidRPr="003A2424">
              <w:rPr>
                <w:rStyle w:val="FontStyle27"/>
                <w:sz w:val="28"/>
                <w:szCs w:val="28"/>
              </w:rPr>
              <w:t>Фотографии</w:t>
            </w:r>
          </w:p>
        </w:tc>
      </w:tr>
      <w:tr w:rsidR="00425D0B" w:rsidRPr="003A2424" w:rsidTr="00AA4C49">
        <w:trPr>
          <w:trHeight w:val="3526"/>
          <w:jc w:val="center"/>
        </w:trPr>
        <w:tc>
          <w:tcPr>
            <w:tcW w:w="250" w:type="pct"/>
            <w:tcBorders>
              <w:top w:val="single" w:sz="6" w:space="0" w:color="auto"/>
              <w:left w:val="single" w:sz="6" w:space="0" w:color="auto"/>
              <w:bottom w:val="single" w:sz="6" w:space="0" w:color="auto"/>
              <w:right w:val="single" w:sz="6" w:space="0" w:color="auto"/>
            </w:tcBorders>
            <w:vAlign w:val="center"/>
          </w:tcPr>
          <w:p w:rsidR="00425D0B" w:rsidRPr="003A2424" w:rsidRDefault="00425D0B" w:rsidP="00AA4C49">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425D0B" w:rsidRPr="003A2424" w:rsidRDefault="00425D0B" w:rsidP="00AA4C49">
            <w:pPr>
              <w:jc w:val="center"/>
              <w:rPr>
                <w:color w:val="000000"/>
                <w:sz w:val="28"/>
                <w:szCs w:val="28"/>
              </w:rPr>
            </w:pPr>
            <w:r>
              <w:rPr>
                <w:color w:val="000000"/>
                <w:sz w:val="28"/>
                <w:szCs w:val="28"/>
              </w:rPr>
              <w:t>Здание</w:t>
            </w:r>
            <w:r w:rsidR="00D17BED">
              <w:rPr>
                <w:color w:val="000000"/>
                <w:sz w:val="28"/>
                <w:szCs w:val="28"/>
              </w:rPr>
              <w:t xml:space="preserve"> </w:t>
            </w:r>
            <w:r>
              <w:rPr>
                <w:color w:val="000000"/>
                <w:sz w:val="28"/>
                <w:szCs w:val="28"/>
              </w:rPr>
              <w:t>(нежилое здание, здание магазина №31)</w:t>
            </w:r>
          </w:p>
        </w:tc>
        <w:tc>
          <w:tcPr>
            <w:tcW w:w="662" w:type="pct"/>
            <w:tcBorders>
              <w:top w:val="single" w:sz="6" w:space="0" w:color="auto"/>
              <w:left w:val="single" w:sz="6" w:space="0" w:color="auto"/>
              <w:bottom w:val="single" w:sz="6" w:space="0" w:color="auto"/>
              <w:right w:val="single" w:sz="6" w:space="0" w:color="auto"/>
            </w:tcBorders>
            <w:vAlign w:val="center"/>
          </w:tcPr>
          <w:p w:rsidR="00425D0B" w:rsidRPr="003A2424" w:rsidRDefault="00425D0B" w:rsidP="00AA4C49">
            <w:pPr>
              <w:jc w:val="center"/>
              <w:rPr>
                <w:color w:val="000000"/>
                <w:sz w:val="28"/>
                <w:szCs w:val="28"/>
              </w:rPr>
            </w:pPr>
            <w:r>
              <w:rPr>
                <w:color w:val="000000"/>
                <w:sz w:val="28"/>
                <w:szCs w:val="28"/>
              </w:rPr>
              <w:t>139</w:t>
            </w:r>
          </w:p>
        </w:tc>
        <w:tc>
          <w:tcPr>
            <w:tcW w:w="739" w:type="pct"/>
            <w:tcBorders>
              <w:top w:val="single" w:sz="6" w:space="0" w:color="auto"/>
              <w:left w:val="single" w:sz="6" w:space="0" w:color="auto"/>
              <w:bottom w:val="single" w:sz="6" w:space="0" w:color="auto"/>
              <w:right w:val="single" w:sz="6" w:space="0" w:color="auto"/>
            </w:tcBorders>
            <w:vAlign w:val="center"/>
          </w:tcPr>
          <w:p w:rsidR="00425D0B" w:rsidRPr="003A2424" w:rsidRDefault="00425D0B" w:rsidP="00AA4C49">
            <w:pPr>
              <w:jc w:val="center"/>
              <w:rPr>
                <w:sz w:val="28"/>
                <w:szCs w:val="28"/>
              </w:rPr>
            </w:pPr>
            <w:r>
              <w:rPr>
                <w:sz w:val="28"/>
                <w:szCs w:val="28"/>
              </w:rPr>
              <w:t>1985</w:t>
            </w:r>
          </w:p>
        </w:tc>
        <w:tc>
          <w:tcPr>
            <w:tcW w:w="2333" w:type="pct"/>
            <w:tcBorders>
              <w:top w:val="single" w:sz="6" w:space="0" w:color="auto"/>
              <w:left w:val="single" w:sz="6" w:space="0" w:color="auto"/>
              <w:bottom w:val="single" w:sz="6" w:space="0" w:color="auto"/>
              <w:right w:val="single" w:sz="6" w:space="0" w:color="auto"/>
            </w:tcBorders>
            <w:vAlign w:val="center"/>
          </w:tcPr>
          <w:p w:rsidR="00425D0B" w:rsidRPr="003A2424" w:rsidRDefault="00B076E5" w:rsidP="00AA4C49">
            <w:pPr>
              <w:pStyle w:val="Style13"/>
              <w:widowControl/>
              <w:jc w:val="center"/>
              <w:rPr>
                <w:rStyle w:val="FontStyle25"/>
                <w:sz w:val="28"/>
                <w:szCs w:val="28"/>
              </w:rPr>
            </w:pPr>
            <w:r>
              <w:rPr>
                <w:noProof/>
              </w:rPr>
              <w:drawing>
                <wp:anchor distT="0" distB="0" distL="114300" distR="114300" simplePos="0" relativeHeight="251663360" behindDoc="1" locked="0" layoutInCell="1" allowOverlap="1" wp14:anchorId="4118165B" wp14:editId="541E89A8">
                  <wp:simplePos x="0" y="0"/>
                  <wp:positionH relativeFrom="margin">
                    <wp:posOffset>17145</wp:posOffset>
                  </wp:positionH>
                  <wp:positionV relativeFrom="paragraph">
                    <wp:posOffset>-111760</wp:posOffset>
                  </wp:positionV>
                  <wp:extent cx="2717800" cy="2038350"/>
                  <wp:effectExtent l="0" t="0" r="6350" b="0"/>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2717800" cy="2038350"/>
                          </a:xfrm>
                          <a:prstGeom prst="rect">
                            <a:avLst/>
                          </a:prstGeom>
                        </pic:spPr>
                      </pic:pic>
                    </a:graphicData>
                  </a:graphic>
                  <wp14:sizeRelH relativeFrom="page">
                    <wp14:pctWidth>0</wp14:pctWidth>
                  </wp14:sizeRelH>
                  <wp14:sizeRelV relativeFrom="page">
                    <wp14:pctHeight>0</wp14:pctHeight>
                  </wp14:sizeRelV>
                </wp:anchor>
              </w:drawing>
            </w:r>
          </w:p>
        </w:tc>
      </w:tr>
    </w:tbl>
    <w:p w:rsidR="00425D0B" w:rsidRPr="003A2424" w:rsidRDefault="00425D0B" w:rsidP="00425D0B">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DF1546" w:rsidRPr="00DF1546" w:rsidRDefault="00DF1546" w:rsidP="00DF1546">
      <w:pPr>
        <w:spacing w:after="200" w:line="360" w:lineRule="exact"/>
        <w:contextualSpacing/>
        <w:jc w:val="both"/>
        <w:rPr>
          <w:bCs/>
          <w:sz w:val="28"/>
          <w:szCs w:val="28"/>
        </w:rPr>
      </w:pPr>
      <w:r>
        <w:rPr>
          <w:bCs/>
          <w:sz w:val="28"/>
          <w:szCs w:val="28"/>
        </w:rPr>
        <w:t xml:space="preserve">           </w:t>
      </w:r>
      <w:r w:rsidRPr="00DF1546">
        <w:rPr>
          <w:bCs/>
          <w:sz w:val="28"/>
          <w:szCs w:val="28"/>
        </w:rPr>
        <w:t>4. Обременение: не зарегистрированы.</w:t>
      </w:r>
    </w:p>
    <w:p w:rsidR="00DF1546" w:rsidRPr="00DF1546" w:rsidRDefault="00DF1546" w:rsidP="00DF1546">
      <w:pPr>
        <w:spacing w:after="200" w:line="360" w:lineRule="exact"/>
        <w:contextualSpacing/>
        <w:jc w:val="both"/>
        <w:rPr>
          <w:bCs/>
          <w:sz w:val="28"/>
          <w:szCs w:val="28"/>
        </w:rPr>
      </w:pPr>
      <w:r>
        <w:rPr>
          <w:bCs/>
          <w:sz w:val="28"/>
          <w:szCs w:val="28"/>
        </w:rPr>
        <w:t xml:space="preserve">           </w:t>
      </w:r>
      <w:r w:rsidRPr="00DF1546">
        <w:rPr>
          <w:bCs/>
          <w:sz w:val="28"/>
          <w:szCs w:val="28"/>
        </w:rPr>
        <w:t>5.  Начальная цена продажи имущества (без учета НДС): 1 898 942 (один миллион восемьсот девяносто восемь тысяч девятьсот сорок два) руб. 53 коп., в том числе стоимость земельного участка 501 059 (пятьсот одна тысяча пятьдесят девять) руб. 20 коп. (НДС не облагается).</w:t>
      </w:r>
    </w:p>
    <w:p w:rsidR="00DF1546" w:rsidRPr="00DF1546" w:rsidRDefault="00DF1546" w:rsidP="00DF1546">
      <w:pPr>
        <w:spacing w:after="200" w:line="360" w:lineRule="exact"/>
        <w:contextualSpacing/>
        <w:jc w:val="both"/>
        <w:rPr>
          <w:bCs/>
          <w:sz w:val="28"/>
          <w:szCs w:val="28"/>
        </w:rPr>
      </w:pPr>
      <w:r>
        <w:rPr>
          <w:bCs/>
          <w:sz w:val="28"/>
          <w:szCs w:val="28"/>
        </w:rPr>
        <w:t xml:space="preserve">           </w:t>
      </w:r>
      <w:r w:rsidRPr="00DF1546">
        <w:rPr>
          <w:bCs/>
          <w:sz w:val="28"/>
          <w:szCs w:val="28"/>
        </w:rPr>
        <w:t>6. Сведения о земельном участке, на котором расположен объект(-ы):</w:t>
      </w:r>
    </w:p>
    <w:p w:rsidR="00B076E5" w:rsidRDefault="00DF1546" w:rsidP="00DF1546">
      <w:pPr>
        <w:spacing w:after="200" w:line="360" w:lineRule="exact"/>
        <w:contextualSpacing/>
        <w:jc w:val="both"/>
        <w:rPr>
          <w:bCs/>
          <w:sz w:val="28"/>
          <w:szCs w:val="28"/>
        </w:rPr>
      </w:pPr>
      <w:r w:rsidRPr="00DF1546">
        <w:rPr>
          <w:bCs/>
          <w:sz w:val="28"/>
          <w:szCs w:val="28"/>
        </w:rPr>
        <w:t xml:space="preserve">Земельный участок под объектом общей площадью 149 </w:t>
      </w:r>
      <w:proofErr w:type="spellStart"/>
      <w:proofErr w:type="gramStart"/>
      <w:r w:rsidRPr="00DF1546">
        <w:rPr>
          <w:bCs/>
          <w:sz w:val="28"/>
          <w:szCs w:val="28"/>
        </w:rPr>
        <w:t>кв.м</w:t>
      </w:r>
      <w:proofErr w:type="spellEnd"/>
      <w:proofErr w:type="gramEnd"/>
      <w:r w:rsidRPr="00DF1546">
        <w:rPr>
          <w:bCs/>
          <w:sz w:val="28"/>
          <w:szCs w:val="28"/>
        </w:rPr>
        <w:t>, кадастровый номер 68:29:0101019:42 является собственностью АО  «ЖТК», запись в ЕГРН  от 24 апреля 2012г. № 68-68-01/013/2012-588.</w:t>
      </w:r>
    </w:p>
    <w:p w:rsidR="00B076E5" w:rsidRDefault="00B076E5" w:rsidP="00DF1546">
      <w:pPr>
        <w:spacing w:after="200" w:line="360" w:lineRule="exact"/>
        <w:contextualSpacing/>
        <w:jc w:val="both"/>
        <w:rPr>
          <w:bCs/>
          <w:sz w:val="28"/>
          <w:szCs w:val="28"/>
        </w:rPr>
      </w:pPr>
    </w:p>
    <w:p w:rsidR="00B076E5" w:rsidRDefault="00B076E5" w:rsidP="00425D0B">
      <w:pPr>
        <w:spacing w:after="200" w:line="360" w:lineRule="exact"/>
        <w:contextualSpacing/>
        <w:rPr>
          <w:bCs/>
          <w:sz w:val="28"/>
          <w:szCs w:val="28"/>
        </w:rPr>
      </w:pPr>
    </w:p>
    <w:p w:rsidR="00B076E5" w:rsidRDefault="00B076E5" w:rsidP="00425D0B">
      <w:pPr>
        <w:spacing w:after="200" w:line="360" w:lineRule="exact"/>
        <w:contextualSpacing/>
        <w:rPr>
          <w:bCs/>
          <w:sz w:val="28"/>
          <w:szCs w:val="28"/>
        </w:rPr>
      </w:pPr>
    </w:p>
    <w:p w:rsidR="00B076E5" w:rsidRDefault="00B076E5" w:rsidP="00425D0B">
      <w:pPr>
        <w:spacing w:after="200" w:line="360" w:lineRule="exact"/>
        <w:contextualSpacing/>
        <w:rPr>
          <w:bCs/>
          <w:sz w:val="28"/>
          <w:szCs w:val="28"/>
        </w:rPr>
      </w:pPr>
    </w:p>
    <w:p w:rsidR="00B076E5" w:rsidRDefault="00B076E5" w:rsidP="00425D0B">
      <w:pPr>
        <w:spacing w:after="200" w:line="360" w:lineRule="exact"/>
        <w:contextualSpacing/>
        <w:rPr>
          <w:bCs/>
          <w:sz w:val="28"/>
          <w:szCs w:val="28"/>
        </w:rPr>
      </w:pPr>
    </w:p>
    <w:p w:rsidR="00B076E5" w:rsidRDefault="00B076E5" w:rsidP="00425D0B">
      <w:pPr>
        <w:spacing w:after="200" w:line="360" w:lineRule="exact"/>
        <w:contextualSpacing/>
        <w:rPr>
          <w:bCs/>
          <w:sz w:val="28"/>
          <w:szCs w:val="28"/>
        </w:rPr>
      </w:pPr>
    </w:p>
    <w:p w:rsidR="00B076E5" w:rsidRPr="003A2424" w:rsidRDefault="00B076E5" w:rsidP="00B076E5">
      <w:pPr>
        <w:spacing w:after="200" w:line="360" w:lineRule="exact"/>
        <w:ind w:firstLine="709"/>
        <w:contextualSpacing/>
        <w:jc w:val="center"/>
        <w:rPr>
          <w:b/>
          <w:bCs/>
          <w:sz w:val="28"/>
          <w:szCs w:val="28"/>
        </w:rPr>
      </w:pPr>
      <w:r w:rsidRPr="003A2424">
        <w:rPr>
          <w:b/>
          <w:bCs/>
          <w:sz w:val="28"/>
          <w:szCs w:val="28"/>
        </w:rPr>
        <w:t>Техническое описание</w:t>
      </w:r>
      <w:r w:rsidR="00A96EA5">
        <w:rPr>
          <w:b/>
          <w:bCs/>
          <w:sz w:val="28"/>
          <w:szCs w:val="28"/>
        </w:rPr>
        <w:t xml:space="preserve"> по лоту №3</w:t>
      </w:r>
    </w:p>
    <w:p w:rsidR="00B076E5" w:rsidRPr="003A2424" w:rsidRDefault="00B076E5" w:rsidP="00B076E5">
      <w:pPr>
        <w:spacing w:after="200" w:line="360" w:lineRule="exact"/>
        <w:ind w:firstLine="709"/>
        <w:contextualSpacing/>
        <w:jc w:val="center"/>
        <w:rPr>
          <w:bCs/>
          <w:sz w:val="28"/>
          <w:szCs w:val="28"/>
        </w:rPr>
      </w:pPr>
    </w:p>
    <w:p w:rsidR="00B076E5" w:rsidRPr="003A2424" w:rsidRDefault="00B076E5" w:rsidP="00B076E5">
      <w:pPr>
        <w:autoSpaceDE w:val="0"/>
        <w:autoSpaceDN w:val="0"/>
        <w:adjustRightInd w:val="0"/>
        <w:ind w:firstLine="709"/>
        <w:jc w:val="both"/>
        <w:rPr>
          <w:b/>
          <w:bCs/>
          <w:sz w:val="28"/>
          <w:szCs w:val="28"/>
        </w:rPr>
      </w:pPr>
      <w:r w:rsidRPr="003A2424">
        <w:rPr>
          <w:rStyle w:val="FontStyle28"/>
          <w:sz w:val="28"/>
          <w:szCs w:val="28"/>
        </w:rPr>
        <w:t xml:space="preserve">1. Предмет сделки: Отчуждение по договору </w:t>
      </w:r>
      <w:r w:rsidRPr="003A2424">
        <w:rPr>
          <w:b/>
          <w:bCs/>
          <w:sz w:val="28"/>
          <w:szCs w:val="28"/>
        </w:rPr>
        <w:t>купли-продажи имущества, находящегося в собственности АО «ЖТК».</w:t>
      </w:r>
    </w:p>
    <w:p w:rsidR="00B076E5" w:rsidRPr="003A2424" w:rsidRDefault="00B076E5" w:rsidP="00B076E5">
      <w:pPr>
        <w:autoSpaceDE w:val="0"/>
        <w:autoSpaceDN w:val="0"/>
        <w:adjustRightInd w:val="0"/>
        <w:ind w:firstLine="709"/>
        <w:jc w:val="both"/>
        <w:rPr>
          <w:sz w:val="28"/>
          <w:szCs w:val="28"/>
        </w:rPr>
      </w:pPr>
      <w:r w:rsidRPr="003A2424">
        <w:rPr>
          <w:rStyle w:val="FontStyle28"/>
          <w:sz w:val="28"/>
          <w:szCs w:val="28"/>
        </w:rPr>
        <w:t>2. Адрес (местонахождение) имущества:</w:t>
      </w:r>
      <w:r w:rsidRPr="003A2424">
        <w:rPr>
          <w:sz w:val="28"/>
          <w:szCs w:val="28"/>
        </w:rPr>
        <w:t xml:space="preserve"> </w:t>
      </w:r>
      <w:r w:rsidR="00A96EA5" w:rsidRPr="00A96EA5">
        <w:rPr>
          <w:sz w:val="28"/>
          <w:szCs w:val="28"/>
        </w:rPr>
        <w:t>Воронежская обл., г. Калач, ул. Привокзальная, д. 12</w:t>
      </w:r>
      <w:r w:rsidR="00E202A5">
        <w:rPr>
          <w:sz w:val="28"/>
          <w:szCs w:val="28"/>
        </w:rPr>
        <w:t>.</w:t>
      </w:r>
    </w:p>
    <w:p w:rsidR="00B076E5" w:rsidRPr="003A2424" w:rsidRDefault="00B076E5" w:rsidP="00B076E5">
      <w:pPr>
        <w:pStyle w:val="ab"/>
        <w:ind w:left="0" w:firstLine="708"/>
        <w:jc w:val="both"/>
        <w:rPr>
          <w:rStyle w:val="FontStyle28"/>
          <w:sz w:val="28"/>
          <w:szCs w:val="28"/>
        </w:rPr>
      </w:pPr>
      <w:r w:rsidRPr="003A2424">
        <w:rPr>
          <w:rStyle w:val="FontStyle28"/>
          <w:sz w:val="28"/>
          <w:szCs w:val="28"/>
        </w:rPr>
        <w:t>3. Характеристика и фотографии имущества:</w:t>
      </w:r>
    </w:p>
    <w:p w:rsidR="00B076E5" w:rsidRPr="003A2424" w:rsidRDefault="00B076E5" w:rsidP="00B076E5">
      <w:pPr>
        <w:pStyle w:val="ab"/>
        <w:ind w:left="0" w:firstLine="708"/>
        <w:jc w:val="both"/>
        <w:rPr>
          <w:rStyle w:val="FontStyle28"/>
          <w:sz w:val="28"/>
          <w:szCs w:val="28"/>
        </w:rPr>
      </w:pPr>
    </w:p>
    <w:p w:rsidR="00B076E5" w:rsidRPr="003A2424" w:rsidRDefault="00B076E5" w:rsidP="00B076E5">
      <w:pPr>
        <w:pStyle w:val="ab"/>
        <w:ind w:left="0" w:firstLine="708"/>
        <w:jc w:val="both"/>
        <w:rPr>
          <w:rStyle w:val="FontStyle28"/>
          <w:sz w:val="28"/>
          <w:szCs w:val="28"/>
        </w:rPr>
      </w:pPr>
    </w:p>
    <w:tbl>
      <w:tblPr>
        <w:tblW w:w="5000" w:type="pct"/>
        <w:jc w:val="center"/>
        <w:tblCellMar>
          <w:left w:w="40" w:type="dxa"/>
          <w:right w:w="40" w:type="dxa"/>
        </w:tblCellMar>
        <w:tblLook w:val="0000" w:firstRow="0" w:lastRow="0" w:firstColumn="0" w:lastColumn="0" w:noHBand="0" w:noVBand="0"/>
      </w:tblPr>
      <w:tblGrid>
        <w:gridCol w:w="481"/>
        <w:gridCol w:w="1954"/>
        <w:gridCol w:w="1275"/>
        <w:gridCol w:w="1423"/>
        <w:gridCol w:w="4490"/>
      </w:tblGrid>
      <w:tr w:rsidR="00B076E5" w:rsidRPr="003A2424" w:rsidTr="00AA4C49">
        <w:trPr>
          <w:trHeight w:val="538"/>
          <w:jc w:val="center"/>
        </w:trPr>
        <w:tc>
          <w:tcPr>
            <w:tcW w:w="250"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76E5" w:rsidRPr="003A2424" w:rsidRDefault="00B076E5" w:rsidP="00AA4C49">
            <w:pPr>
              <w:pStyle w:val="Style10"/>
              <w:widowControl/>
              <w:jc w:val="center"/>
              <w:rPr>
                <w:rStyle w:val="FontStyle24"/>
                <w:sz w:val="28"/>
                <w:szCs w:val="28"/>
              </w:rPr>
            </w:pPr>
            <w:r w:rsidRPr="003A2424">
              <w:rPr>
                <w:rStyle w:val="FontStyle24"/>
                <w:sz w:val="28"/>
                <w:szCs w:val="28"/>
              </w:rPr>
              <w:t>№ п/п</w:t>
            </w:r>
          </w:p>
        </w:tc>
        <w:tc>
          <w:tcPr>
            <w:tcW w:w="101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76E5" w:rsidRPr="003A2424" w:rsidRDefault="00B076E5" w:rsidP="00AA4C49">
            <w:pPr>
              <w:pStyle w:val="Style11"/>
              <w:widowControl/>
              <w:jc w:val="center"/>
              <w:rPr>
                <w:rStyle w:val="FontStyle27"/>
                <w:sz w:val="28"/>
                <w:szCs w:val="28"/>
              </w:rPr>
            </w:pPr>
            <w:r w:rsidRPr="003A2424">
              <w:rPr>
                <w:rStyle w:val="FontStyle27"/>
                <w:sz w:val="28"/>
                <w:szCs w:val="28"/>
              </w:rPr>
              <w:t>Наименование имущества</w:t>
            </w:r>
          </w:p>
        </w:tc>
        <w:tc>
          <w:tcPr>
            <w:tcW w:w="66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76E5" w:rsidRPr="003A2424" w:rsidRDefault="00B076E5" w:rsidP="00AA4C49">
            <w:pPr>
              <w:pStyle w:val="Style11"/>
              <w:widowControl/>
              <w:jc w:val="center"/>
              <w:rPr>
                <w:rStyle w:val="FontStyle26"/>
                <w:rFonts w:ascii="Times New Roman" w:hAnsi="Times New Roman" w:cs="Times New Roman"/>
                <w:sz w:val="28"/>
                <w:szCs w:val="28"/>
              </w:rPr>
            </w:pPr>
            <w:r w:rsidRPr="003A2424">
              <w:rPr>
                <w:rStyle w:val="FontStyle27"/>
                <w:sz w:val="28"/>
                <w:szCs w:val="28"/>
              </w:rPr>
              <w:t xml:space="preserve">Общая площадь, </w:t>
            </w:r>
            <w:proofErr w:type="spellStart"/>
            <w:r w:rsidRPr="003A2424">
              <w:rPr>
                <w:rStyle w:val="FontStyle26"/>
                <w:rFonts w:ascii="Times New Roman" w:hAnsi="Times New Roman" w:cs="Times New Roman"/>
                <w:sz w:val="28"/>
                <w:szCs w:val="28"/>
              </w:rPr>
              <w:t>кв.м</w:t>
            </w:r>
            <w:proofErr w:type="spellEnd"/>
            <w:r w:rsidRPr="003A2424">
              <w:rPr>
                <w:rStyle w:val="FontStyle26"/>
                <w:rFonts w:ascii="Times New Roman" w:hAnsi="Times New Roman" w:cs="Times New Roman"/>
                <w:sz w:val="28"/>
                <w:szCs w:val="28"/>
              </w:rPr>
              <w:t>/м</w:t>
            </w:r>
          </w:p>
        </w:tc>
        <w:tc>
          <w:tcPr>
            <w:tcW w:w="739"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76E5" w:rsidRPr="003A2424" w:rsidRDefault="00B076E5" w:rsidP="00AA4C49">
            <w:pPr>
              <w:pStyle w:val="Style11"/>
              <w:widowControl/>
              <w:jc w:val="center"/>
              <w:rPr>
                <w:rStyle w:val="FontStyle27"/>
                <w:sz w:val="28"/>
                <w:szCs w:val="28"/>
              </w:rPr>
            </w:pPr>
            <w:r w:rsidRPr="003A2424">
              <w:rPr>
                <w:rStyle w:val="FontStyle27"/>
                <w:sz w:val="28"/>
                <w:szCs w:val="28"/>
              </w:rPr>
              <w:t>Год постройки объекта(-</w:t>
            </w:r>
            <w:proofErr w:type="spellStart"/>
            <w:r w:rsidRPr="003A2424">
              <w:rPr>
                <w:rStyle w:val="FontStyle27"/>
                <w:sz w:val="28"/>
                <w:szCs w:val="28"/>
              </w:rPr>
              <w:t>ов</w:t>
            </w:r>
            <w:proofErr w:type="spellEnd"/>
            <w:r w:rsidRPr="003A2424">
              <w:rPr>
                <w:rStyle w:val="FontStyle27"/>
                <w:sz w:val="28"/>
                <w:szCs w:val="28"/>
              </w:rPr>
              <w:t>)</w:t>
            </w:r>
          </w:p>
        </w:tc>
        <w:tc>
          <w:tcPr>
            <w:tcW w:w="2333"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076E5" w:rsidRPr="003A2424" w:rsidRDefault="00B076E5" w:rsidP="00AA4C49">
            <w:pPr>
              <w:pStyle w:val="Style11"/>
              <w:widowControl/>
              <w:jc w:val="center"/>
              <w:rPr>
                <w:rStyle w:val="FontStyle27"/>
                <w:sz w:val="28"/>
                <w:szCs w:val="28"/>
              </w:rPr>
            </w:pPr>
            <w:r w:rsidRPr="003A2424">
              <w:rPr>
                <w:rStyle w:val="FontStyle27"/>
                <w:sz w:val="28"/>
                <w:szCs w:val="28"/>
              </w:rPr>
              <w:t>Фотографии</w:t>
            </w:r>
          </w:p>
        </w:tc>
      </w:tr>
      <w:tr w:rsidR="00B076E5" w:rsidRPr="003A2424" w:rsidTr="00A96EA5">
        <w:tblPrEx>
          <w:tblCellMar>
            <w:left w:w="108" w:type="dxa"/>
            <w:right w:w="108" w:type="dxa"/>
          </w:tblCellMar>
        </w:tblPrEx>
        <w:trPr>
          <w:trHeight w:val="3526"/>
          <w:jc w:val="center"/>
        </w:trPr>
        <w:tc>
          <w:tcPr>
            <w:tcW w:w="250" w:type="pct"/>
            <w:tcBorders>
              <w:top w:val="single" w:sz="6" w:space="0" w:color="auto"/>
              <w:left w:val="single" w:sz="6" w:space="0" w:color="auto"/>
              <w:bottom w:val="single" w:sz="6" w:space="0" w:color="auto"/>
              <w:right w:val="single" w:sz="6" w:space="0" w:color="auto"/>
            </w:tcBorders>
            <w:vAlign w:val="center"/>
          </w:tcPr>
          <w:p w:rsidR="00B076E5" w:rsidRPr="003A2424" w:rsidRDefault="00B076E5" w:rsidP="00AA4C49">
            <w:pPr>
              <w:jc w:val="center"/>
              <w:rPr>
                <w:sz w:val="28"/>
                <w:szCs w:val="28"/>
              </w:rPr>
            </w:pPr>
            <w:r>
              <w:rPr>
                <w:sz w:val="28"/>
                <w:szCs w:val="28"/>
              </w:rPr>
              <w:t>1</w:t>
            </w:r>
          </w:p>
        </w:tc>
        <w:tc>
          <w:tcPr>
            <w:tcW w:w="1015" w:type="pct"/>
            <w:tcBorders>
              <w:top w:val="single" w:sz="6" w:space="0" w:color="auto"/>
              <w:left w:val="single" w:sz="6" w:space="0" w:color="auto"/>
              <w:bottom w:val="single" w:sz="6" w:space="0" w:color="auto"/>
              <w:right w:val="single" w:sz="6" w:space="0" w:color="auto"/>
            </w:tcBorders>
            <w:vAlign w:val="center"/>
          </w:tcPr>
          <w:p w:rsidR="00B076E5" w:rsidRPr="003A2424" w:rsidRDefault="00A96EA5" w:rsidP="00AA4C49">
            <w:pPr>
              <w:jc w:val="center"/>
              <w:rPr>
                <w:color w:val="000000"/>
                <w:sz w:val="28"/>
                <w:szCs w:val="28"/>
              </w:rPr>
            </w:pPr>
            <w:r w:rsidRPr="00A96EA5">
              <w:rPr>
                <w:color w:val="000000"/>
                <w:sz w:val="28"/>
                <w:szCs w:val="28"/>
              </w:rPr>
              <w:t>Здание (Нежилое здание, отдельно стоящее здание магазина)</w:t>
            </w:r>
          </w:p>
        </w:tc>
        <w:tc>
          <w:tcPr>
            <w:tcW w:w="662" w:type="pct"/>
            <w:tcBorders>
              <w:top w:val="single" w:sz="6" w:space="0" w:color="auto"/>
              <w:left w:val="single" w:sz="6" w:space="0" w:color="auto"/>
              <w:bottom w:val="single" w:sz="6" w:space="0" w:color="auto"/>
              <w:right w:val="single" w:sz="6" w:space="0" w:color="auto"/>
            </w:tcBorders>
            <w:vAlign w:val="center"/>
          </w:tcPr>
          <w:p w:rsidR="00B076E5" w:rsidRPr="003A2424" w:rsidRDefault="00A96EA5" w:rsidP="00AA4C49">
            <w:pPr>
              <w:jc w:val="center"/>
              <w:rPr>
                <w:color w:val="000000"/>
                <w:sz w:val="28"/>
                <w:szCs w:val="28"/>
              </w:rPr>
            </w:pPr>
            <w:r>
              <w:rPr>
                <w:color w:val="000000"/>
                <w:sz w:val="28"/>
                <w:szCs w:val="28"/>
              </w:rPr>
              <w:t>200,4</w:t>
            </w:r>
          </w:p>
        </w:tc>
        <w:tc>
          <w:tcPr>
            <w:tcW w:w="739" w:type="pct"/>
            <w:tcBorders>
              <w:top w:val="single" w:sz="6" w:space="0" w:color="auto"/>
              <w:left w:val="single" w:sz="6" w:space="0" w:color="auto"/>
              <w:bottom w:val="single" w:sz="6" w:space="0" w:color="auto"/>
              <w:right w:val="single" w:sz="6" w:space="0" w:color="auto"/>
            </w:tcBorders>
            <w:vAlign w:val="center"/>
          </w:tcPr>
          <w:p w:rsidR="00B076E5" w:rsidRPr="003A2424" w:rsidRDefault="00A96EA5" w:rsidP="00AA4C49">
            <w:pPr>
              <w:jc w:val="center"/>
              <w:rPr>
                <w:sz w:val="28"/>
                <w:szCs w:val="28"/>
              </w:rPr>
            </w:pPr>
            <w:r>
              <w:rPr>
                <w:sz w:val="28"/>
                <w:szCs w:val="28"/>
              </w:rPr>
              <w:t>1965</w:t>
            </w:r>
          </w:p>
        </w:tc>
        <w:tc>
          <w:tcPr>
            <w:tcW w:w="2333" w:type="pct"/>
            <w:tcBorders>
              <w:top w:val="single" w:sz="6" w:space="0" w:color="auto"/>
              <w:left w:val="single" w:sz="6" w:space="0" w:color="auto"/>
              <w:bottom w:val="single" w:sz="6" w:space="0" w:color="auto"/>
              <w:right w:val="single" w:sz="6" w:space="0" w:color="auto"/>
            </w:tcBorders>
            <w:vAlign w:val="center"/>
          </w:tcPr>
          <w:p w:rsidR="00B076E5" w:rsidRPr="003A2424" w:rsidRDefault="00A96EA5" w:rsidP="00AA4C49">
            <w:pPr>
              <w:pStyle w:val="Style13"/>
              <w:widowControl/>
              <w:jc w:val="center"/>
              <w:rPr>
                <w:rStyle w:val="FontStyle25"/>
                <w:sz w:val="28"/>
                <w:szCs w:val="28"/>
              </w:rPr>
            </w:pPr>
            <w:r>
              <w:rPr>
                <w:noProof/>
              </w:rPr>
              <w:drawing>
                <wp:inline distT="0" distB="0" distL="0" distR="0" wp14:anchorId="556D1FEE" wp14:editId="566ECD38">
                  <wp:extent cx="2602230" cy="1914525"/>
                  <wp:effectExtent l="0" t="0" r="7620" b="9525"/>
                  <wp:docPr id="22" name="Рисунок 21"/>
                  <wp:cNvGraphicFramePr/>
                  <a:graphic xmlns:a="http://schemas.openxmlformats.org/drawingml/2006/main">
                    <a:graphicData uri="http://schemas.openxmlformats.org/drawingml/2006/picture">
                      <pic:pic xmlns:pic="http://schemas.openxmlformats.org/drawingml/2006/picture">
                        <pic:nvPicPr>
                          <pic:cNvPr id="22" name="Рисунок 2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614782" cy="1923760"/>
                          </a:xfrm>
                          <a:prstGeom prst="rect">
                            <a:avLst/>
                          </a:prstGeom>
                          <a:noFill/>
                          <a:ln>
                            <a:noFill/>
                          </a:ln>
                        </pic:spPr>
                      </pic:pic>
                    </a:graphicData>
                  </a:graphic>
                </wp:inline>
              </w:drawing>
            </w:r>
          </w:p>
        </w:tc>
      </w:tr>
    </w:tbl>
    <w:p w:rsidR="00B076E5" w:rsidRPr="003A2424" w:rsidRDefault="00B076E5" w:rsidP="00B076E5">
      <w:pPr>
        <w:tabs>
          <w:tab w:val="left" w:pos="8520"/>
        </w:tabs>
        <w:spacing w:after="200" w:line="360" w:lineRule="exact"/>
        <w:ind w:firstLine="708"/>
        <w:contextualSpacing/>
        <w:jc w:val="both"/>
        <w:rPr>
          <w:rStyle w:val="FontStyle28"/>
          <w:sz w:val="28"/>
          <w:szCs w:val="28"/>
        </w:rPr>
      </w:pPr>
      <w:r w:rsidRPr="003A2424">
        <w:rPr>
          <w:rStyle w:val="FontStyle28"/>
          <w:sz w:val="28"/>
          <w:szCs w:val="28"/>
        </w:rPr>
        <w:tab/>
      </w:r>
    </w:p>
    <w:p w:rsidR="00DF1546" w:rsidRPr="00DF1546" w:rsidRDefault="00DF1546" w:rsidP="00DF1546">
      <w:pPr>
        <w:spacing w:after="200" w:line="360" w:lineRule="exact"/>
        <w:contextualSpacing/>
        <w:jc w:val="both"/>
        <w:rPr>
          <w:bCs/>
          <w:sz w:val="28"/>
          <w:szCs w:val="28"/>
        </w:rPr>
      </w:pPr>
      <w:r>
        <w:rPr>
          <w:bCs/>
          <w:sz w:val="28"/>
          <w:szCs w:val="28"/>
        </w:rPr>
        <w:t xml:space="preserve">          </w:t>
      </w:r>
      <w:r w:rsidRPr="00DF1546">
        <w:rPr>
          <w:bCs/>
          <w:sz w:val="28"/>
          <w:szCs w:val="28"/>
        </w:rPr>
        <w:t>4. Обременение: не зарегистрированы.</w:t>
      </w:r>
    </w:p>
    <w:p w:rsidR="00DF1546" w:rsidRPr="00DF1546" w:rsidRDefault="00DF1546" w:rsidP="00A96EA5">
      <w:pPr>
        <w:spacing w:after="200" w:line="360" w:lineRule="exact"/>
        <w:contextualSpacing/>
        <w:jc w:val="both"/>
        <w:rPr>
          <w:bCs/>
          <w:sz w:val="28"/>
          <w:szCs w:val="28"/>
        </w:rPr>
      </w:pPr>
      <w:r>
        <w:rPr>
          <w:bCs/>
          <w:sz w:val="28"/>
          <w:szCs w:val="28"/>
        </w:rPr>
        <w:t xml:space="preserve">          </w:t>
      </w:r>
      <w:r w:rsidRPr="00DF1546">
        <w:rPr>
          <w:bCs/>
          <w:sz w:val="28"/>
          <w:szCs w:val="28"/>
        </w:rPr>
        <w:t xml:space="preserve">5.  Начальная цена продажи имущества (без учета НДС): </w:t>
      </w:r>
      <w:r w:rsidR="00A96EA5">
        <w:rPr>
          <w:sz w:val="28"/>
          <w:szCs w:val="28"/>
        </w:rPr>
        <w:t>908 613 (девятьсот восемь тысяч шестьсот тринадцать) руб. 33 коп.</w:t>
      </w:r>
    </w:p>
    <w:p w:rsidR="00DF1546" w:rsidRPr="00DF1546" w:rsidRDefault="00DF1546" w:rsidP="00DF1546">
      <w:pPr>
        <w:spacing w:after="200" w:line="360" w:lineRule="exact"/>
        <w:contextualSpacing/>
        <w:jc w:val="both"/>
        <w:rPr>
          <w:bCs/>
          <w:sz w:val="28"/>
          <w:szCs w:val="28"/>
        </w:rPr>
      </w:pPr>
      <w:r>
        <w:rPr>
          <w:bCs/>
          <w:sz w:val="28"/>
          <w:szCs w:val="28"/>
        </w:rPr>
        <w:t xml:space="preserve">          </w:t>
      </w:r>
      <w:r w:rsidRPr="00DF1546">
        <w:rPr>
          <w:bCs/>
          <w:sz w:val="28"/>
          <w:szCs w:val="28"/>
        </w:rPr>
        <w:t>6. Сведения о земельном участке, на котором расположен объект(-ы):</w:t>
      </w:r>
    </w:p>
    <w:p w:rsidR="00A96EA5" w:rsidRPr="00DF1546" w:rsidRDefault="00A96EA5" w:rsidP="00A96EA5">
      <w:pPr>
        <w:spacing w:after="200" w:line="360" w:lineRule="exact"/>
        <w:contextualSpacing/>
        <w:jc w:val="both"/>
        <w:rPr>
          <w:bCs/>
          <w:sz w:val="28"/>
          <w:szCs w:val="28"/>
        </w:rPr>
      </w:pPr>
      <w:r>
        <w:rPr>
          <w:bCs/>
          <w:sz w:val="28"/>
          <w:szCs w:val="28"/>
        </w:rPr>
        <w:t>Земельный участок площадью 302</w:t>
      </w:r>
      <w:r w:rsidRPr="00DF1546">
        <w:rPr>
          <w:bCs/>
          <w:sz w:val="28"/>
          <w:szCs w:val="28"/>
        </w:rPr>
        <w:t xml:space="preserve"> </w:t>
      </w:r>
      <w:proofErr w:type="spellStart"/>
      <w:r w:rsidRPr="00DF1546">
        <w:rPr>
          <w:bCs/>
          <w:sz w:val="28"/>
          <w:szCs w:val="28"/>
        </w:rPr>
        <w:t>кв.м</w:t>
      </w:r>
      <w:proofErr w:type="spellEnd"/>
      <w:r w:rsidRPr="00DF1546">
        <w:rPr>
          <w:bCs/>
          <w:sz w:val="28"/>
          <w:szCs w:val="28"/>
        </w:rPr>
        <w:t xml:space="preserve">., расположен в полосе отвода железной дороги по адресу (с адресными ориентирами): </w:t>
      </w:r>
      <w:r w:rsidRPr="00A96EA5">
        <w:rPr>
          <w:sz w:val="28"/>
          <w:szCs w:val="28"/>
        </w:rPr>
        <w:t>Воронежская обл., г. Калач, ул. Привокзальная, д. 12</w:t>
      </w:r>
      <w:r w:rsidRPr="00DF1546">
        <w:rPr>
          <w:bCs/>
          <w:sz w:val="28"/>
          <w:szCs w:val="28"/>
        </w:rPr>
        <w:t>, категория земель - земли населенных пунктов с кадастровым н</w:t>
      </w:r>
      <w:r w:rsidR="00AF0357">
        <w:rPr>
          <w:bCs/>
          <w:sz w:val="28"/>
          <w:szCs w:val="28"/>
        </w:rPr>
        <w:t>омером 36:10:0100272:2</w:t>
      </w:r>
      <w:r w:rsidRPr="00DF1546">
        <w:rPr>
          <w:bCs/>
          <w:sz w:val="28"/>
          <w:szCs w:val="28"/>
        </w:rPr>
        <w:t>, занимаемый Объектом, и необходимый для его использования, находится в пользовании Продавца на основании договора су</w:t>
      </w:r>
      <w:r w:rsidR="00AF0357">
        <w:rPr>
          <w:bCs/>
          <w:sz w:val="28"/>
          <w:szCs w:val="28"/>
        </w:rPr>
        <w:t>баренды земельного участка от 14.10.2010г. №ЦРИ/4/СА/4650/10/000778</w:t>
      </w:r>
      <w:r w:rsidRPr="00DF1546">
        <w:rPr>
          <w:bCs/>
          <w:sz w:val="28"/>
          <w:szCs w:val="28"/>
        </w:rPr>
        <w:t xml:space="preserve">, заключенного с ОАО «РЖД». </w:t>
      </w:r>
    </w:p>
    <w:p w:rsidR="00B076E5" w:rsidRDefault="00B076E5" w:rsidP="00DF1546">
      <w:pPr>
        <w:spacing w:after="200" w:line="360" w:lineRule="exact"/>
        <w:contextualSpacing/>
        <w:jc w:val="both"/>
        <w:rPr>
          <w:bCs/>
          <w:sz w:val="28"/>
          <w:szCs w:val="28"/>
        </w:rPr>
      </w:pPr>
    </w:p>
    <w:p w:rsidR="00B076E5" w:rsidRDefault="00B076E5" w:rsidP="00425D0B">
      <w:pPr>
        <w:spacing w:after="200" w:line="360" w:lineRule="exact"/>
        <w:contextualSpacing/>
        <w:rPr>
          <w:bCs/>
          <w:sz w:val="28"/>
          <w:szCs w:val="28"/>
        </w:rPr>
      </w:pPr>
    </w:p>
    <w:p w:rsidR="00B076E5" w:rsidRDefault="00B076E5" w:rsidP="00425D0B">
      <w:pPr>
        <w:spacing w:after="200" w:line="360" w:lineRule="exact"/>
        <w:contextualSpacing/>
        <w:rPr>
          <w:bCs/>
          <w:sz w:val="28"/>
          <w:szCs w:val="28"/>
        </w:rPr>
      </w:pPr>
    </w:p>
    <w:p w:rsidR="00425D0B" w:rsidRDefault="00425D0B" w:rsidP="00AF0357">
      <w:pPr>
        <w:spacing w:after="200" w:line="360" w:lineRule="exact"/>
        <w:contextualSpacing/>
        <w:rPr>
          <w:bCs/>
          <w:sz w:val="28"/>
          <w:szCs w:val="28"/>
        </w:rPr>
      </w:pPr>
    </w:p>
    <w:p w:rsidR="00B07916" w:rsidRPr="003A2424" w:rsidRDefault="00B07916"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lastRenderedPageBreak/>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B07916" w:rsidP="004F587A">
      <w:pPr>
        <w:jc w:val="right"/>
        <w:rPr>
          <w:i/>
          <w:sz w:val="28"/>
          <w:szCs w:val="28"/>
        </w:rPr>
      </w:pPr>
      <w:r>
        <w:t>№70</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 xml:space="preserve">указать </w:t>
      </w:r>
      <w:r w:rsidRPr="003A2424">
        <w:rPr>
          <w:i/>
          <w:sz w:val="28"/>
          <w:szCs w:val="28"/>
        </w:rPr>
        <w:lastRenderedPageBreak/>
        <w:t>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Default="00521F68" w:rsidP="00521F68">
      <w:pPr>
        <w:autoSpaceDE w:val="0"/>
        <w:autoSpaceDN w:val="0"/>
        <w:adjustRightInd w:val="0"/>
        <w:jc w:val="right"/>
        <w:rPr>
          <w:sz w:val="28"/>
          <w:szCs w:val="28"/>
        </w:rPr>
      </w:pPr>
    </w:p>
    <w:p w:rsidR="00B07916" w:rsidRPr="003A2424" w:rsidRDefault="00B07916"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lastRenderedPageBreak/>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7"/>
          <w:headerReference w:type="default" r:id="rId28"/>
          <w:footerReference w:type="even" r:id="rId29"/>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0"/>
          <w:headerReference w:type="default" r:id="rId31"/>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2"/>
          <w:headerReference w:type="default" r:id="rId33"/>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D4164D">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7FF" w:rsidRDefault="004C57FF" w:rsidP="004F587A">
      <w:r>
        <w:separator/>
      </w:r>
    </w:p>
  </w:endnote>
  <w:endnote w:type="continuationSeparator" w:id="0">
    <w:p w:rsidR="004C57FF" w:rsidRDefault="004C57FF"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955B2" w:rsidRDefault="001955B2"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1955B2" w:rsidRDefault="001955B2"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7FF" w:rsidRDefault="004C57FF" w:rsidP="004F587A">
      <w:r>
        <w:separator/>
      </w:r>
    </w:p>
  </w:footnote>
  <w:footnote w:type="continuationSeparator" w:id="0">
    <w:p w:rsidR="004C57FF" w:rsidRDefault="004C57FF" w:rsidP="004F587A">
      <w:r>
        <w:continuationSeparator/>
      </w:r>
    </w:p>
  </w:footnote>
  <w:footnote w:id="1">
    <w:p w:rsidR="001955B2" w:rsidRDefault="001955B2"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1955B2" w:rsidRDefault="001955B2"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1955B2" w:rsidRDefault="001955B2"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1955B2" w:rsidRDefault="001955B2" w:rsidP="004F587A">
      <w:pPr>
        <w:pStyle w:val="afd"/>
      </w:pPr>
      <w:r>
        <w:rPr>
          <w:rStyle w:val="aff"/>
        </w:rPr>
        <w:footnoteRef/>
      </w:r>
      <w:r>
        <w:t xml:space="preserve"> Заполняется только Претендентами – физическими лицами.</w:t>
      </w:r>
    </w:p>
  </w:footnote>
  <w:footnote w:id="5">
    <w:p w:rsidR="001955B2" w:rsidRDefault="001955B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1955B2" w:rsidRDefault="001955B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1955B2" w:rsidRDefault="001955B2"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1955B2" w:rsidRPr="003046D1" w:rsidRDefault="001955B2"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1955B2" w:rsidRDefault="001955B2"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1955B2" w:rsidRPr="00B120E2" w:rsidRDefault="001955B2"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1955B2" w:rsidRDefault="001955B2" w:rsidP="00521F68">
      <w:pPr>
        <w:pStyle w:val="afd"/>
      </w:pPr>
    </w:p>
  </w:footnote>
  <w:footnote w:id="11">
    <w:p w:rsidR="001955B2" w:rsidRDefault="001955B2"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955B2" w:rsidRDefault="001955B2">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493DAF">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1955B2" w:rsidRDefault="001955B2">
    <w:pPr>
      <w:pStyle w:val="a4"/>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1955B2" w:rsidRDefault="001955B2">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1955B2" w:rsidRDefault="001955B2">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pPr>
      <w:pStyle w:val="a4"/>
      <w:jc w:val="center"/>
    </w:pPr>
    <w:r>
      <w:fldChar w:fldCharType="begin"/>
    </w:r>
    <w:r>
      <w:instrText xml:space="preserve"> PAGE   \* MERGEFORMAT </w:instrText>
    </w:r>
    <w:r>
      <w:fldChar w:fldCharType="separate"/>
    </w:r>
    <w:r>
      <w:rPr>
        <w:noProof/>
      </w:rPr>
      <w:t>33</w:t>
    </w:r>
    <w:r>
      <w:rPr>
        <w:noProof/>
      </w:rPr>
      <w:fldChar w:fldCharType="end"/>
    </w:r>
  </w:p>
  <w:p w:rsidR="001955B2" w:rsidRDefault="001955B2">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5B2" w:rsidRDefault="001955B2"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1955B2" w:rsidRDefault="001955B2">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1955B2" w:rsidRDefault="001955B2">
        <w:pPr>
          <w:pStyle w:val="a4"/>
          <w:jc w:val="center"/>
        </w:pPr>
        <w:r>
          <w:fldChar w:fldCharType="begin"/>
        </w:r>
        <w:r>
          <w:instrText>PAGE   \* MERGEFORMAT</w:instrText>
        </w:r>
        <w:r>
          <w:fldChar w:fldCharType="separate"/>
        </w:r>
        <w:r>
          <w:rPr>
            <w:noProof/>
          </w:rPr>
          <w:t>2</w:t>
        </w:r>
        <w:r>
          <w:fldChar w:fldCharType="end"/>
        </w:r>
      </w:p>
    </w:sdtContent>
  </w:sdt>
  <w:p w:rsidR="001955B2" w:rsidRDefault="001955B2">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6"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4"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1"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11"/>
  </w:num>
  <w:num w:numId="3">
    <w:abstractNumId w:val="10"/>
  </w:num>
  <w:num w:numId="4">
    <w:abstractNumId w:val="1"/>
  </w:num>
  <w:num w:numId="5">
    <w:abstractNumId w:val="13"/>
  </w:num>
  <w:num w:numId="6">
    <w:abstractNumId w:val="14"/>
  </w:num>
  <w:num w:numId="7">
    <w:abstractNumId w:val="5"/>
  </w:num>
  <w:num w:numId="8">
    <w:abstractNumId w:val="16"/>
  </w:num>
  <w:num w:numId="9">
    <w:abstractNumId w:val="19"/>
  </w:num>
  <w:num w:numId="10">
    <w:abstractNumId w:val="8"/>
  </w:num>
  <w:num w:numId="11">
    <w:abstractNumId w:val="21"/>
  </w:num>
  <w:num w:numId="12">
    <w:abstractNumId w:val="9"/>
  </w:num>
  <w:num w:numId="13">
    <w:abstractNumId w:val="18"/>
  </w:num>
  <w:num w:numId="14">
    <w:abstractNumId w:val="15"/>
  </w:num>
  <w:num w:numId="15">
    <w:abstractNumId w:val="7"/>
  </w:num>
  <w:num w:numId="16">
    <w:abstractNumId w:val="22"/>
  </w:num>
  <w:num w:numId="17">
    <w:abstractNumId w:val="0"/>
  </w:num>
  <w:num w:numId="18">
    <w:abstractNumId w:val="4"/>
  </w:num>
  <w:num w:numId="19">
    <w:abstractNumId w:val="20"/>
  </w:num>
  <w:num w:numId="20">
    <w:abstractNumId w:val="3"/>
  </w:num>
  <w:num w:numId="21">
    <w:abstractNumId w:val="12"/>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47F7B"/>
    <w:rsid w:val="0008509E"/>
    <w:rsid w:val="000E12D6"/>
    <w:rsid w:val="001751F4"/>
    <w:rsid w:val="001955B2"/>
    <w:rsid w:val="001C72E1"/>
    <w:rsid w:val="00200AB7"/>
    <w:rsid w:val="002A6E92"/>
    <w:rsid w:val="002D1CF7"/>
    <w:rsid w:val="00335A44"/>
    <w:rsid w:val="003A2424"/>
    <w:rsid w:val="003D4F40"/>
    <w:rsid w:val="00405850"/>
    <w:rsid w:val="00425D0B"/>
    <w:rsid w:val="00493DAF"/>
    <w:rsid w:val="004C57FF"/>
    <w:rsid w:val="004F16A2"/>
    <w:rsid w:val="004F587A"/>
    <w:rsid w:val="00521F68"/>
    <w:rsid w:val="005439BF"/>
    <w:rsid w:val="005457E9"/>
    <w:rsid w:val="00641D7E"/>
    <w:rsid w:val="00694F6C"/>
    <w:rsid w:val="006E37AA"/>
    <w:rsid w:val="007B545F"/>
    <w:rsid w:val="00816099"/>
    <w:rsid w:val="008375B0"/>
    <w:rsid w:val="008B2B3A"/>
    <w:rsid w:val="009147FD"/>
    <w:rsid w:val="00991116"/>
    <w:rsid w:val="009E6E85"/>
    <w:rsid w:val="00A16C74"/>
    <w:rsid w:val="00A96EA5"/>
    <w:rsid w:val="00AA4C49"/>
    <w:rsid w:val="00AF0357"/>
    <w:rsid w:val="00AF5E4B"/>
    <w:rsid w:val="00B076E5"/>
    <w:rsid w:val="00B07916"/>
    <w:rsid w:val="00B572FF"/>
    <w:rsid w:val="00B70C0B"/>
    <w:rsid w:val="00B93CE1"/>
    <w:rsid w:val="00C22364"/>
    <w:rsid w:val="00C65E42"/>
    <w:rsid w:val="00C73B2C"/>
    <w:rsid w:val="00C85A54"/>
    <w:rsid w:val="00CC2855"/>
    <w:rsid w:val="00D17BED"/>
    <w:rsid w:val="00D4164D"/>
    <w:rsid w:val="00D919F8"/>
    <w:rsid w:val="00DB7B7C"/>
    <w:rsid w:val="00DC3E96"/>
    <w:rsid w:val="00DF1546"/>
    <w:rsid w:val="00E06127"/>
    <w:rsid w:val="00E202A5"/>
    <w:rsid w:val="00E71FF3"/>
    <w:rsid w:val="00EC3167"/>
    <w:rsid w:val="00F06B1E"/>
    <w:rsid w:val="00F43E21"/>
    <w:rsid w:val="00FC4D15"/>
    <w:rsid w:val="00FD02E6"/>
    <w:rsid w:val="00FF1A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1941E"/>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png"/><Relationship Id="rId34" Type="http://schemas.openxmlformats.org/officeDocument/2006/relationships/fontTable" Target="fontTable.xml"/><Relationship Id="rId7" Type="http://schemas.openxmlformats.org/officeDocument/2006/relationships/hyperlink" Target="https://www.fabrikant.ru" TargetMode="Externa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styles" Target="styles.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footnotes" Target="footnote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png"/><Relationship Id="rId27" Type="http://schemas.openxmlformats.org/officeDocument/2006/relationships/header" Target="header3.xml"/><Relationship Id="rId30" Type="http://schemas.openxmlformats.org/officeDocument/2006/relationships/header" Target="header5.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TotalTime>
  <Pages>1</Pages>
  <Words>10444</Words>
  <Characters>59534</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Мордовский Вячеслав Викторович</cp:lastModifiedBy>
  <cp:revision>17</cp:revision>
  <cp:lastPrinted>2019-07-10T07:53:00Z</cp:lastPrinted>
  <dcterms:created xsi:type="dcterms:W3CDTF">2020-02-28T13:13:00Z</dcterms:created>
  <dcterms:modified xsi:type="dcterms:W3CDTF">2020-05-14T06:08:00Z</dcterms:modified>
</cp:coreProperties>
</file>