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43D6D" w:rsidRPr="008F0789" w:rsidRDefault="00291305" w:rsidP="00443D6D">
      <w:pPr>
        <w:shd w:val="clear" w:color="auto" w:fill="FFFFFF"/>
        <w:contextualSpacing/>
        <w:jc w:val="center"/>
        <w:rPr>
          <w:b/>
          <w:bCs/>
        </w:rPr>
      </w:pPr>
      <w:r w:rsidRPr="008F0789">
        <w:rPr>
          <w:b/>
          <w:bCs/>
        </w:rPr>
        <w:t>Приложения к извещению о проведении запроса котировок</w:t>
      </w:r>
      <w:r w:rsidR="00193F3B" w:rsidRPr="008F0789">
        <w:rPr>
          <w:b/>
          <w:bCs/>
        </w:rPr>
        <w:t xml:space="preserve"> </w:t>
      </w:r>
      <w:r w:rsidR="00193F3B" w:rsidRPr="008F0789">
        <w:rPr>
          <w:rFonts w:eastAsia="MS Mincho"/>
          <w:b/>
        </w:rPr>
        <w:t>среди</w:t>
      </w:r>
      <w:r w:rsidR="00193F3B" w:rsidRPr="008F0789">
        <w:rPr>
          <w:b/>
          <w:bCs/>
        </w:rPr>
        <w:t xml:space="preserve"> субъектов малого и среднего предпринимательства</w:t>
      </w:r>
      <w:r w:rsidR="00193F3B" w:rsidRPr="008F0789">
        <w:rPr>
          <w:rFonts w:eastAsia="MS Mincho"/>
          <w:b/>
        </w:rPr>
        <w:t xml:space="preserve"> в электронной </w:t>
      </w:r>
      <w:r w:rsidR="006E0B93" w:rsidRPr="008F0789">
        <w:rPr>
          <w:b/>
          <w:bCs/>
        </w:rPr>
        <w:t xml:space="preserve">форме № </w:t>
      </w:r>
      <w:r w:rsidR="00A25B64" w:rsidRPr="00416475">
        <w:rPr>
          <w:b/>
          <w:bCs/>
        </w:rPr>
        <w:t>ЗКТ-</w:t>
      </w:r>
      <w:r w:rsidR="00A25B64">
        <w:rPr>
          <w:b/>
          <w:bCs/>
        </w:rPr>
        <w:t>22</w:t>
      </w:r>
      <w:r w:rsidR="00A25B64" w:rsidRPr="00416475">
        <w:rPr>
          <w:b/>
          <w:bCs/>
        </w:rPr>
        <w:t>/</w:t>
      </w:r>
      <w:r w:rsidR="00A25B64">
        <w:rPr>
          <w:b/>
          <w:bCs/>
        </w:rPr>
        <w:t>20</w:t>
      </w:r>
      <w:r w:rsidR="00A25B64" w:rsidRPr="00416475">
        <w:rPr>
          <w:b/>
          <w:bCs/>
        </w:rPr>
        <w:t xml:space="preserve"> на право заключения договора поставки </w:t>
      </w:r>
      <w:r w:rsidR="00A25B64" w:rsidRPr="00976D2E">
        <w:rPr>
          <w:b/>
          <w:bCs/>
        </w:rPr>
        <w:t>замороженного мяса животных и птицы свежемороженой и полуфабрикатов из них для предприятий общественного питания Свободненского ТПО, оказывающих услуги питания работникам ОАО "РЖД"</w:t>
      </w:r>
    </w:p>
    <w:p w:rsidR="00443D6D" w:rsidRPr="008F0789" w:rsidRDefault="00443D6D" w:rsidP="00443D6D">
      <w:pPr>
        <w:shd w:val="clear" w:color="auto" w:fill="FFFFFF"/>
        <w:contextualSpacing/>
        <w:rPr>
          <w:b/>
          <w:bCs/>
        </w:rPr>
      </w:pPr>
    </w:p>
    <w:p w:rsidR="000F40BD" w:rsidRPr="000F40BD" w:rsidRDefault="000F40BD" w:rsidP="000F40BD">
      <w:pPr>
        <w:jc w:val="both"/>
        <w:rPr>
          <w:bCs/>
        </w:rPr>
      </w:pPr>
      <w:r w:rsidRPr="000F40BD">
        <w:rPr>
          <w:bCs/>
        </w:rPr>
        <w:t>Содержание:</w:t>
      </w:r>
    </w:p>
    <w:p w:rsidR="000F40BD" w:rsidRPr="000F40BD" w:rsidRDefault="000F40BD" w:rsidP="000F40BD">
      <w:pPr>
        <w:jc w:val="both"/>
        <w:rPr>
          <w:b/>
          <w:bCs/>
        </w:rPr>
      </w:pPr>
      <w:r w:rsidRPr="000F40BD">
        <w:rPr>
          <w:b/>
          <w:bCs/>
        </w:rPr>
        <w:t xml:space="preserve">Приложение № 1. к извещению о проведении запроса котировок </w:t>
      </w:r>
    </w:p>
    <w:p w:rsidR="000F40BD" w:rsidRPr="000F40BD" w:rsidRDefault="000F40BD" w:rsidP="000F40BD">
      <w:pPr>
        <w:jc w:val="both"/>
        <w:rPr>
          <w:bCs/>
        </w:rPr>
      </w:pPr>
      <w:r w:rsidRPr="000F40BD">
        <w:rPr>
          <w:b/>
          <w:bCs/>
        </w:rPr>
        <w:t xml:space="preserve">Часть 1: </w:t>
      </w:r>
      <w:r w:rsidRPr="000F40BD">
        <w:rPr>
          <w:bCs/>
        </w:rPr>
        <w:t>Условия проведения запроса котировок</w:t>
      </w:r>
    </w:p>
    <w:p w:rsidR="000F40BD" w:rsidRPr="000F40BD" w:rsidRDefault="000F40BD" w:rsidP="000F40BD">
      <w:pPr>
        <w:jc w:val="both"/>
        <w:rPr>
          <w:bCs/>
        </w:rPr>
      </w:pPr>
      <w:r w:rsidRPr="000F40BD">
        <w:rPr>
          <w:bCs/>
        </w:rPr>
        <w:t>Приложение № 1.1 Техническое задание;</w:t>
      </w:r>
    </w:p>
    <w:p w:rsidR="000F40BD" w:rsidRPr="000F40BD" w:rsidRDefault="000F40BD" w:rsidP="000F40BD">
      <w:pPr>
        <w:jc w:val="both"/>
        <w:rPr>
          <w:bCs/>
        </w:rPr>
      </w:pPr>
      <w:r w:rsidRPr="000F40BD">
        <w:rPr>
          <w:bCs/>
        </w:rPr>
        <w:t>Приложение № 1.2 проект договора</w:t>
      </w:r>
      <w:r>
        <w:rPr>
          <w:bCs/>
        </w:rPr>
        <w:t>;</w:t>
      </w:r>
    </w:p>
    <w:p w:rsidR="000F40BD" w:rsidRPr="000F40BD" w:rsidRDefault="000F40BD" w:rsidP="000F40BD">
      <w:pPr>
        <w:jc w:val="both"/>
        <w:rPr>
          <w:bCs/>
        </w:rPr>
      </w:pPr>
      <w:r w:rsidRPr="000F40BD">
        <w:rPr>
          <w:bCs/>
        </w:rPr>
        <w:t>Приложение № 1.3 формы документов, предоставляемых в составе заявки участника:</w:t>
      </w:r>
    </w:p>
    <w:p w:rsidR="000F40BD" w:rsidRPr="000F40BD" w:rsidRDefault="000F40BD" w:rsidP="000F40BD">
      <w:pPr>
        <w:jc w:val="both"/>
        <w:rPr>
          <w:bCs/>
        </w:rPr>
      </w:pPr>
      <w:r w:rsidRPr="000F40BD">
        <w:rPr>
          <w:bCs/>
        </w:rPr>
        <w:t xml:space="preserve">Форма заявки участника; </w:t>
      </w:r>
    </w:p>
    <w:p w:rsidR="000F40BD" w:rsidRPr="000F40BD" w:rsidRDefault="000F40BD" w:rsidP="000F40BD">
      <w:pPr>
        <w:jc w:val="both"/>
        <w:rPr>
          <w:bCs/>
        </w:rPr>
      </w:pPr>
      <w:r w:rsidRPr="000F40BD">
        <w:rPr>
          <w:bCs/>
        </w:rPr>
        <w:t xml:space="preserve">Форма технического предложения участника; </w:t>
      </w:r>
    </w:p>
    <w:p w:rsidR="000F40BD" w:rsidRPr="000F40BD" w:rsidRDefault="000F40BD" w:rsidP="000F40BD">
      <w:pPr>
        <w:jc w:val="both"/>
        <w:rPr>
          <w:bCs/>
        </w:rPr>
      </w:pPr>
      <w:r w:rsidRPr="000F40BD">
        <w:rPr>
          <w:bCs/>
        </w:rPr>
        <w:t>Форма декларации о соответствии участника закупки критериям отнесения к субъектам малого и среднего предпринимательства;</w:t>
      </w:r>
    </w:p>
    <w:p w:rsidR="000F40BD" w:rsidRPr="000F40BD" w:rsidRDefault="000F40BD" w:rsidP="000F40BD">
      <w:pPr>
        <w:jc w:val="both"/>
        <w:rPr>
          <w:bCs/>
        </w:rPr>
      </w:pPr>
      <w:r w:rsidRPr="000F40BD">
        <w:rPr>
          <w:bCs/>
        </w:rPr>
        <w:t>Часть 2: Сроки проведения запроса котировок, контактные данные</w:t>
      </w:r>
      <w:r>
        <w:rPr>
          <w:bCs/>
        </w:rPr>
        <w:t>.</w:t>
      </w:r>
    </w:p>
    <w:p w:rsidR="000F40BD" w:rsidRPr="000F40BD" w:rsidRDefault="000F40BD" w:rsidP="000F40BD">
      <w:pPr>
        <w:jc w:val="both"/>
        <w:rPr>
          <w:b/>
          <w:bCs/>
        </w:rPr>
      </w:pPr>
      <w:r w:rsidRPr="000F40BD">
        <w:rPr>
          <w:b/>
          <w:bCs/>
        </w:rPr>
        <w:t xml:space="preserve">Приложение № 2. к извещению о проведении запроса котировок </w:t>
      </w:r>
    </w:p>
    <w:p w:rsidR="000F40BD" w:rsidRPr="000F40BD" w:rsidRDefault="000F40BD" w:rsidP="000F40BD">
      <w:pPr>
        <w:jc w:val="both"/>
        <w:rPr>
          <w:bCs/>
        </w:rPr>
      </w:pPr>
      <w:r w:rsidRPr="000F40BD">
        <w:rPr>
          <w:bCs/>
        </w:rPr>
        <w:t>Часть 3: Порядок проведения запроса котировок</w:t>
      </w:r>
    </w:p>
    <w:p w:rsidR="000F40BD" w:rsidRPr="000F40BD" w:rsidRDefault="000F40BD" w:rsidP="000F40BD">
      <w:pPr>
        <w:ind w:right="-142"/>
        <w:rPr>
          <w:color w:val="000000"/>
        </w:rPr>
      </w:pPr>
      <w:r w:rsidRPr="000F40BD">
        <w:rPr>
          <w:color w:val="000000"/>
        </w:rPr>
        <w:t>Приложение № 3.1: Рекомендуемая форма банковской гарантии, предоставляемой в качестве обеспечения заявки;</w:t>
      </w:r>
    </w:p>
    <w:p w:rsidR="000F40BD" w:rsidRPr="000F40BD" w:rsidRDefault="000F40BD" w:rsidP="000F40BD">
      <w:pPr>
        <w:ind w:right="-142"/>
        <w:rPr>
          <w:color w:val="000000"/>
        </w:rPr>
      </w:pPr>
      <w:r w:rsidRPr="000F40BD">
        <w:rPr>
          <w:color w:val="000000"/>
        </w:rPr>
        <w:t>Приложение № 3.2: Рекомендуемая форма банковской гарантии, предоставляемой в качестве обеспечения исполнения договора.</w:t>
      </w:r>
    </w:p>
    <w:p w:rsidR="000F40BD" w:rsidRDefault="000F40BD" w:rsidP="00AB670B">
      <w:pPr>
        <w:ind w:firstLine="9072"/>
      </w:pPr>
    </w:p>
    <w:p w:rsidR="000F40BD" w:rsidRDefault="000F40BD" w:rsidP="00AB670B">
      <w:pPr>
        <w:ind w:firstLine="9072"/>
      </w:pPr>
    </w:p>
    <w:p w:rsidR="000F40BD" w:rsidRDefault="000F40BD" w:rsidP="00AB670B">
      <w:pPr>
        <w:ind w:firstLine="9072"/>
      </w:pPr>
    </w:p>
    <w:p w:rsidR="000F40BD" w:rsidRDefault="000F40BD" w:rsidP="00AB670B">
      <w:pPr>
        <w:ind w:firstLine="9072"/>
      </w:pPr>
    </w:p>
    <w:p w:rsidR="000F40BD" w:rsidRDefault="000F40BD" w:rsidP="00AB670B">
      <w:pPr>
        <w:ind w:firstLine="9072"/>
      </w:pPr>
    </w:p>
    <w:p w:rsidR="000F40BD" w:rsidRDefault="000F40BD" w:rsidP="00AB670B">
      <w:pPr>
        <w:ind w:firstLine="9072"/>
      </w:pPr>
    </w:p>
    <w:p w:rsidR="000F40BD" w:rsidRDefault="000F40BD" w:rsidP="00AB670B">
      <w:pPr>
        <w:ind w:firstLine="9072"/>
      </w:pPr>
    </w:p>
    <w:p w:rsidR="000F40BD" w:rsidRDefault="000F40BD" w:rsidP="00AB670B">
      <w:pPr>
        <w:ind w:firstLine="9072"/>
      </w:pPr>
    </w:p>
    <w:p w:rsidR="000F40BD" w:rsidRDefault="000F40BD" w:rsidP="00AB670B">
      <w:pPr>
        <w:ind w:firstLine="9072"/>
      </w:pPr>
    </w:p>
    <w:p w:rsidR="000F40BD" w:rsidRDefault="000F40BD" w:rsidP="00AB670B">
      <w:pPr>
        <w:ind w:firstLine="9072"/>
      </w:pPr>
    </w:p>
    <w:p w:rsidR="000F40BD" w:rsidRDefault="000F40BD" w:rsidP="00AB670B">
      <w:pPr>
        <w:ind w:firstLine="9072"/>
      </w:pPr>
    </w:p>
    <w:p w:rsidR="000F40BD" w:rsidRDefault="000F40BD" w:rsidP="00AB670B">
      <w:pPr>
        <w:ind w:firstLine="9072"/>
      </w:pPr>
    </w:p>
    <w:p w:rsidR="000F40BD" w:rsidRDefault="000F40BD" w:rsidP="00AB670B">
      <w:pPr>
        <w:ind w:firstLine="9072"/>
      </w:pPr>
    </w:p>
    <w:p w:rsidR="000F40BD" w:rsidRDefault="000F40BD" w:rsidP="00AB670B">
      <w:pPr>
        <w:ind w:firstLine="9072"/>
      </w:pPr>
    </w:p>
    <w:p w:rsidR="000F40BD" w:rsidRDefault="000F40BD" w:rsidP="00AB670B">
      <w:pPr>
        <w:ind w:firstLine="9072"/>
      </w:pPr>
    </w:p>
    <w:p w:rsidR="000F40BD" w:rsidRDefault="000F40BD" w:rsidP="00AB670B">
      <w:pPr>
        <w:ind w:firstLine="9072"/>
      </w:pPr>
    </w:p>
    <w:p w:rsidR="00283F80" w:rsidRDefault="00283F80" w:rsidP="00AB670B">
      <w:pPr>
        <w:ind w:firstLine="9072"/>
      </w:pPr>
    </w:p>
    <w:p w:rsidR="00AB670B" w:rsidRPr="008F0789" w:rsidRDefault="00B21962" w:rsidP="00AB670B">
      <w:pPr>
        <w:ind w:firstLine="9072"/>
      </w:pPr>
      <w:r w:rsidRPr="008F0789">
        <w:t>Приложение № 1</w:t>
      </w:r>
      <w:r w:rsidR="00AB670B" w:rsidRPr="008F0789">
        <w:t xml:space="preserve"> к </w:t>
      </w:r>
      <w:r w:rsidRPr="008F0789">
        <w:t>извещени</w:t>
      </w:r>
      <w:r w:rsidR="00AB670B" w:rsidRPr="008F0789">
        <w:t>ю</w:t>
      </w:r>
    </w:p>
    <w:p w:rsidR="004E7E6C" w:rsidRPr="008F0789" w:rsidRDefault="00B21962" w:rsidP="00AB670B">
      <w:pPr>
        <w:ind w:firstLine="9072"/>
      </w:pPr>
      <w:r w:rsidRPr="008F0789">
        <w:t>о проведении запроса котировок</w:t>
      </w:r>
      <w:r w:rsidR="004C5B9C" w:rsidRPr="008F0789">
        <w:t xml:space="preserve"> </w:t>
      </w:r>
    </w:p>
    <w:p w:rsidR="004E7E6C" w:rsidRPr="008F0789" w:rsidRDefault="004E7E6C" w:rsidP="00616014">
      <w:pPr>
        <w:ind w:firstLine="567"/>
      </w:pPr>
    </w:p>
    <w:p w:rsidR="00D63907" w:rsidRPr="008F0789" w:rsidRDefault="0026103A" w:rsidP="00616014">
      <w:pPr>
        <w:pStyle w:val="1"/>
        <w:spacing w:before="0" w:after="0"/>
        <w:ind w:firstLine="567"/>
        <w:jc w:val="center"/>
        <w:rPr>
          <w:rFonts w:ascii="Times New Roman" w:hAnsi="Times New Roman" w:cs="Times New Roman"/>
          <w:sz w:val="24"/>
          <w:szCs w:val="24"/>
        </w:rPr>
      </w:pPr>
      <w:bookmarkStart w:id="0" w:name="_Toc517167430"/>
      <w:r w:rsidRPr="008F0789">
        <w:rPr>
          <w:rFonts w:ascii="Times New Roman" w:hAnsi="Times New Roman" w:cs="Times New Roman"/>
          <w:sz w:val="24"/>
          <w:szCs w:val="24"/>
        </w:rPr>
        <w:t xml:space="preserve">Часть 1. </w:t>
      </w:r>
      <w:r w:rsidR="00B21962" w:rsidRPr="008F0789">
        <w:rPr>
          <w:rFonts w:ascii="Times New Roman" w:hAnsi="Times New Roman" w:cs="Times New Roman"/>
          <w:sz w:val="24"/>
          <w:szCs w:val="24"/>
        </w:rPr>
        <w:t xml:space="preserve">Условия проведения </w:t>
      </w:r>
      <w:bookmarkEnd w:id="0"/>
      <w:r w:rsidR="00B21962" w:rsidRPr="008F0789">
        <w:rPr>
          <w:rFonts w:ascii="Times New Roman" w:hAnsi="Times New Roman" w:cs="Times New Roman"/>
          <w:sz w:val="24"/>
          <w:szCs w:val="24"/>
        </w:rPr>
        <w:t>запроса котировок</w:t>
      </w:r>
    </w:p>
    <w:p w:rsidR="00D63907" w:rsidRPr="008F0789" w:rsidRDefault="00D63907" w:rsidP="00616014">
      <w:pPr>
        <w:ind w:firstLine="567"/>
      </w:pPr>
    </w:p>
    <w:tbl>
      <w:tblPr>
        <w:tblW w:w="151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61"/>
        <w:gridCol w:w="5201"/>
        <w:gridCol w:w="9132"/>
      </w:tblGrid>
      <w:tr w:rsidR="008F0789" w:rsidRPr="008F0789" w:rsidTr="00A977A8">
        <w:tc>
          <w:tcPr>
            <w:tcW w:w="0" w:type="auto"/>
            <w:vAlign w:val="center"/>
          </w:tcPr>
          <w:p w:rsidR="00D63907" w:rsidRPr="008F0789" w:rsidRDefault="00B21962" w:rsidP="00197528">
            <w:pPr>
              <w:spacing w:line="360" w:lineRule="exact"/>
              <w:rPr>
                <w:b/>
              </w:rPr>
            </w:pPr>
            <w:bookmarkStart w:id="1" w:name="_Toc517167431"/>
            <w:r w:rsidRPr="008F0789">
              <w:rPr>
                <w:b/>
              </w:rPr>
              <w:t>№ п/п</w:t>
            </w:r>
          </w:p>
        </w:tc>
        <w:tc>
          <w:tcPr>
            <w:tcW w:w="5201" w:type="dxa"/>
            <w:vAlign w:val="center"/>
          </w:tcPr>
          <w:p w:rsidR="00D63907" w:rsidRPr="008F0789" w:rsidRDefault="00B21962" w:rsidP="00E729E7">
            <w:pPr>
              <w:rPr>
                <w:b/>
              </w:rPr>
            </w:pPr>
            <w:r w:rsidRPr="008F0789">
              <w:rPr>
                <w:b/>
              </w:rPr>
              <w:t>Параметры запроса котировок</w:t>
            </w:r>
          </w:p>
        </w:tc>
        <w:tc>
          <w:tcPr>
            <w:tcW w:w="9132" w:type="dxa"/>
            <w:vAlign w:val="center"/>
          </w:tcPr>
          <w:p w:rsidR="00D63907" w:rsidRPr="008F0789" w:rsidRDefault="00B21962" w:rsidP="00197528">
            <w:pPr>
              <w:spacing w:line="360" w:lineRule="exact"/>
              <w:rPr>
                <w:b/>
              </w:rPr>
            </w:pPr>
            <w:r w:rsidRPr="008F0789">
              <w:rPr>
                <w:b/>
              </w:rPr>
              <w:t>Условия запроса котировок</w:t>
            </w:r>
          </w:p>
        </w:tc>
      </w:tr>
      <w:tr w:rsidR="008F0789" w:rsidRPr="008F0789" w:rsidTr="00A977A8">
        <w:tc>
          <w:tcPr>
            <w:tcW w:w="0" w:type="auto"/>
            <w:vAlign w:val="center"/>
          </w:tcPr>
          <w:p w:rsidR="00D63907" w:rsidRPr="008F0789" w:rsidRDefault="00B21962" w:rsidP="00197528">
            <w:pPr>
              <w:spacing w:line="360" w:lineRule="exact"/>
            </w:pPr>
            <w:r w:rsidRPr="008F0789">
              <w:t>1.1</w:t>
            </w:r>
          </w:p>
        </w:tc>
        <w:tc>
          <w:tcPr>
            <w:tcW w:w="5201" w:type="dxa"/>
          </w:tcPr>
          <w:p w:rsidR="00D63907" w:rsidRPr="008F0789" w:rsidRDefault="00B21962" w:rsidP="00E729E7">
            <w:r w:rsidRPr="008F0789">
              <w:t>Способ проведения запроса котировок</w:t>
            </w:r>
          </w:p>
        </w:tc>
        <w:tc>
          <w:tcPr>
            <w:tcW w:w="9132" w:type="dxa"/>
          </w:tcPr>
          <w:p w:rsidR="00D63907" w:rsidRPr="008F0789" w:rsidRDefault="00193F3B" w:rsidP="00A25B64">
            <w:pPr>
              <w:jc w:val="both"/>
            </w:pPr>
            <w:r w:rsidRPr="008F0789">
              <w:rPr>
                <w:b/>
                <w:bCs/>
              </w:rPr>
              <w:t xml:space="preserve">Запрос котировок </w:t>
            </w:r>
            <w:r w:rsidRPr="008F0789">
              <w:rPr>
                <w:rFonts w:eastAsia="MS Mincho"/>
                <w:b/>
              </w:rPr>
              <w:t>среди</w:t>
            </w:r>
            <w:r w:rsidRPr="008F0789">
              <w:rPr>
                <w:b/>
                <w:bCs/>
              </w:rPr>
              <w:t xml:space="preserve"> субъектов малого и среднего предпринимательства</w:t>
            </w:r>
            <w:r w:rsidRPr="008F0789">
              <w:rPr>
                <w:rFonts w:eastAsia="MS Mincho"/>
                <w:b/>
              </w:rPr>
              <w:t xml:space="preserve"> в электронной </w:t>
            </w:r>
            <w:r w:rsidR="004F69FE" w:rsidRPr="008F0789">
              <w:rPr>
                <w:b/>
                <w:bCs/>
              </w:rPr>
              <w:t xml:space="preserve">форме № </w:t>
            </w:r>
            <w:r w:rsidR="00B87B89" w:rsidRPr="00416475">
              <w:rPr>
                <w:b/>
                <w:bCs/>
              </w:rPr>
              <w:t>ЗКТ-</w:t>
            </w:r>
            <w:r w:rsidR="00215326">
              <w:rPr>
                <w:b/>
                <w:bCs/>
              </w:rPr>
              <w:t>2</w:t>
            </w:r>
            <w:r w:rsidR="00A25B64">
              <w:rPr>
                <w:b/>
                <w:bCs/>
              </w:rPr>
              <w:t>2</w:t>
            </w:r>
            <w:r w:rsidR="00215326">
              <w:rPr>
                <w:b/>
                <w:bCs/>
              </w:rPr>
              <w:t>/</w:t>
            </w:r>
            <w:r w:rsidR="00B87B89">
              <w:rPr>
                <w:b/>
                <w:bCs/>
              </w:rPr>
              <w:t>20</w:t>
            </w:r>
          </w:p>
        </w:tc>
      </w:tr>
      <w:tr w:rsidR="008F0789" w:rsidRPr="008F0789" w:rsidTr="00A977A8">
        <w:tc>
          <w:tcPr>
            <w:tcW w:w="0" w:type="auto"/>
            <w:vAlign w:val="center"/>
          </w:tcPr>
          <w:p w:rsidR="00D63907" w:rsidRPr="008F0789" w:rsidRDefault="00B21962" w:rsidP="00197528">
            <w:pPr>
              <w:spacing w:line="360" w:lineRule="exact"/>
            </w:pPr>
            <w:r w:rsidRPr="008F0789">
              <w:t>1.2</w:t>
            </w:r>
          </w:p>
        </w:tc>
        <w:tc>
          <w:tcPr>
            <w:tcW w:w="5201" w:type="dxa"/>
          </w:tcPr>
          <w:p w:rsidR="00D63907" w:rsidRPr="008F0789" w:rsidRDefault="00B21962" w:rsidP="00E729E7">
            <w:r w:rsidRPr="008F0789">
              <w:t>Предмет запроса котировок</w:t>
            </w:r>
          </w:p>
        </w:tc>
        <w:tc>
          <w:tcPr>
            <w:tcW w:w="9132" w:type="dxa"/>
          </w:tcPr>
          <w:p w:rsidR="004F69FE" w:rsidRPr="008F0789" w:rsidRDefault="00193F3B" w:rsidP="005A61AE">
            <w:pPr>
              <w:pStyle w:val="11"/>
              <w:ind w:firstLine="0"/>
              <w:jc w:val="left"/>
              <w:rPr>
                <w:b/>
                <w:sz w:val="24"/>
                <w:szCs w:val="24"/>
              </w:rPr>
            </w:pPr>
            <w:r w:rsidRPr="008F0789">
              <w:rPr>
                <w:b/>
                <w:sz w:val="24"/>
                <w:szCs w:val="24"/>
              </w:rPr>
              <w:t>Поставка</w:t>
            </w:r>
            <w:r w:rsidR="006E0B93" w:rsidRPr="008F0789">
              <w:rPr>
                <w:b/>
                <w:sz w:val="24"/>
                <w:szCs w:val="24"/>
              </w:rPr>
              <w:t xml:space="preserve"> </w:t>
            </w:r>
            <w:r w:rsidR="00A25B64" w:rsidRPr="00976D2E">
              <w:rPr>
                <w:b/>
                <w:bCs/>
                <w:sz w:val="24"/>
                <w:szCs w:val="24"/>
              </w:rPr>
              <w:t>замороженного мяса животных и птицы свежемороженой и полуфабрикатов из них для предприятий общественного питания Свободненского ТПО, оказывающих услуги питания работникам ОАО "РЖД"</w:t>
            </w:r>
          </w:p>
          <w:p w:rsidR="0026103A" w:rsidRPr="008F0789" w:rsidRDefault="0026103A" w:rsidP="004F69FE">
            <w:pPr>
              <w:pStyle w:val="11"/>
              <w:ind w:firstLine="0"/>
              <w:rPr>
                <w:i/>
                <w:sz w:val="24"/>
                <w:szCs w:val="24"/>
              </w:rPr>
            </w:pPr>
            <w:r w:rsidRPr="008F0789">
              <w:rPr>
                <w:sz w:val="24"/>
                <w:szCs w:val="24"/>
              </w:rPr>
              <w:t xml:space="preserve">Сведения о наименовании закупаемых товаров, их количестве (объеме), ценах за единицу товара, начальной (максимальной) цене договора, расходах участника, нормативных документах, согласно которым установлены требования, </w:t>
            </w:r>
            <w:r w:rsidRPr="008F0789">
              <w:rPr>
                <w:bCs/>
                <w:sz w:val="24"/>
                <w:szCs w:val="24"/>
              </w:rPr>
              <w:t>технических и функциональных характеристиках товара, требования к их безопасности, качеству, упаковке, отгрузке товара,</w:t>
            </w:r>
            <w:r w:rsidRPr="008F0789">
              <w:rPr>
                <w:bCs/>
                <w:i/>
                <w:sz w:val="24"/>
                <w:szCs w:val="24"/>
              </w:rPr>
              <w:t xml:space="preserve"> </w:t>
            </w:r>
            <w:r w:rsidRPr="008F0789">
              <w:rPr>
                <w:bCs/>
                <w:sz w:val="24"/>
                <w:szCs w:val="24"/>
              </w:rPr>
              <w:t>иные требования, связанные с определением соо</w:t>
            </w:r>
            <w:r w:rsidR="00CB1EE7" w:rsidRPr="008F0789">
              <w:rPr>
                <w:bCs/>
                <w:sz w:val="24"/>
                <w:szCs w:val="24"/>
              </w:rPr>
              <w:t>тветствия поставляемого товара</w:t>
            </w:r>
            <w:r w:rsidRPr="008F0789">
              <w:rPr>
                <w:bCs/>
                <w:sz w:val="24"/>
                <w:szCs w:val="24"/>
              </w:rPr>
              <w:t xml:space="preserve"> потребностям заказчика, место, ус</w:t>
            </w:r>
            <w:r w:rsidR="00CB1EE7" w:rsidRPr="008F0789">
              <w:rPr>
                <w:bCs/>
                <w:sz w:val="24"/>
                <w:szCs w:val="24"/>
              </w:rPr>
              <w:t>ловия и сроки поставки товаров</w:t>
            </w:r>
            <w:r w:rsidRPr="008F0789">
              <w:rPr>
                <w:bCs/>
                <w:sz w:val="24"/>
                <w:szCs w:val="24"/>
              </w:rPr>
              <w:t>, форма, сроки и порядок оплаты указываются в техническом задании, являющемся приложением № 1.1 к извещению</w:t>
            </w:r>
            <w:r w:rsidR="00130081" w:rsidRPr="008F0789">
              <w:rPr>
                <w:bCs/>
                <w:sz w:val="24"/>
                <w:szCs w:val="24"/>
              </w:rPr>
              <w:t xml:space="preserve"> </w:t>
            </w:r>
            <w:r w:rsidR="00130081" w:rsidRPr="008F0789">
              <w:rPr>
                <w:sz w:val="24"/>
                <w:szCs w:val="24"/>
              </w:rPr>
              <w:t>о проведении запроса котировок (далее </w:t>
            </w:r>
            <w:r w:rsidR="00130081" w:rsidRPr="008F0789">
              <w:rPr>
                <w:sz w:val="24"/>
                <w:szCs w:val="24"/>
              </w:rPr>
              <w:noBreakHyphen/>
              <w:t> извещение)</w:t>
            </w:r>
            <w:r w:rsidRPr="008F0789">
              <w:rPr>
                <w:bCs/>
                <w:sz w:val="24"/>
                <w:szCs w:val="24"/>
              </w:rPr>
              <w:t>.</w:t>
            </w:r>
          </w:p>
        </w:tc>
      </w:tr>
      <w:tr w:rsidR="008F0789" w:rsidRPr="008F0789" w:rsidTr="00A977A8">
        <w:tc>
          <w:tcPr>
            <w:tcW w:w="0" w:type="auto"/>
            <w:vAlign w:val="center"/>
          </w:tcPr>
          <w:p w:rsidR="00CB1EE7" w:rsidRPr="008F0789" w:rsidRDefault="00CB1EE7" w:rsidP="00197528">
            <w:pPr>
              <w:spacing w:line="360" w:lineRule="exact"/>
            </w:pPr>
            <w:r w:rsidRPr="008F0789">
              <w:t>1.3</w:t>
            </w:r>
          </w:p>
        </w:tc>
        <w:tc>
          <w:tcPr>
            <w:tcW w:w="5201" w:type="dxa"/>
          </w:tcPr>
          <w:p w:rsidR="00CB1EE7" w:rsidRPr="008F0789" w:rsidRDefault="00CB1EE7" w:rsidP="00E729E7">
            <w:r w:rsidRPr="008F0789">
              <w:t>Антидемпинговые меры</w:t>
            </w:r>
          </w:p>
        </w:tc>
        <w:tc>
          <w:tcPr>
            <w:tcW w:w="9132" w:type="dxa"/>
          </w:tcPr>
          <w:p w:rsidR="00CB1EE7" w:rsidRPr="008F0789" w:rsidRDefault="00CB1EE7" w:rsidP="00193F3B">
            <w:pPr>
              <w:jc w:val="both"/>
              <w:rPr>
                <w:bCs/>
                <w:i/>
              </w:rPr>
            </w:pPr>
            <w:r w:rsidRPr="008F0789">
              <w:rPr>
                <w:bCs/>
              </w:rPr>
              <w:t>Антидемпинговые меры не предусмотрены.</w:t>
            </w:r>
          </w:p>
        </w:tc>
      </w:tr>
      <w:tr w:rsidR="008F0789" w:rsidRPr="008F0789" w:rsidTr="00A977A8">
        <w:tc>
          <w:tcPr>
            <w:tcW w:w="0" w:type="auto"/>
            <w:vAlign w:val="center"/>
          </w:tcPr>
          <w:p w:rsidR="00CB1EE7" w:rsidRPr="008F0789" w:rsidRDefault="00CB1EE7" w:rsidP="00197528">
            <w:pPr>
              <w:spacing w:line="360" w:lineRule="exact"/>
            </w:pPr>
            <w:r w:rsidRPr="008F0789">
              <w:t>1.4</w:t>
            </w:r>
          </w:p>
        </w:tc>
        <w:tc>
          <w:tcPr>
            <w:tcW w:w="5201" w:type="dxa"/>
          </w:tcPr>
          <w:p w:rsidR="00CB1EE7" w:rsidRPr="008F0789" w:rsidRDefault="00CB1EE7" w:rsidP="00E729E7">
            <w:r w:rsidRPr="008F0789">
              <w:t>Обеспечение заявок</w:t>
            </w:r>
          </w:p>
        </w:tc>
        <w:tc>
          <w:tcPr>
            <w:tcW w:w="9132" w:type="dxa"/>
          </w:tcPr>
          <w:p w:rsidR="00CB1EE7" w:rsidRPr="008F0789" w:rsidRDefault="00CB1EE7" w:rsidP="00193F3B">
            <w:pPr>
              <w:jc w:val="both"/>
              <w:rPr>
                <w:bCs/>
              </w:rPr>
            </w:pPr>
            <w:r w:rsidRPr="008F0789">
              <w:rPr>
                <w:bCs/>
              </w:rPr>
              <w:t>Обеспечение заявок не предусмотрено</w:t>
            </w:r>
          </w:p>
        </w:tc>
      </w:tr>
      <w:tr w:rsidR="008F0789" w:rsidRPr="008F0789" w:rsidTr="00A977A8">
        <w:tc>
          <w:tcPr>
            <w:tcW w:w="0" w:type="auto"/>
            <w:vAlign w:val="center"/>
          </w:tcPr>
          <w:p w:rsidR="00CB1EE7" w:rsidRPr="008F0789" w:rsidRDefault="00CB1EE7" w:rsidP="00197528">
            <w:pPr>
              <w:spacing w:line="360" w:lineRule="exact"/>
            </w:pPr>
            <w:r w:rsidRPr="008F0789">
              <w:t>1.5</w:t>
            </w:r>
          </w:p>
        </w:tc>
        <w:tc>
          <w:tcPr>
            <w:tcW w:w="5201" w:type="dxa"/>
          </w:tcPr>
          <w:p w:rsidR="00CB1EE7" w:rsidRPr="008F0789" w:rsidRDefault="00CB1EE7" w:rsidP="00E729E7">
            <w:r w:rsidRPr="008F0789">
              <w:t>Обеспечение исполнения договора</w:t>
            </w:r>
          </w:p>
        </w:tc>
        <w:tc>
          <w:tcPr>
            <w:tcW w:w="9132" w:type="dxa"/>
          </w:tcPr>
          <w:p w:rsidR="00CB1EE7" w:rsidRPr="008F0789" w:rsidRDefault="00CB1EE7" w:rsidP="00193F3B">
            <w:pPr>
              <w:jc w:val="both"/>
              <w:rPr>
                <w:bCs/>
              </w:rPr>
            </w:pPr>
            <w:r w:rsidRPr="008F0789">
              <w:rPr>
                <w:bCs/>
              </w:rPr>
              <w:t>Обеспечение исполнения договора не предусмотрено.</w:t>
            </w:r>
          </w:p>
          <w:p w:rsidR="00CB1EE7" w:rsidRPr="008F0789" w:rsidRDefault="00CB1EE7" w:rsidP="00193F3B">
            <w:pPr>
              <w:ind w:firstLine="567"/>
              <w:jc w:val="both"/>
              <w:rPr>
                <w:bCs/>
              </w:rPr>
            </w:pPr>
          </w:p>
        </w:tc>
      </w:tr>
      <w:tr w:rsidR="008F0789" w:rsidRPr="008F0789" w:rsidTr="00A977A8">
        <w:tc>
          <w:tcPr>
            <w:tcW w:w="0" w:type="auto"/>
            <w:vAlign w:val="center"/>
          </w:tcPr>
          <w:p w:rsidR="00CB1EE7" w:rsidRPr="008F0789" w:rsidRDefault="00CB1EE7" w:rsidP="00197528">
            <w:pPr>
              <w:spacing w:line="360" w:lineRule="exact"/>
            </w:pPr>
            <w:r w:rsidRPr="008F0789">
              <w:t>1.6</w:t>
            </w:r>
          </w:p>
        </w:tc>
        <w:tc>
          <w:tcPr>
            <w:tcW w:w="5201" w:type="dxa"/>
          </w:tcPr>
          <w:p w:rsidR="00CB1EE7" w:rsidRPr="008F0789" w:rsidRDefault="00CB1EE7" w:rsidP="00E729E7">
            <w:r w:rsidRPr="008F0789">
              <w:t>Приоритет товаров российского происхождения, по отношению к товарам, происходящим из иностранного государства</w:t>
            </w:r>
          </w:p>
        </w:tc>
        <w:tc>
          <w:tcPr>
            <w:tcW w:w="9132" w:type="dxa"/>
          </w:tcPr>
          <w:p w:rsidR="00CB1EE7" w:rsidRPr="008F0789" w:rsidRDefault="00CB1EE7" w:rsidP="00193F3B">
            <w:pPr>
              <w:jc w:val="both"/>
            </w:pPr>
            <w:r w:rsidRPr="008F0789">
              <w:t>Приоритет не установлен.</w:t>
            </w:r>
          </w:p>
        </w:tc>
      </w:tr>
      <w:tr w:rsidR="008F0789" w:rsidRPr="008F0789" w:rsidTr="00A977A8">
        <w:tc>
          <w:tcPr>
            <w:tcW w:w="0" w:type="auto"/>
            <w:vAlign w:val="center"/>
          </w:tcPr>
          <w:p w:rsidR="00CB1EE7" w:rsidRPr="008F0789" w:rsidRDefault="00CB1EE7" w:rsidP="00197528">
            <w:pPr>
              <w:spacing w:line="360" w:lineRule="exact"/>
            </w:pPr>
            <w:r w:rsidRPr="008F0789">
              <w:t>1.7</w:t>
            </w:r>
          </w:p>
        </w:tc>
        <w:tc>
          <w:tcPr>
            <w:tcW w:w="5201" w:type="dxa"/>
          </w:tcPr>
          <w:p w:rsidR="00CB1EE7" w:rsidRPr="008F0789" w:rsidRDefault="00CB1EE7" w:rsidP="00E729E7">
            <w:r w:rsidRPr="008F0789">
              <w:t>Квалификационные требования к участникам запроса котировок</w:t>
            </w:r>
          </w:p>
        </w:tc>
        <w:tc>
          <w:tcPr>
            <w:tcW w:w="9132" w:type="dxa"/>
          </w:tcPr>
          <w:p w:rsidR="00CB1EE7" w:rsidRPr="008F0789" w:rsidRDefault="00CB1EE7" w:rsidP="00193F3B">
            <w:pPr>
              <w:jc w:val="both"/>
            </w:pPr>
            <w:r w:rsidRPr="008F0789">
              <w:t>Не предусмотрено.</w:t>
            </w:r>
          </w:p>
        </w:tc>
      </w:tr>
      <w:tr w:rsidR="008F0789" w:rsidRPr="008F0789" w:rsidTr="00A977A8">
        <w:tc>
          <w:tcPr>
            <w:tcW w:w="0" w:type="auto"/>
            <w:vAlign w:val="center"/>
          </w:tcPr>
          <w:p w:rsidR="00CB1EE7" w:rsidRPr="008F0789" w:rsidRDefault="00CB1EE7" w:rsidP="00197528">
            <w:pPr>
              <w:spacing w:line="360" w:lineRule="exact"/>
            </w:pPr>
            <w:r w:rsidRPr="008F0789">
              <w:t>1.8</w:t>
            </w:r>
          </w:p>
        </w:tc>
        <w:tc>
          <w:tcPr>
            <w:tcW w:w="5201" w:type="dxa"/>
          </w:tcPr>
          <w:p w:rsidR="00CB1EE7" w:rsidRPr="008F0789" w:rsidRDefault="00CB1EE7" w:rsidP="00E729E7">
            <w:r w:rsidRPr="008F0789">
              <w:t xml:space="preserve">Изменение количества предусмотренных договором товаров, объема работ, услуг при </w:t>
            </w:r>
            <w:r w:rsidRPr="008F0789">
              <w:lastRenderedPageBreak/>
              <w:t>изменении  потребности</w:t>
            </w:r>
          </w:p>
        </w:tc>
        <w:tc>
          <w:tcPr>
            <w:tcW w:w="9132" w:type="dxa"/>
          </w:tcPr>
          <w:p w:rsidR="00CB1EE7" w:rsidRPr="008F0789" w:rsidRDefault="00CB1EE7" w:rsidP="00193F3B">
            <w:pPr>
              <w:pStyle w:val="a4"/>
              <w:ind w:left="0"/>
              <w:jc w:val="both"/>
              <w:rPr>
                <w:bCs/>
                <w:i/>
              </w:rPr>
            </w:pPr>
            <w:r w:rsidRPr="008F0789">
              <w:rPr>
                <w:bCs/>
              </w:rPr>
              <w:lastRenderedPageBreak/>
              <w:t xml:space="preserve">Изменение количества предусмотренных договором товаров, при изменении потребности в товарах, на поставку, которых заключен договор, допускается в </w:t>
            </w:r>
            <w:r w:rsidRPr="008F0789">
              <w:rPr>
                <w:bCs/>
              </w:rPr>
              <w:lastRenderedPageBreak/>
              <w:t>пределах 30% от начальной (максимальной) цены договора без учета НДС.</w:t>
            </w:r>
          </w:p>
        </w:tc>
      </w:tr>
      <w:tr w:rsidR="008F0789" w:rsidRPr="008F0789" w:rsidTr="00A977A8">
        <w:tc>
          <w:tcPr>
            <w:tcW w:w="0" w:type="auto"/>
            <w:vAlign w:val="center"/>
          </w:tcPr>
          <w:p w:rsidR="00CB1EE7" w:rsidRPr="008F0789" w:rsidRDefault="00CB1EE7" w:rsidP="00197528">
            <w:pPr>
              <w:spacing w:line="360" w:lineRule="exact"/>
            </w:pPr>
            <w:r w:rsidRPr="008F0789">
              <w:lastRenderedPageBreak/>
              <w:t>1.9</w:t>
            </w:r>
          </w:p>
        </w:tc>
        <w:tc>
          <w:tcPr>
            <w:tcW w:w="5201" w:type="dxa"/>
          </w:tcPr>
          <w:p w:rsidR="00CB1EE7" w:rsidRPr="008F0789" w:rsidRDefault="00CB1EE7" w:rsidP="00E729E7">
            <w:r w:rsidRPr="008F0789">
              <w:t>Выбор победителя</w:t>
            </w:r>
          </w:p>
        </w:tc>
        <w:tc>
          <w:tcPr>
            <w:tcW w:w="9132" w:type="dxa"/>
          </w:tcPr>
          <w:p w:rsidR="00CB1EE7" w:rsidRPr="008F0789" w:rsidRDefault="00CB1EE7" w:rsidP="00193F3B">
            <w:pPr>
              <w:jc w:val="both"/>
              <w:rPr>
                <w:i/>
              </w:rPr>
            </w:pPr>
            <w:r w:rsidRPr="008F0789">
              <w:t>По итогам запроса котировок определяется один победитель.</w:t>
            </w:r>
          </w:p>
        </w:tc>
      </w:tr>
      <w:tr w:rsidR="008F0789" w:rsidRPr="008F0789" w:rsidTr="00A977A8">
        <w:tc>
          <w:tcPr>
            <w:tcW w:w="0" w:type="auto"/>
            <w:vAlign w:val="center"/>
          </w:tcPr>
          <w:p w:rsidR="00CB1EE7" w:rsidRPr="008F0789" w:rsidRDefault="00CB1EE7" w:rsidP="00197528">
            <w:pPr>
              <w:spacing w:line="360" w:lineRule="exact"/>
            </w:pPr>
            <w:r w:rsidRPr="008F0789">
              <w:t>1.10</w:t>
            </w:r>
          </w:p>
        </w:tc>
        <w:tc>
          <w:tcPr>
            <w:tcW w:w="5201" w:type="dxa"/>
          </w:tcPr>
          <w:p w:rsidR="00CB1EE7" w:rsidRPr="008F0789" w:rsidRDefault="00CB1EE7" w:rsidP="00E729E7">
            <w:r w:rsidRPr="008F0789">
              <w:t>Количество договоров и их виды</w:t>
            </w:r>
          </w:p>
        </w:tc>
        <w:tc>
          <w:tcPr>
            <w:tcW w:w="9132" w:type="dxa"/>
          </w:tcPr>
          <w:p w:rsidR="00CB1EE7" w:rsidRPr="008F0789" w:rsidRDefault="00CB1EE7" w:rsidP="00193F3B">
            <w:pPr>
              <w:jc w:val="both"/>
              <w:rPr>
                <w:i/>
              </w:rPr>
            </w:pPr>
            <w:r w:rsidRPr="008F0789">
              <w:t>Один договор на поставку товара.</w:t>
            </w:r>
          </w:p>
        </w:tc>
      </w:tr>
      <w:tr w:rsidR="008F0789" w:rsidRPr="008F0789" w:rsidTr="00A977A8">
        <w:tc>
          <w:tcPr>
            <w:tcW w:w="0" w:type="auto"/>
            <w:vAlign w:val="center"/>
          </w:tcPr>
          <w:p w:rsidR="00CB1EE7" w:rsidRPr="008F0789" w:rsidRDefault="00CB1EE7" w:rsidP="00197528">
            <w:pPr>
              <w:spacing w:line="360" w:lineRule="exact"/>
            </w:pPr>
            <w:r w:rsidRPr="008F0789">
              <w:t>1.11</w:t>
            </w:r>
          </w:p>
        </w:tc>
        <w:tc>
          <w:tcPr>
            <w:tcW w:w="5201" w:type="dxa"/>
          </w:tcPr>
          <w:p w:rsidR="00CB1EE7" w:rsidRPr="008F0789" w:rsidRDefault="00CB1EE7" w:rsidP="00E729E7">
            <w:r w:rsidRPr="008F0789">
              <w:t>Особые условия заключения и исполнения договора</w:t>
            </w:r>
          </w:p>
        </w:tc>
        <w:tc>
          <w:tcPr>
            <w:tcW w:w="9132" w:type="dxa"/>
          </w:tcPr>
          <w:p w:rsidR="00CB1EE7" w:rsidRPr="008F0789" w:rsidRDefault="00CB1EE7" w:rsidP="00193F3B">
            <w:pPr>
              <w:jc w:val="both"/>
              <w:rPr>
                <w:i/>
              </w:rPr>
            </w:pPr>
            <w:r w:rsidRPr="008F0789">
              <w:t>Не предусмотрено</w:t>
            </w:r>
            <w:r w:rsidR="00197528" w:rsidRPr="008F0789">
              <w:t>.</w:t>
            </w:r>
          </w:p>
        </w:tc>
      </w:tr>
      <w:tr w:rsidR="008F0789" w:rsidRPr="008F0789" w:rsidTr="00A977A8">
        <w:tc>
          <w:tcPr>
            <w:tcW w:w="0" w:type="auto"/>
            <w:vAlign w:val="center"/>
          </w:tcPr>
          <w:p w:rsidR="00CB1EE7" w:rsidRPr="008F0789" w:rsidRDefault="00CB1EE7" w:rsidP="00197528">
            <w:pPr>
              <w:spacing w:line="360" w:lineRule="exact"/>
            </w:pPr>
            <w:r w:rsidRPr="008F0789">
              <w:t>1.12</w:t>
            </w:r>
          </w:p>
        </w:tc>
        <w:tc>
          <w:tcPr>
            <w:tcW w:w="5201" w:type="dxa"/>
          </w:tcPr>
          <w:p w:rsidR="00CB1EE7" w:rsidRPr="008F0789" w:rsidRDefault="00CB1EE7" w:rsidP="00E729E7">
            <w:r w:rsidRPr="008F0789">
              <w:t>Приложения</w:t>
            </w:r>
          </w:p>
        </w:tc>
        <w:tc>
          <w:tcPr>
            <w:tcW w:w="9132" w:type="dxa"/>
          </w:tcPr>
          <w:p w:rsidR="00CB1EE7" w:rsidRPr="008F0789" w:rsidRDefault="00CB1EE7" w:rsidP="00193F3B">
            <w:pPr>
              <w:numPr>
                <w:ilvl w:val="1"/>
                <w:numId w:val="1"/>
              </w:numPr>
              <w:ind w:left="0" w:hanging="7"/>
            </w:pPr>
            <w:r w:rsidRPr="008F0789">
              <w:t>Техническое задание</w:t>
            </w:r>
          </w:p>
          <w:p w:rsidR="00CB1EE7" w:rsidRPr="008F0789" w:rsidRDefault="00CB1EE7" w:rsidP="00193F3B">
            <w:pPr>
              <w:numPr>
                <w:ilvl w:val="1"/>
                <w:numId w:val="1"/>
              </w:numPr>
              <w:ind w:left="0" w:hanging="7"/>
            </w:pPr>
            <w:r w:rsidRPr="008F0789">
              <w:t>Проект договора</w:t>
            </w:r>
          </w:p>
          <w:p w:rsidR="00CB1EE7" w:rsidRPr="008F0789" w:rsidRDefault="00CB1EE7" w:rsidP="00193F3B">
            <w:pPr>
              <w:numPr>
                <w:ilvl w:val="1"/>
                <w:numId w:val="1"/>
              </w:numPr>
              <w:ind w:left="0" w:hanging="7"/>
              <w:rPr>
                <w:i/>
              </w:rPr>
            </w:pPr>
            <w:r w:rsidRPr="008F0789">
              <w:t xml:space="preserve">Формы документов, предоставляемых в составе заявки участника: </w:t>
            </w:r>
          </w:p>
          <w:p w:rsidR="00CB1EE7" w:rsidRPr="008F0789" w:rsidRDefault="00CB1EE7" w:rsidP="00193F3B">
            <w:pPr>
              <w:ind w:firstLine="567"/>
            </w:pPr>
            <w:r w:rsidRPr="008F0789">
              <w:t>- Форма заявки участника;</w:t>
            </w:r>
          </w:p>
          <w:p w:rsidR="00CB1EE7" w:rsidRPr="008F0789" w:rsidRDefault="00CB1EE7" w:rsidP="00193F3B">
            <w:pPr>
              <w:ind w:firstLine="567"/>
            </w:pPr>
            <w:r w:rsidRPr="008F0789">
              <w:t>- Форма технического предложения участника;</w:t>
            </w:r>
          </w:p>
          <w:p w:rsidR="00CB1EE7" w:rsidRPr="008F0789" w:rsidRDefault="00CB1EE7" w:rsidP="00193F3B">
            <w:pPr>
              <w:ind w:firstLine="567"/>
              <w:rPr>
                <w:b/>
              </w:rPr>
            </w:pPr>
            <w:r w:rsidRPr="008F0789">
              <w:t>- Форма декларации о соответствии участника закупки критериям отнесения к субъектам малого и среднего предпринимательства.</w:t>
            </w:r>
          </w:p>
        </w:tc>
      </w:tr>
    </w:tbl>
    <w:p w:rsidR="00D63907" w:rsidRPr="008F0789" w:rsidRDefault="00D63907" w:rsidP="00616014">
      <w:pPr>
        <w:pStyle w:val="2"/>
        <w:spacing w:before="0" w:after="0"/>
        <w:ind w:firstLine="567"/>
        <w:jc w:val="both"/>
        <w:rPr>
          <w:rFonts w:ascii="Times New Roman" w:hAnsi="Times New Roman" w:cs="Times New Roman"/>
          <w:i w:val="0"/>
          <w:sz w:val="24"/>
          <w:szCs w:val="24"/>
        </w:rPr>
        <w:sectPr w:rsidR="00D63907" w:rsidRPr="008F0789" w:rsidSect="009C12D3">
          <w:headerReference w:type="default" r:id="rId8"/>
          <w:pgSz w:w="16838" w:h="11906" w:orient="landscape" w:code="9"/>
          <w:pgMar w:top="924" w:right="849" w:bottom="1134" w:left="1134" w:header="794" w:footer="794" w:gutter="0"/>
          <w:cols w:space="708"/>
          <w:titlePg/>
          <w:docGrid w:linePitch="360"/>
        </w:sectPr>
      </w:pPr>
    </w:p>
    <w:p w:rsidR="00461B33" w:rsidRPr="008F0789" w:rsidRDefault="00C077BB" w:rsidP="00580CB9">
      <w:pPr>
        <w:ind w:firstLine="9072"/>
        <w:jc w:val="right"/>
        <w:rPr>
          <w:bCs/>
        </w:rPr>
      </w:pPr>
      <w:r w:rsidRPr="008F0789">
        <w:rPr>
          <w:bCs/>
        </w:rPr>
        <w:lastRenderedPageBreak/>
        <w:t>Приложение № 1.1 к извещению</w:t>
      </w:r>
      <w:r w:rsidR="001866FD" w:rsidRPr="008F0789">
        <w:rPr>
          <w:bCs/>
        </w:rPr>
        <w:t xml:space="preserve"> </w:t>
      </w:r>
    </w:p>
    <w:p w:rsidR="00461B33" w:rsidRPr="008F0789" w:rsidRDefault="001866FD" w:rsidP="00580CB9">
      <w:pPr>
        <w:ind w:firstLine="9072"/>
        <w:jc w:val="right"/>
        <w:rPr>
          <w:bCs/>
        </w:rPr>
      </w:pPr>
      <w:r w:rsidRPr="008F0789">
        <w:rPr>
          <w:bCs/>
        </w:rPr>
        <w:t>о проведении запроса котировок</w:t>
      </w:r>
      <w:r w:rsidR="00BA5A75" w:rsidRPr="008F0789">
        <w:rPr>
          <w:bCs/>
        </w:rPr>
        <w:t xml:space="preserve"> </w:t>
      </w:r>
    </w:p>
    <w:p w:rsidR="00C645C5" w:rsidRDefault="00C645C5" w:rsidP="00616014">
      <w:pPr>
        <w:ind w:firstLine="567"/>
        <w:jc w:val="center"/>
        <w:rPr>
          <w:b/>
          <w:bCs/>
        </w:rPr>
      </w:pPr>
    </w:p>
    <w:p w:rsidR="008955EF" w:rsidRDefault="00C077BB" w:rsidP="00616014">
      <w:pPr>
        <w:ind w:firstLine="567"/>
        <w:jc w:val="center"/>
        <w:rPr>
          <w:b/>
          <w:bCs/>
        </w:rPr>
      </w:pPr>
      <w:r w:rsidRPr="008F0789">
        <w:rPr>
          <w:b/>
          <w:bCs/>
        </w:rPr>
        <w:t>Техническое задание</w:t>
      </w:r>
    </w:p>
    <w:p w:rsidR="00C645C5" w:rsidRPr="008F0789" w:rsidRDefault="00C645C5" w:rsidP="00616014">
      <w:pPr>
        <w:ind w:firstLine="567"/>
        <w:jc w:val="center"/>
        <w:rPr>
          <w:b/>
          <w:bC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221"/>
        <w:gridCol w:w="3243"/>
        <w:gridCol w:w="2441"/>
        <w:gridCol w:w="7328"/>
      </w:tblGrid>
      <w:tr w:rsidR="008F0789" w:rsidRPr="008F0789" w:rsidTr="00AF2E3B">
        <w:tc>
          <w:tcPr>
            <w:tcW w:w="5000" w:type="pct"/>
            <w:gridSpan w:val="4"/>
          </w:tcPr>
          <w:p w:rsidR="009F38CE" w:rsidRDefault="009F38CE" w:rsidP="00F03F02">
            <w:pPr>
              <w:pStyle w:val="a4"/>
              <w:numPr>
                <w:ilvl w:val="0"/>
                <w:numId w:val="13"/>
              </w:numPr>
              <w:contextualSpacing/>
              <w:jc w:val="both"/>
              <w:rPr>
                <w:b/>
              </w:rPr>
            </w:pPr>
            <w:r w:rsidRPr="003958EC">
              <w:rPr>
                <w:b/>
              </w:rPr>
              <w:t>Наименование закупаемых товаров, их количество, цены за единицу товара и начальная (максимальная) цена договора</w:t>
            </w:r>
          </w:p>
          <w:p w:rsidR="00667897" w:rsidRDefault="00667897" w:rsidP="00667897">
            <w:pPr>
              <w:pStyle w:val="a4"/>
              <w:ind w:left="1065"/>
              <w:contextualSpacing/>
              <w:jc w:val="both"/>
              <w:rPr>
                <w:b/>
              </w:rPr>
            </w:pPr>
          </w:p>
          <w:tbl>
            <w:tblPr>
              <w:tblW w:w="1625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798"/>
              <w:gridCol w:w="4238"/>
              <w:gridCol w:w="1066"/>
              <w:gridCol w:w="1079"/>
              <w:gridCol w:w="1186"/>
              <w:gridCol w:w="1147"/>
              <w:gridCol w:w="1248"/>
              <w:gridCol w:w="1713"/>
              <w:gridCol w:w="1775"/>
            </w:tblGrid>
            <w:tr w:rsidR="00A25B64" w:rsidRPr="00E946AC" w:rsidTr="00A25B64">
              <w:trPr>
                <w:trHeight w:val="791"/>
                <w:jc w:val="center"/>
              </w:trPr>
              <w:tc>
                <w:tcPr>
                  <w:tcW w:w="861" w:type="pct"/>
                  <w:tcBorders>
                    <w:bottom w:val="single" w:sz="4" w:space="0" w:color="auto"/>
                  </w:tcBorders>
                </w:tcPr>
                <w:p w:rsidR="00A25B64" w:rsidRPr="00D2197C" w:rsidRDefault="00A25B64" w:rsidP="00A25B64">
                  <w:pPr>
                    <w:jc w:val="center"/>
                    <w:rPr>
                      <w:b/>
                      <w:sz w:val="20"/>
                      <w:szCs w:val="20"/>
                    </w:rPr>
                  </w:pPr>
                  <w:r w:rsidRPr="00D2197C">
                    <w:rPr>
                      <w:b/>
                      <w:sz w:val="20"/>
                      <w:szCs w:val="20"/>
                    </w:rPr>
                    <w:t>Наименование товара</w:t>
                  </w:r>
                </w:p>
              </w:tc>
              <w:tc>
                <w:tcPr>
                  <w:tcW w:w="1304" w:type="pct"/>
                  <w:tcBorders>
                    <w:bottom w:val="single" w:sz="4" w:space="0" w:color="auto"/>
                  </w:tcBorders>
                </w:tcPr>
                <w:p w:rsidR="00A25B64" w:rsidRPr="00E946AC" w:rsidRDefault="00A25B64" w:rsidP="00A25B64">
                  <w:pPr>
                    <w:jc w:val="center"/>
                    <w:rPr>
                      <w:b/>
                      <w:sz w:val="20"/>
                      <w:szCs w:val="20"/>
                    </w:rPr>
                  </w:pPr>
                  <w:r>
                    <w:rPr>
                      <w:b/>
                      <w:sz w:val="20"/>
                      <w:szCs w:val="20"/>
                    </w:rPr>
                    <w:t>Характеристики товара</w:t>
                  </w:r>
                </w:p>
              </w:tc>
              <w:tc>
                <w:tcPr>
                  <w:tcW w:w="328" w:type="pct"/>
                  <w:tcBorders>
                    <w:bottom w:val="single" w:sz="4" w:space="0" w:color="auto"/>
                  </w:tcBorders>
                </w:tcPr>
                <w:p w:rsidR="00A25B64" w:rsidRPr="00E946AC" w:rsidRDefault="00A25B64" w:rsidP="00A25B64">
                  <w:pPr>
                    <w:jc w:val="center"/>
                    <w:rPr>
                      <w:b/>
                      <w:sz w:val="20"/>
                      <w:szCs w:val="20"/>
                    </w:rPr>
                  </w:pPr>
                  <w:r w:rsidRPr="00E946AC">
                    <w:rPr>
                      <w:b/>
                      <w:sz w:val="20"/>
                      <w:szCs w:val="20"/>
                    </w:rPr>
                    <w:t>Ед. изм.</w:t>
                  </w:r>
                </w:p>
              </w:tc>
              <w:tc>
                <w:tcPr>
                  <w:tcW w:w="332" w:type="pct"/>
                  <w:tcBorders>
                    <w:bottom w:val="single" w:sz="4" w:space="0" w:color="auto"/>
                  </w:tcBorders>
                </w:tcPr>
                <w:p w:rsidR="00A25B64" w:rsidRPr="00E946AC" w:rsidRDefault="00A25B64" w:rsidP="00A25B64">
                  <w:pPr>
                    <w:ind w:left="-108"/>
                    <w:jc w:val="center"/>
                    <w:rPr>
                      <w:b/>
                      <w:sz w:val="20"/>
                      <w:szCs w:val="20"/>
                    </w:rPr>
                  </w:pPr>
                  <w:r w:rsidRPr="00E946AC">
                    <w:rPr>
                      <w:b/>
                      <w:sz w:val="20"/>
                      <w:szCs w:val="20"/>
                    </w:rPr>
                    <w:t>Количество</w:t>
                  </w:r>
                </w:p>
                <w:p w:rsidR="00A25B64" w:rsidRPr="00E946AC" w:rsidRDefault="00A25B64" w:rsidP="00A25B64">
                  <w:pPr>
                    <w:ind w:left="-108"/>
                    <w:jc w:val="center"/>
                    <w:rPr>
                      <w:b/>
                      <w:sz w:val="20"/>
                      <w:szCs w:val="20"/>
                    </w:rPr>
                  </w:pPr>
                  <w:r w:rsidRPr="00E946AC">
                    <w:rPr>
                      <w:b/>
                      <w:sz w:val="20"/>
                      <w:szCs w:val="20"/>
                    </w:rPr>
                    <w:t>(объем)</w:t>
                  </w:r>
                </w:p>
              </w:tc>
              <w:tc>
                <w:tcPr>
                  <w:tcW w:w="365" w:type="pct"/>
                  <w:tcBorders>
                    <w:bottom w:val="single" w:sz="4" w:space="0" w:color="auto"/>
                  </w:tcBorders>
                </w:tcPr>
                <w:p w:rsidR="00A25B64" w:rsidRPr="00E946AC" w:rsidRDefault="00A25B64" w:rsidP="00A25B64">
                  <w:pPr>
                    <w:jc w:val="center"/>
                    <w:rPr>
                      <w:b/>
                      <w:sz w:val="20"/>
                      <w:szCs w:val="20"/>
                    </w:rPr>
                  </w:pPr>
                  <w:r w:rsidRPr="00E946AC">
                    <w:rPr>
                      <w:b/>
                      <w:sz w:val="20"/>
                      <w:szCs w:val="20"/>
                    </w:rPr>
                    <w:t>Ставка НДС, %</w:t>
                  </w:r>
                </w:p>
              </w:tc>
              <w:tc>
                <w:tcPr>
                  <w:tcW w:w="353" w:type="pct"/>
                  <w:tcBorders>
                    <w:top w:val="single" w:sz="4" w:space="0" w:color="auto"/>
                    <w:left w:val="single" w:sz="4" w:space="0" w:color="auto"/>
                    <w:bottom w:val="single" w:sz="4" w:space="0" w:color="auto"/>
                    <w:right w:val="single" w:sz="4" w:space="0" w:color="auto"/>
                  </w:tcBorders>
                  <w:shd w:val="clear" w:color="auto" w:fill="auto"/>
                  <w:vAlign w:val="center"/>
                </w:tcPr>
                <w:p w:rsidR="00A25B64" w:rsidRPr="005C5147" w:rsidRDefault="00A25B64" w:rsidP="00A25B64">
                  <w:pPr>
                    <w:jc w:val="center"/>
                    <w:rPr>
                      <w:b/>
                      <w:bCs/>
                      <w:color w:val="000000"/>
                      <w:sz w:val="20"/>
                      <w:szCs w:val="20"/>
                    </w:rPr>
                  </w:pPr>
                  <w:r w:rsidRPr="005C5147">
                    <w:rPr>
                      <w:b/>
                      <w:bCs/>
                      <w:color w:val="000000"/>
                      <w:sz w:val="20"/>
                      <w:szCs w:val="20"/>
                    </w:rPr>
                    <w:t>Цена за ед. изм.(руб</w:t>
                  </w:r>
                  <w:r>
                    <w:rPr>
                      <w:b/>
                      <w:bCs/>
                      <w:color w:val="000000"/>
                      <w:sz w:val="20"/>
                      <w:szCs w:val="20"/>
                    </w:rPr>
                    <w:t>.) без</w:t>
                  </w:r>
                  <w:r w:rsidRPr="005C5147">
                    <w:rPr>
                      <w:b/>
                      <w:bCs/>
                      <w:color w:val="000000"/>
                      <w:sz w:val="20"/>
                      <w:szCs w:val="20"/>
                    </w:rPr>
                    <w:t xml:space="preserve">  НДС</w:t>
                  </w:r>
                </w:p>
              </w:tc>
              <w:tc>
                <w:tcPr>
                  <w:tcW w:w="384" w:type="pct"/>
                  <w:tcBorders>
                    <w:top w:val="single" w:sz="4" w:space="0" w:color="auto"/>
                    <w:left w:val="single" w:sz="4" w:space="0" w:color="auto"/>
                    <w:bottom w:val="single" w:sz="4" w:space="0" w:color="auto"/>
                    <w:right w:val="single" w:sz="4" w:space="0" w:color="auto"/>
                  </w:tcBorders>
                  <w:shd w:val="clear" w:color="auto" w:fill="auto"/>
                  <w:vAlign w:val="center"/>
                </w:tcPr>
                <w:p w:rsidR="00A25B64" w:rsidRPr="005C5147" w:rsidRDefault="00A25B64" w:rsidP="00A25B64">
                  <w:pPr>
                    <w:jc w:val="center"/>
                    <w:rPr>
                      <w:b/>
                      <w:bCs/>
                      <w:color w:val="000000"/>
                      <w:sz w:val="20"/>
                      <w:szCs w:val="20"/>
                    </w:rPr>
                  </w:pPr>
                  <w:r w:rsidRPr="005C5147">
                    <w:rPr>
                      <w:b/>
                      <w:bCs/>
                      <w:color w:val="000000"/>
                      <w:sz w:val="20"/>
                      <w:szCs w:val="20"/>
                    </w:rPr>
                    <w:t>Цена за ед. изм.(руб</w:t>
                  </w:r>
                  <w:r>
                    <w:rPr>
                      <w:b/>
                      <w:bCs/>
                      <w:color w:val="000000"/>
                      <w:sz w:val="20"/>
                      <w:szCs w:val="20"/>
                    </w:rPr>
                    <w:t>.) в т.ч.</w:t>
                  </w:r>
                  <w:r w:rsidRPr="005C5147">
                    <w:rPr>
                      <w:b/>
                      <w:bCs/>
                      <w:color w:val="000000"/>
                      <w:sz w:val="20"/>
                      <w:szCs w:val="20"/>
                    </w:rPr>
                    <w:t xml:space="preserve"> НДС</w:t>
                  </w:r>
                </w:p>
              </w:tc>
              <w:tc>
                <w:tcPr>
                  <w:tcW w:w="527" w:type="pct"/>
                  <w:tcBorders>
                    <w:bottom w:val="single" w:sz="4" w:space="0" w:color="auto"/>
                  </w:tcBorders>
                </w:tcPr>
                <w:p w:rsidR="00A25B64" w:rsidRPr="007614CD" w:rsidRDefault="00A25B64" w:rsidP="00A25B64">
                  <w:pPr>
                    <w:jc w:val="center"/>
                    <w:rPr>
                      <w:b/>
                      <w:bCs/>
                      <w:sz w:val="20"/>
                      <w:szCs w:val="20"/>
                    </w:rPr>
                  </w:pPr>
                  <w:r w:rsidRPr="007614CD">
                    <w:rPr>
                      <w:b/>
                      <w:bCs/>
                      <w:sz w:val="20"/>
                      <w:szCs w:val="20"/>
                    </w:rPr>
                    <w:t>Общая стоимость (руб</w:t>
                  </w:r>
                  <w:r>
                    <w:rPr>
                      <w:b/>
                      <w:bCs/>
                      <w:sz w:val="20"/>
                      <w:szCs w:val="20"/>
                    </w:rPr>
                    <w:t>.</w:t>
                  </w:r>
                  <w:r w:rsidRPr="007614CD">
                    <w:rPr>
                      <w:b/>
                      <w:bCs/>
                      <w:sz w:val="20"/>
                      <w:szCs w:val="20"/>
                    </w:rPr>
                    <w:t>) без НДС</w:t>
                  </w:r>
                </w:p>
                <w:p w:rsidR="00A25B64" w:rsidRPr="00E946AC" w:rsidRDefault="00A25B64" w:rsidP="00A25B64">
                  <w:pPr>
                    <w:jc w:val="center"/>
                    <w:rPr>
                      <w:b/>
                      <w:sz w:val="20"/>
                      <w:szCs w:val="20"/>
                    </w:rPr>
                  </w:pPr>
                </w:p>
              </w:tc>
              <w:tc>
                <w:tcPr>
                  <w:tcW w:w="546" w:type="pct"/>
                  <w:tcBorders>
                    <w:bottom w:val="single" w:sz="4" w:space="0" w:color="auto"/>
                  </w:tcBorders>
                </w:tcPr>
                <w:p w:rsidR="00A25B64" w:rsidRPr="007614CD" w:rsidRDefault="00A25B64" w:rsidP="00A25B64">
                  <w:pPr>
                    <w:jc w:val="center"/>
                    <w:rPr>
                      <w:b/>
                      <w:bCs/>
                      <w:sz w:val="20"/>
                      <w:szCs w:val="20"/>
                    </w:rPr>
                  </w:pPr>
                  <w:r w:rsidRPr="007614CD">
                    <w:rPr>
                      <w:b/>
                      <w:bCs/>
                      <w:sz w:val="20"/>
                      <w:szCs w:val="20"/>
                    </w:rPr>
                    <w:t>Общая стоимость (руб</w:t>
                  </w:r>
                  <w:r>
                    <w:rPr>
                      <w:b/>
                      <w:bCs/>
                      <w:sz w:val="20"/>
                      <w:szCs w:val="20"/>
                    </w:rPr>
                    <w:t>.</w:t>
                  </w:r>
                  <w:r w:rsidRPr="007614CD">
                    <w:rPr>
                      <w:b/>
                      <w:bCs/>
                      <w:sz w:val="20"/>
                      <w:szCs w:val="20"/>
                    </w:rPr>
                    <w:t>) в</w:t>
                  </w:r>
                  <w:r>
                    <w:rPr>
                      <w:b/>
                      <w:bCs/>
                      <w:sz w:val="20"/>
                      <w:szCs w:val="20"/>
                    </w:rPr>
                    <w:t xml:space="preserve"> </w:t>
                  </w:r>
                  <w:r w:rsidRPr="007614CD">
                    <w:rPr>
                      <w:b/>
                      <w:bCs/>
                      <w:sz w:val="20"/>
                      <w:szCs w:val="20"/>
                    </w:rPr>
                    <w:t>т.ч. НДС</w:t>
                  </w:r>
                </w:p>
                <w:p w:rsidR="00A25B64" w:rsidRPr="00E946AC" w:rsidRDefault="00A25B64" w:rsidP="00A25B64">
                  <w:pPr>
                    <w:jc w:val="center"/>
                    <w:rPr>
                      <w:b/>
                      <w:sz w:val="20"/>
                      <w:szCs w:val="20"/>
                    </w:rPr>
                  </w:pPr>
                </w:p>
              </w:tc>
            </w:tr>
            <w:tr w:rsidR="00A25B64" w:rsidRPr="000C1D80" w:rsidTr="00F4456D">
              <w:trPr>
                <w:trHeight w:val="297"/>
                <w:jc w:val="center"/>
              </w:trPr>
              <w:tc>
                <w:tcPr>
                  <w:tcW w:w="861" w:type="pct"/>
                  <w:tcBorders>
                    <w:top w:val="single" w:sz="6" w:space="0" w:color="auto"/>
                    <w:left w:val="single" w:sz="6" w:space="0" w:color="auto"/>
                    <w:bottom w:val="single" w:sz="6" w:space="0" w:color="auto"/>
                    <w:right w:val="single" w:sz="6" w:space="0" w:color="auto"/>
                  </w:tcBorders>
                  <w:shd w:val="solid" w:color="FFFFFF" w:fill="auto"/>
                </w:tcPr>
                <w:p w:rsidR="00A25B64" w:rsidRPr="00070190" w:rsidRDefault="00A25B64" w:rsidP="00A25B64">
                  <w:pPr>
                    <w:autoSpaceDE w:val="0"/>
                    <w:autoSpaceDN w:val="0"/>
                    <w:adjustRightInd w:val="0"/>
                    <w:rPr>
                      <w:rFonts w:eastAsia="Calibri"/>
                      <w:color w:val="000000"/>
                      <w:sz w:val="20"/>
                      <w:szCs w:val="20"/>
                    </w:rPr>
                  </w:pPr>
                  <w:r>
                    <w:rPr>
                      <w:rFonts w:eastAsia="Calibri"/>
                      <w:color w:val="000000"/>
                      <w:sz w:val="20"/>
                      <w:szCs w:val="20"/>
                    </w:rPr>
                    <w:t xml:space="preserve">Курица (тушка ЦБ) </w:t>
                  </w:r>
                </w:p>
              </w:tc>
              <w:tc>
                <w:tcPr>
                  <w:tcW w:w="1304" w:type="pct"/>
                </w:tcPr>
                <w:p w:rsidR="00A25B64" w:rsidRPr="007C4138" w:rsidRDefault="00A25B64" w:rsidP="00A25B64">
                  <w:pPr>
                    <w:rPr>
                      <w:sz w:val="20"/>
                      <w:szCs w:val="20"/>
                    </w:rPr>
                  </w:pPr>
                  <w:r>
                    <w:rPr>
                      <w:sz w:val="20"/>
                      <w:szCs w:val="20"/>
                    </w:rPr>
                    <w:t>Соответствие ГОСТ Р 52702-2006 1 сорт. Фасовка-полиэтиленовый пакет. Пакеты упакованы в коробки, количество пакетов в коробке – 13. Страна происхождения – Российская федерация.</w:t>
                  </w:r>
                </w:p>
              </w:tc>
              <w:tc>
                <w:tcPr>
                  <w:tcW w:w="328" w:type="pct"/>
                  <w:tcBorders>
                    <w:top w:val="single" w:sz="4" w:space="0" w:color="auto"/>
                    <w:left w:val="single" w:sz="4" w:space="0" w:color="auto"/>
                    <w:bottom w:val="single" w:sz="4" w:space="0" w:color="auto"/>
                    <w:right w:val="single" w:sz="4" w:space="0" w:color="auto"/>
                  </w:tcBorders>
                  <w:shd w:val="clear" w:color="auto" w:fill="auto"/>
                </w:tcPr>
                <w:p w:rsidR="00A25B64" w:rsidRPr="00A85345" w:rsidRDefault="00A25B64" w:rsidP="00A25B64">
                  <w:pPr>
                    <w:autoSpaceDE w:val="0"/>
                    <w:autoSpaceDN w:val="0"/>
                    <w:adjustRightInd w:val="0"/>
                    <w:jc w:val="center"/>
                    <w:rPr>
                      <w:rFonts w:eastAsia="Calibri"/>
                      <w:color w:val="000000"/>
                      <w:sz w:val="20"/>
                      <w:szCs w:val="20"/>
                    </w:rPr>
                  </w:pPr>
                  <w:r>
                    <w:rPr>
                      <w:rFonts w:eastAsia="Calibri"/>
                      <w:color w:val="000000"/>
                      <w:sz w:val="20"/>
                      <w:szCs w:val="20"/>
                    </w:rPr>
                    <w:t>к</w:t>
                  </w:r>
                  <w:r w:rsidRPr="00A85345">
                    <w:rPr>
                      <w:rFonts w:eastAsia="Calibri"/>
                      <w:color w:val="000000"/>
                      <w:sz w:val="20"/>
                      <w:szCs w:val="20"/>
                    </w:rPr>
                    <w:t>г</w:t>
                  </w:r>
                </w:p>
              </w:tc>
              <w:tc>
                <w:tcPr>
                  <w:tcW w:w="332" w:type="pct"/>
                  <w:tcBorders>
                    <w:top w:val="single" w:sz="4" w:space="0" w:color="auto"/>
                    <w:left w:val="single" w:sz="4" w:space="0" w:color="auto"/>
                    <w:bottom w:val="single" w:sz="4" w:space="0" w:color="auto"/>
                    <w:right w:val="single" w:sz="4" w:space="0" w:color="auto"/>
                  </w:tcBorders>
                  <w:shd w:val="clear" w:color="auto" w:fill="auto"/>
                </w:tcPr>
                <w:p w:rsidR="00A25B64" w:rsidRPr="008C7A24" w:rsidRDefault="00A25B64" w:rsidP="00A25B64">
                  <w:pPr>
                    <w:autoSpaceDE w:val="0"/>
                    <w:autoSpaceDN w:val="0"/>
                    <w:adjustRightInd w:val="0"/>
                    <w:jc w:val="center"/>
                    <w:rPr>
                      <w:rFonts w:eastAsia="Calibri"/>
                      <w:color w:val="000000"/>
                      <w:sz w:val="20"/>
                      <w:szCs w:val="20"/>
                    </w:rPr>
                  </w:pPr>
                  <w:r w:rsidRPr="008C7A24">
                    <w:rPr>
                      <w:rFonts w:eastAsia="Calibri"/>
                      <w:color w:val="000000"/>
                      <w:sz w:val="20"/>
                      <w:szCs w:val="20"/>
                    </w:rPr>
                    <w:t>4 500</w:t>
                  </w:r>
                </w:p>
              </w:tc>
              <w:tc>
                <w:tcPr>
                  <w:tcW w:w="365" w:type="pct"/>
                  <w:tcBorders>
                    <w:top w:val="single" w:sz="4" w:space="0" w:color="auto"/>
                    <w:left w:val="single" w:sz="4" w:space="0" w:color="auto"/>
                    <w:bottom w:val="single" w:sz="4" w:space="0" w:color="auto"/>
                    <w:right w:val="single" w:sz="4" w:space="0" w:color="auto"/>
                  </w:tcBorders>
                  <w:shd w:val="clear" w:color="auto" w:fill="auto"/>
                </w:tcPr>
                <w:p w:rsidR="00A25B64" w:rsidRPr="006C6432" w:rsidRDefault="00A25B64" w:rsidP="00A25B64">
                  <w:pPr>
                    <w:autoSpaceDE w:val="0"/>
                    <w:autoSpaceDN w:val="0"/>
                    <w:adjustRightInd w:val="0"/>
                    <w:jc w:val="center"/>
                    <w:rPr>
                      <w:rFonts w:eastAsia="Calibri"/>
                      <w:color w:val="000000"/>
                      <w:sz w:val="20"/>
                      <w:szCs w:val="20"/>
                    </w:rPr>
                  </w:pPr>
                  <w:r w:rsidRPr="006C6432">
                    <w:rPr>
                      <w:rFonts w:eastAsia="Calibri"/>
                      <w:color w:val="000000"/>
                      <w:sz w:val="20"/>
                      <w:szCs w:val="20"/>
                    </w:rPr>
                    <w:t>10%</w:t>
                  </w:r>
                </w:p>
              </w:tc>
              <w:tc>
                <w:tcPr>
                  <w:tcW w:w="353" w:type="pct"/>
                  <w:tcBorders>
                    <w:top w:val="single" w:sz="6" w:space="0" w:color="auto"/>
                    <w:left w:val="single" w:sz="6" w:space="0" w:color="auto"/>
                    <w:bottom w:val="single" w:sz="6" w:space="0" w:color="auto"/>
                    <w:right w:val="single" w:sz="6" w:space="0" w:color="auto"/>
                  </w:tcBorders>
                </w:tcPr>
                <w:p w:rsidR="00A25B64" w:rsidRPr="00A737D1" w:rsidRDefault="00A25B64" w:rsidP="00A25B64">
                  <w:pPr>
                    <w:autoSpaceDE w:val="0"/>
                    <w:autoSpaceDN w:val="0"/>
                    <w:adjustRightInd w:val="0"/>
                    <w:jc w:val="center"/>
                    <w:rPr>
                      <w:rFonts w:eastAsia="Calibri"/>
                      <w:color w:val="000000"/>
                      <w:sz w:val="20"/>
                      <w:szCs w:val="20"/>
                    </w:rPr>
                  </w:pPr>
                  <w:r w:rsidRPr="00A737D1">
                    <w:rPr>
                      <w:rFonts w:eastAsia="Calibri"/>
                      <w:color w:val="000000"/>
                      <w:sz w:val="20"/>
                      <w:szCs w:val="20"/>
                    </w:rPr>
                    <w:t>185,00</w:t>
                  </w:r>
                </w:p>
              </w:tc>
              <w:tc>
                <w:tcPr>
                  <w:tcW w:w="384" w:type="pct"/>
                  <w:tcBorders>
                    <w:top w:val="single" w:sz="4" w:space="0" w:color="auto"/>
                    <w:left w:val="nil"/>
                    <w:bottom w:val="single" w:sz="4" w:space="0" w:color="auto"/>
                    <w:right w:val="single" w:sz="4" w:space="0" w:color="auto"/>
                  </w:tcBorders>
                  <w:shd w:val="clear" w:color="auto" w:fill="auto"/>
                </w:tcPr>
                <w:p w:rsidR="00A25B64" w:rsidRPr="00A737D1" w:rsidRDefault="00A25B64" w:rsidP="00A25B64">
                  <w:pPr>
                    <w:autoSpaceDE w:val="0"/>
                    <w:autoSpaceDN w:val="0"/>
                    <w:adjustRightInd w:val="0"/>
                    <w:jc w:val="center"/>
                    <w:rPr>
                      <w:rFonts w:eastAsia="Calibri"/>
                      <w:color w:val="000000"/>
                      <w:sz w:val="20"/>
                      <w:szCs w:val="20"/>
                    </w:rPr>
                  </w:pPr>
                  <w:r w:rsidRPr="00A737D1">
                    <w:rPr>
                      <w:rFonts w:eastAsia="Calibri"/>
                      <w:color w:val="000000"/>
                      <w:sz w:val="20"/>
                      <w:szCs w:val="20"/>
                    </w:rPr>
                    <w:t>203,50</w:t>
                  </w:r>
                </w:p>
              </w:tc>
              <w:tc>
                <w:tcPr>
                  <w:tcW w:w="527" w:type="pct"/>
                  <w:tcBorders>
                    <w:top w:val="single" w:sz="4" w:space="0" w:color="auto"/>
                    <w:left w:val="single" w:sz="4" w:space="0" w:color="auto"/>
                    <w:bottom w:val="single" w:sz="4" w:space="0" w:color="auto"/>
                    <w:right w:val="single" w:sz="4" w:space="0" w:color="auto"/>
                  </w:tcBorders>
                  <w:shd w:val="clear" w:color="auto" w:fill="auto"/>
                </w:tcPr>
                <w:p w:rsidR="00A25B64" w:rsidRPr="005666D9" w:rsidRDefault="00A25B64" w:rsidP="00A25B64">
                  <w:pPr>
                    <w:autoSpaceDE w:val="0"/>
                    <w:autoSpaceDN w:val="0"/>
                    <w:adjustRightInd w:val="0"/>
                    <w:jc w:val="center"/>
                    <w:rPr>
                      <w:rFonts w:eastAsia="Calibri"/>
                      <w:color w:val="000000"/>
                      <w:sz w:val="20"/>
                      <w:szCs w:val="20"/>
                    </w:rPr>
                  </w:pPr>
                  <w:r w:rsidRPr="005666D9">
                    <w:rPr>
                      <w:rFonts w:eastAsia="Calibri"/>
                      <w:color w:val="000000"/>
                      <w:sz w:val="20"/>
                      <w:szCs w:val="20"/>
                    </w:rPr>
                    <w:t>832 500,00</w:t>
                  </w:r>
                </w:p>
              </w:tc>
              <w:tc>
                <w:tcPr>
                  <w:tcW w:w="546" w:type="pct"/>
                  <w:tcBorders>
                    <w:top w:val="single" w:sz="4" w:space="0" w:color="auto"/>
                    <w:left w:val="nil"/>
                    <w:bottom w:val="single" w:sz="4" w:space="0" w:color="auto"/>
                    <w:right w:val="single" w:sz="4" w:space="0" w:color="auto"/>
                  </w:tcBorders>
                  <w:shd w:val="clear" w:color="auto" w:fill="auto"/>
                </w:tcPr>
                <w:p w:rsidR="00A25B64" w:rsidRPr="000C1D80" w:rsidRDefault="00A25B64" w:rsidP="00A25B64">
                  <w:pPr>
                    <w:autoSpaceDE w:val="0"/>
                    <w:autoSpaceDN w:val="0"/>
                    <w:adjustRightInd w:val="0"/>
                    <w:jc w:val="center"/>
                    <w:rPr>
                      <w:rFonts w:eastAsia="Calibri"/>
                      <w:color w:val="000000"/>
                      <w:sz w:val="20"/>
                      <w:szCs w:val="20"/>
                    </w:rPr>
                  </w:pPr>
                  <w:r w:rsidRPr="000C1D80">
                    <w:rPr>
                      <w:rFonts w:eastAsia="Calibri"/>
                      <w:color w:val="000000"/>
                      <w:sz w:val="20"/>
                      <w:szCs w:val="20"/>
                    </w:rPr>
                    <w:t>915 750,00</w:t>
                  </w:r>
                </w:p>
              </w:tc>
            </w:tr>
            <w:tr w:rsidR="00A25B64" w:rsidRPr="000C1D80" w:rsidTr="00F4456D">
              <w:trPr>
                <w:jc w:val="center"/>
              </w:trPr>
              <w:tc>
                <w:tcPr>
                  <w:tcW w:w="861" w:type="pct"/>
                  <w:tcBorders>
                    <w:top w:val="single" w:sz="6" w:space="0" w:color="auto"/>
                    <w:left w:val="single" w:sz="6" w:space="0" w:color="auto"/>
                    <w:bottom w:val="single" w:sz="6" w:space="0" w:color="auto"/>
                    <w:right w:val="single" w:sz="6" w:space="0" w:color="auto"/>
                  </w:tcBorders>
                  <w:shd w:val="solid" w:color="FFFFFF" w:fill="auto"/>
                </w:tcPr>
                <w:p w:rsidR="00A25B64" w:rsidRPr="00070190" w:rsidRDefault="00A25B64" w:rsidP="00A25B64">
                  <w:pPr>
                    <w:autoSpaceDE w:val="0"/>
                    <w:autoSpaceDN w:val="0"/>
                    <w:adjustRightInd w:val="0"/>
                    <w:rPr>
                      <w:rFonts w:eastAsia="Calibri"/>
                      <w:color w:val="000000"/>
                      <w:sz w:val="20"/>
                      <w:szCs w:val="20"/>
                    </w:rPr>
                  </w:pPr>
                  <w:r>
                    <w:rPr>
                      <w:rFonts w:eastAsia="Calibri"/>
                      <w:color w:val="000000"/>
                      <w:sz w:val="20"/>
                      <w:szCs w:val="20"/>
                    </w:rPr>
                    <w:t xml:space="preserve">Окорочка куриные </w:t>
                  </w:r>
                </w:p>
              </w:tc>
              <w:tc>
                <w:tcPr>
                  <w:tcW w:w="1304" w:type="pct"/>
                  <w:tcBorders>
                    <w:top w:val="single" w:sz="4" w:space="0" w:color="auto"/>
                    <w:left w:val="single" w:sz="4" w:space="0" w:color="auto"/>
                    <w:bottom w:val="single" w:sz="4" w:space="0" w:color="auto"/>
                    <w:right w:val="single" w:sz="4" w:space="0" w:color="auto"/>
                  </w:tcBorders>
                </w:tcPr>
                <w:p w:rsidR="00A25B64" w:rsidRDefault="00A25B64" w:rsidP="00A25B64">
                  <w:pPr>
                    <w:rPr>
                      <w:sz w:val="20"/>
                      <w:szCs w:val="20"/>
                    </w:rPr>
                  </w:pPr>
                  <w:r>
                    <w:rPr>
                      <w:sz w:val="20"/>
                      <w:szCs w:val="20"/>
                    </w:rPr>
                    <w:t>ГОСТ 31962 - 2013. Упаковано в пищевую полиэтиленовую пленку, в ящики из гофрированного картона весом до 15 кг. </w:t>
                  </w:r>
                </w:p>
                <w:p w:rsidR="00A25B64" w:rsidRDefault="00A25B64" w:rsidP="00A25B64">
                  <w:pPr>
                    <w:rPr>
                      <w:sz w:val="20"/>
                      <w:szCs w:val="20"/>
                    </w:rPr>
                  </w:pPr>
                  <w:r>
                    <w:rPr>
                      <w:sz w:val="20"/>
                      <w:szCs w:val="20"/>
                    </w:rPr>
                    <w:t>Не допускается в замороженных блоках и на их поверхности наличие льда и снега. Страна происхождения – Российская Федерация.</w:t>
                  </w:r>
                </w:p>
              </w:tc>
              <w:tc>
                <w:tcPr>
                  <w:tcW w:w="328" w:type="pct"/>
                  <w:tcBorders>
                    <w:top w:val="nil"/>
                    <w:left w:val="single" w:sz="4" w:space="0" w:color="auto"/>
                    <w:bottom w:val="single" w:sz="4" w:space="0" w:color="auto"/>
                    <w:right w:val="single" w:sz="4" w:space="0" w:color="auto"/>
                  </w:tcBorders>
                  <w:shd w:val="clear" w:color="auto" w:fill="auto"/>
                </w:tcPr>
                <w:p w:rsidR="00A25B64" w:rsidRPr="00A85345" w:rsidRDefault="00A25B64" w:rsidP="00A25B64">
                  <w:pPr>
                    <w:autoSpaceDE w:val="0"/>
                    <w:autoSpaceDN w:val="0"/>
                    <w:adjustRightInd w:val="0"/>
                    <w:jc w:val="center"/>
                    <w:rPr>
                      <w:rFonts w:eastAsia="Calibri"/>
                      <w:color w:val="000000"/>
                      <w:sz w:val="20"/>
                      <w:szCs w:val="20"/>
                    </w:rPr>
                  </w:pPr>
                  <w:r>
                    <w:rPr>
                      <w:rFonts w:eastAsia="Calibri"/>
                      <w:color w:val="000000"/>
                      <w:sz w:val="20"/>
                      <w:szCs w:val="20"/>
                    </w:rPr>
                    <w:t>к</w:t>
                  </w:r>
                  <w:r w:rsidRPr="00A85345">
                    <w:rPr>
                      <w:rFonts w:eastAsia="Calibri"/>
                      <w:color w:val="000000"/>
                      <w:sz w:val="20"/>
                      <w:szCs w:val="20"/>
                    </w:rPr>
                    <w:t>г</w:t>
                  </w:r>
                </w:p>
              </w:tc>
              <w:tc>
                <w:tcPr>
                  <w:tcW w:w="332" w:type="pct"/>
                  <w:tcBorders>
                    <w:top w:val="nil"/>
                    <w:left w:val="single" w:sz="4" w:space="0" w:color="auto"/>
                    <w:bottom w:val="single" w:sz="4" w:space="0" w:color="auto"/>
                    <w:right w:val="single" w:sz="4" w:space="0" w:color="auto"/>
                  </w:tcBorders>
                  <w:shd w:val="clear" w:color="auto" w:fill="auto"/>
                </w:tcPr>
                <w:p w:rsidR="00A25B64" w:rsidRPr="008C7A24" w:rsidRDefault="00A25B64" w:rsidP="00A25B64">
                  <w:pPr>
                    <w:autoSpaceDE w:val="0"/>
                    <w:autoSpaceDN w:val="0"/>
                    <w:adjustRightInd w:val="0"/>
                    <w:jc w:val="center"/>
                    <w:rPr>
                      <w:rFonts w:eastAsia="Calibri"/>
                      <w:color w:val="000000"/>
                      <w:sz w:val="20"/>
                      <w:szCs w:val="20"/>
                    </w:rPr>
                  </w:pPr>
                  <w:r w:rsidRPr="008C7A24">
                    <w:rPr>
                      <w:rFonts w:eastAsia="Calibri"/>
                      <w:color w:val="000000"/>
                      <w:sz w:val="20"/>
                      <w:szCs w:val="20"/>
                    </w:rPr>
                    <w:t>4 400</w:t>
                  </w:r>
                </w:p>
              </w:tc>
              <w:tc>
                <w:tcPr>
                  <w:tcW w:w="365" w:type="pct"/>
                  <w:tcBorders>
                    <w:top w:val="nil"/>
                    <w:left w:val="single" w:sz="4" w:space="0" w:color="auto"/>
                    <w:bottom w:val="single" w:sz="4" w:space="0" w:color="auto"/>
                    <w:right w:val="single" w:sz="4" w:space="0" w:color="auto"/>
                  </w:tcBorders>
                  <w:shd w:val="clear" w:color="auto" w:fill="auto"/>
                </w:tcPr>
                <w:p w:rsidR="00A25B64" w:rsidRPr="006C6432" w:rsidRDefault="00A25B64" w:rsidP="00A25B64">
                  <w:pPr>
                    <w:autoSpaceDE w:val="0"/>
                    <w:autoSpaceDN w:val="0"/>
                    <w:adjustRightInd w:val="0"/>
                    <w:jc w:val="center"/>
                    <w:rPr>
                      <w:rFonts w:eastAsia="Calibri"/>
                      <w:color w:val="000000"/>
                      <w:sz w:val="20"/>
                      <w:szCs w:val="20"/>
                    </w:rPr>
                  </w:pPr>
                  <w:r w:rsidRPr="006C6432">
                    <w:rPr>
                      <w:rFonts w:eastAsia="Calibri"/>
                      <w:color w:val="000000"/>
                      <w:sz w:val="20"/>
                      <w:szCs w:val="20"/>
                    </w:rPr>
                    <w:t>10%</w:t>
                  </w:r>
                </w:p>
              </w:tc>
              <w:tc>
                <w:tcPr>
                  <w:tcW w:w="353" w:type="pct"/>
                  <w:tcBorders>
                    <w:top w:val="single" w:sz="6" w:space="0" w:color="auto"/>
                    <w:left w:val="single" w:sz="6" w:space="0" w:color="auto"/>
                    <w:bottom w:val="single" w:sz="6" w:space="0" w:color="auto"/>
                    <w:right w:val="single" w:sz="6" w:space="0" w:color="auto"/>
                  </w:tcBorders>
                </w:tcPr>
                <w:p w:rsidR="00A25B64" w:rsidRPr="00A737D1" w:rsidRDefault="00A25B64" w:rsidP="00A25B64">
                  <w:pPr>
                    <w:autoSpaceDE w:val="0"/>
                    <w:autoSpaceDN w:val="0"/>
                    <w:adjustRightInd w:val="0"/>
                    <w:jc w:val="center"/>
                    <w:rPr>
                      <w:rFonts w:eastAsia="Calibri"/>
                      <w:color w:val="000000"/>
                      <w:sz w:val="20"/>
                      <w:szCs w:val="20"/>
                    </w:rPr>
                  </w:pPr>
                  <w:r w:rsidRPr="00A737D1">
                    <w:rPr>
                      <w:rFonts w:eastAsia="Calibri"/>
                      <w:color w:val="000000"/>
                      <w:sz w:val="20"/>
                      <w:szCs w:val="20"/>
                    </w:rPr>
                    <w:t>180,00</w:t>
                  </w:r>
                </w:p>
              </w:tc>
              <w:tc>
                <w:tcPr>
                  <w:tcW w:w="384" w:type="pct"/>
                  <w:tcBorders>
                    <w:top w:val="nil"/>
                    <w:left w:val="nil"/>
                    <w:bottom w:val="single" w:sz="4" w:space="0" w:color="auto"/>
                    <w:right w:val="single" w:sz="4" w:space="0" w:color="auto"/>
                  </w:tcBorders>
                  <w:shd w:val="clear" w:color="auto" w:fill="auto"/>
                </w:tcPr>
                <w:p w:rsidR="00A25B64" w:rsidRPr="00A737D1" w:rsidRDefault="00A25B64" w:rsidP="00A25B64">
                  <w:pPr>
                    <w:autoSpaceDE w:val="0"/>
                    <w:autoSpaceDN w:val="0"/>
                    <w:adjustRightInd w:val="0"/>
                    <w:jc w:val="center"/>
                    <w:rPr>
                      <w:rFonts w:eastAsia="Calibri"/>
                      <w:color w:val="000000"/>
                      <w:sz w:val="20"/>
                      <w:szCs w:val="20"/>
                    </w:rPr>
                  </w:pPr>
                  <w:r w:rsidRPr="00A737D1">
                    <w:rPr>
                      <w:rFonts w:eastAsia="Calibri"/>
                      <w:color w:val="000000"/>
                      <w:sz w:val="20"/>
                      <w:szCs w:val="20"/>
                    </w:rPr>
                    <w:t>198,00</w:t>
                  </w:r>
                </w:p>
              </w:tc>
              <w:tc>
                <w:tcPr>
                  <w:tcW w:w="527" w:type="pct"/>
                  <w:tcBorders>
                    <w:top w:val="nil"/>
                    <w:left w:val="single" w:sz="4" w:space="0" w:color="auto"/>
                    <w:bottom w:val="single" w:sz="4" w:space="0" w:color="auto"/>
                    <w:right w:val="single" w:sz="4" w:space="0" w:color="auto"/>
                  </w:tcBorders>
                  <w:shd w:val="clear" w:color="auto" w:fill="auto"/>
                </w:tcPr>
                <w:p w:rsidR="00A25B64" w:rsidRPr="005666D9" w:rsidRDefault="00A25B64" w:rsidP="00A25B64">
                  <w:pPr>
                    <w:autoSpaceDE w:val="0"/>
                    <w:autoSpaceDN w:val="0"/>
                    <w:adjustRightInd w:val="0"/>
                    <w:jc w:val="center"/>
                    <w:rPr>
                      <w:rFonts w:eastAsia="Calibri"/>
                      <w:color w:val="000000"/>
                      <w:sz w:val="20"/>
                      <w:szCs w:val="20"/>
                    </w:rPr>
                  </w:pPr>
                  <w:r w:rsidRPr="005666D9">
                    <w:rPr>
                      <w:rFonts w:eastAsia="Calibri"/>
                      <w:color w:val="000000"/>
                      <w:sz w:val="20"/>
                      <w:szCs w:val="20"/>
                    </w:rPr>
                    <w:t>792 000,00</w:t>
                  </w:r>
                </w:p>
              </w:tc>
              <w:tc>
                <w:tcPr>
                  <w:tcW w:w="546" w:type="pct"/>
                  <w:tcBorders>
                    <w:top w:val="nil"/>
                    <w:left w:val="nil"/>
                    <w:bottom w:val="single" w:sz="4" w:space="0" w:color="auto"/>
                    <w:right w:val="single" w:sz="4" w:space="0" w:color="auto"/>
                  </w:tcBorders>
                  <w:shd w:val="clear" w:color="auto" w:fill="auto"/>
                </w:tcPr>
                <w:p w:rsidR="00A25B64" w:rsidRPr="000C1D80" w:rsidRDefault="00A25B64" w:rsidP="00A25B64">
                  <w:pPr>
                    <w:autoSpaceDE w:val="0"/>
                    <w:autoSpaceDN w:val="0"/>
                    <w:adjustRightInd w:val="0"/>
                    <w:jc w:val="center"/>
                    <w:rPr>
                      <w:rFonts w:eastAsia="Calibri"/>
                      <w:color w:val="000000"/>
                      <w:sz w:val="20"/>
                      <w:szCs w:val="20"/>
                    </w:rPr>
                  </w:pPr>
                  <w:r w:rsidRPr="000C1D80">
                    <w:rPr>
                      <w:rFonts w:eastAsia="Calibri"/>
                      <w:color w:val="000000"/>
                      <w:sz w:val="20"/>
                      <w:szCs w:val="20"/>
                    </w:rPr>
                    <w:t>871 200,00</w:t>
                  </w:r>
                </w:p>
              </w:tc>
            </w:tr>
            <w:tr w:rsidR="00A25B64" w:rsidRPr="000C1D80" w:rsidTr="00F4456D">
              <w:trPr>
                <w:trHeight w:val="208"/>
                <w:jc w:val="center"/>
              </w:trPr>
              <w:tc>
                <w:tcPr>
                  <w:tcW w:w="861" w:type="pct"/>
                  <w:tcBorders>
                    <w:top w:val="single" w:sz="6" w:space="0" w:color="auto"/>
                    <w:left w:val="single" w:sz="6" w:space="0" w:color="auto"/>
                    <w:bottom w:val="single" w:sz="6" w:space="0" w:color="auto"/>
                    <w:right w:val="single" w:sz="6" w:space="0" w:color="auto"/>
                  </w:tcBorders>
                  <w:shd w:val="solid" w:color="FFFFFF" w:fill="auto"/>
                </w:tcPr>
                <w:p w:rsidR="00A25B64" w:rsidRPr="00070190" w:rsidRDefault="00A25B64" w:rsidP="00A25B64">
                  <w:pPr>
                    <w:autoSpaceDE w:val="0"/>
                    <w:autoSpaceDN w:val="0"/>
                    <w:adjustRightInd w:val="0"/>
                    <w:rPr>
                      <w:rFonts w:eastAsia="Calibri"/>
                      <w:color w:val="000000"/>
                      <w:sz w:val="20"/>
                      <w:szCs w:val="20"/>
                    </w:rPr>
                  </w:pPr>
                  <w:r>
                    <w:rPr>
                      <w:rFonts w:eastAsia="Calibri"/>
                      <w:color w:val="000000"/>
                      <w:sz w:val="20"/>
                      <w:szCs w:val="20"/>
                    </w:rPr>
                    <w:t xml:space="preserve">Филе куриное </w:t>
                  </w:r>
                </w:p>
              </w:tc>
              <w:tc>
                <w:tcPr>
                  <w:tcW w:w="1304" w:type="pct"/>
                  <w:tcBorders>
                    <w:top w:val="single" w:sz="4" w:space="0" w:color="auto"/>
                    <w:left w:val="single" w:sz="4" w:space="0" w:color="auto"/>
                    <w:bottom w:val="single" w:sz="4" w:space="0" w:color="auto"/>
                    <w:right w:val="single" w:sz="4" w:space="0" w:color="auto"/>
                  </w:tcBorders>
                </w:tcPr>
                <w:p w:rsidR="00A25B64" w:rsidRDefault="00A25B64" w:rsidP="00A25B64">
                  <w:pPr>
                    <w:rPr>
                      <w:sz w:val="20"/>
                      <w:szCs w:val="20"/>
                    </w:rPr>
                  </w:pPr>
                  <w:r>
                    <w:rPr>
                      <w:sz w:val="20"/>
                      <w:szCs w:val="20"/>
                    </w:rPr>
                    <w:t>ГОСТ 31962 - 2013. Упаковано в пищевую полиэтиленовую пленку, в ящики из гофрированного картона весом до 15 кг. </w:t>
                  </w:r>
                </w:p>
                <w:p w:rsidR="00A25B64" w:rsidRDefault="00A25B64" w:rsidP="00A25B64">
                  <w:pPr>
                    <w:rPr>
                      <w:sz w:val="20"/>
                      <w:szCs w:val="20"/>
                    </w:rPr>
                  </w:pPr>
                  <w:r>
                    <w:rPr>
                      <w:sz w:val="20"/>
                      <w:szCs w:val="20"/>
                    </w:rPr>
                    <w:t>Не допускается в замороженных блоках и на их поверхности наличие льда и снега. Страна происхождения – Российская Федерация.</w:t>
                  </w:r>
                </w:p>
              </w:tc>
              <w:tc>
                <w:tcPr>
                  <w:tcW w:w="328" w:type="pct"/>
                  <w:tcBorders>
                    <w:top w:val="nil"/>
                    <w:left w:val="single" w:sz="4" w:space="0" w:color="auto"/>
                    <w:bottom w:val="single" w:sz="4" w:space="0" w:color="auto"/>
                    <w:right w:val="single" w:sz="4" w:space="0" w:color="auto"/>
                  </w:tcBorders>
                  <w:shd w:val="clear" w:color="auto" w:fill="auto"/>
                </w:tcPr>
                <w:p w:rsidR="00A25B64" w:rsidRPr="00A85345" w:rsidRDefault="00A25B64" w:rsidP="00A25B64">
                  <w:pPr>
                    <w:autoSpaceDE w:val="0"/>
                    <w:autoSpaceDN w:val="0"/>
                    <w:adjustRightInd w:val="0"/>
                    <w:jc w:val="center"/>
                    <w:rPr>
                      <w:rFonts w:eastAsia="Calibri"/>
                      <w:color w:val="000000"/>
                      <w:sz w:val="20"/>
                      <w:szCs w:val="20"/>
                    </w:rPr>
                  </w:pPr>
                  <w:r>
                    <w:rPr>
                      <w:rFonts w:eastAsia="Calibri"/>
                      <w:color w:val="000000"/>
                      <w:sz w:val="20"/>
                      <w:szCs w:val="20"/>
                    </w:rPr>
                    <w:t>к</w:t>
                  </w:r>
                  <w:r w:rsidRPr="00A85345">
                    <w:rPr>
                      <w:rFonts w:eastAsia="Calibri"/>
                      <w:color w:val="000000"/>
                      <w:sz w:val="20"/>
                      <w:szCs w:val="20"/>
                    </w:rPr>
                    <w:t>г</w:t>
                  </w:r>
                </w:p>
              </w:tc>
              <w:tc>
                <w:tcPr>
                  <w:tcW w:w="332" w:type="pct"/>
                  <w:tcBorders>
                    <w:top w:val="nil"/>
                    <w:left w:val="single" w:sz="4" w:space="0" w:color="auto"/>
                    <w:bottom w:val="single" w:sz="4" w:space="0" w:color="auto"/>
                    <w:right w:val="single" w:sz="4" w:space="0" w:color="auto"/>
                  </w:tcBorders>
                  <w:shd w:val="clear" w:color="auto" w:fill="auto"/>
                </w:tcPr>
                <w:p w:rsidR="00A25B64" w:rsidRPr="008C7A24" w:rsidRDefault="00A25B64" w:rsidP="00A25B64">
                  <w:pPr>
                    <w:autoSpaceDE w:val="0"/>
                    <w:autoSpaceDN w:val="0"/>
                    <w:adjustRightInd w:val="0"/>
                    <w:jc w:val="center"/>
                    <w:rPr>
                      <w:rFonts w:eastAsia="Calibri"/>
                      <w:color w:val="000000"/>
                      <w:sz w:val="20"/>
                      <w:szCs w:val="20"/>
                    </w:rPr>
                  </w:pPr>
                  <w:r w:rsidRPr="008C7A24">
                    <w:rPr>
                      <w:rFonts w:eastAsia="Calibri"/>
                      <w:color w:val="000000"/>
                      <w:sz w:val="20"/>
                      <w:szCs w:val="20"/>
                    </w:rPr>
                    <w:t>2 000</w:t>
                  </w:r>
                </w:p>
              </w:tc>
              <w:tc>
                <w:tcPr>
                  <w:tcW w:w="365" w:type="pct"/>
                  <w:tcBorders>
                    <w:top w:val="nil"/>
                    <w:left w:val="single" w:sz="4" w:space="0" w:color="auto"/>
                    <w:bottom w:val="single" w:sz="4" w:space="0" w:color="auto"/>
                    <w:right w:val="single" w:sz="4" w:space="0" w:color="auto"/>
                  </w:tcBorders>
                  <w:shd w:val="clear" w:color="auto" w:fill="auto"/>
                </w:tcPr>
                <w:p w:rsidR="00A25B64" w:rsidRPr="006C6432" w:rsidRDefault="00A25B64" w:rsidP="00A25B64">
                  <w:pPr>
                    <w:autoSpaceDE w:val="0"/>
                    <w:autoSpaceDN w:val="0"/>
                    <w:adjustRightInd w:val="0"/>
                    <w:jc w:val="center"/>
                    <w:rPr>
                      <w:rFonts w:eastAsia="Calibri"/>
                      <w:color w:val="000000"/>
                      <w:sz w:val="20"/>
                      <w:szCs w:val="20"/>
                    </w:rPr>
                  </w:pPr>
                  <w:r w:rsidRPr="006C6432">
                    <w:rPr>
                      <w:rFonts w:eastAsia="Calibri"/>
                      <w:color w:val="000000"/>
                      <w:sz w:val="20"/>
                      <w:szCs w:val="20"/>
                    </w:rPr>
                    <w:t>10%</w:t>
                  </w:r>
                </w:p>
              </w:tc>
              <w:tc>
                <w:tcPr>
                  <w:tcW w:w="353" w:type="pct"/>
                  <w:tcBorders>
                    <w:top w:val="single" w:sz="6" w:space="0" w:color="auto"/>
                    <w:left w:val="single" w:sz="6" w:space="0" w:color="auto"/>
                    <w:bottom w:val="single" w:sz="6" w:space="0" w:color="auto"/>
                    <w:right w:val="single" w:sz="6" w:space="0" w:color="auto"/>
                  </w:tcBorders>
                </w:tcPr>
                <w:p w:rsidR="00A25B64" w:rsidRPr="00A737D1" w:rsidRDefault="00A25B64" w:rsidP="00A25B64">
                  <w:pPr>
                    <w:autoSpaceDE w:val="0"/>
                    <w:autoSpaceDN w:val="0"/>
                    <w:adjustRightInd w:val="0"/>
                    <w:jc w:val="center"/>
                    <w:rPr>
                      <w:rFonts w:eastAsia="Calibri"/>
                      <w:color w:val="000000"/>
                      <w:sz w:val="20"/>
                      <w:szCs w:val="20"/>
                    </w:rPr>
                  </w:pPr>
                  <w:r w:rsidRPr="00A737D1">
                    <w:rPr>
                      <w:rFonts w:eastAsia="Calibri"/>
                      <w:color w:val="000000"/>
                      <w:sz w:val="20"/>
                      <w:szCs w:val="20"/>
                    </w:rPr>
                    <w:t>250,00</w:t>
                  </w:r>
                </w:p>
              </w:tc>
              <w:tc>
                <w:tcPr>
                  <w:tcW w:w="384" w:type="pct"/>
                  <w:tcBorders>
                    <w:top w:val="nil"/>
                    <w:left w:val="nil"/>
                    <w:bottom w:val="single" w:sz="4" w:space="0" w:color="auto"/>
                    <w:right w:val="single" w:sz="4" w:space="0" w:color="auto"/>
                  </w:tcBorders>
                  <w:shd w:val="clear" w:color="auto" w:fill="auto"/>
                </w:tcPr>
                <w:p w:rsidR="00A25B64" w:rsidRPr="00A737D1" w:rsidRDefault="00A25B64" w:rsidP="00A25B64">
                  <w:pPr>
                    <w:autoSpaceDE w:val="0"/>
                    <w:autoSpaceDN w:val="0"/>
                    <w:adjustRightInd w:val="0"/>
                    <w:jc w:val="center"/>
                    <w:rPr>
                      <w:rFonts w:eastAsia="Calibri"/>
                      <w:color w:val="000000"/>
                      <w:sz w:val="20"/>
                      <w:szCs w:val="20"/>
                    </w:rPr>
                  </w:pPr>
                  <w:r w:rsidRPr="00A737D1">
                    <w:rPr>
                      <w:rFonts w:eastAsia="Calibri"/>
                      <w:color w:val="000000"/>
                      <w:sz w:val="20"/>
                      <w:szCs w:val="20"/>
                    </w:rPr>
                    <w:t>275,00</w:t>
                  </w:r>
                </w:p>
              </w:tc>
              <w:tc>
                <w:tcPr>
                  <w:tcW w:w="527" w:type="pct"/>
                  <w:tcBorders>
                    <w:top w:val="nil"/>
                    <w:left w:val="single" w:sz="4" w:space="0" w:color="auto"/>
                    <w:bottom w:val="single" w:sz="4" w:space="0" w:color="auto"/>
                    <w:right w:val="single" w:sz="4" w:space="0" w:color="auto"/>
                  </w:tcBorders>
                  <w:shd w:val="clear" w:color="auto" w:fill="auto"/>
                </w:tcPr>
                <w:p w:rsidR="00A25B64" w:rsidRPr="005666D9" w:rsidRDefault="00A25B64" w:rsidP="00A25B64">
                  <w:pPr>
                    <w:autoSpaceDE w:val="0"/>
                    <w:autoSpaceDN w:val="0"/>
                    <w:adjustRightInd w:val="0"/>
                    <w:jc w:val="center"/>
                    <w:rPr>
                      <w:rFonts w:eastAsia="Calibri"/>
                      <w:color w:val="000000"/>
                      <w:sz w:val="20"/>
                      <w:szCs w:val="20"/>
                    </w:rPr>
                  </w:pPr>
                  <w:r w:rsidRPr="005666D9">
                    <w:rPr>
                      <w:rFonts w:eastAsia="Calibri"/>
                      <w:color w:val="000000"/>
                      <w:sz w:val="20"/>
                      <w:szCs w:val="20"/>
                    </w:rPr>
                    <w:t>500 000,00</w:t>
                  </w:r>
                </w:p>
              </w:tc>
              <w:tc>
                <w:tcPr>
                  <w:tcW w:w="546" w:type="pct"/>
                  <w:tcBorders>
                    <w:top w:val="nil"/>
                    <w:left w:val="nil"/>
                    <w:bottom w:val="single" w:sz="4" w:space="0" w:color="auto"/>
                    <w:right w:val="single" w:sz="4" w:space="0" w:color="auto"/>
                  </w:tcBorders>
                  <w:shd w:val="clear" w:color="auto" w:fill="auto"/>
                </w:tcPr>
                <w:p w:rsidR="00A25B64" w:rsidRPr="000C1D80" w:rsidRDefault="00A25B64" w:rsidP="00A25B64">
                  <w:pPr>
                    <w:autoSpaceDE w:val="0"/>
                    <w:autoSpaceDN w:val="0"/>
                    <w:adjustRightInd w:val="0"/>
                    <w:jc w:val="center"/>
                    <w:rPr>
                      <w:rFonts w:eastAsia="Calibri"/>
                      <w:color w:val="000000"/>
                      <w:sz w:val="20"/>
                      <w:szCs w:val="20"/>
                    </w:rPr>
                  </w:pPr>
                  <w:r w:rsidRPr="000C1D80">
                    <w:rPr>
                      <w:rFonts w:eastAsia="Calibri"/>
                      <w:color w:val="000000"/>
                      <w:sz w:val="20"/>
                      <w:szCs w:val="20"/>
                    </w:rPr>
                    <w:t>550 000,00</w:t>
                  </w:r>
                </w:p>
              </w:tc>
            </w:tr>
            <w:tr w:rsidR="00A25B64" w:rsidRPr="000C1D80" w:rsidTr="00F4456D">
              <w:trPr>
                <w:jc w:val="center"/>
              </w:trPr>
              <w:tc>
                <w:tcPr>
                  <w:tcW w:w="861" w:type="pct"/>
                  <w:tcBorders>
                    <w:top w:val="single" w:sz="6" w:space="0" w:color="auto"/>
                    <w:left w:val="single" w:sz="6" w:space="0" w:color="auto"/>
                    <w:bottom w:val="single" w:sz="6" w:space="0" w:color="auto"/>
                    <w:right w:val="single" w:sz="6" w:space="0" w:color="auto"/>
                  </w:tcBorders>
                  <w:shd w:val="solid" w:color="FFFFFF" w:fill="auto"/>
                </w:tcPr>
                <w:p w:rsidR="00A25B64" w:rsidRPr="00070190" w:rsidRDefault="00A25B64" w:rsidP="00A25B64">
                  <w:pPr>
                    <w:autoSpaceDE w:val="0"/>
                    <w:autoSpaceDN w:val="0"/>
                    <w:adjustRightInd w:val="0"/>
                    <w:rPr>
                      <w:rFonts w:eastAsia="Calibri"/>
                      <w:color w:val="000000"/>
                      <w:sz w:val="20"/>
                      <w:szCs w:val="20"/>
                    </w:rPr>
                  </w:pPr>
                  <w:r w:rsidRPr="00070190">
                    <w:rPr>
                      <w:rFonts w:eastAsia="Calibri"/>
                      <w:color w:val="000000"/>
                      <w:sz w:val="20"/>
                      <w:szCs w:val="20"/>
                    </w:rPr>
                    <w:t>Желудки мышечные куриные</w:t>
                  </w:r>
                </w:p>
              </w:tc>
              <w:tc>
                <w:tcPr>
                  <w:tcW w:w="1304" w:type="pct"/>
                </w:tcPr>
                <w:p w:rsidR="00A25B64" w:rsidRPr="007C4138" w:rsidRDefault="00A25B64" w:rsidP="00A25B64">
                  <w:pPr>
                    <w:rPr>
                      <w:sz w:val="20"/>
                      <w:szCs w:val="20"/>
                    </w:rPr>
                  </w:pPr>
                  <w:r w:rsidRPr="00B85A99">
                    <w:rPr>
                      <w:sz w:val="20"/>
                      <w:szCs w:val="20"/>
                    </w:rPr>
                    <w:t>Желудки куриные (замороженные). ГОСТ 31657-2012, ТУ. Обработанный мышечный желудок различного способа и формы разрезания, без содержимого, кутикулы, прилегающих внутренних орга</w:t>
                  </w:r>
                  <w:r>
                    <w:rPr>
                      <w:sz w:val="20"/>
                      <w:szCs w:val="20"/>
                    </w:rPr>
                    <w:t xml:space="preserve">нов и жира. Фасовка до 8,8 </w:t>
                  </w:r>
                  <w:r w:rsidRPr="00B85A99">
                    <w:rPr>
                      <w:sz w:val="20"/>
                      <w:szCs w:val="20"/>
                    </w:rPr>
                    <w:t>кг.</w:t>
                  </w:r>
                  <w:r>
                    <w:rPr>
                      <w:sz w:val="20"/>
                      <w:szCs w:val="20"/>
                    </w:rPr>
                    <w:t xml:space="preserve"> Страна происхождения - Российская Федерация.</w:t>
                  </w:r>
                </w:p>
              </w:tc>
              <w:tc>
                <w:tcPr>
                  <w:tcW w:w="328" w:type="pct"/>
                  <w:tcBorders>
                    <w:top w:val="nil"/>
                    <w:left w:val="single" w:sz="4" w:space="0" w:color="auto"/>
                    <w:bottom w:val="single" w:sz="4" w:space="0" w:color="auto"/>
                    <w:right w:val="single" w:sz="4" w:space="0" w:color="auto"/>
                  </w:tcBorders>
                  <w:shd w:val="clear" w:color="auto" w:fill="auto"/>
                </w:tcPr>
                <w:p w:rsidR="00A25B64" w:rsidRPr="00A85345" w:rsidRDefault="00A25B64" w:rsidP="00A25B64">
                  <w:pPr>
                    <w:autoSpaceDE w:val="0"/>
                    <w:autoSpaceDN w:val="0"/>
                    <w:adjustRightInd w:val="0"/>
                    <w:jc w:val="center"/>
                    <w:rPr>
                      <w:rFonts w:eastAsia="Calibri"/>
                      <w:color w:val="000000"/>
                      <w:sz w:val="20"/>
                      <w:szCs w:val="20"/>
                    </w:rPr>
                  </w:pPr>
                  <w:r>
                    <w:rPr>
                      <w:rFonts w:eastAsia="Calibri"/>
                      <w:color w:val="000000"/>
                      <w:sz w:val="20"/>
                      <w:szCs w:val="20"/>
                    </w:rPr>
                    <w:t>к</w:t>
                  </w:r>
                  <w:r w:rsidRPr="00A85345">
                    <w:rPr>
                      <w:rFonts w:eastAsia="Calibri"/>
                      <w:color w:val="000000"/>
                      <w:sz w:val="20"/>
                      <w:szCs w:val="20"/>
                    </w:rPr>
                    <w:t>г</w:t>
                  </w:r>
                </w:p>
              </w:tc>
              <w:tc>
                <w:tcPr>
                  <w:tcW w:w="332" w:type="pct"/>
                  <w:tcBorders>
                    <w:top w:val="nil"/>
                    <w:left w:val="single" w:sz="4" w:space="0" w:color="auto"/>
                    <w:bottom w:val="single" w:sz="4" w:space="0" w:color="auto"/>
                    <w:right w:val="single" w:sz="4" w:space="0" w:color="auto"/>
                  </w:tcBorders>
                  <w:shd w:val="clear" w:color="auto" w:fill="auto"/>
                </w:tcPr>
                <w:p w:rsidR="00A25B64" w:rsidRPr="008C7A24" w:rsidRDefault="00A25B64" w:rsidP="00A25B64">
                  <w:pPr>
                    <w:autoSpaceDE w:val="0"/>
                    <w:autoSpaceDN w:val="0"/>
                    <w:adjustRightInd w:val="0"/>
                    <w:jc w:val="center"/>
                    <w:rPr>
                      <w:rFonts w:eastAsia="Calibri"/>
                      <w:color w:val="000000"/>
                      <w:sz w:val="20"/>
                      <w:szCs w:val="20"/>
                    </w:rPr>
                  </w:pPr>
                  <w:r w:rsidRPr="008C7A24">
                    <w:rPr>
                      <w:rFonts w:eastAsia="Calibri"/>
                      <w:color w:val="000000"/>
                      <w:sz w:val="20"/>
                      <w:szCs w:val="20"/>
                    </w:rPr>
                    <w:t>150</w:t>
                  </w:r>
                </w:p>
              </w:tc>
              <w:tc>
                <w:tcPr>
                  <w:tcW w:w="365" w:type="pct"/>
                  <w:tcBorders>
                    <w:top w:val="nil"/>
                    <w:left w:val="single" w:sz="4" w:space="0" w:color="auto"/>
                    <w:bottom w:val="single" w:sz="4" w:space="0" w:color="auto"/>
                    <w:right w:val="single" w:sz="4" w:space="0" w:color="auto"/>
                  </w:tcBorders>
                  <w:shd w:val="clear" w:color="auto" w:fill="auto"/>
                </w:tcPr>
                <w:p w:rsidR="00A25B64" w:rsidRPr="006C6432" w:rsidRDefault="00A25B64" w:rsidP="00A25B64">
                  <w:pPr>
                    <w:autoSpaceDE w:val="0"/>
                    <w:autoSpaceDN w:val="0"/>
                    <w:adjustRightInd w:val="0"/>
                    <w:jc w:val="center"/>
                    <w:rPr>
                      <w:rFonts w:eastAsia="Calibri"/>
                      <w:color w:val="000000"/>
                      <w:sz w:val="20"/>
                      <w:szCs w:val="20"/>
                    </w:rPr>
                  </w:pPr>
                  <w:r w:rsidRPr="006C6432">
                    <w:rPr>
                      <w:rFonts w:eastAsia="Calibri"/>
                      <w:color w:val="000000"/>
                      <w:sz w:val="20"/>
                      <w:szCs w:val="20"/>
                    </w:rPr>
                    <w:t>10%</w:t>
                  </w:r>
                </w:p>
              </w:tc>
              <w:tc>
                <w:tcPr>
                  <w:tcW w:w="353" w:type="pct"/>
                  <w:tcBorders>
                    <w:top w:val="single" w:sz="6" w:space="0" w:color="auto"/>
                    <w:left w:val="single" w:sz="6" w:space="0" w:color="auto"/>
                    <w:bottom w:val="single" w:sz="6" w:space="0" w:color="auto"/>
                    <w:right w:val="single" w:sz="6" w:space="0" w:color="auto"/>
                  </w:tcBorders>
                </w:tcPr>
                <w:p w:rsidR="00A25B64" w:rsidRPr="00A737D1" w:rsidRDefault="00A25B64" w:rsidP="00A25B64">
                  <w:pPr>
                    <w:autoSpaceDE w:val="0"/>
                    <w:autoSpaceDN w:val="0"/>
                    <w:adjustRightInd w:val="0"/>
                    <w:jc w:val="center"/>
                    <w:rPr>
                      <w:rFonts w:eastAsia="Calibri"/>
                      <w:color w:val="000000"/>
                      <w:sz w:val="20"/>
                      <w:szCs w:val="20"/>
                    </w:rPr>
                  </w:pPr>
                  <w:r w:rsidRPr="00A737D1">
                    <w:rPr>
                      <w:rFonts w:eastAsia="Calibri"/>
                      <w:color w:val="000000"/>
                      <w:sz w:val="20"/>
                      <w:szCs w:val="20"/>
                    </w:rPr>
                    <w:t>245,00</w:t>
                  </w:r>
                </w:p>
              </w:tc>
              <w:tc>
                <w:tcPr>
                  <w:tcW w:w="384" w:type="pct"/>
                  <w:tcBorders>
                    <w:top w:val="nil"/>
                    <w:left w:val="nil"/>
                    <w:bottom w:val="single" w:sz="4" w:space="0" w:color="auto"/>
                    <w:right w:val="single" w:sz="4" w:space="0" w:color="auto"/>
                  </w:tcBorders>
                  <w:shd w:val="clear" w:color="auto" w:fill="auto"/>
                </w:tcPr>
                <w:p w:rsidR="00A25B64" w:rsidRPr="00A737D1" w:rsidRDefault="00A25B64" w:rsidP="00A25B64">
                  <w:pPr>
                    <w:autoSpaceDE w:val="0"/>
                    <w:autoSpaceDN w:val="0"/>
                    <w:adjustRightInd w:val="0"/>
                    <w:jc w:val="center"/>
                    <w:rPr>
                      <w:rFonts w:eastAsia="Calibri"/>
                      <w:color w:val="000000"/>
                      <w:sz w:val="20"/>
                      <w:szCs w:val="20"/>
                    </w:rPr>
                  </w:pPr>
                  <w:r w:rsidRPr="00A737D1">
                    <w:rPr>
                      <w:rFonts w:eastAsia="Calibri"/>
                      <w:color w:val="000000"/>
                      <w:sz w:val="20"/>
                      <w:szCs w:val="20"/>
                    </w:rPr>
                    <w:t>269,50</w:t>
                  </w:r>
                </w:p>
              </w:tc>
              <w:tc>
                <w:tcPr>
                  <w:tcW w:w="527" w:type="pct"/>
                  <w:tcBorders>
                    <w:top w:val="nil"/>
                    <w:left w:val="single" w:sz="4" w:space="0" w:color="auto"/>
                    <w:bottom w:val="single" w:sz="4" w:space="0" w:color="auto"/>
                    <w:right w:val="single" w:sz="4" w:space="0" w:color="auto"/>
                  </w:tcBorders>
                  <w:shd w:val="clear" w:color="auto" w:fill="auto"/>
                </w:tcPr>
                <w:p w:rsidR="00A25B64" w:rsidRPr="005666D9" w:rsidRDefault="00A25B64" w:rsidP="00A25B64">
                  <w:pPr>
                    <w:autoSpaceDE w:val="0"/>
                    <w:autoSpaceDN w:val="0"/>
                    <w:adjustRightInd w:val="0"/>
                    <w:jc w:val="center"/>
                    <w:rPr>
                      <w:rFonts w:eastAsia="Calibri"/>
                      <w:color w:val="000000"/>
                      <w:sz w:val="20"/>
                      <w:szCs w:val="20"/>
                    </w:rPr>
                  </w:pPr>
                  <w:r w:rsidRPr="005666D9">
                    <w:rPr>
                      <w:rFonts w:eastAsia="Calibri"/>
                      <w:color w:val="000000"/>
                      <w:sz w:val="20"/>
                      <w:szCs w:val="20"/>
                    </w:rPr>
                    <w:t>36 750,00</w:t>
                  </w:r>
                </w:p>
              </w:tc>
              <w:tc>
                <w:tcPr>
                  <w:tcW w:w="546" w:type="pct"/>
                  <w:tcBorders>
                    <w:top w:val="nil"/>
                    <w:left w:val="nil"/>
                    <w:bottom w:val="single" w:sz="4" w:space="0" w:color="auto"/>
                    <w:right w:val="single" w:sz="4" w:space="0" w:color="auto"/>
                  </w:tcBorders>
                  <w:shd w:val="clear" w:color="auto" w:fill="auto"/>
                </w:tcPr>
                <w:p w:rsidR="00A25B64" w:rsidRPr="000C1D80" w:rsidRDefault="00A25B64" w:rsidP="00A25B64">
                  <w:pPr>
                    <w:autoSpaceDE w:val="0"/>
                    <w:autoSpaceDN w:val="0"/>
                    <w:adjustRightInd w:val="0"/>
                    <w:jc w:val="center"/>
                    <w:rPr>
                      <w:rFonts w:eastAsia="Calibri"/>
                      <w:color w:val="000000"/>
                      <w:sz w:val="20"/>
                      <w:szCs w:val="20"/>
                    </w:rPr>
                  </w:pPr>
                  <w:r w:rsidRPr="000C1D80">
                    <w:rPr>
                      <w:rFonts w:eastAsia="Calibri"/>
                      <w:color w:val="000000"/>
                      <w:sz w:val="20"/>
                      <w:szCs w:val="20"/>
                    </w:rPr>
                    <w:t>40 425,00</w:t>
                  </w:r>
                </w:p>
              </w:tc>
            </w:tr>
            <w:tr w:rsidR="00A25B64" w:rsidRPr="000C1D80" w:rsidTr="00F4456D">
              <w:trPr>
                <w:jc w:val="center"/>
              </w:trPr>
              <w:tc>
                <w:tcPr>
                  <w:tcW w:w="861" w:type="pct"/>
                  <w:tcBorders>
                    <w:top w:val="single" w:sz="6" w:space="0" w:color="auto"/>
                    <w:left w:val="single" w:sz="6" w:space="0" w:color="auto"/>
                    <w:bottom w:val="single" w:sz="6" w:space="0" w:color="auto"/>
                    <w:right w:val="single" w:sz="6" w:space="0" w:color="auto"/>
                  </w:tcBorders>
                  <w:shd w:val="solid" w:color="FFFFFF" w:fill="auto"/>
                </w:tcPr>
                <w:p w:rsidR="00A25B64" w:rsidRPr="00070190" w:rsidRDefault="00A25B64" w:rsidP="00A25B64">
                  <w:pPr>
                    <w:autoSpaceDE w:val="0"/>
                    <w:autoSpaceDN w:val="0"/>
                    <w:adjustRightInd w:val="0"/>
                    <w:rPr>
                      <w:rFonts w:eastAsia="Calibri"/>
                      <w:color w:val="000000"/>
                      <w:sz w:val="20"/>
                      <w:szCs w:val="20"/>
                    </w:rPr>
                  </w:pPr>
                  <w:r w:rsidRPr="00070190">
                    <w:rPr>
                      <w:rFonts w:eastAsia="Calibri"/>
                      <w:color w:val="000000"/>
                      <w:sz w:val="20"/>
                      <w:szCs w:val="20"/>
                    </w:rPr>
                    <w:t>Сердце куриное</w:t>
                  </w:r>
                </w:p>
              </w:tc>
              <w:tc>
                <w:tcPr>
                  <w:tcW w:w="1304" w:type="pct"/>
                </w:tcPr>
                <w:p w:rsidR="00A25B64" w:rsidRPr="007C4138" w:rsidRDefault="00A25B64" w:rsidP="00A25B64">
                  <w:pPr>
                    <w:rPr>
                      <w:sz w:val="20"/>
                      <w:szCs w:val="20"/>
                    </w:rPr>
                  </w:pPr>
                  <w:r w:rsidRPr="002353CD">
                    <w:rPr>
                      <w:sz w:val="20"/>
                      <w:szCs w:val="20"/>
                    </w:rPr>
                    <w:t xml:space="preserve">Сердце куриное (замороженное). ГОСТ 31657-2012, ТУ. Обработанное сердце без наружных кровеносных сосудов, сгустков крови, загрязнений, околосердечной сумки, с наличием около мышечного жира. Обработанное сердце может быть без </w:t>
                  </w:r>
                  <w:r w:rsidRPr="002353CD">
                    <w:rPr>
                      <w:sz w:val="20"/>
                      <w:szCs w:val="20"/>
                    </w:rPr>
                    <w:lastRenderedPageBreak/>
                    <w:t>верхушки аортального клапана Фасовка не более 12 кг.</w:t>
                  </w:r>
                  <w:r>
                    <w:rPr>
                      <w:sz w:val="20"/>
                      <w:szCs w:val="20"/>
                    </w:rPr>
                    <w:t xml:space="preserve"> Страна происхождения – Российская Федерация.</w:t>
                  </w:r>
                </w:p>
              </w:tc>
              <w:tc>
                <w:tcPr>
                  <w:tcW w:w="328" w:type="pct"/>
                  <w:tcBorders>
                    <w:top w:val="nil"/>
                    <w:left w:val="single" w:sz="4" w:space="0" w:color="auto"/>
                    <w:bottom w:val="single" w:sz="4" w:space="0" w:color="auto"/>
                    <w:right w:val="single" w:sz="4" w:space="0" w:color="auto"/>
                  </w:tcBorders>
                  <w:shd w:val="clear" w:color="auto" w:fill="auto"/>
                </w:tcPr>
                <w:p w:rsidR="00A25B64" w:rsidRPr="00A85345" w:rsidRDefault="00A25B64" w:rsidP="00A25B64">
                  <w:pPr>
                    <w:autoSpaceDE w:val="0"/>
                    <w:autoSpaceDN w:val="0"/>
                    <w:adjustRightInd w:val="0"/>
                    <w:jc w:val="center"/>
                    <w:rPr>
                      <w:rFonts w:eastAsia="Calibri"/>
                      <w:color w:val="000000"/>
                      <w:sz w:val="20"/>
                      <w:szCs w:val="20"/>
                    </w:rPr>
                  </w:pPr>
                  <w:r>
                    <w:rPr>
                      <w:rFonts w:eastAsia="Calibri"/>
                      <w:color w:val="000000"/>
                      <w:sz w:val="20"/>
                      <w:szCs w:val="20"/>
                    </w:rPr>
                    <w:lastRenderedPageBreak/>
                    <w:t>к</w:t>
                  </w:r>
                  <w:r w:rsidRPr="00A85345">
                    <w:rPr>
                      <w:rFonts w:eastAsia="Calibri"/>
                      <w:color w:val="000000"/>
                      <w:sz w:val="20"/>
                      <w:szCs w:val="20"/>
                    </w:rPr>
                    <w:t>г</w:t>
                  </w:r>
                </w:p>
              </w:tc>
              <w:tc>
                <w:tcPr>
                  <w:tcW w:w="332" w:type="pct"/>
                  <w:tcBorders>
                    <w:top w:val="nil"/>
                    <w:left w:val="single" w:sz="4" w:space="0" w:color="auto"/>
                    <w:bottom w:val="single" w:sz="4" w:space="0" w:color="auto"/>
                    <w:right w:val="single" w:sz="4" w:space="0" w:color="auto"/>
                  </w:tcBorders>
                  <w:shd w:val="clear" w:color="auto" w:fill="auto"/>
                </w:tcPr>
                <w:p w:rsidR="00A25B64" w:rsidRPr="008C7A24" w:rsidRDefault="00A25B64" w:rsidP="00A25B64">
                  <w:pPr>
                    <w:autoSpaceDE w:val="0"/>
                    <w:autoSpaceDN w:val="0"/>
                    <w:adjustRightInd w:val="0"/>
                    <w:jc w:val="center"/>
                    <w:rPr>
                      <w:rFonts w:eastAsia="Calibri"/>
                      <w:color w:val="000000"/>
                      <w:sz w:val="20"/>
                      <w:szCs w:val="20"/>
                    </w:rPr>
                  </w:pPr>
                  <w:r w:rsidRPr="008C7A24">
                    <w:rPr>
                      <w:rFonts w:eastAsia="Calibri"/>
                      <w:color w:val="000000"/>
                      <w:sz w:val="20"/>
                      <w:szCs w:val="20"/>
                    </w:rPr>
                    <w:t>150</w:t>
                  </w:r>
                </w:p>
              </w:tc>
              <w:tc>
                <w:tcPr>
                  <w:tcW w:w="365" w:type="pct"/>
                  <w:tcBorders>
                    <w:top w:val="nil"/>
                    <w:left w:val="single" w:sz="4" w:space="0" w:color="auto"/>
                    <w:bottom w:val="single" w:sz="4" w:space="0" w:color="auto"/>
                    <w:right w:val="single" w:sz="4" w:space="0" w:color="auto"/>
                  </w:tcBorders>
                  <w:shd w:val="clear" w:color="auto" w:fill="auto"/>
                </w:tcPr>
                <w:p w:rsidR="00A25B64" w:rsidRPr="006C6432" w:rsidRDefault="00A25B64" w:rsidP="00A25B64">
                  <w:pPr>
                    <w:autoSpaceDE w:val="0"/>
                    <w:autoSpaceDN w:val="0"/>
                    <w:adjustRightInd w:val="0"/>
                    <w:jc w:val="center"/>
                    <w:rPr>
                      <w:rFonts w:eastAsia="Calibri"/>
                      <w:color w:val="000000"/>
                      <w:sz w:val="20"/>
                      <w:szCs w:val="20"/>
                    </w:rPr>
                  </w:pPr>
                  <w:r w:rsidRPr="006C6432">
                    <w:rPr>
                      <w:rFonts w:eastAsia="Calibri"/>
                      <w:color w:val="000000"/>
                      <w:sz w:val="20"/>
                      <w:szCs w:val="20"/>
                    </w:rPr>
                    <w:t>10%</w:t>
                  </w:r>
                </w:p>
              </w:tc>
              <w:tc>
                <w:tcPr>
                  <w:tcW w:w="353" w:type="pct"/>
                  <w:tcBorders>
                    <w:top w:val="single" w:sz="6" w:space="0" w:color="auto"/>
                    <w:left w:val="single" w:sz="6" w:space="0" w:color="auto"/>
                    <w:bottom w:val="single" w:sz="6" w:space="0" w:color="auto"/>
                    <w:right w:val="single" w:sz="6" w:space="0" w:color="auto"/>
                  </w:tcBorders>
                </w:tcPr>
                <w:p w:rsidR="00A25B64" w:rsidRPr="00A737D1" w:rsidRDefault="00A25B64" w:rsidP="00A25B64">
                  <w:pPr>
                    <w:autoSpaceDE w:val="0"/>
                    <w:autoSpaceDN w:val="0"/>
                    <w:adjustRightInd w:val="0"/>
                    <w:jc w:val="center"/>
                    <w:rPr>
                      <w:rFonts w:eastAsia="Calibri"/>
                      <w:color w:val="000000"/>
                      <w:sz w:val="20"/>
                      <w:szCs w:val="20"/>
                    </w:rPr>
                  </w:pPr>
                  <w:r w:rsidRPr="00A737D1">
                    <w:rPr>
                      <w:rFonts w:eastAsia="Calibri"/>
                      <w:color w:val="000000"/>
                      <w:sz w:val="20"/>
                      <w:szCs w:val="20"/>
                    </w:rPr>
                    <w:t>300,00</w:t>
                  </w:r>
                </w:p>
              </w:tc>
              <w:tc>
                <w:tcPr>
                  <w:tcW w:w="384" w:type="pct"/>
                  <w:tcBorders>
                    <w:top w:val="nil"/>
                    <w:left w:val="nil"/>
                    <w:bottom w:val="single" w:sz="4" w:space="0" w:color="auto"/>
                    <w:right w:val="single" w:sz="4" w:space="0" w:color="auto"/>
                  </w:tcBorders>
                  <w:shd w:val="clear" w:color="auto" w:fill="auto"/>
                </w:tcPr>
                <w:p w:rsidR="00A25B64" w:rsidRPr="00A737D1" w:rsidRDefault="00A25B64" w:rsidP="00A25B64">
                  <w:pPr>
                    <w:autoSpaceDE w:val="0"/>
                    <w:autoSpaceDN w:val="0"/>
                    <w:adjustRightInd w:val="0"/>
                    <w:jc w:val="center"/>
                    <w:rPr>
                      <w:rFonts w:eastAsia="Calibri"/>
                      <w:color w:val="000000"/>
                      <w:sz w:val="20"/>
                      <w:szCs w:val="20"/>
                    </w:rPr>
                  </w:pPr>
                  <w:r w:rsidRPr="00A737D1">
                    <w:rPr>
                      <w:rFonts w:eastAsia="Calibri"/>
                      <w:color w:val="000000"/>
                      <w:sz w:val="20"/>
                      <w:szCs w:val="20"/>
                    </w:rPr>
                    <w:t>330,00</w:t>
                  </w:r>
                </w:p>
              </w:tc>
              <w:tc>
                <w:tcPr>
                  <w:tcW w:w="527" w:type="pct"/>
                  <w:tcBorders>
                    <w:top w:val="nil"/>
                    <w:left w:val="single" w:sz="4" w:space="0" w:color="auto"/>
                    <w:bottom w:val="single" w:sz="4" w:space="0" w:color="auto"/>
                    <w:right w:val="single" w:sz="4" w:space="0" w:color="auto"/>
                  </w:tcBorders>
                  <w:shd w:val="clear" w:color="auto" w:fill="auto"/>
                </w:tcPr>
                <w:p w:rsidR="00A25B64" w:rsidRPr="005666D9" w:rsidRDefault="00A25B64" w:rsidP="00A25B64">
                  <w:pPr>
                    <w:autoSpaceDE w:val="0"/>
                    <w:autoSpaceDN w:val="0"/>
                    <w:adjustRightInd w:val="0"/>
                    <w:jc w:val="center"/>
                    <w:rPr>
                      <w:rFonts w:eastAsia="Calibri"/>
                      <w:color w:val="000000"/>
                      <w:sz w:val="20"/>
                      <w:szCs w:val="20"/>
                    </w:rPr>
                  </w:pPr>
                  <w:r w:rsidRPr="005666D9">
                    <w:rPr>
                      <w:rFonts w:eastAsia="Calibri"/>
                      <w:color w:val="000000"/>
                      <w:sz w:val="20"/>
                      <w:szCs w:val="20"/>
                    </w:rPr>
                    <w:t>45 000,00</w:t>
                  </w:r>
                </w:p>
              </w:tc>
              <w:tc>
                <w:tcPr>
                  <w:tcW w:w="546" w:type="pct"/>
                  <w:tcBorders>
                    <w:top w:val="nil"/>
                    <w:left w:val="nil"/>
                    <w:bottom w:val="single" w:sz="4" w:space="0" w:color="auto"/>
                    <w:right w:val="single" w:sz="4" w:space="0" w:color="auto"/>
                  </w:tcBorders>
                  <w:shd w:val="clear" w:color="auto" w:fill="auto"/>
                </w:tcPr>
                <w:p w:rsidR="00A25B64" w:rsidRPr="000C1D80" w:rsidRDefault="00A25B64" w:rsidP="00A25B64">
                  <w:pPr>
                    <w:autoSpaceDE w:val="0"/>
                    <w:autoSpaceDN w:val="0"/>
                    <w:adjustRightInd w:val="0"/>
                    <w:jc w:val="center"/>
                    <w:rPr>
                      <w:rFonts w:eastAsia="Calibri"/>
                      <w:color w:val="000000"/>
                      <w:sz w:val="20"/>
                      <w:szCs w:val="20"/>
                    </w:rPr>
                  </w:pPr>
                  <w:r w:rsidRPr="000C1D80">
                    <w:rPr>
                      <w:rFonts w:eastAsia="Calibri"/>
                      <w:color w:val="000000"/>
                      <w:sz w:val="20"/>
                      <w:szCs w:val="20"/>
                    </w:rPr>
                    <w:t>49 500,00</w:t>
                  </w:r>
                </w:p>
              </w:tc>
            </w:tr>
            <w:tr w:rsidR="00A25B64" w:rsidRPr="000C1D80" w:rsidTr="00F4456D">
              <w:trPr>
                <w:trHeight w:val="58"/>
                <w:jc w:val="center"/>
              </w:trPr>
              <w:tc>
                <w:tcPr>
                  <w:tcW w:w="861" w:type="pct"/>
                  <w:tcBorders>
                    <w:top w:val="single" w:sz="6" w:space="0" w:color="auto"/>
                    <w:left w:val="single" w:sz="6" w:space="0" w:color="auto"/>
                    <w:bottom w:val="single" w:sz="6" w:space="0" w:color="auto"/>
                    <w:right w:val="single" w:sz="6" w:space="0" w:color="auto"/>
                  </w:tcBorders>
                  <w:shd w:val="solid" w:color="FFFFFF" w:fill="auto"/>
                </w:tcPr>
                <w:p w:rsidR="00A25B64" w:rsidRPr="00070190" w:rsidRDefault="00A25B64" w:rsidP="00A25B64">
                  <w:pPr>
                    <w:autoSpaceDE w:val="0"/>
                    <w:autoSpaceDN w:val="0"/>
                    <w:adjustRightInd w:val="0"/>
                    <w:rPr>
                      <w:rFonts w:eastAsia="Calibri"/>
                      <w:color w:val="000000"/>
                      <w:sz w:val="20"/>
                      <w:szCs w:val="20"/>
                    </w:rPr>
                  </w:pPr>
                  <w:r>
                    <w:rPr>
                      <w:rFonts w:eastAsia="Calibri"/>
                      <w:color w:val="000000"/>
                      <w:sz w:val="20"/>
                      <w:szCs w:val="20"/>
                    </w:rPr>
                    <w:lastRenderedPageBreak/>
                    <w:t xml:space="preserve">Говядина </w:t>
                  </w:r>
                </w:p>
              </w:tc>
              <w:tc>
                <w:tcPr>
                  <w:tcW w:w="1304" w:type="pct"/>
                </w:tcPr>
                <w:p w:rsidR="00A25B64" w:rsidRDefault="00A25B64" w:rsidP="00A25B64">
                  <w:pPr>
                    <w:rPr>
                      <w:sz w:val="20"/>
                      <w:szCs w:val="20"/>
                    </w:rPr>
                  </w:pPr>
                  <w:r>
                    <w:rPr>
                      <w:sz w:val="20"/>
                      <w:szCs w:val="20"/>
                    </w:rPr>
                    <w:t xml:space="preserve">Бескостное филе. Высший сорт. Мясо в блоках должно быть монолитным, поверхность блоков – твердая, цвет – свойственный данному виду сырья и замороженном состоянии. Не допускается в замороженных блоках и на их поверхности наличие льда и снега. Соответствие ГОСТ 31797 2012. Без ГМО, с протоколом лабораторных испытаний об отсутствии ГМО в соответствии с национальным стандартом РФ. </w:t>
                  </w:r>
                </w:p>
                <w:p w:rsidR="00A25B64" w:rsidRPr="007C4138" w:rsidRDefault="00A25B64" w:rsidP="00A25B64">
                  <w:pPr>
                    <w:rPr>
                      <w:sz w:val="20"/>
                      <w:szCs w:val="20"/>
                    </w:rPr>
                  </w:pPr>
                  <w:r>
                    <w:rPr>
                      <w:sz w:val="20"/>
                      <w:szCs w:val="20"/>
                    </w:rPr>
                    <w:t xml:space="preserve">Упаковано в пищевую полиэтиленовую пленку, в ящики из гофрированного картона весом до </w:t>
                  </w:r>
                  <w:smartTag w:uri="urn:schemas-microsoft-com:office:smarttags" w:element="metricconverter">
                    <w:smartTagPr>
                      <w:attr w:name="ProductID" w:val="676450 г"/>
                    </w:smartTagPr>
                    <w:r>
                      <w:rPr>
                        <w:sz w:val="20"/>
                        <w:szCs w:val="20"/>
                      </w:rPr>
                      <w:t>30 кг.</w:t>
                    </w:r>
                  </w:smartTag>
                  <w:r>
                    <w:rPr>
                      <w:sz w:val="20"/>
                      <w:szCs w:val="20"/>
                    </w:rPr>
                    <w:t xml:space="preserve"> Страна происхождения – Российская Федерация.</w:t>
                  </w:r>
                </w:p>
                <w:p w:rsidR="00A25B64" w:rsidRPr="007C4138" w:rsidRDefault="00A25B64" w:rsidP="00A25B64">
                  <w:pPr>
                    <w:rPr>
                      <w:sz w:val="20"/>
                      <w:szCs w:val="20"/>
                    </w:rPr>
                  </w:pPr>
                </w:p>
              </w:tc>
              <w:tc>
                <w:tcPr>
                  <w:tcW w:w="328" w:type="pct"/>
                  <w:tcBorders>
                    <w:top w:val="nil"/>
                    <w:left w:val="single" w:sz="4" w:space="0" w:color="auto"/>
                    <w:bottom w:val="single" w:sz="4" w:space="0" w:color="auto"/>
                    <w:right w:val="single" w:sz="4" w:space="0" w:color="auto"/>
                  </w:tcBorders>
                  <w:shd w:val="clear" w:color="auto" w:fill="auto"/>
                </w:tcPr>
                <w:p w:rsidR="00A25B64" w:rsidRPr="00A85345" w:rsidRDefault="00A25B64" w:rsidP="00A25B64">
                  <w:pPr>
                    <w:autoSpaceDE w:val="0"/>
                    <w:autoSpaceDN w:val="0"/>
                    <w:adjustRightInd w:val="0"/>
                    <w:jc w:val="center"/>
                    <w:rPr>
                      <w:rFonts w:eastAsia="Calibri"/>
                      <w:color w:val="000000"/>
                      <w:sz w:val="20"/>
                      <w:szCs w:val="20"/>
                    </w:rPr>
                  </w:pPr>
                  <w:r>
                    <w:rPr>
                      <w:rFonts w:eastAsia="Calibri"/>
                      <w:color w:val="000000"/>
                      <w:sz w:val="20"/>
                      <w:szCs w:val="20"/>
                    </w:rPr>
                    <w:t>к</w:t>
                  </w:r>
                  <w:r w:rsidRPr="00A85345">
                    <w:rPr>
                      <w:rFonts w:eastAsia="Calibri"/>
                      <w:color w:val="000000"/>
                      <w:sz w:val="20"/>
                      <w:szCs w:val="20"/>
                    </w:rPr>
                    <w:t>г</w:t>
                  </w:r>
                </w:p>
              </w:tc>
              <w:tc>
                <w:tcPr>
                  <w:tcW w:w="332" w:type="pct"/>
                  <w:tcBorders>
                    <w:top w:val="nil"/>
                    <w:left w:val="single" w:sz="4" w:space="0" w:color="auto"/>
                    <w:bottom w:val="single" w:sz="4" w:space="0" w:color="auto"/>
                    <w:right w:val="single" w:sz="4" w:space="0" w:color="auto"/>
                  </w:tcBorders>
                  <w:shd w:val="clear" w:color="auto" w:fill="auto"/>
                </w:tcPr>
                <w:p w:rsidR="00A25B64" w:rsidRPr="008C7A24" w:rsidRDefault="00A25B64" w:rsidP="00A25B64">
                  <w:pPr>
                    <w:autoSpaceDE w:val="0"/>
                    <w:autoSpaceDN w:val="0"/>
                    <w:adjustRightInd w:val="0"/>
                    <w:jc w:val="center"/>
                    <w:rPr>
                      <w:rFonts w:eastAsia="Calibri"/>
                      <w:color w:val="000000"/>
                      <w:sz w:val="20"/>
                      <w:szCs w:val="20"/>
                    </w:rPr>
                  </w:pPr>
                  <w:r w:rsidRPr="008C7A24">
                    <w:rPr>
                      <w:rFonts w:eastAsia="Calibri"/>
                      <w:color w:val="000000"/>
                      <w:sz w:val="20"/>
                      <w:szCs w:val="20"/>
                    </w:rPr>
                    <w:t>400</w:t>
                  </w:r>
                </w:p>
              </w:tc>
              <w:tc>
                <w:tcPr>
                  <w:tcW w:w="365" w:type="pct"/>
                  <w:tcBorders>
                    <w:top w:val="nil"/>
                    <w:left w:val="single" w:sz="4" w:space="0" w:color="auto"/>
                    <w:bottom w:val="single" w:sz="4" w:space="0" w:color="auto"/>
                    <w:right w:val="single" w:sz="4" w:space="0" w:color="auto"/>
                  </w:tcBorders>
                  <w:shd w:val="clear" w:color="auto" w:fill="auto"/>
                </w:tcPr>
                <w:p w:rsidR="00A25B64" w:rsidRPr="006C6432" w:rsidRDefault="00A25B64" w:rsidP="00A25B64">
                  <w:pPr>
                    <w:autoSpaceDE w:val="0"/>
                    <w:autoSpaceDN w:val="0"/>
                    <w:adjustRightInd w:val="0"/>
                    <w:jc w:val="center"/>
                    <w:rPr>
                      <w:rFonts w:eastAsia="Calibri"/>
                      <w:color w:val="000000"/>
                      <w:sz w:val="20"/>
                      <w:szCs w:val="20"/>
                    </w:rPr>
                  </w:pPr>
                  <w:r>
                    <w:rPr>
                      <w:rFonts w:eastAsia="Calibri"/>
                      <w:color w:val="000000"/>
                      <w:sz w:val="20"/>
                      <w:szCs w:val="20"/>
                    </w:rPr>
                    <w:t>1</w:t>
                  </w:r>
                  <w:r w:rsidRPr="006C6432">
                    <w:rPr>
                      <w:rFonts w:eastAsia="Calibri"/>
                      <w:color w:val="000000"/>
                      <w:sz w:val="20"/>
                      <w:szCs w:val="20"/>
                    </w:rPr>
                    <w:t>0%</w:t>
                  </w:r>
                </w:p>
              </w:tc>
              <w:tc>
                <w:tcPr>
                  <w:tcW w:w="353" w:type="pct"/>
                  <w:tcBorders>
                    <w:top w:val="single" w:sz="6" w:space="0" w:color="auto"/>
                    <w:left w:val="single" w:sz="6" w:space="0" w:color="auto"/>
                    <w:bottom w:val="single" w:sz="6" w:space="0" w:color="auto"/>
                    <w:right w:val="single" w:sz="6" w:space="0" w:color="auto"/>
                  </w:tcBorders>
                </w:tcPr>
                <w:p w:rsidR="00A25B64" w:rsidRPr="00A737D1" w:rsidRDefault="00A25B64" w:rsidP="00A25B64">
                  <w:pPr>
                    <w:autoSpaceDE w:val="0"/>
                    <w:autoSpaceDN w:val="0"/>
                    <w:adjustRightInd w:val="0"/>
                    <w:jc w:val="center"/>
                    <w:rPr>
                      <w:rFonts w:eastAsia="Calibri"/>
                      <w:color w:val="000000"/>
                      <w:sz w:val="20"/>
                      <w:szCs w:val="20"/>
                    </w:rPr>
                  </w:pPr>
                  <w:r w:rsidRPr="00A737D1">
                    <w:rPr>
                      <w:rFonts w:eastAsia="Calibri"/>
                      <w:color w:val="000000"/>
                      <w:sz w:val="20"/>
                      <w:szCs w:val="20"/>
                    </w:rPr>
                    <w:t>524,00</w:t>
                  </w:r>
                </w:p>
              </w:tc>
              <w:tc>
                <w:tcPr>
                  <w:tcW w:w="384" w:type="pct"/>
                  <w:tcBorders>
                    <w:top w:val="nil"/>
                    <w:left w:val="nil"/>
                    <w:bottom w:val="single" w:sz="4" w:space="0" w:color="auto"/>
                    <w:right w:val="single" w:sz="4" w:space="0" w:color="auto"/>
                  </w:tcBorders>
                  <w:shd w:val="clear" w:color="auto" w:fill="auto"/>
                </w:tcPr>
                <w:p w:rsidR="00A25B64" w:rsidRPr="00A737D1" w:rsidRDefault="00A25B64" w:rsidP="00A25B64">
                  <w:pPr>
                    <w:autoSpaceDE w:val="0"/>
                    <w:autoSpaceDN w:val="0"/>
                    <w:adjustRightInd w:val="0"/>
                    <w:jc w:val="center"/>
                    <w:rPr>
                      <w:rFonts w:eastAsia="Calibri"/>
                      <w:color w:val="000000"/>
                      <w:sz w:val="20"/>
                      <w:szCs w:val="20"/>
                    </w:rPr>
                  </w:pPr>
                  <w:r w:rsidRPr="00A737D1">
                    <w:rPr>
                      <w:rFonts w:eastAsia="Calibri"/>
                      <w:color w:val="000000"/>
                      <w:sz w:val="20"/>
                      <w:szCs w:val="20"/>
                    </w:rPr>
                    <w:t>576,40</w:t>
                  </w:r>
                </w:p>
              </w:tc>
              <w:tc>
                <w:tcPr>
                  <w:tcW w:w="527" w:type="pct"/>
                  <w:tcBorders>
                    <w:top w:val="nil"/>
                    <w:left w:val="single" w:sz="4" w:space="0" w:color="auto"/>
                    <w:bottom w:val="single" w:sz="4" w:space="0" w:color="auto"/>
                    <w:right w:val="single" w:sz="4" w:space="0" w:color="auto"/>
                  </w:tcBorders>
                  <w:shd w:val="clear" w:color="auto" w:fill="auto"/>
                </w:tcPr>
                <w:p w:rsidR="00A25B64" w:rsidRPr="005666D9" w:rsidRDefault="00A25B64" w:rsidP="00A25B64">
                  <w:pPr>
                    <w:autoSpaceDE w:val="0"/>
                    <w:autoSpaceDN w:val="0"/>
                    <w:adjustRightInd w:val="0"/>
                    <w:jc w:val="center"/>
                    <w:rPr>
                      <w:rFonts w:eastAsia="Calibri"/>
                      <w:color w:val="000000"/>
                      <w:sz w:val="20"/>
                      <w:szCs w:val="20"/>
                    </w:rPr>
                  </w:pPr>
                  <w:r w:rsidRPr="005666D9">
                    <w:rPr>
                      <w:rFonts w:eastAsia="Calibri"/>
                      <w:color w:val="000000"/>
                      <w:sz w:val="20"/>
                      <w:szCs w:val="20"/>
                    </w:rPr>
                    <w:t>209 600,00</w:t>
                  </w:r>
                </w:p>
              </w:tc>
              <w:tc>
                <w:tcPr>
                  <w:tcW w:w="546" w:type="pct"/>
                  <w:tcBorders>
                    <w:top w:val="nil"/>
                    <w:left w:val="nil"/>
                    <w:bottom w:val="single" w:sz="4" w:space="0" w:color="auto"/>
                    <w:right w:val="single" w:sz="4" w:space="0" w:color="auto"/>
                  </w:tcBorders>
                  <w:shd w:val="clear" w:color="auto" w:fill="auto"/>
                </w:tcPr>
                <w:p w:rsidR="00A25B64" w:rsidRPr="000C1D80" w:rsidRDefault="00A25B64" w:rsidP="00A25B64">
                  <w:pPr>
                    <w:autoSpaceDE w:val="0"/>
                    <w:autoSpaceDN w:val="0"/>
                    <w:adjustRightInd w:val="0"/>
                    <w:jc w:val="center"/>
                    <w:rPr>
                      <w:rFonts w:eastAsia="Calibri"/>
                      <w:color w:val="000000"/>
                      <w:sz w:val="20"/>
                      <w:szCs w:val="20"/>
                    </w:rPr>
                  </w:pPr>
                  <w:r w:rsidRPr="000C1D80">
                    <w:rPr>
                      <w:rFonts w:eastAsia="Calibri"/>
                      <w:color w:val="000000"/>
                      <w:sz w:val="20"/>
                      <w:szCs w:val="20"/>
                    </w:rPr>
                    <w:t>230 560,00</w:t>
                  </w:r>
                </w:p>
              </w:tc>
            </w:tr>
            <w:tr w:rsidR="00A25B64" w:rsidRPr="000C1D80" w:rsidTr="00F4456D">
              <w:trPr>
                <w:jc w:val="center"/>
              </w:trPr>
              <w:tc>
                <w:tcPr>
                  <w:tcW w:w="861" w:type="pct"/>
                  <w:tcBorders>
                    <w:top w:val="single" w:sz="6" w:space="0" w:color="auto"/>
                    <w:left w:val="single" w:sz="6" w:space="0" w:color="auto"/>
                    <w:bottom w:val="single" w:sz="6" w:space="0" w:color="auto"/>
                    <w:right w:val="single" w:sz="6" w:space="0" w:color="auto"/>
                  </w:tcBorders>
                  <w:shd w:val="solid" w:color="FFFFFF" w:fill="auto"/>
                </w:tcPr>
                <w:p w:rsidR="00A25B64" w:rsidRPr="00070190" w:rsidRDefault="00A25B64" w:rsidP="00A25B64">
                  <w:pPr>
                    <w:autoSpaceDE w:val="0"/>
                    <w:autoSpaceDN w:val="0"/>
                    <w:adjustRightInd w:val="0"/>
                    <w:rPr>
                      <w:rFonts w:eastAsia="Calibri"/>
                      <w:color w:val="000000"/>
                      <w:sz w:val="20"/>
                      <w:szCs w:val="20"/>
                    </w:rPr>
                  </w:pPr>
                  <w:r>
                    <w:rPr>
                      <w:rFonts w:eastAsia="Calibri"/>
                      <w:color w:val="000000"/>
                      <w:sz w:val="20"/>
                      <w:szCs w:val="20"/>
                    </w:rPr>
                    <w:t xml:space="preserve">Язык говяжий </w:t>
                  </w:r>
                </w:p>
              </w:tc>
              <w:tc>
                <w:tcPr>
                  <w:tcW w:w="1304" w:type="pct"/>
                </w:tcPr>
                <w:p w:rsidR="00A25B64" w:rsidRDefault="00A25B64" w:rsidP="00A25B64">
                  <w:pPr>
                    <w:autoSpaceDE w:val="0"/>
                    <w:autoSpaceDN w:val="0"/>
                    <w:adjustRightInd w:val="0"/>
                    <w:rPr>
                      <w:sz w:val="20"/>
                      <w:szCs w:val="20"/>
                    </w:rPr>
                  </w:pPr>
                  <w:r>
                    <w:rPr>
                      <w:sz w:val="20"/>
                      <w:szCs w:val="20"/>
                    </w:rPr>
                    <w:t>Субпродукт замороженный. Высший сорт. Субпродукты в блоках должны быть монолитные, поверхность блоков – твердая, цвет – свойственный данному виду сырья и замороженном состоянии. Не допускается в замороженных блоках и на их поверхности наличие льда и снега. Соответствие ГОСТ 52674 -2006</w:t>
                  </w:r>
                </w:p>
                <w:p w:rsidR="00A25B64" w:rsidRPr="007C4138" w:rsidRDefault="00A25B64" w:rsidP="00A25B64">
                  <w:pPr>
                    <w:rPr>
                      <w:sz w:val="20"/>
                      <w:szCs w:val="20"/>
                    </w:rPr>
                  </w:pPr>
                  <w:r>
                    <w:rPr>
                      <w:sz w:val="20"/>
                      <w:szCs w:val="20"/>
                    </w:rPr>
                    <w:t>Без ГМО, с протоколом лабораторных испытаний об отсутствии ГМО в соответствии с национальным стандартом РФ. Упаковано в пищевую полиэтиленовую пленку, в ящики из гофрированного картона весом до 30 кг. Страна происхождения – Российская Федерация.</w:t>
                  </w:r>
                </w:p>
              </w:tc>
              <w:tc>
                <w:tcPr>
                  <w:tcW w:w="328" w:type="pct"/>
                  <w:tcBorders>
                    <w:top w:val="nil"/>
                    <w:left w:val="single" w:sz="4" w:space="0" w:color="auto"/>
                    <w:bottom w:val="single" w:sz="4" w:space="0" w:color="auto"/>
                    <w:right w:val="single" w:sz="4" w:space="0" w:color="auto"/>
                  </w:tcBorders>
                  <w:shd w:val="clear" w:color="auto" w:fill="auto"/>
                </w:tcPr>
                <w:p w:rsidR="00A25B64" w:rsidRPr="00A85345" w:rsidRDefault="00A25B64" w:rsidP="00A25B64">
                  <w:pPr>
                    <w:autoSpaceDE w:val="0"/>
                    <w:autoSpaceDN w:val="0"/>
                    <w:adjustRightInd w:val="0"/>
                    <w:jc w:val="center"/>
                    <w:rPr>
                      <w:rFonts w:eastAsia="Calibri"/>
                      <w:color w:val="000000"/>
                      <w:sz w:val="20"/>
                      <w:szCs w:val="20"/>
                    </w:rPr>
                  </w:pPr>
                  <w:r>
                    <w:rPr>
                      <w:rFonts w:eastAsia="Calibri"/>
                      <w:color w:val="000000"/>
                      <w:sz w:val="20"/>
                      <w:szCs w:val="20"/>
                    </w:rPr>
                    <w:t>к</w:t>
                  </w:r>
                  <w:r w:rsidRPr="00A85345">
                    <w:rPr>
                      <w:rFonts w:eastAsia="Calibri"/>
                      <w:color w:val="000000"/>
                      <w:sz w:val="20"/>
                      <w:szCs w:val="20"/>
                    </w:rPr>
                    <w:t>г</w:t>
                  </w:r>
                </w:p>
              </w:tc>
              <w:tc>
                <w:tcPr>
                  <w:tcW w:w="332" w:type="pct"/>
                  <w:tcBorders>
                    <w:top w:val="nil"/>
                    <w:left w:val="single" w:sz="4" w:space="0" w:color="auto"/>
                    <w:bottom w:val="single" w:sz="4" w:space="0" w:color="auto"/>
                    <w:right w:val="single" w:sz="4" w:space="0" w:color="auto"/>
                  </w:tcBorders>
                  <w:shd w:val="clear" w:color="auto" w:fill="auto"/>
                </w:tcPr>
                <w:p w:rsidR="00A25B64" w:rsidRPr="008C7A24" w:rsidRDefault="00A25B64" w:rsidP="00A25B64">
                  <w:pPr>
                    <w:autoSpaceDE w:val="0"/>
                    <w:autoSpaceDN w:val="0"/>
                    <w:adjustRightInd w:val="0"/>
                    <w:jc w:val="center"/>
                    <w:rPr>
                      <w:rFonts w:eastAsia="Calibri"/>
                      <w:color w:val="000000"/>
                      <w:sz w:val="20"/>
                      <w:szCs w:val="20"/>
                    </w:rPr>
                  </w:pPr>
                  <w:r w:rsidRPr="008C7A24">
                    <w:rPr>
                      <w:rFonts w:eastAsia="Calibri"/>
                      <w:color w:val="000000"/>
                      <w:sz w:val="20"/>
                      <w:szCs w:val="20"/>
                    </w:rPr>
                    <w:t>100</w:t>
                  </w:r>
                </w:p>
              </w:tc>
              <w:tc>
                <w:tcPr>
                  <w:tcW w:w="365" w:type="pct"/>
                  <w:tcBorders>
                    <w:top w:val="nil"/>
                    <w:left w:val="single" w:sz="4" w:space="0" w:color="auto"/>
                    <w:bottom w:val="single" w:sz="4" w:space="0" w:color="auto"/>
                    <w:right w:val="single" w:sz="4" w:space="0" w:color="auto"/>
                  </w:tcBorders>
                  <w:shd w:val="clear" w:color="auto" w:fill="auto"/>
                </w:tcPr>
                <w:p w:rsidR="00A25B64" w:rsidRPr="006C6432" w:rsidRDefault="00A25B64" w:rsidP="00A25B64">
                  <w:pPr>
                    <w:autoSpaceDE w:val="0"/>
                    <w:autoSpaceDN w:val="0"/>
                    <w:adjustRightInd w:val="0"/>
                    <w:jc w:val="center"/>
                    <w:rPr>
                      <w:rFonts w:eastAsia="Calibri"/>
                      <w:color w:val="000000"/>
                      <w:sz w:val="20"/>
                      <w:szCs w:val="20"/>
                    </w:rPr>
                  </w:pPr>
                  <w:r w:rsidRPr="006C6432">
                    <w:rPr>
                      <w:rFonts w:eastAsia="Calibri"/>
                      <w:color w:val="000000"/>
                      <w:sz w:val="20"/>
                      <w:szCs w:val="20"/>
                    </w:rPr>
                    <w:t>10%</w:t>
                  </w:r>
                </w:p>
              </w:tc>
              <w:tc>
                <w:tcPr>
                  <w:tcW w:w="353" w:type="pct"/>
                  <w:tcBorders>
                    <w:top w:val="single" w:sz="6" w:space="0" w:color="auto"/>
                    <w:left w:val="single" w:sz="6" w:space="0" w:color="auto"/>
                    <w:bottom w:val="single" w:sz="6" w:space="0" w:color="auto"/>
                    <w:right w:val="single" w:sz="6" w:space="0" w:color="auto"/>
                  </w:tcBorders>
                </w:tcPr>
                <w:p w:rsidR="00A25B64" w:rsidRPr="00A737D1" w:rsidRDefault="00A25B64" w:rsidP="00A25B64">
                  <w:pPr>
                    <w:autoSpaceDE w:val="0"/>
                    <w:autoSpaceDN w:val="0"/>
                    <w:adjustRightInd w:val="0"/>
                    <w:jc w:val="center"/>
                    <w:rPr>
                      <w:rFonts w:eastAsia="Calibri"/>
                      <w:color w:val="000000"/>
                      <w:sz w:val="20"/>
                      <w:szCs w:val="20"/>
                    </w:rPr>
                  </w:pPr>
                  <w:r w:rsidRPr="00A737D1">
                    <w:rPr>
                      <w:rFonts w:eastAsia="Calibri"/>
                      <w:color w:val="000000"/>
                      <w:sz w:val="20"/>
                      <w:szCs w:val="20"/>
                    </w:rPr>
                    <w:t>510,00</w:t>
                  </w:r>
                </w:p>
              </w:tc>
              <w:tc>
                <w:tcPr>
                  <w:tcW w:w="384" w:type="pct"/>
                  <w:tcBorders>
                    <w:top w:val="nil"/>
                    <w:left w:val="nil"/>
                    <w:bottom w:val="single" w:sz="4" w:space="0" w:color="auto"/>
                    <w:right w:val="single" w:sz="4" w:space="0" w:color="auto"/>
                  </w:tcBorders>
                  <w:shd w:val="clear" w:color="auto" w:fill="auto"/>
                </w:tcPr>
                <w:p w:rsidR="00A25B64" w:rsidRPr="00A737D1" w:rsidRDefault="00A25B64" w:rsidP="00A25B64">
                  <w:pPr>
                    <w:autoSpaceDE w:val="0"/>
                    <w:autoSpaceDN w:val="0"/>
                    <w:adjustRightInd w:val="0"/>
                    <w:jc w:val="center"/>
                    <w:rPr>
                      <w:rFonts w:eastAsia="Calibri"/>
                      <w:color w:val="000000"/>
                      <w:sz w:val="20"/>
                      <w:szCs w:val="20"/>
                    </w:rPr>
                  </w:pPr>
                  <w:r w:rsidRPr="00A737D1">
                    <w:rPr>
                      <w:rFonts w:eastAsia="Calibri"/>
                      <w:color w:val="000000"/>
                      <w:sz w:val="20"/>
                      <w:szCs w:val="20"/>
                    </w:rPr>
                    <w:t>561,00</w:t>
                  </w:r>
                </w:p>
              </w:tc>
              <w:tc>
                <w:tcPr>
                  <w:tcW w:w="527" w:type="pct"/>
                  <w:tcBorders>
                    <w:top w:val="nil"/>
                    <w:left w:val="single" w:sz="4" w:space="0" w:color="auto"/>
                    <w:bottom w:val="single" w:sz="4" w:space="0" w:color="auto"/>
                    <w:right w:val="single" w:sz="4" w:space="0" w:color="auto"/>
                  </w:tcBorders>
                  <w:shd w:val="clear" w:color="auto" w:fill="auto"/>
                </w:tcPr>
                <w:p w:rsidR="00A25B64" w:rsidRPr="005666D9" w:rsidRDefault="00A25B64" w:rsidP="00A25B64">
                  <w:pPr>
                    <w:autoSpaceDE w:val="0"/>
                    <w:autoSpaceDN w:val="0"/>
                    <w:adjustRightInd w:val="0"/>
                    <w:jc w:val="center"/>
                    <w:rPr>
                      <w:rFonts w:eastAsia="Calibri"/>
                      <w:color w:val="000000"/>
                      <w:sz w:val="20"/>
                      <w:szCs w:val="20"/>
                    </w:rPr>
                  </w:pPr>
                  <w:r w:rsidRPr="005666D9">
                    <w:rPr>
                      <w:rFonts w:eastAsia="Calibri"/>
                      <w:color w:val="000000"/>
                      <w:sz w:val="20"/>
                      <w:szCs w:val="20"/>
                    </w:rPr>
                    <w:t>51 000,00</w:t>
                  </w:r>
                </w:p>
              </w:tc>
              <w:tc>
                <w:tcPr>
                  <w:tcW w:w="546" w:type="pct"/>
                  <w:tcBorders>
                    <w:top w:val="nil"/>
                    <w:left w:val="nil"/>
                    <w:bottom w:val="single" w:sz="4" w:space="0" w:color="auto"/>
                    <w:right w:val="single" w:sz="4" w:space="0" w:color="auto"/>
                  </w:tcBorders>
                  <w:shd w:val="clear" w:color="auto" w:fill="auto"/>
                </w:tcPr>
                <w:p w:rsidR="00A25B64" w:rsidRPr="000C1D80" w:rsidRDefault="00A25B64" w:rsidP="00A25B64">
                  <w:pPr>
                    <w:autoSpaceDE w:val="0"/>
                    <w:autoSpaceDN w:val="0"/>
                    <w:adjustRightInd w:val="0"/>
                    <w:jc w:val="center"/>
                    <w:rPr>
                      <w:rFonts w:eastAsia="Calibri"/>
                      <w:color w:val="000000"/>
                      <w:sz w:val="20"/>
                      <w:szCs w:val="20"/>
                    </w:rPr>
                  </w:pPr>
                  <w:r w:rsidRPr="000C1D80">
                    <w:rPr>
                      <w:rFonts w:eastAsia="Calibri"/>
                      <w:color w:val="000000"/>
                      <w:sz w:val="20"/>
                      <w:szCs w:val="20"/>
                    </w:rPr>
                    <w:t>56 100,00</w:t>
                  </w:r>
                </w:p>
              </w:tc>
            </w:tr>
            <w:tr w:rsidR="00A25B64" w:rsidRPr="000C1D80" w:rsidTr="00F4456D">
              <w:trPr>
                <w:jc w:val="center"/>
              </w:trPr>
              <w:tc>
                <w:tcPr>
                  <w:tcW w:w="861" w:type="pct"/>
                  <w:tcBorders>
                    <w:top w:val="single" w:sz="6" w:space="0" w:color="auto"/>
                    <w:left w:val="single" w:sz="6" w:space="0" w:color="auto"/>
                    <w:bottom w:val="single" w:sz="6" w:space="0" w:color="auto"/>
                    <w:right w:val="single" w:sz="6" w:space="0" w:color="auto"/>
                  </w:tcBorders>
                  <w:shd w:val="solid" w:color="FFFFFF" w:fill="auto"/>
                </w:tcPr>
                <w:p w:rsidR="00A25B64" w:rsidRPr="00070190" w:rsidRDefault="00A25B64" w:rsidP="00A25B64">
                  <w:pPr>
                    <w:autoSpaceDE w:val="0"/>
                    <w:autoSpaceDN w:val="0"/>
                    <w:adjustRightInd w:val="0"/>
                    <w:rPr>
                      <w:rFonts w:eastAsia="Calibri"/>
                      <w:color w:val="000000"/>
                      <w:sz w:val="20"/>
                      <w:szCs w:val="20"/>
                    </w:rPr>
                  </w:pPr>
                  <w:r>
                    <w:rPr>
                      <w:rFonts w:eastAsia="Calibri"/>
                      <w:color w:val="000000"/>
                      <w:sz w:val="20"/>
                      <w:szCs w:val="20"/>
                    </w:rPr>
                    <w:t>Сердце говяжье</w:t>
                  </w:r>
                </w:p>
              </w:tc>
              <w:tc>
                <w:tcPr>
                  <w:tcW w:w="1304" w:type="pct"/>
                </w:tcPr>
                <w:p w:rsidR="00A25B64" w:rsidRDefault="00A25B64" w:rsidP="00A25B64">
                  <w:pPr>
                    <w:autoSpaceDE w:val="0"/>
                    <w:autoSpaceDN w:val="0"/>
                    <w:adjustRightInd w:val="0"/>
                    <w:rPr>
                      <w:sz w:val="20"/>
                      <w:szCs w:val="20"/>
                    </w:rPr>
                  </w:pPr>
                  <w:r>
                    <w:rPr>
                      <w:sz w:val="20"/>
                      <w:szCs w:val="20"/>
                    </w:rPr>
                    <w:t xml:space="preserve">Субпродукт замороженный. Высший сорт. Субпродукты в блоках должны быть монолитные, поверхность блоков – твердая, цвет – свойственный данному виду сырья и замороженном состоянии. Не допускается в замороженных блоках и на их поверхности </w:t>
                  </w:r>
                  <w:r>
                    <w:rPr>
                      <w:sz w:val="20"/>
                      <w:szCs w:val="20"/>
                    </w:rPr>
                    <w:lastRenderedPageBreak/>
                    <w:t>наличие льда и снега. Соответствие ГОСТ 52674 -2006</w:t>
                  </w:r>
                </w:p>
                <w:p w:rsidR="00A25B64" w:rsidRPr="007C4138" w:rsidRDefault="00A25B64" w:rsidP="00A25B64">
                  <w:pPr>
                    <w:rPr>
                      <w:sz w:val="20"/>
                      <w:szCs w:val="20"/>
                    </w:rPr>
                  </w:pPr>
                  <w:r>
                    <w:rPr>
                      <w:sz w:val="20"/>
                      <w:szCs w:val="20"/>
                    </w:rPr>
                    <w:t>Без ГМО, с протоколом лабораторных испытаний об отсутствии ГМО в соответствии с национальным стандартом РФ. Упаковано в пищевую полиэтиленовую пленку, в ящики из гофрированного картона весом до 30 кг. Страна происхождения – Российская Федерация.</w:t>
                  </w:r>
                </w:p>
              </w:tc>
              <w:tc>
                <w:tcPr>
                  <w:tcW w:w="328" w:type="pct"/>
                  <w:tcBorders>
                    <w:top w:val="nil"/>
                    <w:left w:val="single" w:sz="4" w:space="0" w:color="auto"/>
                    <w:bottom w:val="single" w:sz="4" w:space="0" w:color="auto"/>
                    <w:right w:val="single" w:sz="4" w:space="0" w:color="auto"/>
                  </w:tcBorders>
                  <w:shd w:val="clear" w:color="auto" w:fill="auto"/>
                </w:tcPr>
                <w:p w:rsidR="00A25B64" w:rsidRDefault="00A25B64" w:rsidP="00A25B64">
                  <w:pPr>
                    <w:autoSpaceDE w:val="0"/>
                    <w:autoSpaceDN w:val="0"/>
                    <w:adjustRightInd w:val="0"/>
                    <w:jc w:val="center"/>
                    <w:rPr>
                      <w:rFonts w:eastAsia="Calibri"/>
                      <w:color w:val="000000"/>
                      <w:sz w:val="20"/>
                      <w:szCs w:val="20"/>
                    </w:rPr>
                  </w:pPr>
                  <w:r>
                    <w:rPr>
                      <w:rFonts w:eastAsia="Calibri"/>
                      <w:color w:val="000000"/>
                      <w:sz w:val="20"/>
                      <w:szCs w:val="20"/>
                    </w:rPr>
                    <w:lastRenderedPageBreak/>
                    <w:t>кг</w:t>
                  </w:r>
                </w:p>
              </w:tc>
              <w:tc>
                <w:tcPr>
                  <w:tcW w:w="332" w:type="pct"/>
                  <w:tcBorders>
                    <w:top w:val="nil"/>
                    <w:left w:val="single" w:sz="4" w:space="0" w:color="auto"/>
                    <w:bottom w:val="single" w:sz="4" w:space="0" w:color="auto"/>
                    <w:right w:val="single" w:sz="4" w:space="0" w:color="auto"/>
                  </w:tcBorders>
                  <w:shd w:val="clear" w:color="auto" w:fill="auto"/>
                </w:tcPr>
                <w:p w:rsidR="00A25B64" w:rsidRPr="008C7A24" w:rsidRDefault="00A25B64" w:rsidP="00A25B64">
                  <w:pPr>
                    <w:autoSpaceDE w:val="0"/>
                    <w:autoSpaceDN w:val="0"/>
                    <w:adjustRightInd w:val="0"/>
                    <w:jc w:val="center"/>
                    <w:rPr>
                      <w:rFonts w:eastAsia="Calibri"/>
                      <w:color w:val="000000"/>
                      <w:sz w:val="20"/>
                      <w:szCs w:val="20"/>
                    </w:rPr>
                  </w:pPr>
                  <w:r w:rsidRPr="008C7A24">
                    <w:rPr>
                      <w:rFonts w:eastAsia="Calibri"/>
                      <w:color w:val="000000"/>
                      <w:sz w:val="20"/>
                      <w:szCs w:val="20"/>
                    </w:rPr>
                    <w:t>150</w:t>
                  </w:r>
                </w:p>
              </w:tc>
              <w:tc>
                <w:tcPr>
                  <w:tcW w:w="365" w:type="pct"/>
                  <w:tcBorders>
                    <w:top w:val="nil"/>
                    <w:left w:val="single" w:sz="4" w:space="0" w:color="auto"/>
                    <w:bottom w:val="single" w:sz="4" w:space="0" w:color="auto"/>
                    <w:right w:val="single" w:sz="4" w:space="0" w:color="auto"/>
                  </w:tcBorders>
                  <w:shd w:val="clear" w:color="auto" w:fill="auto"/>
                </w:tcPr>
                <w:p w:rsidR="00A25B64" w:rsidRPr="006C6432" w:rsidRDefault="00A25B64" w:rsidP="00A25B64">
                  <w:pPr>
                    <w:autoSpaceDE w:val="0"/>
                    <w:autoSpaceDN w:val="0"/>
                    <w:adjustRightInd w:val="0"/>
                    <w:jc w:val="center"/>
                    <w:rPr>
                      <w:rFonts w:eastAsia="Calibri"/>
                      <w:color w:val="000000"/>
                      <w:sz w:val="20"/>
                      <w:szCs w:val="20"/>
                    </w:rPr>
                  </w:pPr>
                  <w:r>
                    <w:rPr>
                      <w:rFonts w:eastAsia="Calibri"/>
                      <w:color w:val="000000"/>
                      <w:sz w:val="20"/>
                      <w:szCs w:val="20"/>
                    </w:rPr>
                    <w:t>10%</w:t>
                  </w:r>
                </w:p>
              </w:tc>
              <w:tc>
                <w:tcPr>
                  <w:tcW w:w="353" w:type="pct"/>
                  <w:tcBorders>
                    <w:top w:val="single" w:sz="6" w:space="0" w:color="auto"/>
                    <w:left w:val="single" w:sz="6" w:space="0" w:color="auto"/>
                    <w:bottom w:val="single" w:sz="6" w:space="0" w:color="auto"/>
                    <w:right w:val="single" w:sz="6" w:space="0" w:color="auto"/>
                  </w:tcBorders>
                </w:tcPr>
                <w:p w:rsidR="00A25B64" w:rsidRPr="00A737D1" w:rsidRDefault="00A25B64" w:rsidP="00A25B64">
                  <w:pPr>
                    <w:autoSpaceDE w:val="0"/>
                    <w:autoSpaceDN w:val="0"/>
                    <w:adjustRightInd w:val="0"/>
                    <w:jc w:val="center"/>
                    <w:rPr>
                      <w:rFonts w:eastAsia="Calibri"/>
                      <w:color w:val="000000"/>
                      <w:sz w:val="20"/>
                      <w:szCs w:val="20"/>
                    </w:rPr>
                  </w:pPr>
                  <w:r w:rsidRPr="00A737D1">
                    <w:rPr>
                      <w:rFonts w:eastAsia="Calibri"/>
                      <w:color w:val="000000"/>
                      <w:sz w:val="20"/>
                      <w:szCs w:val="20"/>
                    </w:rPr>
                    <w:t>180,00</w:t>
                  </w:r>
                </w:p>
              </w:tc>
              <w:tc>
                <w:tcPr>
                  <w:tcW w:w="384" w:type="pct"/>
                  <w:tcBorders>
                    <w:top w:val="nil"/>
                    <w:left w:val="nil"/>
                    <w:bottom w:val="single" w:sz="4" w:space="0" w:color="auto"/>
                    <w:right w:val="single" w:sz="4" w:space="0" w:color="auto"/>
                  </w:tcBorders>
                  <w:shd w:val="clear" w:color="auto" w:fill="auto"/>
                </w:tcPr>
                <w:p w:rsidR="00A25B64" w:rsidRPr="00A737D1" w:rsidRDefault="00A25B64" w:rsidP="00A25B64">
                  <w:pPr>
                    <w:autoSpaceDE w:val="0"/>
                    <w:autoSpaceDN w:val="0"/>
                    <w:adjustRightInd w:val="0"/>
                    <w:jc w:val="center"/>
                    <w:rPr>
                      <w:rFonts w:eastAsia="Calibri"/>
                      <w:color w:val="000000"/>
                      <w:sz w:val="20"/>
                      <w:szCs w:val="20"/>
                    </w:rPr>
                  </w:pPr>
                  <w:r w:rsidRPr="00A737D1">
                    <w:rPr>
                      <w:rFonts w:eastAsia="Calibri"/>
                      <w:color w:val="000000"/>
                      <w:sz w:val="20"/>
                      <w:szCs w:val="20"/>
                    </w:rPr>
                    <w:t>198,00</w:t>
                  </w:r>
                </w:p>
              </w:tc>
              <w:tc>
                <w:tcPr>
                  <w:tcW w:w="527" w:type="pct"/>
                  <w:tcBorders>
                    <w:top w:val="nil"/>
                    <w:left w:val="single" w:sz="4" w:space="0" w:color="auto"/>
                    <w:bottom w:val="single" w:sz="4" w:space="0" w:color="auto"/>
                    <w:right w:val="single" w:sz="4" w:space="0" w:color="auto"/>
                  </w:tcBorders>
                  <w:shd w:val="clear" w:color="auto" w:fill="auto"/>
                </w:tcPr>
                <w:p w:rsidR="00A25B64" w:rsidRPr="005666D9" w:rsidRDefault="00A25B64" w:rsidP="00A25B64">
                  <w:pPr>
                    <w:autoSpaceDE w:val="0"/>
                    <w:autoSpaceDN w:val="0"/>
                    <w:adjustRightInd w:val="0"/>
                    <w:jc w:val="center"/>
                    <w:rPr>
                      <w:rFonts w:eastAsia="Calibri"/>
                      <w:color w:val="000000"/>
                      <w:sz w:val="20"/>
                      <w:szCs w:val="20"/>
                    </w:rPr>
                  </w:pPr>
                  <w:r w:rsidRPr="005666D9">
                    <w:rPr>
                      <w:rFonts w:eastAsia="Calibri"/>
                      <w:color w:val="000000"/>
                      <w:sz w:val="20"/>
                      <w:szCs w:val="20"/>
                    </w:rPr>
                    <w:t>27 000,00</w:t>
                  </w:r>
                </w:p>
              </w:tc>
              <w:tc>
                <w:tcPr>
                  <w:tcW w:w="546" w:type="pct"/>
                  <w:tcBorders>
                    <w:top w:val="nil"/>
                    <w:left w:val="nil"/>
                    <w:bottom w:val="single" w:sz="4" w:space="0" w:color="auto"/>
                    <w:right w:val="single" w:sz="4" w:space="0" w:color="auto"/>
                  </w:tcBorders>
                  <w:shd w:val="clear" w:color="auto" w:fill="auto"/>
                </w:tcPr>
                <w:p w:rsidR="00A25B64" w:rsidRPr="000C1D80" w:rsidRDefault="00A25B64" w:rsidP="00A25B64">
                  <w:pPr>
                    <w:autoSpaceDE w:val="0"/>
                    <w:autoSpaceDN w:val="0"/>
                    <w:adjustRightInd w:val="0"/>
                    <w:jc w:val="center"/>
                    <w:rPr>
                      <w:rFonts w:eastAsia="Calibri"/>
                      <w:color w:val="000000"/>
                      <w:sz w:val="20"/>
                      <w:szCs w:val="20"/>
                    </w:rPr>
                  </w:pPr>
                  <w:r w:rsidRPr="000C1D80">
                    <w:rPr>
                      <w:rFonts w:eastAsia="Calibri"/>
                      <w:color w:val="000000"/>
                      <w:sz w:val="20"/>
                      <w:szCs w:val="20"/>
                    </w:rPr>
                    <w:t>29 700,00</w:t>
                  </w:r>
                </w:p>
              </w:tc>
            </w:tr>
            <w:tr w:rsidR="00A25B64" w:rsidRPr="000C1D80" w:rsidTr="00F4456D">
              <w:trPr>
                <w:jc w:val="center"/>
              </w:trPr>
              <w:tc>
                <w:tcPr>
                  <w:tcW w:w="861" w:type="pct"/>
                  <w:tcBorders>
                    <w:top w:val="single" w:sz="6" w:space="0" w:color="auto"/>
                    <w:left w:val="single" w:sz="6" w:space="0" w:color="auto"/>
                    <w:bottom w:val="single" w:sz="6" w:space="0" w:color="auto"/>
                    <w:right w:val="single" w:sz="6" w:space="0" w:color="auto"/>
                  </w:tcBorders>
                  <w:shd w:val="solid" w:color="FFFFFF" w:fill="auto"/>
                </w:tcPr>
                <w:p w:rsidR="00A25B64" w:rsidRPr="00070190" w:rsidRDefault="00A25B64" w:rsidP="00A25B64">
                  <w:pPr>
                    <w:autoSpaceDE w:val="0"/>
                    <w:autoSpaceDN w:val="0"/>
                    <w:adjustRightInd w:val="0"/>
                    <w:rPr>
                      <w:rFonts w:eastAsia="Calibri"/>
                      <w:color w:val="000000"/>
                      <w:sz w:val="20"/>
                      <w:szCs w:val="20"/>
                    </w:rPr>
                  </w:pPr>
                  <w:r>
                    <w:rPr>
                      <w:rFonts w:eastAsia="Calibri"/>
                      <w:color w:val="000000"/>
                      <w:sz w:val="20"/>
                      <w:szCs w:val="20"/>
                    </w:rPr>
                    <w:lastRenderedPageBreak/>
                    <w:t xml:space="preserve">Сердце свиное </w:t>
                  </w:r>
                </w:p>
              </w:tc>
              <w:tc>
                <w:tcPr>
                  <w:tcW w:w="1304" w:type="pct"/>
                  <w:tcBorders>
                    <w:top w:val="single" w:sz="4" w:space="0" w:color="auto"/>
                    <w:left w:val="single" w:sz="4" w:space="0" w:color="auto"/>
                    <w:bottom w:val="single" w:sz="4" w:space="0" w:color="auto"/>
                    <w:right w:val="single" w:sz="4" w:space="0" w:color="auto"/>
                  </w:tcBorders>
                </w:tcPr>
                <w:p w:rsidR="00A25B64" w:rsidRDefault="00A25B64" w:rsidP="00A25B64">
                  <w:pPr>
                    <w:autoSpaceDE w:val="0"/>
                    <w:autoSpaceDN w:val="0"/>
                    <w:adjustRightInd w:val="0"/>
                    <w:rPr>
                      <w:sz w:val="20"/>
                      <w:szCs w:val="20"/>
                    </w:rPr>
                  </w:pPr>
                  <w:r>
                    <w:rPr>
                      <w:sz w:val="20"/>
                      <w:szCs w:val="20"/>
                    </w:rPr>
                    <w:t>Субпродукт замороженный. Высший сорт. Субпродукты в блоках должны быть монолитные, поверхность блоков – твердая, цвет – свойственный данному виду сырья и замороженном состоянии. Не допускается в замороженных блоках и на их поверхности наличие льда и снега. Соответствие ГОСТ 52674 -2006</w:t>
                  </w:r>
                </w:p>
                <w:p w:rsidR="00A25B64" w:rsidRDefault="00A25B64" w:rsidP="00A25B64">
                  <w:pPr>
                    <w:rPr>
                      <w:sz w:val="20"/>
                      <w:szCs w:val="20"/>
                    </w:rPr>
                  </w:pPr>
                  <w:r>
                    <w:rPr>
                      <w:sz w:val="20"/>
                      <w:szCs w:val="20"/>
                    </w:rPr>
                    <w:t>Без ГМО, с протоколом лабораторных испытаний об отсутствии ГМО в соответствии с национальным стандартом РФ. Упаковано в пищевую полиэтиленовую пленку, в ящики из гофрированного картона весом до 30 кг. Страна происхождения – Российская Федерация.</w:t>
                  </w:r>
                </w:p>
              </w:tc>
              <w:tc>
                <w:tcPr>
                  <w:tcW w:w="328" w:type="pct"/>
                  <w:tcBorders>
                    <w:top w:val="nil"/>
                    <w:left w:val="single" w:sz="4" w:space="0" w:color="auto"/>
                    <w:bottom w:val="single" w:sz="4" w:space="0" w:color="auto"/>
                    <w:right w:val="single" w:sz="4" w:space="0" w:color="auto"/>
                  </w:tcBorders>
                  <w:shd w:val="clear" w:color="auto" w:fill="auto"/>
                </w:tcPr>
                <w:p w:rsidR="00A25B64" w:rsidRPr="00A85345" w:rsidRDefault="00A25B64" w:rsidP="00A25B64">
                  <w:pPr>
                    <w:autoSpaceDE w:val="0"/>
                    <w:autoSpaceDN w:val="0"/>
                    <w:adjustRightInd w:val="0"/>
                    <w:jc w:val="center"/>
                    <w:rPr>
                      <w:rFonts w:eastAsia="Calibri"/>
                      <w:color w:val="000000"/>
                      <w:sz w:val="20"/>
                      <w:szCs w:val="20"/>
                    </w:rPr>
                  </w:pPr>
                  <w:r>
                    <w:rPr>
                      <w:rFonts w:eastAsia="Calibri"/>
                      <w:color w:val="000000"/>
                      <w:sz w:val="20"/>
                      <w:szCs w:val="20"/>
                    </w:rPr>
                    <w:t>к</w:t>
                  </w:r>
                  <w:r w:rsidRPr="00A85345">
                    <w:rPr>
                      <w:rFonts w:eastAsia="Calibri"/>
                      <w:color w:val="000000"/>
                      <w:sz w:val="20"/>
                      <w:szCs w:val="20"/>
                    </w:rPr>
                    <w:t>г</w:t>
                  </w:r>
                </w:p>
              </w:tc>
              <w:tc>
                <w:tcPr>
                  <w:tcW w:w="332" w:type="pct"/>
                  <w:tcBorders>
                    <w:top w:val="nil"/>
                    <w:left w:val="single" w:sz="4" w:space="0" w:color="auto"/>
                    <w:bottom w:val="single" w:sz="4" w:space="0" w:color="auto"/>
                    <w:right w:val="single" w:sz="4" w:space="0" w:color="auto"/>
                  </w:tcBorders>
                  <w:shd w:val="clear" w:color="auto" w:fill="auto"/>
                </w:tcPr>
                <w:p w:rsidR="00A25B64" w:rsidRPr="008C7A24" w:rsidRDefault="00A25B64" w:rsidP="00A25B64">
                  <w:pPr>
                    <w:autoSpaceDE w:val="0"/>
                    <w:autoSpaceDN w:val="0"/>
                    <w:adjustRightInd w:val="0"/>
                    <w:jc w:val="center"/>
                    <w:rPr>
                      <w:rFonts w:eastAsia="Calibri"/>
                      <w:color w:val="000000"/>
                      <w:sz w:val="20"/>
                      <w:szCs w:val="20"/>
                    </w:rPr>
                  </w:pPr>
                  <w:r w:rsidRPr="008C7A24">
                    <w:rPr>
                      <w:rFonts w:eastAsia="Calibri"/>
                      <w:color w:val="000000"/>
                      <w:sz w:val="20"/>
                      <w:szCs w:val="20"/>
                    </w:rPr>
                    <w:t>150</w:t>
                  </w:r>
                </w:p>
              </w:tc>
              <w:tc>
                <w:tcPr>
                  <w:tcW w:w="365" w:type="pct"/>
                  <w:tcBorders>
                    <w:top w:val="nil"/>
                    <w:left w:val="single" w:sz="4" w:space="0" w:color="auto"/>
                    <w:bottom w:val="single" w:sz="4" w:space="0" w:color="auto"/>
                    <w:right w:val="single" w:sz="4" w:space="0" w:color="auto"/>
                  </w:tcBorders>
                  <w:shd w:val="clear" w:color="auto" w:fill="auto"/>
                </w:tcPr>
                <w:p w:rsidR="00A25B64" w:rsidRPr="006C6432" w:rsidRDefault="00A25B64" w:rsidP="00A25B64">
                  <w:pPr>
                    <w:autoSpaceDE w:val="0"/>
                    <w:autoSpaceDN w:val="0"/>
                    <w:adjustRightInd w:val="0"/>
                    <w:jc w:val="center"/>
                    <w:rPr>
                      <w:rFonts w:eastAsia="Calibri"/>
                      <w:color w:val="000000"/>
                      <w:sz w:val="20"/>
                      <w:szCs w:val="20"/>
                    </w:rPr>
                  </w:pPr>
                  <w:r w:rsidRPr="006C6432">
                    <w:rPr>
                      <w:rFonts w:eastAsia="Calibri"/>
                      <w:color w:val="000000"/>
                      <w:sz w:val="20"/>
                      <w:szCs w:val="20"/>
                    </w:rPr>
                    <w:t>10%</w:t>
                  </w:r>
                </w:p>
              </w:tc>
              <w:tc>
                <w:tcPr>
                  <w:tcW w:w="353" w:type="pct"/>
                  <w:tcBorders>
                    <w:top w:val="single" w:sz="6" w:space="0" w:color="auto"/>
                    <w:left w:val="single" w:sz="6" w:space="0" w:color="auto"/>
                    <w:bottom w:val="single" w:sz="6" w:space="0" w:color="auto"/>
                    <w:right w:val="single" w:sz="6" w:space="0" w:color="auto"/>
                  </w:tcBorders>
                </w:tcPr>
                <w:p w:rsidR="00A25B64" w:rsidRPr="00A737D1" w:rsidRDefault="00A25B64" w:rsidP="00A25B64">
                  <w:pPr>
                    <w:autoSpaceDE w:val="0"/>
                    <w:autoSpaceDN w:val="0"/>
                    <w:adjustRightInd w:val="0"/>
                    <w:jc w:val="center"/>
                    <w:rPr>
                      <w:rFonts w:eastAsia="Calibri"/>
                      <w:color w:val="000000"/>
                      <w:sz w:val="20"/>
                      <w:szCs w:val="20"/>
                    </w:rPr>
                  </w:pPr>
                  <w:r w:rsidRPr="00A737D1">
                    <w:rPr>
                      <w:rFonts w:eastAsia="Calibri"/>
                      <w:color w:val="000000"/>
                      <w:sz w:val="20"/>
                      <w:szCs w:val="20"/>
                    </w:rPr>
                    <w:t>180,00</w:t>
                  </w:r>
                </w:p>
              </w:tc>
              <w:tc>
                <w:tcPr>
                  <w:tcW w:w="384" w:type="pct"/>
                  <w:tcBorders>
                    <w:top w:val="nil"/>
                    <w:left w:val="nil"/>
                    <w:bottom w:val="single" w:sz="4" w:space="0" w:color="auto"/>
                    <w:right w:val="single" w:sz="4" w:space="0" w:color="auto"/>
                  </w:tcBorders>
                  <w:shd w:val="clear" w:color="auto" w:fill="auto"/>
                </w:tcPr>
                <w:p w:rsidR="00A25B64" w:rsidRPr="00A737D1" w:rsidRDefault="00A25B64" w:rsidP="00A25B64">
                  <w:pPr>
                    <w:autoSpaceDE w:val="0"/>
                    <w:autoSpaceDN w:val="0"/>
                    <w:adjustRightInd w:val="0"/>
                    <w:jc w:val="center"/>
                    <w:rPr>
                      <w:rFonts w:eastAsia="Calibri"/>
                      <w:color w:val="000000"/>
                      <w:sz w:val="20"/>
                      <w:szCs w:val="20"/>
                    </w:rPr>
                  </w:pPr>
                  <w:r w:rsidRPr="00A737D1">
                    <w:rPr>
                      <w:rFonts w:eastAsia="Calibri"/>
                      <w:color w:val="000000"/>
                      <w:sz w:val="20"/>
                      <w:szCs w:val="20"/>
                    </w:rPr>
                    <w:t>198,00</w:t>
                  </w:r>
                </w:p>
              </w:tc>
              <w:tc>
                <w:tcPr>
                  <w:tcW w:w="527" w:type="pct"/>
                  <w:tcBorders>
                    <w:top w:val="nil"/>
                    <w:left w:val="single" w:sz="4" w:space="0" w:color="auto"/>
                    <w:bottom w:val="single" w:sz="4" w:space="0" w:color="auto"/>
                    <w:right w:val="single" w:sz="4" w:space="0" w:color="auto"/>
                  </w:tcBorders>
                  <w:shd w:val="clear" w:color="auto" w:fill="auto"/>
                </w:tcPr>
                <w:p w:rsidR="00A25B64" w:rsidRPr="005666D9" w:rsidRDefault="00A25B64" w:rsidP="00A25B64">
                  <w:pPr>
                    <w:autoSpaceDE w:val="0"/>
                    <w:autoSpaceDN w:val="0"/>
                    <w:adjustRightInd w:val="0"/>
                    <w:jc w:val="center"/>
                    <w:rPr>
                      <w:rFonts w:eastAsia="Calibri"/>
                      <w:color w:val="000000"/>
                      <w:sz w:val="20"/>
                      <w:szCs w:val="20"/>
                    </w:rPr>
                  </w:pPr>
                  <w:r w:rsidRPr="005666D9">
                    <w:rPr>
                      <w:rFonts w:eastAsia="Calibri"/>
                      <w:color w:val="000000"/>
                      <w:sz w:val="20"/>
                      <w:szCs w:val="20"/>
                    </w:rPr>
                    <w:t>27 000,00</w:t>
                  </w:r>
                </w:p>
              </w:tc>
              <w:tc>
                <w:tcPr>
                  <w:tcW w:w="546" w:type="pct"/>
                  <w:tcBorders>
                    <w:top w:val="nil"/>
                    <w:left w:val="nil"/>
                    <w:bottom w:val="single" w:sz="4" w:space="0" w:color="auto"/>
                    <w:right w:val="single" w:sz="4" w:space="0" w:color="auto"/>
                  </w:tcBorders>
                  <w:shd w:val="clear" w:color="auto" w:fill="auto"/>
                </w:tcPr>
                <w:p w:rsidR="00A25B64" w:rsidRPr="000C1D80" w:rsidRDefault="00A25B64" w:rsidP="00A25B64">
                  <w:pPr>
                    <w:autoSpaceDE w:val="0"/>
                    <w:autoSpaceDN w:val="0"/>
                    <w:adjustRightInd w:val="0"/>
                    <w:jc w:val="center"/>
                    <w:rPr>
                      <w:rFonts w:eastAsia="Calibri"/>
                      <w:color w:val="000000"/>
                      <w:sz w:val="20"/>
                      <w:szCs w:val="20"/>
                    </w:rPr>
                  </w:pPr>
                  <w:r w:rsidRPr="000C1D80">
                    <w:rPr>
                      <w:rFonts w:eastAsia="Calibri"/>
                      <w:color w:val="000000"/>
                      <w:sz w:val="20"/>
                      <w:szCs w:val="20"/>
                    </w:rPr>
                    <w:t>29 700,00</w:t>
                  </w:r>
                </w:p>
              </w:tc>
            </w:tr>
            <w:tr w:rsidR="00A25B64" w:rsidRPr="000C1D80" w:rsidTr="00F4456D">
              <w:trPr>
                <w:jc w:val="center"/>
              </w:trPr>
              <w:tc>
                <w:tcPr>
                  <w:tcW w:w="861" w:type="pct"/>
                  <w:tcBorders>
                    <w:top w:val="single" w:sz="6" w:space="0" w:color="auto"/>
                    <w:left w:val="single" w:sz="6" w:space="0" w:color="auto"/>
                    <w:bottom w:val="single" w:sz="6" w:space="0" w:color="auto"/>
                    <w:right w:val="single" w:sz="6" w:space="0" w:color="auto"/>
                  </w:tcBorders>
                  <w:shd w:val="solid" w:color="FFFFFF" w:fill="auto"/>
                </w:tcPr>
                <w:p w:rsidR="00A25B64" w:rsidRPr="00070190" w:rsidRDefault="00A25B64" w:rsidP="00A25B64">
                  <w:pPr>
                    <w:autoSpaceDE w:val="0"/>
                    <w:autoSpaceDN w:val="0"/>
                    <w:adjustRightInd w:val="0"/>
                    <w:rPr>
                      <w:rFonts w:eastAsia="Calibri"/>
                      <w:color w:val="000000"/>
                      <w:sz w:val="20"/>
                      <w:szCs w:val="20"/>
                    </w:rPr>
                  </w:pPr>
                  <w:r>
                    <w:rPr>
                      <w:rFonts w:eastAsia="Calibri"/>
                      <w:color w:val="000000"/>
                      <w:sz w:val="20"/>
                      <w:szCs w:val="20"/>
                    </w:rPr>
                    <w:t xml:space="preserve">Печень говяжья </w:t>
                  </w:r>
                </w:p>
              </w:tc>
              <w:tc>
                <w:tcPr>
                  <w:tcW w:w="1304" w:type="pct"/>
                  <w:tcBorders>
                    <w:top w:val="single" w:sz="4" w:space="0" w:color="auto"/>
                    <w:left w:val="single" w:sz="4" w:space="0" w:color="auto"/>
                    <w:bottom w:val="single" w:sz="4" w:space="0" w:color="auto"/>
                    <w:right w:val="single" w:sz="4" w:space="0" w:color="auto"/>
                  </w:tcBorders>
                </w:tcPr>
                <w:p w:rsidR="00A25B64" w:rsidRDefault="00A25B64" w:rsidP="00A25B64">
                  <w:pPr>
                    <w:autoSpaceDE w:val="0"/>
                    <w:autoSpaceDN w:val="0"/>
                    <w:adjustRightInd w:val="0"/>
                    <w:rPr>
                      <w:sz w:val="20"/>
                      <w:szCs w:val="20"/>
                    </w:rPr>
                  </w:pPr>
                  <w:r>
                    <w:rPr>
                      <w:sz w:val="20"/>
                      <w:szCs w:val="20"/>
                    </w:rPr>
                    <w:t>Субпродукт замороженный. Высший сорт. Субпродукты в блоках должны быть монолитные, поверхность блоков – твердая, цвет – свойственный данному виду сырья и замороженном состоянии. Не допускается в замороженных блоках и на их поверхности наличие льда и снега. Соответствие ГОСТ 32244 -2013</w:t>
                  </w:r>
                </w:p>
                <w:p w:rsidR="00A25B64" w:rsidRDefault="00A25B64" w:rsidP="00A25B64">
                  <w:pPr>
                    <w:rPr>
                      <w:sz w:val="20"/>
                      <w:szCs w:val="20"/>
                    </w:rPr>
                  </w:pPr>
                  <w:r>
                    <w:rPr>
                      <w:sz w:val="20"/>
                      <w:szCs w:val="20"/>
                    </w:rPr>
                    <w:t xml:space="preserve">Без ГМО, с протоколом лабораторных испытаний об отсутствии ГМО в соответствии с национальным стандартом РФ. Упаковано в пищевую полиэтиленовую пленку,  в ящики из гофрированного картона весом до </w:t>
                  </w:r>
                  <w:smartTag w:uri="urn:schemas-microsoft-com:office:smarttags" w:element="metricconverter">
                    <w:smartTagPr>
                      <w:attr w:name="ProductID" w:val="676450 г"/>
                    </w:smartTagPr>
                    <w:r>
                      <w:rPr>
                        <w:sz w:val="20"/>
                        <w:szCs w:val="20"/>
                      </w:rPr>
                      <w:t>30 кг.</w:t>
                    </w:r>
                  </w:smartTag>
                </w:p>
              </w:tc>
              <w:tc>
                <w:tcPr>
                  <w:tcW w:w="328" w:type="pct"/>
                  <w:tcBorders>
                    <w:top w:val="nil"/>
                    <w:left w:val="single" w:sz="4" w:space="0" w:color="auto"/>
                    <w:bottom w:val="single" w:sz="4" w:space="0" w:color="auto"/>
                    <w:right w:val="single" w:sz="4" w:space="0" w:color="auto"/>
                  </w:tcBorders>
                  <w:shd w:val="clear" w:color="auto" w:fill="auto"/>
                </w:tcPr>
                <w:p w:rsidR="00A25B64" w:rsidRDefault="00A25B64" w:rsidP="00A25B64">
                  <w:pPr>
                    <w:jc w:val="center"/>
                  </w:pPr>
                  <w:r>
                    <w:rPr>
                      <w:rFonts w:eastAsia="Calibri"/>
                      <w:color w:val="000000"/>
                      <w:sz w:val="20"/>
                      <w:szCs w:val="20"/>
                    </w:rPr>
                    <w:t>кг</w:t>
                  </w:r>
                </w:p>
              </w:tc>
              <w:tc>
                <w:tcPr>
                  <w:tcW w:w="332" w:type="pct"/>
                  <w:tcBorders>
                    <w:top w:val="nil"/>
                    <w:left w:val="single" w:sz="4" w:space="0" w:color="auto"/>
                    <w:bottom w:val="single" w:sz="4" w:space="0" w:color="auto"/>
                    <w:right w:val="single" w:sz="4" w:space="0" w:color="auto"/>
                  </w:tcBorders>
                  <w:shd w:val="clear" w:color="auto" w:fill="auto"/>
                </w:tcPr>
                <w:p w:rsidR="00A25B64" w:rsidRPr="008C7A24" w:rsidRDefault="00A25B64" w:rsidP="00A25B64">
                  <w:pPr>
                    <w:autoSpaceDE w:val="0"/>
                    <w:autoSpaceDN w:val="0"/>
                    <w:adjustRightInd w:val="0"/>
                    <w:jc w:val="center"/>
                    <w:rPr>
                      <w:rFonts w:eastAsia="Calibri"/>
                      <w:color w:val="000000"/>
                      <w:sz w:val="20"/>
                      <w:szCs w:val="20"/>
                    </w:rPr>
                  </w:pPr>
                  <w:r w:rsidRPr="008C7A24">
                    <w:rPr>
                      <w:rFonts w:eastAsia="Calibri"/>
                      <w:color w:val="000000"/>
                      <w:sz w:val="20"/>
                      <w:szCs w:val="20"/>
                    </w:rPr>
                    <w:t>800</w:t>
                  </w:r>
                </w:p>
              </w:tc>
              <w:tc>
                <w:tcPr>
                  <w:tcW w:w="365" w:type="pct"/>
                  <w:tcBorders>
                    <w:top w:val="nil"/>
                    <w:left w:val="single" w:sz="4" w:space="0" w:color="auto"/>
                    <w:bottom w:val="single" w:sz="4" w:space="0" w:color="auto"/>
                    <w:right w:val="single" w:sz="4" w:space="0" w:color="auto"/>
                  </w:tcBorders>
                  <w:shd w:val="clear" w:color="auto" w:fill="auto"/>
                </w:tcPr>
                <w:p w:rsidR="00A25B64" w:rsidRPr="006C6432" w:rsidRDefault="00A25B64" w:rsidP="00A25B64">
                  <w:pPr>
                    <w:autoSpaceDE w:val="0"/>
                    <w:autoSpaceDN w:val="0"/>
                    <w:adjustRightInd w:val="0"/>
                    <w:jc w:val="center"/>
                    <w:rPr>
                      <w:rFonts w:eastAsia="Calibri"/>
                      <w:color w:val="000000"/>
                      <w:sz w:val="20"/>
                      <w:szCs w:val="20"/>
                    </w:rPr>
                  </w:pPr>
                  <w:r w:rsidRPr="006C6432">
                    <w:rPr>
                      <w:rFonts w:eastAsia="Calibri"/>
                      <w:color w:val="000000"/>
                      <w:sz w:val="20"/>
                      <w:szCs w:val="20"/>
                    </w:rPr>
                    <w:t>10%</w:t>
                  </w:r>
                </w:p>
              </w:tc>
              <w:tc>
                <w:tcPr>
                  <w:tcW w:w="353" w:type="pct"/>
                  <w:tcBorders>
                    <w:top w:val="single" w:sz="6" w:space="0" w:color="auto"/>
                    <w:left w:val="single" w:sz="6" w:space="0" w:color="auto"/>
                    <w:bottom w:val="single" w:sz="6" w:space="0" w:color="auto"/>
                    <w:right w:val="single" w:sz="6" w:space="0" w:color="auto"/>
                  </w:tcBorders>
                </w:tcPr>
                <w:p w:rsidR="00A25B64" w:rsidRPr="00A737D1" w:rsidRDefault="00A25B64" w:rsidP="00A25B64">
                  <w:pPr>
                    <w:autoSpaceDE w:val="0"/>
                    <w:autoSpaceDN w:val="0"/>
                    <w:adjustRightInd w:val="0"/>
                    <w:jc w:val="center"/>
                    <w:rPr>
                      <w:rFonts w:eastAsia="Calibri"/>
                      <w:color w:val="000000"/>
                      <w:sz w:val="20"/>
                      <w:szCs w:val="20"/>
                    </w:rPr>
                  </w:pPr>
                  <w:r w:rsidRPr="00A737D1">
                    <w:rPr>
                      <w:rFonts w:eastAsia="Calibri"/>
                      <w:color w:val="000000"/>
                      <w:sz w:val="20"/>
                      <w:szCs w:val="20"/>
                    </w:rPr>
                    <w:t>250,00</w:t>
                  </w:r>
                </w:p>
              </w:tc>
              <w:tc>
                <w:tcPr>
                  <w:tcW w:w="384" w:type="pct"/>
                  <w:tcBorders>
                    <w:top w:val="nil"/>
                    <w:left w:val="nil"/>
                    <w:bottom w:val="single" w:sz="4" w:space="0" w:color="auto"/>
                    <w:right w:val="single" w:sz="4" w:space="0" w:color="auto"/>
                  </w:tcBorders>
                  <w:shd w:val="clear" w:color="auto" w:fill="auto"/>
                </w:tcPr>
                <w:p w:rsidR="00A25B64" w:rsidRPr="00A737D1" w:rsidRDefault="00A25B64" w:rsidP="00A25B64">
                  <w:pPr>
                    <w:autoSpaceDE w:val="0"/>
                    <w:autoSpaceDN w:val="0"/>
                    <w:adjustRightInd w:val="0"/>
                    <w:jc w:val="center"/>
                    <w:rPr>
                      <w:rFonts w:eastAsia="Calibri"/>
                      <w:color w:val="000000"/>
                      <w:sz w:val="20"/>
                      <w:szCs w:val="20"/>
                    </w:rPr>
                  </w:pPr>
                  <w:r w:rsidRPr="00A737D1">
                    <w:rPr>
                      <w:rFonts w:eastAsia="Calibri"/>
                      <w:color w:val="000000"/>
                      <w:sz w:val="20"/>
                      <w:szCs w:val="20"/>
                    </w:rPr>
                    <w:t>275,00</w:t>
                  </w:r>
                </w:p>
              </w:tc>
              <w:tc>
                <w:tcPr>
                  <w:tcW w:w="527" w:type="pct"/>
                  <w:tcBorders>
                    <w:top w:val="nil"/>
                    <w:left w:val="single" w:sz="4" w:space="0" w:color="auto"/>
                    <w:bottom w:val="single" w:sz="4" w:space="0" w:color="auto"/>
                    <w:right w:val="single" w:sz="4" w:space="0" w:color="auto"/>
                  </w:tcBorders>
                  <w:shd w:val="clear" w:color="auto" w:fill="auto"/>
                </w:tcPr>
                <w:p w:rsidR="00A25B64" w:rsidRPr="005666D9" w:rsidRDefault="00A25B64" w:rsidP="00A25B64">
                  <w:pPr>
                    <w:autoSpaceDE w:val="0"/>
                    <w:autoSpaceDN w:val="0"/>
                    <w:adjustRightInd w:val="0"/>
                    <w:jc w:val="center"/>
                    <w:rPr>
                      <w:rFonts w:eastAsia="Calibri"/>
                      <w:color w:val="000000"/>
                      <w:sz w:val="20"/>
                      <w:szCs w:val="20"/>
                    </w:rPr>
                  </w:pPr>
                  <w:r w:rsidRPr="005666D9">
                    <w:rPr>
                      <w:rFonts w:eastAsia="Calibri"/>
                      <w:color w:val="000000"/>
                      <w:sz w:val="20"/>
                      <w:szCs w:val="20"/>
                    </w:rPr>
                    <w:t>200 000,00</w:t>
                  </w:r>
                </w:p>
              </w:tc>
              <w:tc>
                <w:tcPr>
                  <w:tcW w:w="546" w:type="pct"/>
                  <w:tcBorders>
                    <w:top w:val="nil"/>
                    <w:left w:val="nil"/>
                    <w:bottom w:val="single" w:sz="4" w:space="0" w:color="auto"/>
                    <w:right w:val="single" w:sz="4" w:space="0" w:color="auto"/>
                  </w:tcBorders>
                  <w:shd w:val="clear" w:color="auto" w:fill="auto"/>
                </w:tcPr>
                <w:p w:rsidR="00A25B64" w:rsidRPr="000C1D80" w:rsidRDefault="00A25B64" w:rsidP="00A25B64">
                  <w:pPr>
                    <w:autoSpaceDE w:val="0"/>
                    <w:autoSpaceDN w:val="0"/>
                    <w:adjustRightInd w:val="0"/>
                    <w:jc w:val="center"/>
                    <w:rPr>
                      <w:rFonts w:eastAsia="Calibri"/>
                      <w:color w:val="000000"/>
                      <w:sz w:val="20"/>
                      <w:szCs w:val="20"/>
                    </w:rPr>
                  </w:pPr>
                  <w:r w:rsidRPr="000C1D80">
                    <w:rPr>
                      <w:rFonts w:eastAsia="Calibri"/>
                      <w:color w:val="000000"/>
                      <w:sz w:val="20"/>
                      <w:szCs w:val="20"/>
                    </w:rPr>
                    <w:t>220 000,00</w:t>
                  </w:r>
                </w:p>
              </w:tc>
            </w:tr>
            <w:tr w:rsidR="00A25B64" w:rsidRPr="000C1D80" w:rsidTr="00F4456D">
              <w:trPr>
                <w:jc w:val="center"/>
              </w:trPr>
              <w:tc>
                <w:tcPr>
                  <w:tcW w:w="861" w:type="pct"/>
                  <w:tcBorders>
                    <w:top w:val="single" w:sz="6" w:space="0" w:color="auto"/>
                    <w:left w:val="single" w:sz="6" w:space="0" w:color="auto"/>
                    <w:bottom w:val="single" w:sz="6" w:space="0" w:color="auto"/>
                    <w:right w:val="single" w:sz="6" w:space="0" w:color="auto"/>
                  </w:tcBorders>
                  <w:shd w:val="solid" w:color="FFFFFF" w:fill="auto"/>
                </w:tcPr>
                <w:p w:rsidR="00A25B64" w:rsidRPr="00070190" w:rsidRDefault="00A25B64" w:rsidP="00A25B64">
                  <w:pPr>
                    <w:autoSpaceDE w:val="0"/>
                    <w:autoSpaceDN w:val="0"/>
                    <w:adjustRightInd w:val="0"/>
                    <w:rPr>
                      <w:rFonts w:eastAsia="Calibri"/>
                      <w:color w:val="000000"/>
                      <w:sz w:val="20"/>
                      <w:szCs w:val="20"/>
                    </w:rPr>
                  </w:pPr>
                  <w:r w:rsidRPr="00070190">
                    <w:rPr>
                      <w:rFonts w:eastAsia="Calibri"/>
                      <w:color w:val="000000"/>
                      <w:sz w:val="20"/>
                      <w:szCs w:val="20"/>
                    </w:rPr>
                    <w:t xml:space="preserve">Печень </w:t>
                  </w:r>
                  <w:r>
                    <w:rPr>
                      <w:rFonts w:eastAsia="Calibri"/>
                      <w:color w:val="000000"/>
                      <w:sz w:val="20"/>
                      <w:szCs w:val="20"/>
                    </w:rPr>
                    <w:t xml:space="preserve">свиная </w:t>
                  </w:r>
                </w:p>
              </w:tc>
              <w:tc>
                <w:tcPr>
                  <w:tcW w:w="1304" w:type="pct"/>
                  <w:tcBorders>
                    <w:top w:val="single" w:sz="4" w:space="0" w:color="auto"/>
                    <w:left w:val="single" w:sz="4" w:space="0" w:color="auto"/>
                    <w:bottom w:val="single" w:sz="4" w:space="0" w:color="auto"/>
                    <w:right w:val="single" w:sz="4" w:space="0" w:color="auto"/>
                  </w:tcBorders>
                </w:tcPr>
                <w:p w:rsidR="00A25B64" w:rsidRDefault="00A25B64" w:rsidP="00A25B64">
                  <w:pPr>
                    <w:autoSpaceDE w:val="0"/>
                    <w:autoSpaceDN w:val="0"/>
                    <w:adjustRightInd w:val="0"/>
                    <w:rPr>
                      <w:sz w:val="20"/>
                      <w:szCs w:val="20"/>
                    </w:rPr>
                  </w:pPr>
                  <w:r>
                    <w:rPr>
                      <w:sz w:val="20"/>
                      <w:szCs w:val="20"/>
                    </w:rPr>
                    <w:t xml:space="preserve">Субпродукт замороженный. Высший сорт. Субпродукты в блоках должны быть монолитные, поверхность блоков – твердая, </w:t>
                  </w:r>
                  <w:r>
                    <w:rPr>
                      <w:sz w:val="20"/>
                      <w:szCs w:val="20"/>
                    </w:rPr>
                    <w:lastRenderedPageBreak/>
                    <w:t>цвет – свойственный данному виду сырья и замороженном состоянии. Не допускается в замороженных блоках и на их поверхности наличие льда и снега. Соответствие ГОСТ 32244 -2013</w:t>
                  </w:r>
                </w:p>
                <w:p w:rsidR="00A25B64" w:rsidRDefault="00A25B64" w:rsidP="00A25B64">
                  <w:pPr>
                    <w:rPr>
                      <w:sz w:val="20"/>
                      <w:szCs w:val="20"/>
                    </w:rPr>
                  </w:pPr>
                  <w:r>
                    <w:rPr>
                      <w:sz w:val="20"/>
                      <w:szCs w:val="20"/>
                    </w:rPr>
                    <w:t xml:space="preserve">Без ГМО, с протоколом лабораторных испытаний об отсутствии ГМО в соответствии с национальным стандартом РФ. Упаковано в пищевую полиэтиленовую пленку,  в ящики из гофрированного картона весом до </w:t>
                  </w:r>
                  <w:smartTag w:uri="urn:schemas-microsoft-com:office:smarttags" w:element="metricconverter">
                    <w:smartTagPr>
                      <w:attr w:name="ProductID" w:val="676450 г"/>
                    </w:smartTagPr>
                    <w:r>
                      <w:rPr>
                        <w:sz w:val="20"/>
                        <w:szCs w:val="20"/>
                      </w:rPr>
                      <w:t>30 кг.</w:t>
                    </w:r>
                  </w:smartTag>
                </w:p>
              </w:tc>
              <w:tc>
                <w:tcPr>
                  <w:tcW w:w="328" w:type="pct"/>
                  <w:tcBorders>
                    <w:top w:val="nil"/>
                    <w:left w:val="single" w:sz="4" w:space="0" w:color="auto"/>
                    <w:bottom w:val="single" w:sz="4" w:space="0" w:color="auto"/>
                    <w:right w:val="single" w:sz="4" w:space="0" w:color="auto"/>
                  </w:tcBorders>
                  <w:shd w:val="clear" w:color="auto" w:fill="auto"/>
                </w:tcPr>
                <w:p w:rsidR="00A25B64" w:rsidRDefault="00A25B64" w:rsidP="00A25B64">
                  <w:pPr>
                    <w:jc w:val="center"/>
                  </w:pPr>
                  <w:r>
                    <w:rPr>
                      <w:rFonts w:eastAsia="Calibri"/>
                      <w:color w:val="000000"/>
                      <w:sz w:val="20"/>
                      <w:szCs w:val="20"/>
                    </w:rPr>
                    <w:lastRenderedPageBreak/>
                    <w:t>кг</w:t>
                  </w:r>
                </w:p>
              </w:tc>
              <w:tc>
                <w:tcPr>
                  <w:tcW w:w="332" w:type="pct"/>
                  <w:tcBorders>
                    <w:top w:val="nil"/>
                    <w:left w:val="single" w:sz="4" w:space="0" w:color="auto"/>
                    <w:bottom w:val="single" w:sz="4" w:space="0" w:color="auto"/>
                    <w:right w:val="single" w:sz="4" w:space="0" w:color="auto"/>
                  </w:tcBorders>
                  <w:shd w:val="clear" w:color="auto" w:fill="auto"/>
                </w:tcPr>
                <w:p w:rsidR="00A25B64" w:rsidRPr="008C7A24" w:rsidRDefault="00A25B64" w:rsidP="00A25B64">
                  <w:pPr>
                    <w:autoSpaceDE w:val="0"/>
                    <w:autoSpaceDN w:val="0"/>
                    <w:adjustRightInd w:val="0"/>
                    <w:jc w:val="center"/>
                    <w:rPr>
                      <w:rFonts w:eastAsia="Calibri"/>
                      <w:color w:val="000000"/>
                      <w:sz w:val="20"/>
                      <w:szCs w:val="20"/>
                    </w:rPr>
                  </w:pPr>
                  <w:r w:rsidRPr="008C7A24">
                    <w:rPr>
                      <w:rFonts w:eastAsia="Calibri"/>
                      <w:color w:val="000000"/>
                      <w:sz w:val="20"/>
                      <w:szCs w:val="20"/>
                    </w:rPr>
                    <w:t>600</w:t>
                  </w:r>
                </w:p>
              </w:tc>
              <w:tc>
                <w:tcPr>
                  <w:tcW w:w="365" w:type="pct"/>
                  <w:tcBorders>
                    <w:top w:val="nil"/>
                    <w:left w:val="single" w:sz="4" w:space="0" w:color="auto"/>
                    <w:bottom w:val="single" w:sz="4" w:space="0" w:color="auto"/>
                    <w:right w:val="single" w:sz="4" w:space="0" w:color="auto"/>
                  </w:tcBorders>
                  <w:shd w:val="clear" w:color="auto" w:fill="auto"/>
                </w:tcPr>
                <w:p w:rsidR="00A25B64" w:rsidRDefault="00A25B64" w:rsidP="00A25B64">
                  <w:pPr>
                    <w:jc w:val="center"/>
                  </w:pPr>
                  <w:r w:rsidRPr="00342545">
                    <w:rPr>
                      <w:rFonts w:eastAsia="Calibri"/>
                      <w:color w:val="000000"/>
                      <w:sz w:val="20"/>
                      <w:szCs w:val="20"/>
                    </w:rPr>
                    <w:t>10%</w:t>
                  </w:r>
                </w:p>
              </w:tc>
              <w:tc>
                <w:tcPr>
                  <w:tcW w:w="353" w:type="pct"/>
                  <w:tcBorders>
                    <w:top w:val="single" w:sz="6" w:space="0" w:color="auto"/>
                    <w:left w:val="single" w:sz="6" w:space="0" w:color="auto"/>
                    <w:bottom w:val="single" w:sz="6" w:space="0" w:color="auto"/>
                    <w:right w:val="single" w:sz="6" w:space="0" w:color="auto"/>
                  </w:tcBorders>
                </w:tcPr>
                <w:p w:rsidR="00A25B64" w:rsidRPr="00A737D1" w:rsidRDefault="00A25B64" w:rsidP="00A25B64">
                  <w:pPr>
                    <w:autoSpaceDE w:val="0"/>
                    <w:autoSpaceDN w:val="0"/>
                    <w:adjustRightInd w:val="0"/>
                    <w:jc w:val="center"/>
                    <w:rPr>
                      <w:rFonts w:eastAsia="Calibri"/>
                      <w:color w:val="000000"/>
                      <w:sz w:val="20"/>
                      <w:szCs w:val="20"/>
                    </w:rPr>
                  </w:pPr>
                  <w:r w:rsidRPr="00A737D1">
                    <w:rPr>
                      <w:rFonts w:eastAsia="Calibri"/>
                      <w:color w:val="000000"/>
                      <w:sz w:val="20"/>
                      <w:szCs w:val="20"/>
                    </w:rPr>
                    <w:t>250,00</w:t>
                  </w:r>
                </w:p>
              </w:tc>
              <w:tc>
                <w:tcPr>
                  <w:tcW w:w="384" w:type="pct"/>
                  <w:tcBorders>
                    <w:top w:val="nil"/>
                    <w:left w:val="nil"/>
                    <w:bottom w:val="single" w:sz="4" w:space="0" w:color="auto"/>
                    <w:right w:val="single" w:sz="4" w:space="0" w:color="auto"/>
                  </w:tcBorders>
                  <w:shd w:val="clear" w:color="auto" w:fill="auto"/>
                </w:tcPr>
                <w:p w:rsidR="00A25B64" w:rsidRPr="00A737D1" w:rsidRDefault="00A25B64" w:rsidP="00A25B64">
                  <w:pPr>
                    <w:autoSpaceDE w:val="0"/>
                    <w:autoSpaceDN w:val="0"/>
                    <w:adjustRightInd w:val="0"/>
                    <w:jc w:val="center"/>
                    <w:rPr>
                      <w:rFonts w:eastAsia="Calibri"/>
                      <w:color w:val="000000"/>
                      <w:sz w:val="20"/>
                      <w:szCs w:val="20"/>
                    </w:rPr>
                  </w:pPr>
                  <w:r w:rsidRPr="00A737D1">
                    <w:rPr>
                      <w:rFonts w:eastAsia="Calibri"/>
                      <w:color w:val="000000"/>
                      <w:sz w:val="20"/>
                      <w:szCs w:val="20"/>
                    </w:rPr>
                    <w:t>275,00</w:t>
                  </w:r>
                </w:p>
              </w:tc>
              <w:tc>
                <w:tcPr>
                  <w:tcW w:w="527" w:type="pct"/>
                  <w:tcBorders>
                    <w:top w:val="nil"/>
                    <w:left w:val="single" w:sz="4" w:space="0" w:color="auto"/>
                    <w:bottom w:val="single" w:sz="4" w:space="0" w:color="auto"/>
                    <w:right w:val="single" w:sz="4" w:space="0" w:color="auto"/>
                  </w:tcBorders>
                  <w:shd w:val="clear" w:color="auto" w:fill="auto"/>
                </w:tcPr>
                <w:p w:rsidR="00A25B64" w:rsidRPr="005666D9" w:rsidRDefault="00A25B64" w:rsidP="00A25B64">
                  <w:pPr>
                    <w:autoSpaceDE w:val="0"/>
                    <w:autoSpaceDN w:val="0"/>
                    <w:adjustRightInd w:val="0"/>
                    <w:jc w:val="center"/>
                    <w:rPr>
                      <w:rFonts w:eastAsia="Calibri"/>
                      <w:color w:val="000000"/>
                      <w:sz w:val="20"/>
                      <w:szCs w:val="20"/>
                    </w:rPr>
                  </w:pPr>
                  <w:r w:rsidRPr="005666D9">
                    <w:rPr>
                      <w:rFonts w:eastAsia="Calibri"/>
                      <w:color w:val="000000"/>
                      <w:sz w:val="20"/>
                      <w:szCs w:val="20"/>
                    </w:rPr>
                    <w:t>150 000,00</w:t>
                  </w:r>
                </w:p>
              </w:tc>
              <w:tc>
                <w:tcPr>
                  <w:tcW w:w="546" w:type="pct"/>
                  <w:tcBorders>
                    <w:top w:val="nil"/>
                    <w:left w:val="nil"/>
                    <w:bottom w:val="single" w:sz="4" w:space="0" w:color="auto"/>
                    <w:right w:val="single" w:sz="4" w:space="0" w:color="auto"/>
                  </w:tcBorders>
                  <w:shd w:val="clear" w:color="auto" w:fill="auto"/>
                </w:tcPr>
                <w:p w:rsidR="00A25B64" w:rsidRPr="000C1D80" w:rsidRDefault="00A25B64" w:rsidP="00A25B64">
                  <w:pPr>
                    <w:autoSpaceDE w:val="0"/>
                    <w:autoSpaceDN w:val="0"/>
                    <w:adjustRightInd w:val="0"/>
                    <w:jc w:val="center"/>
                    <w:rPr>
                      <w:rFonts w:eastAsia="Calibri"/>
                      <w:color w:val="000000"/>
                      <w:sz w:val="20"/>
                      <w:szCs w:val="20"/>
                    </w:rPr>
                  </w:pPr>
                  <w:r w:rsidRPr="000C1D80">
                    <w:rPr>
                      <w:rFonts w:eastAsia="Calibri"/>
                      <w:color w:val="000000"/>
                      <w:sz w:val="20"/>
                      <w:szCs w:val="20"/>
                    </w:rPr>
                    <w:t>165 000,00</w:t>
                  </w:r>
                </w:p>
              </w:tc>
            </w:tr>
            <w:tr w:rsidR="00A25B64" w:rsidRPr="000C1D80" w:rsidTr="00F4456D">
              <w:trPr>
                <w:jc w:val="center"/>
              </w:trPr>
              <w:tc>
                <w:tcPr>
                  <w:tcW w:w="861" w:type="pct"/>
                  <w:tcBorders>
                    <w:top w:val="single" w:sz="6" w:space="0" w:color="auto"/>
                    <w:left w:val="single" w:sz="6" w:space="0" w:color="auto"/>
                    <w:bottom w:val="single" w:sz="6" w:space="0" w:color="auto"/>
                    <w:right w:val="single" w:sz="6" w:space="0" w:color="auto"/>
                  </w:tcBorders>
                  <w:shd w:val="solid" w:color="FFFFFF" w:fill="auto"/>
                </w:tcPr>
                <w:p w:rsidR="00A25B64" w:rsidRPr="00070190" w:rsidRDefault="00A25B64" w:rsidP="00A25B64">
                  <w:pPr>
                    <w:autoSpaceDE w:val="0"/>
                    <w:autoSpaceDN w:val="0"/>
                    <w:adjustRightInd w:val="0"/>
                    <w:rPr>
                      <w:rFonts w:eastAsia="Calibri"/>
                      <w:color w:val="000000"/>
                      <w:sz w:val="20"/>
                      <w:szCs w:val="20"/>
                    </w:rPr>
                  </w:pPr>
                  <w:r>
                    <w:rPr>
                      <w:rFonts w:eastAsia="Calibri"/>
                      <w:color w:val="000000"/>
                      <w:sz w:val="20"/>
                      <w:szCs w:val="20"/>
                    </w:rPr>
                    <w:lastRenderedPageBreak/>
                    <w:t xml:space="preserve">Окорок свиной </w:t>
                  </w:r>
                </w:p>
              </w:tc>
              <w:tc>
                <w:tcPr>
                  <w:tcW w:w="1304" w:type="pct"/>
                  <w:tcBorders>
                    <w:top w:val="single" w:sz="4" w:space="0" w:color="auto"/>
                    <w:left w:val="single" w:sz="4" w:space="0" w:color="auto"/>
                    <w:bottom w:val="single" w:sz="4" w:space="0" w:color="auto"/>
                    <w:right w:val="single" w:sz="4" w:space="0" w:color="auto"/>
                  </w:tcBorders>
                </w:tcPr>
                <w:p w:rsidR="00A25B64" w:rsidRDefault="00A25B64" w:rsidP="00A25B64">
                  <w:pPr>
                    <w:rPr>
                      <w:sz w:val="20"/>
                      <w:szCs w:val="20"/>
                    </w:rPr>
                  </w:pPr>
                  <w:r>
                    <w:rPr>
                      <w:sz w:val="20"/>
                      <w:szCs w:val="20"/>
                    </w:rPr>
                    <w:t xml:space="preserve">Бескостное филе. Высший сорт. Мясо в блоках должно быть монолитным, поверхность блоков – твердая, цвет – свойственный данному виду сырья и замороженном состоянии. Не допускается в замороженных блоках и на их поверхности наличие льда и снега. Соответствие ГОСТ 31778 - 2012. Без ГМО, с протоколом лабораторных испытаний об отсутствии ГМО в соответствии с национальным стандартом РФ. </w:t>
                  </w:r>
                </w:p>
                <w:p w:rsidR="00A25B64" w:rsidRDefault="00A25B64" w:rsidP="00A25B64">
                  <w:pPr>
                    <w:rPr>
                      <w:sz w:val="20"/>
                      <w:szCs w:val="20"/>
                    </w:rPr>
                  </w:pPr>
                  <w:r>
                    <w:rPr>
                      <w:sz w:val="20"/>
                      <w:szCs w:val="20"/>
                    </w:rPr>
                    <w:t xml:space="preserve">Упаковано в пищевую полиэтиленовую пленку, в ящики из гофрированного картона весом до </w:t>
                  </w:r>
                  <w:smartTag w:uri="urn:schemas-microsoft-com:office:smarttags" w:element="metricconverter">
                    <w:smartTagPr>
                      <w:attr w:name="ProductID" w:val="676450 г"/>
                    </w:smartTagPr>
                    <w:r>
                      <w:rPr>
                        <w:sz w:val="20"/>
                        <w:szCs w:val="20"/>
                      </w:rPr>
                      <w:t>30 кг.</w:t>
                    </w:r>
                  </w:smartTag>
                  <w:r>
                    <w:rPr>
                      <w:sz w:val="20"/>
                      <w:szCs w:val="20"/>
                    </w:rPr>
                    <w:t xml:space="preserve"> Страна происхождения – Российская Федерация.</w:t>
                  </w:r>
                </w:p>
              </w:tc>
              <w:tc>
                <w:tcPr>
                  <w:tcW w:w="328" w:type="pct"/>
                  <w:tcBorders>
                    <w:top w:val="nil"/>
                    <w:left w:val="single" w:sz="4" w:space="0" w:color="auto"/>
                    <w:bottom w:val="single" w:sz="4" w:space="0" w:color="auto"/>
                    <w:right w:val="single" w:sz="4" w:space="0" w:color="auto"/>
                  </w:tcBorders>
                  <w:shd w:val="clear" w:color="auto" w:fill="auto"/>
                </w:tcPr>
                <w:p w:rsidR="00A25B64" w:rsidRDefault="00A25B64" w:rsidP="00A25B64">
                  <w:pPr>
                    <w:jc w:val="center"/>
                  </w:pPr>
                  <w:r>
                    <w:rPr>
                      <w:rFonts w:eastAsia="Calibri"/>
                      <w:color w:val="000000"/>
                      <w:sz w:val="20"/>
                      <w:szCs w:val="20"/>
                    </w:rPr>
                    <w:t>кг</w:t>
                  </w:r>
                </w:p>
              </w:tc>
              <w:tc>
                <w:tcPr>
                  <w:tcW w:w="332" w:type="pct"/>
                  <w:tcBorders>
                    <w:top w:val="nil"/>
                    <w:left w:val="single" w:sz="4" w:space="0" w:color="auto"/>
                    <w:bottom w:val="single" w:sz="4" w:space="0" w:color="auto"/>
                    <w:right w:val="single" w:sz="4" w:space="0" w:color="auto"/>
                  </w:tcBorders>
                  <w:shd w:val="clear" w:color="auto" w:fill="auto"/>
                </w:tcPr>
                <w:p w:rsidR="00A25B64" w:rsidRPr="008C7A24" w:rsidRDefault="00A25B64" w:rsidP="00A25B64">
                  <w:pPr>
                    <w:autoSpaceDE w:val="0"/>
                    <w:autoSpaceDN w:val="0"/>
                    <w:adjustRightInd w:val="0"/>
                    <w:jc w:val="center"/>
                    <w:rPr>
                      <w:rFonts w:eastAsia="Calibri"/>
                      <w:color w:val="000000"/>
                      <w:sz w:val="20"/>
                      <w:szCs w:val="20"/>
                    </w:rPr>
                  </w:pPr>
                  <w:r w:rsidRPr="008C7A24">
                    <w:rPr>
                      <w:rFonts w:eastAsia="Calibri"/>
                      <w:color w:val="000000"/>
                      <w:sz w:val="20"/>
                      <w:szCs w:val="20"/>
                    </w:rPr>
                    <w:t>400</w:t>
                  </w:r>
                </w:p>
              </w:tc>
              <w:tc>
                <w:tcPr>
                  <w:tcW w:w="365" w:type="pct"/>
                  <w:tcBorders>
                    <w:top w:val="nil"/>
                    <w:left w:val="single" w:sz="4" w:space="0" w:color="auto"/>
                    <w:bottom w:val="single" w:sz="4" w:space="0" w:color="auto"/>
                    <w:right w:val="single" w:sz="4" w:space="0" w:color="auto"/>
                  </w:tcBorders>
                  <w:shd w:val="clear" w:color="auto" w:fill="auto"/>
                </w:tcPr>
                <w:p w:rsidR="00A25B64" w:rsidRDefault="00A25B64" w:rsidP="00A25B64">
                  <w:pPr>
                    <w:jc w:val="center"/>
                  </w:pPr>
                  <w:r w:rsidRPr="00342545">
                    <w:rPr>
                      <w:rFonts w:eastAsia="Calibri"/>
                      <w:color w:val="000000"/>
                      <w:sz w:val="20"/>
                      <w:szCs w:val="20"/>
                    </w:rPr>
                    <w:t>10%</w:t>
                  </w:r>
                </w:p>
              </w:tc>
              <w:tc>
                <w:tcPr>
                  <w:tcW w:w="353" w:type="pct"/>
                  <w:tcBorders>
                    <w:top w:val="single" w:sz="6" w:space="0" w:color="auto"/>
                    <w:left w:val="single" w:sz="6" w:space="0" w:color="auto"/>
                    <w:bottom w:val="single" w:sz="6" w:space="0" w:color="auto"/>
                    <w:right w:val="single" w:sz="6" w:space="0" w:color="auto"/>
                  </w:tcBorders>
                </w:tcPr>
                <w:p w:rsidR="00A25B64" w:rsidRPr="00A737D1" w:rsidRDefault="00A25B64" w:rsidP="00A25B64">
                  <w:pPr>
                    <w:autoSpaceDE w:val="0"/>
                    <w:autoSpaceDN w:val="0"/>
                    <w:adjustRightInd w:val="0"/>
                    <w:jc w:val="center"/>
                    <w:rPr>
                      <w:rFonts w:eastAsia="Calibri"/>
                      <w:color w:val="000000"/>
                      <w:sz w:val="20"/>
                      <w:szCs w:val="20"/>
                    </w:rPr>
                  </w:pPr>
                  <w:r w:rsidRPr="00A737D1">
                    <w:rPr>
                      <w:rFonts w:eastAsia="Calibri"/>
                      <w:color w:val="000000"/>
                      <w:sz w:val="20"/>
                      <w:szCs w:val="20"/>
                    </w:rPr>
                    <w:t>345,00</w:t>
                  </w:r>
                </w:p>
              </w:tc>
              <w:tc>
                <w:tcPr>
                  <w:tcW w:w="384" w:type="pct"/>
                  <w:tcBorders>
                    <w:top w:val="nil"/>
                    <w:left w:val="nil"/>
                    <w:bottom w:val="single" w:sz="4" w:space="0" w:color="auto"/>
                    <w:right w:val="single" w:sz="4" w:space="0" w:color="auto"/>
                  </w:tcBorders>
                  <w:shd w:val="clear" w:color="auto" w:fill="auto"/>
                </w:tcPr>
                <w:p w:rsidR="00A25B64" w:rsidRPr="00A737D1" w:rsidRDefault="00A25B64" w:rsidP="00A25B64">
                  <w:pPr>
                    <w:autoSpaceDE w:val="0"/>
                    <w:autoSpaceDN w:val="0"/>
                    <w:adjustRightInd w:val="0"/>
                    <w:jc w:val="center"/>
                    <w:rPr>
                      <w:rFonts w:eastAsia="Calibri"/>
                      <w:color w:val="000000"/>
                      <w:sz w:val="20"/>
                      <w:szCs w:val="20"/>
                    </w:rPr>
                  </w:pPr>
                  <w:r w:rsidRPr="00A737D1">
                    <w:rPr>
                      <w:rFonts w:eastAsia="Calibri"/>
                      <w:color w:val="000000"/>
                      <w:sz w:val="20"/>
                      <w:szCs w:val="20"/>
                    </w:rPr>
                    <w:t>379,50</w:t>
                  </w:r>
                </w:p>
              </w:tc>
              <w:tc>
                <w:tcPr>
                  <w:tcW w:w="527" w:type="pct"/>
                  <w:tcBorders>
                    <w:top w:val="nil"/>
                    <w:left w:val="single" w:sz="4" w:space="0" w:color="auto"/>
                    <w:bottom w:val="single" w:sz="4" w:space="0" w:color="auto"/>
                    <w:right w:val="single" w:sz="4" w:space="0" w:color="auto"/>
                  </w:tcBorders>
                  <w:shd w:val="clear" w:color="auto" w:fill="auto"/>
                </w:tcPr>
                <w:p w:rsidR="00A25B64" w:rsidRPr="005666D9" w:rsidRDefault="00A25B64" w:rsidP="00A25B64">
                  <w:pPr>
                    <w:autoSpaceDE w:val="0"/>
                    <w:autoSpaceDN w:val="0"/>
                    <w:adjustRightInd w:val="0"/>
                    <w:jc w:val="center"/>
                    <w:rPr>
                      <w:rFonts w:eastAsia="Calibri"/>
                      <w:color w:val="000000"/>
                      <w:sz w:val="20"/>
                      <w:szCs w:val="20"/>
                    </w:rPr>
                  </w:pPr>
                  <w:r w:rsidRPr="005666D9">
                    <w:rPr>
                      <w:rFonts w:eastAsia="Calibri"/>
                      <w:color w:val="000000"/>
                      <w:sz w:val="20"/>
                      <w:szCs w:val="20"/>
                    </w:rPr>
                    <w:t>138 000,00</w:t>
                  </w:r>
                </w:p>
              </w:tc>
              <w:tc>
                <w:tcPr>
                  <w:tcW w:w="546" w:type="pct"/>
                  <w:tcBorders>
                    <w:top w:val="nil"/>
                    <w:left w:val="nil"/>
                    <w:bottom w:val="single" w:sz="4" w:space="0" w:color="auto"/>
                    <w:right w:val="single" w:sz="4" w:space="0" w:color="auto"/>
                  </w:tcBorders>
                  <w:shd w:val="clear" w:color="auto" w:fill="auto"/>
                </w:tcPr>
                <w:p w:rsidR="00A25B64" w:rsidRPr="000C1D80" w:rsidRDefault="00A25B64" w:rsidP="00A25B64">
                  <w:pPr>
                    <w:autoSpaceDE w:val="0"/>
                    <w:autoSpaceDN w:val="0"/>
                    <w:adjustRightInd w:val="0"/>
                    <w:jc w:val="center"/>
                    <w:rPr>
                      <w:rFonts w:eastAsia="Calibri"/>
                      <w:color w:val="000000"/>
                      <w:sz w:val="20"/>
                      <w:szCs w:val="20"/>
                    </w:rPr>
                  </w:pPr>
                  <w:r w:rsidRPr="000C1D80">
                    <w:rPr>
                      <w:rFonts w:eastAsia="Calibri"/>
                      <w:color w:val="000000"/>
                      <w:sz w:val="20"/>
                      <w:szCs w:val="20"/>
                    </w:rPr>
                    <w:t>151 800,00</w:t>
                  </w:r>
                </w:p>
              </w:tc>
            </w:tr>
            <w:tr w:rsidR="00A25B64" w:rsidRPr="000C1D80" w:rsidTr="00F4456D">
              <w:trPr>
                <w:jc w:val="center"/>
              </w:trPr>
              <w:tc>
                <w:tcPr>
                  <w:tcW w:w="861" w:type="pct"/>
                  <w:tcBorders>
                    <w:top w:val="single" w:sz="6" w:space="0" w:color="auto"/>
                    <w:left w:val="single" w:sz="6" w:space="0" w:color="auto"/>
                    <w:bottom w:val="single" w:sz="6" w:space="0" w:color="auto"/>
                    <w:right w:val="single" w:sz="6" w:space="0" w:color="auto"/>
                  </w:tcBorders>
                  <w:shd w:val="solid" w:color="FFFFFF" w:fill="auto"/>
                </w:tcPr>
                <w:p w:rsidR="00A25B64" w:rsidRPr="00070190" w:rsidRDefault="00A25B64" w:rsidP="00A25B64">
                  <w:pPr>
                    <w:autoSpaceDE w:val="0"/>
                    <w:autoSpaceDN w:val="0"/>
                    <w:adjustRightInd w:val="0"/>
                    <w:rPr>
                      <w:rFonts w:eastAsia="Calibri"/>
                      <w:color w:val="000000"/>
                      <w:sz w:val="20"/>
                      <w:szCs w:val="20"/>
                    </w:rPr>
                  </w:pPr>
                  <w:r>
                    <w:rPr>
                      <w:rFonts w:eastAsia="Calibri"/>
                      <w:color w:val="000000"/>
                      <w:sz w:val="20"/>
                      <w:szCs w:val="20"/>
                    </w:rPr>
                    <w:t xml:space="preserve">Карбонат </w:t>
                  </w:r>
                </w:p>
              </w:tc>
              <w:tc>
                <w:tcPr>
                  <w:tcW w:w="1304" w:type="pct"/>
                  <w:tcBorders>
                    <w:top w:val="single" w:sz="4" w:space="0" w:color="auto"/>
                    <w:left w:val="single" w:sz="4" w:space="0" w:color="auto"/>
                    <w:bottom w:val="single" w:sz="4" w:space="0" w:color="auto"/>
                    <w:right w:val="single" w:sz="4" w:space="0" w:color="auto"/>
                  </w:tcBorders>
                </w:tcPr>
                <w:p w:rsidR="00A25B64" w:rsidRDefault="00A25B64" w:rsidP="00A25B64">
                  <w:pPr>
                    <w:rPr>
                      <w:sz w:val="20"/>
                      <w:szCs w:val="20"/>
                    </w:rPr>
                  </w:pPr>
                  <w:r>
                    <w:rPr>
                      <w:sz w:val="20"/>
                      <w:szCs w:val="20"/>
                    </w:rPr>
                    <w:t xml:space="preserve">Бескостное филе. Высший сорт. Мясо в блоках должно быть монолитным, поверхность блоков – твердая, цвет – свойственный данному виду сырья и замороженном состоянии. Не допускается в замороженных блоках и на их поверхности наличие льда и снега. Соответствие ГОСТ 31778-2012. Без ГМО, с протоколом лабораторных испытаний об отсутствии ГМО в соответствии с национальным стандартом РФ. </w:t>
                  </w:r>
                </w:p>
                <w:p w:rsidR="00A25B64" w:rsidRDefault="00A25B64" w:rsidP="00A25B64">
                  <w:pPr>
                    <w:rPr>
                      <w:sz w:val="20"/>
                      <w:szCs w:val="20"/>
                    </w:rPr>
                  </w:pPr>
                  <w:r>
                    <w:rPr>
                      <w:sz w:val="20"/>
                      <w:szCs w:val="20"/>
                    </w:rPr>
                    <w:t xml:space="preserve">Упаковано в пищевую полиэтиленовую пленку,  в ящики из гофрированного картона весом до </w:t>
                  </w:r>
                  <w:smartTag w:uri="urn:schemas-microsoft-com:office:smarttags" w:element="metricconverter">
                    <w:smartTagPr>
                      <w:attr w:name="ProductID" w:val="676450 г"/>
                    </w:smartTagPr>
                    <w:r>
                      <w:rPr>
                        <w:sz w:val="20"/>
                        <w:szCs w:val="20"/>
                      </w:rPr>
                      <w:t>30 кг.</w:t>
                    </w:r>
                  </w:smartTag>
                </w:p>
              </w:tc>
              <w:tc>
                <w:tcPr>
                  <w:tcW w:w="328" w:type="pct"/>
                  <w:tcBorders>
                    <w:top w:val="nil"/>
                    <w:left w:val="single" w:sz="4" w:space="0" w:color="auto"/>
                    <w:bottom w:val="single" w:sz="4" w:space="0" w:color="auto"/>
                    <w:right w:val="single" w:sz="4" w:space="0" w:color="auto"/>
                  </w:tcBorders>
                  <w:shd w:val="clear" w:color="auto" w:fill="auto"/>
                </w:tcPr>
                <w:p w:rsidR="00A25B64" w:rsidRDefault="00A25B64" w:rsidP="00A25B64">
                  <w:pPr>
                    <w:jc w:val="center"/>
                  </w:pPr>
                  <w:r>
                    <w:rPr>
                      <w:rFonts w:eastAsia="Calibri"/>
                      <w:color w:val="000000"/>
                      <w:sz w:val="20"/>
                      <w:szCs w:val="20"/>
                    </w:rPr>
                    <w:t>кг</w:t>
                  </w:r>
                </w:p>
              </w:tc>
              <w:tc>
                <w:tcPr>
                  <w:tcW w:w="332" w:type="pct"/>
                  <w:tcBorders>
                    <w:top w:val="nil"/>
                    <w:left w:val="single" w:sz="4" w:space="0" w:color="auto"/>
                    <w:bottom w:val="single" w:sz="4" w:space="0" w:color="auto"/>
                    <w:right w:val="single" w:sz="4" w:space="0" w:color="auto"/>
                  </w:tcBorders>
                  <w:shd w:val="clear" w:color="auto" w:fill="auto"/>
                </w:tcPr>
                <w:p w:rsidR="00A25B64" w:rsidRPr="008C7A24" w:rsidRDefault="00A25B64" w:rsidP="00A25B64">
                  <w:pPr>
                    <w:autoSpaceDE w:val="0"/>
                    <w:autoSpaceDN w:val="0"/>
                    <w:adjustRightInd w:val="0"/>
                    <w:jc w:val="center"/>
                    <w:rPr>
                      <w:rFonts w:eastAsia="Calibri"/>
                      <w:color w:val="000000"/>
                      <w:sz w:val="20"/>
                      <w:szCs w:val="20"/>
                    </w:rPr>
                  </w:pPr>
                  <w:r w:rsidRPr="008C7A24">
                    <w:rPr>
                      <w:rFonts w:eastAsia="Calibri"/>
                      <w:color w:val="000000"/>
                      <w:sz w:val="20"/>
                      <w:szCs w:val="20"/>
                    </w:rPr>
                    <w:t>400</w:t>
                  </w:r>
                </w:p>
              </w:tc>
              <w:tc>
                <w:tcPr>
                  <w:tcW w:w="365" w:type="pct"/>
                  <w:tcBorders>
                    <w:top w:val="nil"/>
                    <w:left w:val="single" w:sz="4" w:space="0" w:color="auto"/>
                    <w:bottom w:val="single" w:sz="4" w:space="0" w:color="auto"/>
                    <w:right w:val="single" w:sz="4" w:space="0" w:color="auto"/>
                  </w:tcBorders>
                  <w:shd w:val="clear" w:color="auto" w:fill="auto"/>
                </w:tcPr>
                <w:p w:rsidR="00A25B64" w:rsidRDefault="00A25B64" w:rsidP="00A25B64">
                  <w:pPr>
                    <w:jc w:val="center"/>
                  </w:pPr>
                  <w:r w:rsidRPr="00342545">
                    <w:rPr>
                      <w:rFonts w:eastAsia="Calibri"/>
                      <w:color w:val="000000"/>
                      <w:sz w:val="20"/>
                      <w:szCs w:val="20"/>
                    </w:rPr>
                    <w:t>10%</w:t>
                  </w:r>
                </w:p>
              </w:tc>
              <w:tc>
                <w:tcPr>
                  <w:tcW w:w="353" w:type="pct"/>
                  <w:tcBorders>
                    <w:top w:val="single" w:sz="6" w:space="0" w:color="auto"/>
                    <w:left w:val="nil"/>
                    <w:bottom w:val="single" w:sz="6" w:space="0" w:color="auto"/>
                    <w:right w:val="single" w:sz="6" w:space="0" w:color="auto"/>
                  </w:tcBorders>
                </w:tcPr>
                <w:p w:rsidR="00A25B64" w:rsidRPr="00A737D1" w:rsidRDefault="00A25B64" w:rsidP="00A25B64">
                  <w:pPr>
                    <w:autoSpaceDE w:val="0"/>
                    <w:autoSpaceDN w:val="0"/>
                    <w:adjustRightInd w:val="0"/>
                    <w:jc w:val="center"/>
                    <w:rPr>
                      <w:rFonts w:eastAsia="Calibri"/>
                      <w:color w:val="000000"/>
                      <w:sz w:val="20"/>
                      <w:szCs w:val="20"/>
                    </w:rPr>
                  </w:pPr>
                  <w:r w:rsidRPr="00A737D1">
                    <w:rPr>
                      <w:rFonts w:eastAsia="Calibri"/>
                      <w:color w:val="000000"/>
                      <w:sz w:val="20"/>
                      <w:szCs w:val="20"/>
                    </w:rPr>
                    <w:t>360,00</w:t>
                  </w:r>
                </w:p>
              </w:tc>
              <w:tc>
                <w:tcPr>
                  <w:tcW w:w="384" w:type="pct"/>
                  <w:tcBorders>
                    <w:top w:val="nil"/>
                    <w:left w:val="nil"/>
                    <w:bottom w:val="single" w:sz="4" w:space="0" w:color="auto"/>
                    <w:right w:val="single" w:sz="4" w:space="0" w:color="auto"/>
                  </w:tcBorders>
                  <w:shd w:val="clear" w:color="auto" w:fill="auto"/>
                </w:tcPr>
                <w:p w:rsidR="00A25B64" w:rsidRPr="00A737D1" w:rsidRDefault="00A25B64" w:rsidP="00A25B64">
                  <w:pPr>
                    <w:autoSpaceDE w:val="0"/>
                    <w:autoSpaceDN w:val="0"/>
                    <w:adjustRightInd w:val="0"/>
                    <w:jc w:val="center"/>
                    <w:rPr>
                      <w:rFonts w:eastAsia="Calibri"/>
                      <w:color w:val="000000"/>
                      <w:sz w:val="20"/>
                      <w:szCs w:val="20"/>
                    </w:rPr>
                  </w:pPr>
                  <w:r w:rsidRPr="00A737D1">
                    <w:rPr>
                      <w:rFonts w:eastAsia="Calibri"/>
                      <w:color w:val="000000"/>
                      <w:sz w:val="20"/>
                      <w:szCs w:val="20"/>
                    </w:rPr>
                    <w:t>396,00</w:t>
                  </w:r>
                </w:p>
              </w:tc>
              <w:tc>
                <w:tcPr>
                  <w:tcW w:w="527" w:type="pct"/>
                  <w:tcBorders>
                    <w:top w:val="nil"/>
                    <w:left w:val="single" w:sz="4" w:space="0" w:color="auto"/>
                    <w:bottom w:val="single" w:sz="4" w:space="0" w:color="auto"/>
                    <w:right w:val="single" w:sz="4" w:space="0" w:color="auto"/>
                  </w:tcBorders>
                  <w:shd w:val="clear" w:color="auto" w:fill="auto"/>
                </w:tcPr>
                <w:p w:rsidR="00A25B64" w:rsidRPr="005666D9" w:rsidRDefault="00A25B64" w:rsidP="00A25B64">
                  <w:pPr>
                    <w:autoSpaceDE w:val="0"/>
                    <w:autoSpaceDN w:val="0"/>
                    <w:adjustRightInd w:val="0"/>
                    <w:jc w:val="center"/>
                    <w:rPr>
                      <w:rFonts w:eastAsia="Calibri"/>
                      <w:color w:val="000000"/>
                      <w:sz w:val="20"/>
                      <w:szCs w:val="20"/>
                    </w:rPr>
                  </w:pPr>
                  <w:r w:rsidRPr="005666D9">
                    <w:rPr>
                      <w:rFonts w:eastAsia="Calibri"/>
                      <w:color w:val="000000"/>
                      <w:sz w:val="20"/>
                      <w:szCs w:val="20"/>
                    </w:rPr>
                    <w:t>144 000,00</w:t>
                  </w:r>
                </w:p>
              </w:tc>
              <w:tc>
                <w:tcPr>
                  <w:tcW w:w="546" w:type="pct"/>
                  <w:tcBorders>
                    <w:top w:val="nil"/>
                    <w:left w:val="nil"/>
                    <w:bottom w:val="single" w:sz="4" w:space="0" w:color="auto"/>
                    <w:right w:val="single" w:sz="4" w:space="0" w:color="auto"/>
                  </w:tcBorders>
                  <w:shd w:val="clear" w:color="auto" w:fill="auto"/>
                </w:tcPr>
                <w:p w:rsidR="00A25B64" w:rsidRPr="000C1D80" w:rsidRDefault="00A25B64" w:rsidP="00A25B64">
                  <w:pPr>
                    <w:autoSpaceDE w:val="0"/>
                    <w:autoSpaceDN w:val="0"/>
                    <w:adjustRightInd w:val="0"/>
                    <w:jc w:val="center"/>
                    <w:rPr>
                      <w:rFonts w:eastAsia="Calibri"/>
                      <w:color w:val="000000"/>
                      <w:sz w:val="20"/>
                      <w:szCs w:val="20"/>
                    </w:rPr>
                  </w:pPr>
                  <w:r w:rsidRPr="000C1D80">
                    <w:rPr>
                      <w:rFonts w:eastAsia="Calibri"/>
                      <w:color w:val="000000"/>
                      <w:sz w:val="20"/>
                      <w:szCs w:val="20"/>
                    </w:rPr>
                    <w:t>158 400,00</w:t>
                  </w:r>
                </w:p>
              </w:tc>
            </w:tr>
            <w:tr w:rsidR="00A25B64" w:rsidRPr="000C1D80" w:rsidTr="00F4456D">
              <w:trPr>
                <w:jc w:val="center"/>
              </w:trPr>
              <w:tc>
                <w:tcPr>
                  <w:tcW w:w="861" w:type="pct"/>
                  <w:tcBorders>
                    <w:top w:val="single" w:sz="6" w:space="0" w:color="auto"/>
                    <w:left w:val="single" w:sz="6" w:space="0" w:color="auto"/>
                    <w:bottom w:val="single" w:sz="6" w:space="0" w:color="auto"/>
                    <w:right w:val="single" w:sz="6" w:space="0" w:color="auto"/>
                  </w:tcBorders>
                  <w:shd w:val="solid" w:color="FFFFFF" w:fill="auto"/>
                </w:tcPr>
                <w:p w:rsidR="00A25B64" w:rsidRPr="00070190" w:rsidRDefault="00A25B64" w:rsidP="00A25B64">
                  <w:pPr>
                    <w:autoSpaceDE w:val="0"/>
                    <w:autoSpaceDN w:val="0"/>
                    <w:adjustRightInd w:val="0"/>
                    <w:rPr>
                      <w:rFonts w:eastAsia="Calibri"/>
                      <w:color w:val="000000"/>
                      <w:sz w:val="20"/>
                      <w:szCs w:val="20"/>
                    </w:rPr>
                  </w:pPr>
                  <w:r>
                    <w:rPr>
                      <w:rFonts w:eastAsia="Calibri"/>
                      <w:color w:val="000000"/>
                      <w:sz w:val="20"/>
                      <w:szCs w:val="20"/>
                    </w:rPr>
                    <w:t xml:space="preserve">Шея свиная </w:t>
                  </w:r>
                </w:p>
              </w:tc>
              <w:tc>
                <w:tcPr>
                  <w:tcW w:w="1304" w:type="pct"/>
                  <w:tcBorders>
                    <w:top w:val="single" w:sz="4" w:space="0" w:color="auto"/>
                    <w:left w:val="single" w:sz="4" w:space="0" w:color="auto"/>
                    <w:bottom w:val="single" w:sz="4" w:space="0" w:color="auto"/>
                    <w:right w:val="single" w:sz="4" w:space="0" w:color="auto"/>
                  </w:tcBorders>
                </w:tcPr>
                <w:p w:rsidR="00A25B64" w:rsidRPr="00777C56" w:rsidRDefault="00A25B64" w:rsidP="00A25B64">
                  <w:pPr>
                    <w:rPr>
                      <w:sz w:val="20"/>
                      <w:szCs w:val="20"/>
                    </w:rPr>
                  </w:pPr>
                  <w:r w:rsidRPr="00777C56">
                    <w:rPr>
                      <w:sz w:val="20"/>
                      <w:szCs w:val="20"/>
                    </w:rPr>
                    <w:t xml:space="preserve">Бескостное филе. Высший сорт. Мясо в </w:t>
                  </w:r>
                  <w:r w:rsidRPr="00777C56">
                    <w:rPr>
                      <w:sz w:val="20"/>
                      <w:szCs w:val="20"/>
                    </w:rPr>
                    <w:lastRenderedPageBreak/>
                    <w:t xml:space="preserve">блоках должно быть монолитным, поверхность блоков – твердая, цвет – свойственный данному виду сырья и замороженном состоянии. Не допускается в замороженных блоках и на их поверхности наличие льда и снега. Соответствие ГОСТ 31778-2012. Без ГМО, с протоколом лабораторных испытаний об отсутствии ГМО в соответствии с национальным стандартом РФ. </w:t>
                  </w:r>
                </w:p>
                <w:p w:rsidR="00A25B64" w:rsidRDefault="00A25B64" w:rsidP="00A25B64">
                  <w:pPr>
                    <w:rPr>
                      <w:sz w:val="20"/>
                      <w:szCs w:val="20"/>
                    </w:rPr>
                  </w:pPr>
                  <w:r w:rsidRPr="00777C56">
                    <w:rPr>
                      <w:sz w:val="20"/>
                      <w:szCs w:val="20"/>
                    </w:rPr>
                    <w:t>Упаковано в пищевую полиэтиленовую пленку,  в ящики из гофрированного картона весом до 30 кг.</w:t>
                  </w:r>
                </w:p>
              </w:tc>
              <w:tc>
                <w:tcPr>
                  <w:tcW w:w="328" w:type="pct"/>
                  <w:tcBorders>
                    <w:top w:val="nil"/>
                    <w:left w:val="single" w:sz="4" w:space="0" w:color="auto"/>
                    <w:bottom w:val="single" w:sz="4" w:space="0" w:color="auto"/>
                    <w:right w:val="single" w:sz="4" w:space="0" w:color="auto"/>
                  </w:tcBorders>
                  <w:shd w:val="clear" w:color="auto" w:fill="auto"/>
                </w:tcPr>
                <w:p w:rsidR="00A25B64" w:rsidRDefault="00A25B64" w:rsidP="00A25B64">
                  <w:pPr>
                    <w:jc w:val="center"/>
                  </w:pPr>
                  <w:r>
                    <w:rPr>
                      <w:rFonts w:eastAsia="Calibri"/>
                      <w:color w:val="000000"/>
                      <w:sz w:val="20"/>
                      <w:szCs w:val="20"/>
                    </w:rPr>
                    <w:lastRenderedPageBreak/>
                    <w:t>кг</w:t>
                  </w:r>
                </w:p>
              </w:tc>
              <w:tc>
                <w:tcPr>
                  <w:tcW w:w="332" w:type="pct"/>
                  <w:tcBorders>
                    <w:top w:val="nil"/>
                    <w:left w:val="single" w:sz="4" w:space="0" w:color="auto"/>
                    <w:bottom w:val="single" w:sz="4" w:space="0" w:color="auto"/>
                    <w:right w:val="single" w:sz="4" w:space="0" w:color="auto"/>
                  </w:tcBorders>
                  <w:shd w:val="clear" w:color="auto" w:fill="auto"/>
                </w:tcPr>
                <w:p w:rsidR="00A25B64" w:rsidRPr="008C7A24" w:rsidRDefault="00A25B64" w:rsidP="00A25B64">
                  <w:pPr>
                    <w:autoSpaceDE w:val="0"/>
                    <w:autoSpaceDN w:val="0"/>
                    <w:adjustRightInd w:val="0"/>
                    <w:jc w:val="center"/>
                    <w:rPr>
                      <w:rFonts w:eastAsia="Calibri"/>
                      <w:color w:val="000000"/>
                      <w:sz w:val="20"/>
                      <w:szCs w:val="20"/>
                    </w:rPr>
                  </w:pPr>
                  <w:r w:rsidRPr="008C7A24">
                    <w:rPr>
                      <w:rFonts w:eastAsia="Calibri"/>
                      <w:color w:val="000000"/>
                      <w:sz w:val="20"/>
                      <w:szCs w:val="20"/>
                    </w:rPr>
                    <w:t>400</w:t>
                  </w:r>
                </w:p>
              </w:tc>
              <w:tc>
                <w:tcPr>
                  <w:tcW w:w="365" w:type="pct"/>
                  <w:tcBorders>
                    <w:top w:val="nil"/>
                    <w:left w:val="single" w:sz="4" w:space="0" w:color="auto"/>
                    <w:bottom w:val="single" w:sz="4" w:space="0" w:color="auto"/>
                    <w:right w:val="single" w:sz="4" w:space="0" w:color="auto"/>
                  </w:tcBorders>
                  <w:shd w:val="clear" w:color="auto" w:fill="auto"/>
                </w:tcPr>
                <w:p w:rsidR="00A25B64" w:rsidRDefault="00A25B64" w:rsidP="00A25B64">
                  <w:pPr>
                    <w:jc w:val="center"/>
                  </w:pPr>
                  <w:r w:rsidRPr="00342545">
                    <w:rPr>
                      <w:rFonts w:eastAsia="Calibri"/>
                      <w:color w:val="000000"/>
                      <w:sz w:val="20"/>
                      <w:szCs w:val="20"/>
                    </w:rPr>
                    <w:t>10%</w:t>
                  </w:r>
                </w:p>
              </w:tc>
              <w:tc>
                <w:tcPr>
                  <w:tcW w:w="353" w:type="pct"/>
                  <w:tcBorders>
                    <w:top w:val="single" w:sz="6" w:space="0" w:color="auto"/>
                    <w:left w:val="nil"/>
                    <w:bottom w:val="single" w:sz="6" w:space="0" w:color="auto"/>
                    <w:right w:val="single" w:sz="6" w:space="0" w:color="auto"/>
                  </w:tcBorders>
                </w:tcPr>
                <w:p w:rsidR="00A25B64" w:rsidRPr="00A737D1" w:rsidRDefault="00A25B64" w:rsidP="00A25B64">
                  <w:pPr>
                    <w:autoSpaceDE w:val="0"/>
                    <w:autoSpaceDN w:val="0"/>
                    <w:adjustRightInd w:val="0"/>
                    <w:jc w:val="center"/>
                    <w:rPr>
                      <w:rFonts w:eastAsia="Calibri"/>
                      <w:color w:val="000000"/>
                      <w:sz w:val="20"/>
                      <w:szCs w:val="20"/>
                    </w:rPr>
                  </w:pPr>
                  <w:r w:rsidRPr="00A737D1">
                    <w:rPr>
                      <w:rFonts w:eastAsia="Calibri"/>
                      <w:color w:val="000000"/>
                      <w:sz w:val="20"/>
                      <w:szCs w:val="20"/>
                    </w:rPr>
                    <w:t>401,00</w:t>
                  </w:r>
                </w:p>
              </w:tc>
              <w:tc>
                <w:tcPr>
                  <w:tcW w:w="384" w:type="pct"/>
                  <w:tcBorders>
                    <w:top w:val="nil"/>
                    <w:left w:val="nil"/>
                    <w:bottom w:val="single" w:sz="4" w:space="0" w:color="auto"/>
                    <w:right w:val="single" w:sz="4" w:space="0" w:color="auto"/>
                  </w:tcBorders>
                  <w:shd w:val="clear" w:color="auto" w:fill="auto"/>
                </w:tcPr>
                <w:p w:rsidR="00A25B64" w:rsidRPr="00A737D1" w:rsidRDefault="00A25B64" w:rsidP="00A25B64">
                  <w:pPr>
                    <w:autoSpaceDE w:val="0"/>
                    <w:autoSpaceDN w:val="0"/>
                    <w:adjustRightInd w:val="0"/>
                    <w:jc w:val="center"/>
                    <w:rPr>
                      <w:rFonts w:eastAsia="Calibri"/>
                      <w:color w:val="000000"/>
                      <w:sz w:val="20"/>
                      <w:szCs w:val="20"/>
                    </w:rPr>
                  </w:pPr>
                  <w:r w:rsidRPr="00A737D1">
                    <w:rPr>
                      <w:rFonts w:eastAsia="Calibri"/>
                      <w:color w:val="000000"/>
                      <w:sz w:val="20"/>
                      <w:szCs w:val="20"/>
                    </w:rPr>
                    <w:t>441,10</w:t>
                  </w:r>
                </w:p>
              </w:tc>
              <w:tc>
                <w:tcPr>
                  <w:tcW w:w="527" w:type="pct"/>
                  <w:tcBorders>
                    <w:top w:val="nil"/>
                    <w:left w:val="single" w:sz="4" w:space="0" w:color="auto"/>
                    <w:bottom w:val="single" w:sz="4" w:space="0" w:color="auto"/>
                    <w:right w:val="single" w:sz="4" w:space="0" w:color="auto"/>
                  </w:tcBorders>
                  <w:shd w:val="clear" w:color="auto" w:fill="auto"/>
                </w:tcPr>
                <w:p w:rsidR="00A25B64" w:rsidRPr="005666D9" w:rsidRDefault="00A25B64" w:rsidP="00A25B64">
                  <w:pPr>
                    <w:autoSpaceDE w:val="0"/>
                    <w:autoSpaceDN w:val="0"/>
                    <w:adjustRightInd w:val="0"/>
                    <w:jc w:val="center"/>
                    <w:rPr>
                      <w:rFonts w:eastAsia="Calibri"/>
                      <w:color w:val="000000"/>
                      <w:sz w:val="20"/>
                      <w:szCs w:val="20"/>
                    </w:rPr>
                  </w:pPr>
                  <w:r w:rsidRPr="005666D9">
                    <w:rPr>
                      <w:rFonts w:eastAsia="Calibri"/>
                      <w:color w:val="000000"/>
                      <w:sz w:val="20"/>
                      <w:szCs w:val="20"/>
                    </w:rPr>
                    <w:t>160 400,00</w:t>
                  </w:r>
                </w:p>
              </w:tc>
              <w:tc>
                <w:tcPr>
                  <w:tcW w:w="546" w:type="pct"/>
                  <w:tcBorders>
                    <w:top w:val="nil"/>
                    <w:left w:val="nil"/>
                    <w:bottom w:val="single" w:sz="4" w:space="0" w:color="auto"/>
                    <w:right w:val="single" w:sz="4" w:space="0" w:color="auto"/>
                  </w:tcBorders>
                  <w:shd w:val="clear" w:color="auto" w:fill="auto"/>
                </w:tcPr>
                <w:p w:rsidR="00A25B64" w:rsidRPr="000C1D80" w:rsidRDefault="00A25B64" w:rsidP="00A25B64">
                  <w:pPr>
                    <w:autoSpaceDE w:val="0"/>
                    <w:autoSpaceDN w:val="0"/>
                    <w:adjustRightInd w:val="0"/>
                    <w:jc w:val="center"/>
                    <w:rPr>
                      <w:rFonts w:eastAsia="Calibri"/>
                      <w:color w:val="000000"/>
                      <w:sz w:val="20"/>
                      <w:szCs w:val="20"/>
                    </w:rPr>
                  </w:pPr>
                  <w:r w:rsidRPr="000C1D80">
                    <w:rPr>
                      <w:rFonts w:eastAsia="Calibri"/>
                      <w:color w:val="000000"/>
                      <w:sz w:val="20"/>
                      <w:szCs w:val="20"/>
                    </w:rPr>
                    <w:t>176 440,00</w:t>
                  </w:r>
                </w:p>
              </w:tc>
            </w:tr>
            <w:tr w:rsidR="00A25B64" w:rsidRPr="000C1D80" w:rsidTr="00F4456D">
              <w:trPr>
                <w:jc w:val="center"/>
              </w:trPr>
              <w:tc>
                <w:tcPr>
                  <w:tcW w:w="861" w:type="pct"/>
                  <w:tcBorders>
                    <w:top w:val="single" w:sz="6" w:space="0" w:color="auto"/>
                    <w:left w:val="single" w:sz="6" w:space="0" w:color="auto"/>
                    <w:bottom w:val="single" w:sz="6" w:space="0" w:color="auto"/>
                    <w:right w:val="single" w:sz="6" w:space="0" w:color="auto"/>
                  </w:tcBorders>
                  <w:shd w:val="solid" w:color="FFFFFF" w:fill="auto"/>
                </w:tcPr>
                <w:p w:rsidR="00A25B64" w:rsidRPr="00070190" w:rsidRDefault="00A25B64" w:rsidP="00A25B64">
                  <w:pPr>
                    <w:autoSpaceDE w:val="0"/>
                    <w:autoSpaceDN w:val="0"/>
                    <w:adjustRightInd w:val="0"/>
                    <w:rPr>
                      <w:rFonts w:eastAsia="Calibri"/>
                      <w:color w:val="000000"/>
                      <w:sz w:val="20"/>
                      <w:szCs w:val="20"/>
                    </w:rPr>
                  </w:pPr>
                  <w:r>
                    <w:rPr>
                      <w:rFonts w:eastAsia="Calibri"/>
                      <w:color w:val="000000"/>
                      <w:sz w:val="20"/>
                      <w:szCs w:val="20"/>
                    </w:rPr>
                    <w:lastRenderedPageBreak/>
                    <w:t xml:space="preserve">Лопатка свиная </w:t>
                  </w:r>
                </w:p>
              </w:tc>
              <w:tc>
                <w:tcPr>
                  <w:tcW w:w="1304" w:type="pct"/>
                  <w:tcBorders>
                    <w:top w:val="single" w:sz="4" w:space="0" w:color="auto"/>
                    <w:left w:val="single" w:sz="4" w:space="0" w:color="auto"/>
                    <w:bottom w:val="single" w:sz="4" w:space="0" w:color="auto"/>
                    <w:right w:val="single" w:sz="4" w:space="0" w:color="auto"/>
                  </w:tcBorders>
                </w:tcPr>
                <w:p w:rsidR="00A25B64" w:rsidRPr="00777C56" w:rsidRDefault="00A25B64" w:rsidP="00A25B64">
                  <w:pPr>
                    <w:rPr>
                      <w:sz w:val="20"/>
                      <w:szCs w:val="20"/>
                    </w:rPr>
                  </w:pPr>
                  <w:r w:rsidRPr="00777C56">
                    <w:rPr>
                      <w:sz w:val="20"/>
                      <w:szCs w:val="20"/>
                    </w:rPr>
                    <w:t xml:space="preserve">Бескостное филе. Высший сорт. Мясо в блоках должно быть монолитным, поверхность блоков – твердая, цвет – свойственный данному виду сырья и замороженном состоянии. Не допускается в замороженных блоках и на их поверхности наличие льда и снега. Соответствие ГОСТ 31778-2012. Без ГМО, с протоколом лабораторных испытаний об отсутствии ГМО в соответствии с национальным стандартом РФ. </w:t>
                  </w:r>
                </w:p>
                <w:p w:rsidR="00A25B64" w:rsidRDefault="00A25B64" w:rsidP="00A25B64">
                  <w:pPr>
                    <w:rPr>
                      <w:sz w:val="20"/>
                      <w:szCs w:val="20"/>
                    </w:rPr>
                  </w:pPr>
                  <w:r w:rsidRPr="00777C56">
                    <w:rPr>
                      <w:sz w:val="20"/>
                      <w:szCs w:val="20"/>
                    </w:rPr>
                    <w:t>Упаковано в пищевую полиэтиленовую пленку,  в ящики из гофрированного картона весом до 30 кг.</w:t>
                  </w:r>
                </w:p>
              </w:tc>
              <w:tc>
                <w:tcPr>
                  <w:tcW w:w="328" w:type="pct"/>
                  <w:tcBorders>
                    <w:top w:val="nil"/>
                    <w:left w:val="single" w:sz="4" w:space="0" w:color="auto"/>
                    <w:bottom w:val="single" w:sz="4" w:space="0" w:color="auto"/>
                    <w:right w:val="single" w:sz="4" w:space="0" w:color="auto"/>
                  </w:tcBorders>
                  <w:shd w:val="clear" w:color="auto" w:fill="auto"/>
                </w:tcPr>
                <w:p w:rsidR="00A25B64" w:rsidRDefault="00A25B64" w:rsidP="00A25B64">
                  <w:pPr>
                    <w:jc w:val="center"/>
                  </w:pPr>
                  <w:r>
                    <w:rPr>
                      <w:rFonts w:eastAsia="Calibri"/>
                      <w:color w:val="000000"/>
                      <w:sz w:val="20"/>
                      <w:szCs w:val="20"/>
                    </w:rPr>
                    <w:t>кг</w:t>
                  </w:r>
                </w:p>
              </w:tc>
              <w:tc>
                <w:tcPr>
                  <w:tcW w:w="332" w:type="pct"/>
                  <w:tcBorders>
                    <w:top w:val="nil"/>
                    <w:left w:val="single" w:sz="4" w:space="0" w:color="auto"/>
                    <w:bottom w:val="single" w:sz="4" w:space="0" w:color="auto"/>
                    <w:right w:val="single" w:sz="4" w:space="0" w:color="auto"/>
                  </w:tcBorders>
                  <w:shd w:val="clear" w:color="auto" w:fill="auto"/>
                </w:tcPr>
                <w:p w:rsidR="00A25B64" w:rsidRPr="008C7A24" w:rsidRDefault="00A25B64" w:rsidP="00A25B64">
                  <w:pPr>
                    <w:autoSpaceDE w:val="0"/>
                    <w:autoSpaceDN w:val="0"/>
                    <w:adjustRightInd w:val="0"/>
                    <w:jc w:val="center"/>
                    <w:rPr>
                      <w:rFonts w:eastAsia="Calibri"/>
                      <w:color w:val="000000"/>
                      <w:sz w:val="20"/>
                      <w:szCs w:val="20"/>
                    </w:rPr>
                  </w:pPr>
                  <w:r w:rsidRPr="008C7A24">
                    <w:rPr>
                      <w:rFonts w:eastAsia="Calibri"/>
                      <w:color w:val="000000"/>
                      <w:sz w:val="20"/>
                      <w:szCs w:val="20"/>
                    </w:rPr>
                    <w:t>400</w:t>
                  </w:r>
                </w:p>
              </w:tc>
              <w:tc>
                <w:tcPr>
                  <w:tcW w:w="365" w:type="pct"/>
                  <w:tcBorders>
                    <w:top w:val="nil"/>
                    <w:left w:val="single" w:sz="4" w:space="0" w:color="auto"/>
                    <w:bottom w:val="single" w:sz="4" w:space="0" w:color="auto"/>
                    <w:right w:val="single" w:sz="4" w:space="0" w:color="auto"/>
                  </w:tcBorders>
                  <w:shd w:val="clear" w:color="auto" w:fill="auto"/>
                </w:tcPr>
                <w:p w:rsidR="00A25B64" w:rsidRDefault="00A25B64" w:rsidP="00A25B64">
                  <w:pPr>
                    <w:jc w:val="center"/>
                  </w:pPr>
                  <w:r w:rsidRPr="00342545">
                    <w:rPr>
                      <w:rFonts w:eastAsia="Calibri"/>
                      <w:color w:val="000000"/>
                      <w:sz w:val="20"/>
                      <w:szCs w:val="20"/>
                    </w:rPr>
                    <w:t>10%</w:t>
                  </w:r>
                </w:p>
              </w:tc>
              <w:tc>
                <w:tcPr>
                  <w:tcW w:w="353" w:type="pct"/>
                  <w:tcBorders>
                    <w:top w:val="single" w:sz="6" w:space="0" w:color="auto"/>
                    <w:left w:val="nil"/>
                    <w:bottom w:val="single" w:sz="6" w:space="0" w:color="auto"/>
                    <w:right w:val="single" w:sz="6" w:space="0" w:color="auto"/>
                  </w:tcBorders>
                </w:tcPr>
                <w:p w:rsidR="00A25B64" w:rsidRPr="00A737D1" w:rsidRDefault="00A25B64" w:rsidP="00A25B64">
                  <w:pPr>
                    <w:autoSpaceDE w:val="0"/>
                    <w:autoSpaceDN w:val="0"/>
                    <w:adjustRightInd w:val="0"/>
                    <w:jc w:val="center"/>
                    <w:rPr>
                      <w:rFonts w:eastAsia="Calibri"/>
                      <w:color w:val="000000"/>
                      <w:sz w:val="20"/>
                      <w:szCs w:val="20"/>
                    </w:rPr>
                  </w:pPr>
                  <w:r w:rsidRPr="00A737D1">
                    <w:rPr>
                      <w:rFonts w:eastAsia="Calibri"/>
                      <w:color w:val="000000"/>
                      <w:sz w:val="20"/>
                      <w:szCs w:val="20"/>
                    </w:rPr>
                    <w:t>345,00</w:t>
                  </w:r>
                </w:p>
              </w:tc>
              <w:tc>
                <w:tcPr>
                  <w:tcW w:w="384" w:type="pct"/>
                  <w:tcBorders>
                    <w:top w:val="nil"/>
                    <w:left w:val="nil"/>
                    <w:bottom w:val="single" w:sz="4" w:space="0" w:color="auto"/>
                    <w:right w:val="single" w:sz="4" w:space="0" w:color="auto"/>
                  </w:tcBorders>
                  <w:shd w:val="clear" w:color="auto" w:fill="auto"/>
                </w:tcPr>
                <w:p w:rsidR="00A25B64" w:rsidRPr="00A737D1" w:rsidRDefault="00A25B64" w:rsidP="00A25B64">
                  <w:pPr>
                    <w:autoSpaceDE w:val="0"/>
                    <w:autoSpaceDN w:val="0"/>
                    <w:adjustRightInd w:val="0"/>
                    <w:jc w:val="center"/>
                    <w:rPr>
                      <w:rFonts w:eastAsia="Calibri"/>
                      <w:color w:val="000000"/>
                      <w:sz w:val="20"/>
                      <w:szCs w:val="20"/>
                    </w:rPr>
                  </w:pPr>
                  <w:r w:rsidRPr="00A737D1">
                    <w:rPr>
                      <w:rFonts w:eastAsia="Calibri"/>
                      <w:color w:val="000000"/>
                      <w:sz w:val="20"/>
                      <w:szCs w:val="20"/>
                    </w:rPr>
                    <w:t>379,50</w:t>
                  </w:r>
                </w:p>
              </w:tc>
              <w:tc>
                <w:tcPr>
                  <w:tcW w:w="527" w:type="pct"/>
                  <w:tcBorders>
                    <w:top w:val="nil"/>
                    <w:left w:val="single" w:sz="4" w:space="0" w:color="auto"/>
                    <w:bottom w:val="single" w:sz="4" w:space="0" w:color="auto"/>
                    <w:right w:val="single" w:sz="4" w:space="0" w:color="auto"/>
                  </w:tcBorders>
                  <w:shd w:val="clear" w:color="auto" w:fill="auto"/>
                </w:tcPr>
                <w:p w:rsidR="00A25B64" w:rsidRPr="005666D9" w:rsidRDefault="00A25B64" w:rsidP="00A25B64">
                  <w:pPr>
                    <w:autoSpaceDE w:val="0"/>
                    <w:autoSpaceDN w:val="0"/>
                    <w:adjustRightInd w:val="0"/>
                    <w:jc w:val="center"/>
                    <w:rPr>
                      <w:rFonts w:eastAsia="Calibri"/>
                      <w:color w:val="000000"/>
                      <w:sz w:val="20"/>
                      <w:szCs w:val="20"/>
                    </w:rPr>
                  </w:pPr>
                  <w:r w:rsidRPr="005666D9">
                    <w:rPr>
                      <w:rFonts w:eastAsia="Calibri"/>
                      <w:color w:val="000000"/>
                      <w:sz w:val="20"/>
                      <w:szCs w:val="20"/>
                    </w:rPr>
                    <w:t>138 000,00</w:t>
                  </w:r>
                </w:p>
              </w:tc>
              <w:tc>
                <w:tcPr>
                  <w:tcW w:w="546" w:type="pct"/>
                  <w:tcBorders>
                    <w:top w:val="nil"/>
                    <w:left w:val="nil"/>
                    <w:bottom w:val="single" w:sz="4" w:space="0" w:color="auto"/>
                    <w:right w:val="single" w:sz="4" w:space="0" w:color="auto"/>
                  </w:tcBorders>
                  <w:shd w:val="clear" w:color="auto" w:fill="auto"/>
                </w:tcPr>
                <w:p w:rsidR="00A25B64" w:rsidRPr="000C1D80" w:rsidRDefault="00A25B64" w:rsidP="00A25B64">
                  <w:pPr>
                    <w:autoSpaceDE w:val="0"/>
                    <w:autoSpaceDN w:val="0"/>
                    <w:adjustRightInd w:val="0"/>
                    <w:jc w:val="center"/>
                    <w:rPr>
                      <w:rFonts w:eastAsia="Calibri"/>
                      <w:color w:val="000000"/>
                      <w:sz w:val="20"/>
                      <w:szCs w:val="20"/>
                    </w:rPr>
                  </w:pPr>
                  <w:r w:rsidRPr="000C1D80">
                    <w:rPr>
                      <w:rFonts w:eastAsia="Calibri"/>
                      <w:color w:val="000000"/>
                      <w:sz w:val="20"/>
                      <w:szCs w:val="20"/>
                    </w:rPr>
                    <w:t>151 800,00</w:t>
                  </w:r>
                </w:p>
              </w:tc>
            </w:tr>
            <w:tr w:rsidR="00A25B64" w:rsidRPr="000C1D80" w:rsidTr="00A25B64">
              <w:trPr>
                <w:jc w:val="center"/>
              </w:trPr>
              <w:tc>
                <w:tcPr>
                  <w:tcW w:w="861" w:type="pct"/>
                  <w:vAlign w:val="center"/>
                </w:tcPr>
                <w:p w:rsidR="00A25B64" w:rsidRPr="00BC5919" w:rsidRDefault="00A25B64" w:rsidP="00A25B64">
                  <w:pPr>
                    <w:jc w:val="center"/>
                    <w:rPr>
                      <w:sz w:val="20"/>
                      <w:szCs w:val="20"/>
                    </w:rPr>
                  </w:pPr>
                  <w:r w:rsidRPr="00BC5919">
                    <w:rPr>
                      <w:b/>
                      <w:sz w:val="20"/>
                      <w:szCs w:val="20"/>
                    </w:rPr>
                    <w:t>ИТОГО начальная (максимальная) цена</w:t>
                  </w:r>
                </w:p>
              </w:tc>
              <w:tc>
                <w:tcPr>
                  <w:tcW w:w="1304" w:type="pct"/>
                </w:tcPr>
                <w:p w:rsidR="00A25B64" w:rsidRDefault="00A25B64" w:rsidP="00A25B64">
                  <w:pPr>
                    <w:jc w:val="center"/>
                    <w:rPr>
                      <w:b/>
                      <w:sz w:val="20"/>
                      <w:szCs w:val="20"/>
                    </w:rPr>
                  </w:pPr>
                </w:p>
              </w:tc>
              <w:tc>
                <w:tcPr>
                  <w:tcW w:w="328" w:type="pct"/>
                  <w:vAlign w:val="center"/>
                </w:tcPr>
                <w:p w:rsidR="00A25B64" w:rsidRPr="004016F7" w:rsidRDefault="00A25B64" w:rsidP="00A25B64">
                  <w:pPr>
                    <w:jc w:val="center"/>
                    <w:rPr>
                      <w:b/>
                      <w:sz w:val="20"/>
                      <w:szCs w:val="20"/>
                    </w:rPr>
                  </w:pPr>
                  <w:r>
                    <w:rPr>
                      <w:b/>
                      <w:sz w:val="20"/>
                      <w:szCs w:val="20"/>
                    </w:rPr>
                    <w:t>кг</w:t>
                  </w:r>
                </w:p>
                <w:p w:rsidR="00A25B64" w:rsidRPr="004016F7" w:rsidRDefault="00A25B64" w:rsidP="00A25B64">
                  <w:pPr>
                    <w:jc w:val="center"/>
                    <w:rPr>
                      <w:b/>
                      <w:sz w:val="20"/>
                      <w:szCs w:val="20"/>
                    </w:rPr>
                  </w:pPr>
                </w:p>
              </w:tc>
              <w:tc>
                <w:tcPr>
                  <w:tcW w:w="332" w:type="pct"/>
                  <w:tcBorders>
                    <w:top w:val="nil"/>
                    <w:left w:val="single" w:sz="4" w:space="0" w:color="auto"/>
                    <w:bottom w:val="single" w:sz="4" w:space="0" w:color="auto"/>
                    <w:right w:val="single" w:sz="4" w:space="0" w:color="auto"/>
                  </w:tcBorders>
                  <w:shd w:val="clear" w:color="auto" w:fill="auto"/>
                </w:tcPr>
                <w:p w:rsidR="00A25B64" w:rsidRPr="008C7A24" w:rsidRDefault="00A25B64" w:rsidP="00A25B64">
                  <w:pPr>
                    <w:autoSpaceDE w:val="0"/>
                    <w:autoSpaceDN w:val="0"/>
                    <w:adjustRightInd w:val="0"/>
                    <w:jc w:val="center"/>
                    <w:rPr>
                      <w:rFonts w:eastAsia="Calibri"/>
                      <w:b/>
                      <w:bCs/>
                      <w:color w:val="000000"/>
                      <w:sz w:val="20"/>
                      <w:szCs w:val="20"/>
                    </w:rPr>
                  </w:pPr>
                  <w:r>
                    <w:rPr>
                      <w:rFonts w:eastAsia="Calibri"/>
                      <w:b/>
                      <w:bCs/>
                      <w:color w:val="000000"/>
                      <w:sz w:val="20"/>
                      <w:szCs w:val="20"/>
                    </w:rPr>
                    <w:t>15000</w:t>
                  </w:r>
                </w:p>
              </w:tc>
              <w:tc>
                <w:tcPr>
                  <w:tcW w:w="365" w:type="pct"/>
                  <w:tcBorders>
                    <w:left w:val="nil"/>
                  </w:tcBorders>
                </w:tcPr>
                <w:p w:rsidR="00A25B64" w:rsidRPr="006C6432" w:rsidRDefault="00A25B64" w:rsidP="00A25B64">
                  <w:pPr>
                    <w:autoSpaceDE w:val="0"/>
                    <w:autoSpaceDN w:val="0"/>
                    <w:adjustRightInd w:val="0"/>
                    <w:jc w:val="center"/>
                    <w:rPr>
                      <w:rFonts w:eastAsia="Calibri"/>
                      <w:color w:val="000000"/>
                      <w:sz w:val="20"/>
                      <w:szCs w:val="20"/>
                    </w:rPr>
                  </w:pPr>
                </w:p>
              </w:tc>
              <w:tc>
                <w:tcPr>
                  <w:tcW w:w="353" w:type="pct"/>
                  <w:vAlign w:val="center"/>
                </w:tcPr>
                <w:p w:rsidR="00A25B64" w:rsidRPr="004016F7" w:rsidRDefault="00A25B64" w:rsidP="00A25B64">
                  <w:pPr>
                    <w:jc w:val="center"/>
                    <w:rPr>
                      <w:b/>
                      <w:bCs/>
                      <w:sz w:val="20"/>
                      <w:szCs w:val="20"/>
                    </w:rPr>
                  </w:pPr>
                </w:p>
              </w:tc>
              <w:tc>
                <w:tcPr>
                  <w:tcW w:w="384" w:type="pct"/>
                  <w:tcBorders>
                    <w:right w:val="single" w:sz="4" w:space="0" w:color="auto"/>
                  </w:tcBorders>
                </w:tcPr>
                <w:p w:rsidR="00A25B64" w:rsidRPr="0033058B" w:rsidRDefault="00A25B64" w:rsidP="00A25B64">
                  <w:pPr>
                    <w:autoSpaceDE w:val="0"/>
                    <w:autoSpaceDN w:val="0"/>
                    <w:adjustRightInd w:val="0"/>
                    <w:rPr>
                      <w:rFonts w:eastAsia="Calibri"/>
                      <w:color w:val="000000"/>
                      <w:sz w:val="20"/>
                      <w:szCs w:val="20"/>
                    </w:rPr>
                  </w:pPr>
                </w:p>
              </w:tc>
              <w:tc>
                <w:tcPr>
                  <w:tcW w:w="527" w:type="pct"/>
                  <w:tcBorders>
                    <w:top w:val="nil"/>
                    <w:left w:val="single" w:sz="4" w:space="0" w:color="auto"/>
                    <w:bottom w:val="single" w:sz="4" w:space="0" w:color="auto"/>
                    <w:right w:val="single" w:sz="4" w:space="0" w:color="auto"/>
                  </w:tcBorders>
                  <w:shd w:val="clear" w:color="auto" w:fill="auto"/>
                </w:tcPr>
                <w:p w:rsidR="00A25B64" w:rsidRPr="005666D9" w:rsidRDefault="00A25B64" w:rsidP="00A25B64">
                  <w:pPr>
                    <w:autoSpaceDE w:val="0"/>
                    <w:autoSpaceDN w:val="0"/>
                    <w:adjustRightInd w:val="0"/>
                    <w:jc w:val="center"/>
                    <w:rPr>
                      <w:rFonts w:eastAsia="Calibri"/>
                      <w:b/>
                      <w:bCs/>
                      <w:color w:val="000000"/>
                      <w:sz w:val="20"/>
                      <w:szCs w:val="20"/>
                    </w:rPr>
                  </w:pPr>
                  <w:r w:rsidRPr="005666D9">
                    <w:rPr>
                      <w:rFonts w:eastAsia="Calibri"/>
                      <w:b/>
                      <w:bCs/>
                      <w:color w:val="000000"/>
                      <w:sz w:val="20"/>
                      <w:szCs w:val="20"/>
                    </w:rPr>
                    <w:t>3 451 250,00</w:t>
                  </w:r>
                </w:p>
              </w:tc>
              <w:tc>
                <w:tcPr>
                  <w:tcW w:w="546" w:type="pct"/>
                  <w:tcBorders>
                    <w:top w:val="nil"/>
                    <w:left w:val="nil"/>
                    <w:bottom w:val="single" w:sz="4" w:space="0" w:color="auto"/>
                    <w:right w:val="single" w:sz="4" w:space="0" w:color="auto"/>
                  </w:tcBorders>
                  <w:shd w:val="clear" w:color="auto" w:fill="auto"/>
                </w:tcPr>
                <w:p w:rsidR="00A25B64" w:rsidRPr="000C1D80" w:rsidRDefault="00A25B64" w:rsidP="00A25B64">
                  <w:pPr>
                    <w:autoSpaceDE w:val="0"/>
                    <w:autoSpaceDN w:val="0"/>
                    <w:adjustRightInd w:val="0"/>
                    <w:jc w:val="center"/>
                    <w:rPr>
                      <w:rFonts w:eastAsia="Calibri"/>
                      <w:b/>
                      <w:bCs/>
                      <w:color w:val="000000"/>
                      <w:sz w:val="20"/>
                      <w:szCs w:val="20"/>
                    </w:rPr>
                  </w:pPr>
                  <w:r w:rsidRPr="000C1D80">
                    <w:rPr>
                      <w:rFonts w:eastAsia="Calibri"/>
                      <w:b/>
                      <w:bCs/>
                      <w:color w:val="000000"/>
                      <w:sz w:val="20"/>
                      <w:szCs w:val="20"/>
                    </w:rPr>
                    <w:t>3 796 375,00</w:t>
                  </w:r>
                </w:p>
              </w:tc>
            </w:tr>
          </w:tbl>
          <w:p w:rsidR="00A25B64" w:rsidRPr="008F0789" w:rsidRDefault="00A25B64" w:rsidP="00AF2E3B">
            <w:pPr>
              <w:contextualSpacing/>
              <w:jc w:val="both"/>
              <w:rPr>
                <w:b/>
              </w:rPr>
            </w:pPr>
          </w:p>
        </w:tc>
      </w:tr>
      <w:tr w:rsidR="008F0789" w:rsidRPr="008F0789" w:rsidTr="00AF2E3B">
        <w:tc>
          <w:tcPr>
            <w:tcW w:w="2743" w:type="pct"/>
            <w:gridSpan w:val="3"/>
          </w:tcPr>
          <w:p w:rsidR="00A01A54" w:rsidRPr="008F0789" w:rsidRDefault="00A01A54" w:rsidP="00AF2E3B">
            <w:pPr>
              <w:ind w:left="-108"/>
              <w:contextualSpacing/>
              <w:jc w:val="both"/>
              <w:rPr>
                <w:b/>
              </w:rPr>
            </w:pPr>
            <w:r w:rsidRPr="008F0789">
              <w:rPr>
                <w:b/>
                <w:bCs/>
              </w:rPr>
              <w:lastRenderedPageBreak/>
              <w:t xml:space="preserve">Порядок формирования начальной (максимальной) цены договора </w:t>
            </w:r>
          </w:p>
        </w:tc>
        <w:tc>
          <w:tcPr>
            <w:tcW w:w="2257" w:type="pct"/>
          </w:tcPr>
          <w:p w:rsidR="00A01A54" w:rsidRPr="008F0789" w:rsidRDefault="00A01A54" w:rsidP="00AF2E3B">
            <w:r w:rsidRPr="008F0789">
              <w:t xml:space="preserve">Начальная (максимальная) цена договора с учетом всех видов налогов, стоимости упаковки, транспортных расходов, затрат, связанных с хранением и осуществлением погрузо-разгрузочных работ, составляет:                                                                                                                  </w:t>
            </w:r>
          </w:p>
          <w:p w:rsidR="00A25B64" w:rsidRPr="00976D2E" w:rsidRDefault="00A25B64" w:rsidP="00A25B64">
            <w:pPr>
              <w:contextualSpacing/>
              <w:jc w:val="both"/>
              <w:rPr>
                <w:b/>
              </w:rPr>
            </w:pPr>
            <w:r>
              <w:rPr>
                <w:b/>
              </w:rPr>
              <w:t xml:space="preserve">- </w:t>
            </w:r>
            <w:r w:rsidRPr="00976D2E">
              <w:rPr>
                <w:b/>
              </w:rPr>
              <w:t xml:space="preserve">3 451 250,00 </w:t>
            </w:r>
            <w:r w:rsidRPr="00976D2E">
              <w:t>(три миллиона четыреста пятьдесят одна тысяча двести пятьдесят) рублей 00 копеек без учета НДС,</w:t>
            </w:r>
            <w:r w:rsidRPr="00976D2E">
              <w:rPr>
                <w:b/>
              </w:rPr>
              <w:t xml:space="preserve"> </w:t>
            </w:r>
          </w:p>
          <w:p w:rsidR="00E227C3" w:rsidRPr="00215326" w:rsidRDefault="00A25B64" w:rsidP="00A25B64">
            <w:pPr>
              <w:contextualSpacing/>
            </w:pPr>
            <w:r w:rsidRPr="00976D2E">
              <w:rPr>
                <w:b/>
              </w:rPr>
              <w:t xml:space="preserve"> - 3 796 375,00 </w:t>
            </w:r>
            <w:r w:rsidRPr="00976D2E">
              <w:t>(три миллиона семьсот девяносто шесть тысяч триста семьдесят пять) рублей 00 копеек с учетом НДС 10%</w:t>
            </w:r>
          </w:p>
        </w:tc>
      </w:tr>
      <w:tr w:rsidR="008F0789" w:rsidRPr="008F0789" w:rsidTr="00AF2E3B">
        <w:tc>
          <w:tcPr>
            <w:tcW w:w="2743" w:type="pct"/>
            <w:gridSpan w:val="3"/>
          </w:tcPr>
          <w:p w:rsidR="00D443ED" w:rsidRPr="008F0789" w:rsidRDefault="00A01A54" w:rsidP="000870D3">
            <w:pPr>
              <w:ind w:left="-108"/>
              <w:contextualSpacing/>
              <w:jc w:val="both"/>
              <w:rPr>
                <w:b/>
                <w:bCs/>
              </w:rPr>
            </w:pPr>
            <w:r w:rsidRPr="008F0789">
              <w:rPr>
                <w:b/>
                <w:bCs/>
              </w:rPr>
              <w:t>Применяемая при расчете начальной (максимальной) цены ставка НДС</w:t>
            </w:r>
          </w:p>
        </w:tc>
        <w:tc>
          <w:tcPr>
            <w:tcW w:w="2257" w:type="pct"/>
          </w:tcPr>
          <w:p w:rsidR="00D0627F" w:rsidRPr="008F0789" w:rsidRDefault="00F26731" w:rsidP="00215326">
            <w:pPr>
              <w:contextualSpacing/>
              <w:jc w:val="both"/>
              <w:rPr>
                <w:bCs/>
              </w:rPr>
            </w:pPr>
            <w:r>
              <w:rPr>
                <w:bCs/>
              </w:rPr>
              <w:t>1</w:t>
            </w:r>
            <w:r w:rsidR="009232BF">
              <w:rPr>
                <w:bCs/>
              </w:rPr>
              <w:t>0</w:t>
            </w:r>
            <w:r w:rsidR="00A01A54" w:rsidRPr="008F0789">
              <w:rPr>
                <w:bCs/>
              </w:rPr>
              <w:t xml:space="preserve"> (</w:t>
            </w:r>
            <w:r w:rsidR="009A6A44">
              <w:rPr>
                <w:bCs/>
              </w:rPr>
              <w:t>д</w:t>
            </w:r>
            <w:r>
              <w:rPr>
                <w:bCs/>
              </w:rPr>
              <w:t>есять</w:t>
            </w:r>
            <w:r w:rsidR="00A01A54" w:rsidRPr="008F0789">
              <w:rPr>
                <w:bCs/>
              </w:rPr>
              <w:t>) %</w:t>
            </w:r>
          </w:p>
        </w:tc>
      </w:tr>
      <w:tr w:rsidR="008F0789" w:rsidRPr="008F0789" w:rsidTr="00E729E7">
        <w:tc>
          <w:tcPr>
            <w:tcW w:w="5000" w:type="pct"/>
            <w:gridSpan w:val="4"/>
          </w:tcPr>
          <w:p w:rsidR="00E729E7" w:rsidRPr="008F0789" w:rsidRDefault="00E729E7" w:rsidP="00E729E7">
            <w:pPr>
              <w:contextualSpacing/>
              <w:rPr>
                <w:b/>
                <w:bCs/>
                <w:i/>
              </w:rPr>
            </w:pPr>
            <w:r w:rsidRPr="008F0789">
              <w:rPr>
                <w:b/>
              </w:rPr>
              <w:lastRenderedPageBreak/>
              <w:t>2. Требования к товарам</w:t>
            </w:r>
          </w:p>
        </w:tc>
      </w:tr>
      <w:tr w:rsidR="002C56FA" w:rsidRPr="008F0789" w:rsidTr="000F40BD">
        <w:tc>
          <w:tcPr>
            <w:tcW w:w="992" w:type="pct"/>
            <w:vMerge w:val="restart"/>
            <w:tcBorders>
              <w:top w:val="single" w:sz="8" w:space="0" w:color="auto"/>
              <w:left w:val="single" w:sz="8" w:space="0" w:color="auto"/>
              <w:bottom w:val="single" w:sz="8" w:space="0" w:color="auto"/>
              <w:right w:val="single" w:sz="4" w:space="0" w:color="auto"/>
            </w:tcBorders>
            <w:shd w:val="clear" w:color="auto" w:fill="auto"/>
          </w:tcPr>
          <w:p w:rsidR="003B6F6A" w:rsidRDefault="003B6F6A" w:rsidP="003B6F6A">
            <w:pPr>
              <w:rPr>
                <w:b/>
                <w:bCs/>
              </w:rPr>
            </w:pPr>
          </w:p>
          <w:p w:rsidR="003B6F6A" w:rsidRDefault="003B6F6A" w:rsidP="003B6F6A">
            <w:pPr>
              <w:rPr>
                <w:b/>
                <w:bCs/>
              </w:rPr>
            </w:pPr>
          </w:p>
          <w:p w:rsidR="003B6F6A" w:rsidRDefault="003B6F6A" w:rsidP="003B6F6A">
            <w:pPr>
              <w:rPr>
                <w:b/>
                <w:bCs/>
              </w:rPr>
            </w:pPr>
          </w:p>
          <w:p w:rsidR="002C56FA" w:rsidRPr="002C56FA" w:rsidRDefault="00A25B64" w:rsidP="00A25B64">
            <w:pPr>
              <w:rPr>
                <w:b/>
                <w:i/>
              </w:rPr>
            </w:pPr>
            <w:r>
              <w:rPr>
                <w:b/>
                <w:bCs/>
              </w:rPr>
              <w:t>Замороженное мясо</w:t>
            </w:r>
            <w:r w:rsidRPr="00976D2E">
              <w:rPr>
                <w:b/>
                <w:bCs/>
              </w:rPr>
              <w:t xml:space="preserve"> животных и птиц</w:t>
            </w:r>
            <w:r>
              <w:rPr>
                <w:b/>
                <w:bCs/>
              </w:rPr>
              <w:t>а</w:t>
            </w:r>
            <w:r w:rsidRPr="00976D2E">
              <w:rPr>
                <w:b/>
                <w:bCs/>
              </w:rPr>
              <w:t xml:space="preserve"> свежеморожен</w:t>
            </w:r>
            <w:r>
              <w:rPr>
                <w:b/>
                <w:bCs/>
              </w:rPr>
              <w:t>ая</w:t>
            </w:r>
            <w:r w:rsidRPr="00976D2E">
              <w:rPr>
                <w:b/>
                <w:bCs/>
              </w:rPr>
              <w:t xml:space="preserve"> и полуфабрикат</w:t>
            </w:r>
            <w:r>
              <w:rPr>
                <w:b/>
                <w:bCs/>
              </w:rPr>
              <w:t>ы</w:t>
            </w:r>
            <w:r w:rsidRPr="00976D2E">
              <w:rPr>
                <w:b/>
                <w:bCs/>
              </w:rPr>
              <w:t xml:space="preserve"> из них</w:t>
            </w:r>
          </w:p>
        </w:tc>
        <w:tc>
          <w:tcPr>
            <w:tcW w:w="999" w:type="pct"/>
          </w:tcPr>
          <w:p w:rsidR="002C56FA" w:rsidRPr="008F0789" w:rsidRDefault="002C56FA" w:rsidP="00E729E7">
            <w:pPr>
              <w:contextualSpacing/>
            </w:pPr>
            <w:r w:rsidRPr="008F0789">
              <w:rPr>
                <w:bCs/>
              </w:rPr>
              <w:t>Нормативные документы, согласно которым установлены требования</w:t>
            </w:r>
          </w:p>
        </w:tc>
        <w:tc>
          <w:tcPr>
            <w:tcW w:w="3009" w:type="pct"/>
            <w:gridSpan w:val="2"/>
          </w:tcPr>
          <w:p w:rsidR="002C56FA" w:rsidRPr="008F0789" w:rsidRDefault="002C56FA" w:rsidP="00E729E7">
            <w:pPr>
              <w:contextualSpacing/>
              <w:jc w:val="both"/>
              <w:rPr>
                <w:i/>
              </w:rPr>
            </w:pPr>
            <w:r w:rsidRPr="008F0789">
              <w:rPr>
                <w:bCs/>
              </w:rPr>
              <w:t>Качество и безопасность товара должны соответствовать требованиям Федерального закона от 02.01.2000 г. № 29-ФЗ «О качестве и безопасности пищевых продуктов», требованиям государственных стандартов (ГОСТ) на соответствующий вид товара, указанных в характеристике товара (таблица пункта 1 Технического задания) и ТР ТС 021/2011 «О безопасности пищевой продукции».</w:t>
            </w:r>
          </w:p>
        </w:tc>
      </w:tr>
      <w:tr w:rsidR="002C56FA" w:rsidRPr="008F0789" w:rsidTr="00E729E7">
        <w:tc>
          <w:tcPr>
            <w:tcW w:w="992" w:type="pct"/>
            <w:vMerge/>
            <w:tcBorders>
              <w:top w:val="nil"/>
              <w:left w:val="single" w:sz="8" w:space="0" w:color="auto"/>
              <w:bottom w:val="single" w:sz="8" w:space="0" w:color="auto"/>
              <w:right w:val="single" w:sz="4" w:space="0" w:color="auto"/>
            </w:tcBorders>
            <w:shd w:val="clear" w:color="auto" w:fill="auto"/>
            <w:vAlign w:val="center"/>
          </w:tcPr>
          <w:p w:rsidR="002C56FA" w:rsidRPr="008F0789" w:rsidRDefault="002C56FA" w:rsidP="00E729E7">
            <w:pPr>
              <w:contextualSpacing/>
              <w:jc w:val="both"/>
              <w:rPr>
                <w:i/>
              </w:rPr>
            </w:pPr>
          </w:p>
        </w:tc>
        <w:tc>
          <w:tcPr>
            <w:tcW w:w="999" w:type="pct"/>
          </w:tcPr>
          <w:p w:rsidR="002C56FA" w:rsidRDefault="002C56FA" w:rsidP="00E729E7">
            <w:pPr>
              <w:contextualSpacing/>
              <w:rPr>
                <w:bCs/>
              </w:rPr>
            </w:pPr>
            <w:r w:rsidRPr="008F0789">
              <w:rPr>
                <w:bCs/>
              </w:rPr>
              <w:t>Технические и функциональные характеристики товара</w:t>
            </w:r>
          </w:p>
          <w:p w:rsidR="002C56FA" w:rsidRPr="008F0789" w:rsidRDefault="002C56FA" w:rsidP="00E729E7">
            <w:pPr>
              <w:contextualSpacing/>
              <w:rPr>
                <w:i/>
              </w:rPr>
            </w:pPr>
          </w:p>
        </w:tc>
        <w:tc>
          <w:tcPr>
            <w:tcW w:w="3009" w:type="pct"/>
            <w:gridSpan w:val="2"/>
          </w:tcPr>
          <w:p w:rsidR="002C56FA" w:rsidRPr="008F0789" w:rsidRDefault="002C56FA" w:rsidP="00E729E7">
            <w:pPr>
              <w:contextualSpacing/>
              <w:jc w:val="both"/>
            </w:pPr>
            <w:r w:rsidRPr="008F0789">
              <w:t>Указаны в пункте 1 настоящего технического задания</w:t>
            </w:r>
          </w:p>
        </w:tc>
      </w:tr>
      <w:tr w:rsidR="00F73ED9" w:rsidRPr="008F0789" w:rsidTr="00E729E7">
        <w:tc>
          <w:tcPr>
            <w:tcW w:w="992" w:type="pct"/>
            <w:vMerge/>
            <w:tcBorders>
              <w:top w:val="nil"/>
              <w:left w:val="single" w:sz="8" w:space="0" w:color="auto"/>
              <w:bottom w:val="single" w:sz="8" w:space="0" w:color="auto"/>
              <w:right w:val="single" w:sz="4" w:space="0" w:color="auto"/>
            </w:tcBorders>
            <w:shd w:val="clear" w:color="auto" w:fill="auto"/>
            <w:vAlign w:val="center"/>
          </w:tcPr>
          <w:p w:rsidR="00F73ED9" w:rsidRPr="008F0789" w:rsidRDefault="00F73ED9" w:rsidP="00F73ED9">
            <w:pPr>
              <w:contextualSpacing/>
              <w:jc w:val="both"/>
              <w:rPr>
                <w:i/>
              </w:rPr>
            </w:pPr>
          </w:p>
        </w:tc>
        <w:tc>
          <w:tcPr>
            <w:tcW w:w="999" w:type="pct"/>
          </w:tcPr>
          <w:p w:rsidR="00F73ED9" w:rsidRPr="008F0789" w:rsidRDefault="00F73ED9" w:rsidP="00F73ED9">
            <w:pPr>
              <w:contextualSpacing/>
              <w:rPr>
                <w:i/>
              </w:rPr>
            </w:pPr>
            <w:r w:rsidRPr="008F0789">
              <w:rPr>
                <w:bCs/>
              </w:rPr>
              <w:t>Требования к безопасности товара</w:t>
            </w:r>
          </w:p>
        </w:tc>
        <w:tc>
          <w:tcPr>
            <w:tcW w:w="3009" w:type="pct"/>
            <w:gridSpan w:val="2"/>
          </w:tcPr>
          <w:p w:rsidR="00F73ED9" w:rsidRPr="008F0789" w:rsidRDefault="00F73ED9" w:rsidP="00F73ED9">
            <w:pPr>
              <w:contextualSpacing/>
              <w:jc w:val="both"/>
              <w:rPr>
                <w:rFonts w:eastAsia="Calibri Light"/>
              </w:rPr>
            </w:pPr>
            <w:r w:rsidRPr="008F0789">
              <w:rPr>
                <w:rFonts w:eastAsia="Calibri Light"/>
              </w:rPr>
              <w:t xml:space="preserve">Качество и безопасность продукции должны соответствовать требованиям и нормам, установленным: </w:t>
            </w:r>
          </w:p>
          <w:p w:rsidR="00F73ED9" w:rsidRPr="008F0789" w:rsidRDefault="00F73ED9" w:rsidP="00F73ED9">
            <w:pPr>
              <w:contextualSpacing/>
              <w:jc w:val="both"/>
              <w:rPr>
                <w:rFonts w:eastAsia="Calibri Light"/>
              </w:rPr>
            </w:pPr>
            <w:r w:rsidRPr="008F0789">
              <w:rPr>
                <w:rFonts w:eastAsia="Calibri Light"/>
              </w:rPr>
              <w:t>- Федеральным законом от 02.01.2000 г. № 29-ФЗ «О качестве и безопасности пищевых продуктов»;</w:t>
            </w:r>
          </w:p>
          <w:p w:rsidR="00F73ED9" w:rsidRPr="008F0789" w:rsidRDefault="00F73ED9" w:rsidP="00F73ED9">
            <w:pPr>
              <w:contextualSpacing/>
              <w:jc w:val="both"/>
              <w:rPr>
                <w:rFonts w:eastAsia="Calibri Light"/>
              </w:rPr>
            </w:pPr>
            <w:r w:rsidRPr="008F0789">
              <w:rPr>
                <w:rFonts w:eastAsia="Calibri Light"/>
              </w:rPr>
              <w:t>- СанПиН 2.3.2.1324-03 «Гигиенические требования к срокам годности и условиям хранения пищевых продуктов»;</w:t>
            </w:r>
          </w:p>
          <w:p w:rsidR="00F73ED9" w:rsidRPr="008F0789" w:rsidRDefault="00F73ED9" w:rsidP="00F73ED9">
            <w:pPr>
              <w:contextualSpacing/>
              <w:jc w:val="both"/>
              <w:rPr>
                <w:rFonts w:eastAsia="Calibri Light"/>
              </w:rPr>
            </w:pPr>
            <w:r w:rsidRPr="008F0789">
              <w:rPr>
                <w:rFonts w:eastAsia="Calibri Light"/>
              </w:rPr>
              <w:t>- ТР ТС 021/2011 «О безопасности пищевой продукции»;</w:t>
            </w:r>
          </w:p>
          <w:p w:rsidR="00F73ED9" w:rsidRPr="008F0789" w:rsidRDefault="00F73ED9" w:rsidP="00F73ED9">
            <w:pPr>
              <w:contextualSpacing/>
              <w:jc w:val="both"/>
              <w:rPr>
                <w:rFonts w:eastAsia="Calibri Light"/>
              </w:rPr>
            </w:pPr>
            <w:r w:rsidRPr="008F0789">
              <w:rPr>
                <w:rFonts w:eastAsia="Calibri Light"/>
              </w:rPr>
              <w:t>- ТР ТС 005/2011 «О безопасности упаковки»;</w:t>
            </w:r>
          </w:p>
          <w:p w:rsidR="00F73ED9" w:rsidRPr="00131489" w:rsidRDefault="00F73ED9" w:rsidP="00F73ED9">
            <w:pPr>
              <w:contextualSpacing/>
              <w:jc w:val="both"/>
              <w:rPr>
                <w:rFonts w:eastAsia="Calibri Light"/>
              </w:rPr>
            </w:pPr>
            <w:r w:rsidRPr="008F0789">
              <w:rPr>
                <w:rFonts w:eastAsia="Calibri Light"/>
              </w:rPr>
              <w:t>- ТР ТС 029/2012 «Требования безопасности пищевых добавок, ароматизаторов и технологи</w:t>
            </w:r>
            <w:r>
              <w:rPr>
                <w:rFonts w:eastAsia="Calibri Light"/>
              </w:rPr>
              <w:t>ческих вспомогательных средств»</w:t>
            </w:r>
          </w:p>
        </w:tc>
      </w:tr>
      <w:tr w:rsidR="00F73ED9" w:rsidRPr="008F0789" w:rsidTr="00E729E7">
        <w:tc>
          <w:tcPr>
            <w:tcW w:w="992" w:type="pct"/>
            <w:vMerge/>
            <w:tcBorders>
              <w:top w:val="nil"/>
              <w:left w:val="single" w:sz="8" w:space="0" w:color="auto"/>
              <w:bottom w:val="single" w:sz="8" w:space="0" w:color="auto"/>
              <w:right w:val="single" w:sz="4" w:space="0" w:color="auto"/>
            </w:tcBorders>
            <w:shd w:val="clear" w:color="auto" w:fill="auto"/>
            <w:vAlign w:val="center"/>
          </w:tcPr>
          <w:p w:rsidR="00F73ED9" w:rsidRPr="008F0789" w:rsidRDefault="00F73ED9" w:rsidP="00F73ED9">
            <w:pPr>
              <w:contextualSpacing/>
              <w:jc w:val="both"/>
              <w:rPr>
                <w:i/>
              </w:rPr>
            </w:pPr>
          </w:p>
        </w:tc>
        <w:tc>
          <w:tcPr>
            <w:tcW w:w="999" w:type="pct"/>
          </w:tcPr>
          <w:p w:rsidR="00F73ED9" w:rsidRPr="008F0789" w:rsidRDefault="00F73ED9" w:rsidP="00F73ED9">
            <w:pPr>
              <w:contextualSpacing/>
              <w:rPr>
                <w:bCs/>
              </w:rPr>
            </w:pPr>
            <w:r w:rsidRPr="008F0789">
              <w:rPr>
                <w:bCs/>
              </w:rPr>
              <w:t>Требования к качеству товара</w:t>
            </w:r>
          </w:p>
        </w:tc>
        <w:tc>
          <w:tcPr>
            <w:tcW w:w="3009" w:type="pct"/>
            <w:gridSpan w:val="2"/>
          </w:tcPr>
          <w:p w:rsidR="00F73ED9" w:rsidRPr="008F0789" w:rsidRDefault="00F73ED9" w:rsidP="00F73ED9">
            <w:pPr>
              <w:contextualSpacing/>
              <w:jc w:val="both"/>
              <w:rPr>
                <w:rFonts w:eastAsia="Calibri Light"/>
              </w:rPr>
            </w:pPr>
            <w:r w:rsidRPr="008F0789">
              <w:rPr>
                <w:rFonts w:eastAsia="Calibri Light"/>
              </w:rPr>
              <w:t>Поставщик гарантирует, что:</w:t>
            </w:r>
          </w:p>
          <w:p w:rsidR="00F73ED9" w:rsidRPr="008F0789" w:rsidRDefault="00F73ED9" w:rsidP="00F73ED9">
            <w:pPr>
              <w:contextualSpacing/>
              <w:jc w:val="both"/>
              <w:rPr>
                <w:rFonts w:eastAsia="Calibri Light"/>
              </w:rPr>
            </w:pPr>
            <w:r w:rsidRPr="008F0789">
              <w:rPr>
                <w:rFonts w:eastAsia="Calibri Light"/>
              </w:rPr>
              <w:t xml:space="preserve">       поставляемый по настоящему Договору Товар находится у него в распоряжении на законном основании, свободен от каких-либо прав, не заложен и не находится под арестом;</w:t>
            </w:r>
          </w:p>
          <w:p w:rsidR="00F73ED9" w:rsidRPr="008F0789" w:rsidRDefault="00F73ED9" w:rsidP="00F73ED9">
            <w:pPr>
              <w:contextualSpacing/>
              <w:jc w:val="both"/>
              <w:rPr>
                <w:rFonts w:eastAsia="Calibri Light"/>
              </w:rPr>
            </w:pPr>
            <w:r w:rsidRPr="008F0789">
              <w:rPr>
                <w:rFonts w:eastAsia="Calibri Light"/>
              </w:rPr>
              <w:t xml:space="preserve">       поставляемый по настоящему Договору Товар соответствует современному уровню, российским и международным стандартам, существующим для данного рода Товара на момент исполнения настоящего Договора;</w:t>
            </w:r>
          </w:p>
          <w:p w:rsidR="00F73ED9" w:rsidRPr="008F0789" w:rsidRDefault="00F73ED9" w:rsidP="00F73ED9">
            <w:pPr>
              <w:contextualSpacing/>
              <w:jc w:val="both"/>
              <w:rPr>
                <w:rFonts w:eastAsia="Calibri Light"/>
              </w:rPr>
            </w:pPr>
            <w:r w:rsidRPr="008F0789">
              <w:rPr>
                <w:rFonts w:eastAsia="Calibri Light"/>
              </w:rPr>
              <w:t xml:space="preserve">       при производстве Товара были применены качественные материалы и было обеспечено надлежащее техническое исполнение.</w:t>
            </w:r>
          </w:p>
          <w:p w:rsidR="00F73ED9" w:rsidRPr="008F0789" w:rsidRDefault="00F73ED9" w:rsidP="00F73ED9">
            <w:pPr>
              <w:contextualSpacing/>
              <w:jc w:val="both"/>
              <w:rPr>
                <w:rFonts w:eastAsia="Calibri Light"/>
              </w:rPr>
            </w:pPr>
            <w:r w:rsidRPr="008F0789">
              <w:rPr>
                <w:rFonts w:eastAsia="Calibri Light"/>
              </w:rPr>
              <w:t xml:space="preserve">      транспортировка Товара производится в строгом соответствии с установленными правилами и стандартами, применяемыми для данного рода Товара</w:t>
            </w:r>
          </w:p>
        </w:tc>
      </w:tr>
      <w:tr w:rsidR="002C56FA" w:rsidRPr="008F0789" w:rsidTr="00E729E7">
        <w:tc>
          <w:tcPr>
            <w:tcW w:w="992" w:type="pct"/>
            <w:vMerge/>
            <w:tcBorders>
              <w:top w:val="nil"/>
              <w:left w:val="single" w:sz="8" w:space="0" w:color="auto"/>
              <w:bottom w:val="single" w:sz="8" w:space="0" w:color="auto"/>
              <w:right w:val="single" w:sz="4" w:space="0" w:color="auto"/>
            </w:tcBorders>
            <w:shd w:val="clear" w:color="000000" w:fill="FFFFFF"/>
            <w:vAlign w:val="center"/>
          </w:tcPr>
          <w:p w:rsidR="002C56FA" w:rsidRPr="008F0789" w:rsidRDefault="002C56FA" w:rsidP="00E729E7">
            <w:pPr>
              <w:contextualSpacing/>
              <w:jc w:val="both"/>
              <w:rPr>
                <w:i/>
              </w:rPr>
            </w:pPr>
          </w:p>
        </w:tc>
        <w:tc>
          <w:tcPr>
            <w:tcW w:w="999" w:type="pct"/>
          </w:tcPr>
          <w:p w:rsidR="002C56FA" w:rsidRPr="008F0789" w:rsidRDefault="002C56FA" w:rsidP="00E729E7">
            <w:pPr>
              <w:contextualSpacing/>
              <w:rPr>
                <w:i/>
              </w:rPr>
            </w:pPr>
            <w:r w:rsidRPr="008F0789">
              <w:rPr>
                <w:bCs/>
              </w:rPr>
              <w:t>Требования к упаковке, отгрузке, маркировке, хранению товара</w:t>
            </w:r>
          </w:p>
        </w:tc>
        <w:tc>
          <w:tcPr>
            <w:tcW w:w="3009" w:type="pct"/>
            <w:gridSpan w:val="2"/>
          </w:tcPr>
          <w:p w:rsidR="002C56FA" w:rsidRPr="008F0789" w:rsidRDefault="002C56FA" w:rsidP="00E729E7">
            <w:pPr>
              <w:contextualSpacing/>
              <w:rPr>
                <w:bCs/>
              </w:rPr>
            </w:pPr>
            <w:r w:rsidRPr="008F0789">
              <w:rPr>
                <w:bCs/>
              </w:rPr>
              <w:t xml:space="preserve">Упаковка и маркировка товара, а также хранение должны быть осуществлены Поставщиком в соответствии с требованиями законодательства РФ, в том числе государственных стандартов, указанных в Техническом задании, технических регламентов, технических </w:t>
            </w:r>
            <w:r w:rsidRPr="008F0789">
              <w:rPr>
                <w:bCs/>
              </w:rPr>
              <w:lastRenderedPageBreak/>
              <w:t>условий, санитарных правил и норм. Маркировка товара осуществляется с учетом требований ТР ТС 022/011 «Пищевая продукция в части ее маркировки».</w:t>
            </w:r>
          </w:p>
          <w:p w:rsidR="002C56FA" w:rsidRPr="008F0789" w:rsidRDefault="002C56FA" w:rsidP="00E729E7">
            <w:pPr>
              <w:contextualSpacing/>
              <w:rPr>
                <w:bCs/>
              </w:rPr>
            </w:pPr>
            <w:r w:rsidRPr="008F0789">
              <w:rPr>
                <w:bCs/>
              </w:rPr>
              <w:t>Потребительская и транспортная тара, используемые для упаковывания и укупоривания продукта, должны соответствовать требованиям действующего законодательства, и других нормативных и правовых актов, устанавливающих возможность их применения для упаковки, документам, по которым они изготовлены, обеспечивать сохранность и качество товара при транспортировании и хранении в течение всего срока годности, а также должны быть разрешены в установленном порядке для контакта с аналогичными пищевыми продуктами.</w:t>
            </w:r>
          </w:p>
          <w:p w:rsidR="002C56FA" w:rsidRPr="008F0789" w:rsidRDefault="002C56FA" w:rsidP="00E729E7">
            <w:pPr>
              <w:contextualSpacing/>
              <w:jc w:val="both"/>
              <w:rPr>
                <w:i/>
              </w:rPr>
            </w:pPr>
            <w:r w:rsidRPr="008F0789">
              <w:rPr>
                <w:bCs/>
              </w:rPr>
              <w:t>Маркировка должна быть четкой, средства для маркировки не должны влиять на показатели качества товара и должны быть изготовлены из материалов, допущенных в установленном порядке для контакта с пищевыми продуктами. Дата изготовления товара (срок годности) должна быть отчетливо видна на упаковке товара, либо быть отражена в товаросопроводительных документах.</w:t>
            </w:r>
          </w:p>
        </w:tc>
      </w:tr>
      <w:tr w:rsidR="002C56FA" w:rsidRPr="008F0789" w:rsidTr="00343808">
        <w:tc>
          <w:tcPr>
            <w:tcW w:w="992" w:type="pct"/>
            <w:tcBorders>
              <w:top w:val="nil"/>
              <w:left w:val="single" w:sz="8" w:space="0" w:color="auto"/>
              <w:bottom w:val="single" w:sz="4" w:space="0" w:color="auto"/>
              <w:right w:val="single" w:sz="4" w:space="0" w:color="auto"/>
            </w:tcBorders>
            <w:shd w:val="clear" w:color="000000" w:fill="FFFFFF"/>
            <w:vAlign w:val="center"/>
          </w:tcPr>
          <w:p w:rsidR="002C56FA" w:rsidRPr="008F0789" w:rsidRDefault="002C56FA" w:rsidP="00E729E7">
            <w:pPr>
              <w:contextualSpacing/>
              <w:jc w:val="both"/>
              <w:rPr>
                <w:i/>
              </w:rPr>
            </w:pPr>
          </w:p>
        </w:tc>
        <w:tc>
          <w:tcPr>
            <w:tcW w:w="999" w:type="pct"/>
            <w:tcBorders>
              <w:bottom w:val="single" w:sz="4" w:space="0" w:color="auto"/>
            </w:tcBorders>
          </w:tcPr>
          <w:p w:rsidR="002C56FA" w:rsidRDefault="002C56FA" w:rsidP="00E729E7">
            <w:pPr>
              <w:rPr>
                <w:bCs/>
              </w:rPr>
            </w:pPr>
            <w:r w:rsidRPr="008F0789">
              <w:rPr>
                <w:bCs/>
              </w:rPr>
              <w:t>Сведения о возможности предоставить эквивалентные товары. Параметры эквивалентности</w:t>
            </w:r>
          </w:p>
          <w:p w:rsidR="002C56FA" w:rsidRPr="008F0789" w:rsidRDefault="002C56FA" w:rsidP="00E729E7"/>
        </w:tc>
        <w:tc>
          <w:tcPr>
            <w:tcW w:w="3009" w:type="pct"/>
            <w:gridSpan w:val="2"/>
            <w:tcBorders>
              <w:bottom w:val="single" w:sz="4" w:space="0" w:color="auto"/>
            </w:tcBorders>
          </w:tcPr>
          <w:p w:rsidR="002C56FA" w:rsidRPr="008F0789" w:rsidRDefault="002C56FA" w:rsidP="00E729E7">
            <w:r w:rsidRPr="008F0789">
              <w:t>Допустима поставка эквивалентного товара. Параметры эквивалентности перечислены в пункте 1 Технического задания.</w:t>
            </w:r>
          </w:p>
        </w:tc>
      </w:tr>
      <w:tr w:rsidR="00F73ED9" w:rsidRPr="008F0789" w:rsidTr="00343808">
        <w:tc>
          <w:tcPr>
            <w:tcW w:w="992" w:type="pct"/>
            <w:tcBorders>
              <w:top w:val="nil"/>
              <w:left w:val="single" w:sz="8" w:space="0" w:color="auto"/>
              <w:bottom w:val="single" w:sz="4" w:space="0" w:color="auto"/>
              <w:right w:val="single" w:sz="4" w:space="0" w:color="auto"/>
            </w:tcBorders>
            <w:shd w:val="clear" w:color="000000" w:fill="FFFFFF"/>
            <w:vAlign w:val="center"/>
          </w:tcPr>
          <w:p w:rsidR="00F73ED9" w:rsidRPr="008F0789" w:rsidRDefault="00F73ED9" w:rsidP="00F73ED9">
            <w:pPr>
              <w:contextualSpacing/>
              <w:jc w:val="both"/>
              <w:rPr>
                <w:i/>
              </w:rPr>
            </w:pPr>
          </w:p>
        </w:tc>
        <w:tc>
          <w:tcPr>
            <w:tcW w:w="999" w:type="pct"/>
            <w:tcBorders>
              <w:bottom w:val="single" w:sz="4" w:space="0" w:color="auto"/>
            </w:tcBorders>
          </w:tcPr>
          <w:p w:rsidR="00F73ED9" w:rsidRPr="008F0789" w:rsidRDefault="00F73ED9" w:rsidP="00F73ED9">
            <w:pPr>
              <w:rPr>
                <w:bCs/>
              </w:rPr>
            </w:pPr>
            <w:r w:rsidRPr="00131489">
              <w:rPr>
                <w:bCs/>
              </w:rPr>
              <w:t>Иные требования связанные с определением соответствия поставляемого товара потребностям заказчика</w:t>
            </w:r>
          </w:p>
        </w:tc>
        <w:tc>
          <w:tcPr>
            <w:tcW w:w="3009" w:type="pct"/>
            <w:gridSpan w:val="2"/>
            <w:tcBorders>
              <w:bottom w:val="single" w:sz="4" w:space="0" w:color="auto"/>
            </w:tcBorders>
          </w:tcPr>
          <w:p w:rsidR="00F73ED9" w:rsidRPr="008F0789" w:rsidRDefault="00F73ED9" w:rsidP="00F73ED9">
            <w:r>
              <w:t>Не установлены</w:t>
            </w:r>
          </w:p>
        </w:tc>
      </w:tr>
      <w:tr w:rsidR="002C56FA" w:rsidRPr="008F0789" w:rsidTr="00343808">
        <w:tc>
          <w:tcPr>
            <w:tcW w:w="5000"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2C56FA" w:rsidRPr="008F0789" w:rsidRDefault="002C56FA" w:rsidP="00E729E7">
            <w:pPr>
              <w:contextualSpacing/>
            </w:pPr>
            <w:r w:rsidRPr="008F0789">
              <w:rPr>
                <w:b/>
              </w:rPr>
              <w:t>3. Требования к результатам</w:t>
            </w:r>
          </w:p>
        </w:tc>
      </w:tr>
      <w:tr w:rsidR="002C56FA" w:rsidRPr="008F0789" w:rsidTr="00343808">
        <w:tc>
          <w:tcPr>
            <w:tcW w:w="5000" w:type="pct"/>
            <w:gridSpan w:val="4"/>
            <w:tcBorders>
              <w:top w:val="single" w:sz="4" w:space="0" w:color="auto"/>
            </w:tcBorders>
          </w:tcPr>
          <w:p w:rsidR="002C56FA" w:rsidRPr="002743F6" w:rsidRDefault="002C56FA" w:rsidP="00E729E7">
            <w:pPr>
              <w:contextualSpacing/>
              <w:jc w:val="both"/>
              <w:rPr>
                <w:bCs/>
              </w:rPr>
            </w:pPr>
            <w:r w:rsidRPr="008F0789">
              <w:rPr>
                <w:bCs/>
              </w:rPr>
              <w:t>Товары должны быть поставлены в полном объеме, в установленный срок и соответствовать предъявляемым в соответствии с извещением о проведении запроса котировок и договором требованиям.</w:t>
            </w:r>
          </w:p>
        </w:tc>
      </w:tr>
      <w:tr w:rsidR="002C56FA" w:rsidRPr="008F0789" w:rsidTr="00E729E7">
        <w:tc>
          <w:tcPr>
            <w:tcW w:w="5000" w:type="pct"/>
            <w:gridSpan w:val="4"/>
          </w:tcPr>
          <w:p w:rsidR="002C56FA" w:rsidRPr="008F0789" w:rsidRDefault="002C56FA" w:rsidP="00E729E7">
            <w:pPr>
              <w:contextualSpacing/>
              <w:jc w:val="both"/>
              <w:rPr>
                <w:i/>
              </w:rPr>
            </w:pPr>
            <w:r w:rsidRPr="008F0789">
              <w:rPr>
                <w:b/>
              </w:rPr>
              <w:t>4.</w:t>
            </w:r>
            <w:r w:rsidRPr="008F0789">
              <w:rPr>
                <w:i/>
              </w:rPr>
              <w:t xml:space="preserve"> </w:t>
            </w:r>
            <w:r w:rsidRPr="008F0789">
              <w:rPr>
                <w:b/>
                <w:bCs/>
              </w:rPr>
              <w:t>Место, условия и порядок поставки товаров</w:t>
            </w:r>
          </w:p>
        </w:tc>
      </w:tr>
      <w:tr w:rsidR="00A25B64" w:rsidRPr="008F0789" w:rsidTr="00E729E7">
        <w:tc>
          <w:tcPr>
            <w:tcW w:w="992" w:type="pct"/>
          </w:tcPr>
          <w:p w:rsidR="00A25B64" w:rsidRPr="008F0789" w:rsidRDefault="00A25B64" w:rsidP="00A25B64">
            <w:pPr>
              <w:contextualSpacing/>
              <w:jc w:val="both"/>
            </w:pPr>
            <w:r w:rsidRPr="008F0789">
              <w:t xml:space="preserve">Место </w:t>
            </w:r>
            <w:r w:rsidRPr="008F0789">
              <w:rPr>
                <w:bCs/>
              </w:rPr>
              <w:t>поставки товаров</w:t>
            </w:r>
          </w:p>
        </w:tc>
        <w:tc>
          <w:tcPr>
            <w:tcW w:w="4008" w:type="pct"/>
            <w:gridSpan w:val="3"/>
          </w:tcPr>
          <w:p w:rsidR="00A25B64" w:rsidRPr="00194A99" w:rsidRDefault="00A25B64" w:rsidP="00A25B64">
            <w:r w:rsidRPr="00194A99">
              <w:t>1.Производственно - складская база Свободненского ТПО Читинского филиала АО «ЖТК»</w:t>
            </w:r>
          </w:p>
          <w:p w:rsidR="00A25B64" w:rsidRPr="00194A99" w:rsidRDefault="00A25B64" w:rsidP="00A25B64">
            <w:r w:rsidRPr="00194A99">
              <w:t>676450 г. Свободный, ул. Деповская, 2.</w:t>
            </w:r>
          </w:p>
          <w:p w:rsidR="00A25B64" w:rsidRPr="00194A99" w:rsidRDefault="00A25B64" w:rsidP="00A25B64">
            <w:r w:rsidRPr="00194A99">
              <w:t xml:space="preserve">2.Столовая ДОЛБ ст. Уруша – Амурская обл., п. Уруша, ул. Партизанская, 100 </w:t>
            </w:r>
          </w:p>
          <w:p w:rsidR="00A25B64" w:rsidRPr="00194A99" w:rsidRDefault="00A25B64" w:rsidP="00A25B64">
            <w:r w:rsidRPr="00194A99">
              <w:t xml:space="preserve">3.Столовая ДОЛБ ст. Сковородино – Амурская обл., г. </w:t>
            </w:r>
            <w:r>
              <w:t>Сковородино, ул. Победы, стр.1</w:t>
            </w:r>
          </w:p>
          <w:p w:rsidR="00A25B64" w:rsidRPr="00194A99" w:rsidRDefault="00A25B64" w:rsidP="00A25B64">
            <w:r w:rsidRPr="00194A99">
              <w:t>4.Столовая ДОЛБ ст. Магдагачи – Амурская обл., п. Магдагачи, ул. Советская, 10</w:t>
            </w:r>
          </w:p>
          <w:p w:rsidR="00A25B64" w:rsidRPr="00194A99" w:rsidRDefault="00A25B64" w:rsidP="00A25B64">
            <w:r w:rsidRPr="00194A99">
              <w:t>5. Буфет ст. Шимановск – Амурская обл., г. Шимановск, ул. Первомайская, 32</w:t>
            </w:r>
          </w:p>
          <w:p w:rsidR="00A25B64" w:rsidRPr="00194A99" w:rsidRDefault="00A25B64" w:rsidP="00A25B64">
            <w:r w:rsidRPr="00194A99">
              <w:lastRenderedPageBreak/>
              <w:t>6.Столовая ДОЛБ ст. Белогорск – Амурская обл., г. Белогорск, ул.Кирова,2</w:t>
            </w:r>
          </w:p>
          <w:p w:rsidR="00A25B64" w:rsidRPr="00194A99" w:rsidRDefault="00A25B64" w:rsidP="00A25B64">
            <w:r w:rsidRPr="00194A99">
              <w:t>7. Столовая ДОЛБ ДТШ – Амурская обл., г. Свободный, ул. Некрасова, 87</w:t>
            </w:r>
          </w:p>
          <w:p w:rsidR="00A25B64" w:rsidRPr="00E946AC" w:rsidRDefault="00A25B64" w:rsidP="00A25B64">
            <w:pPr>
              <w:rPr>
                <w:i/>
              </w:rPr>
            </w:pPr>
            <w:r w:rsidRPr="00194A99">
              <w:t>8.  Буфет ДОЛБ ст. Завитая – Амурская обл., г. Завитинск, ул.Станционная,21</w:t>
            </w:r>
          </w:p>
        </w:tc>
      </w:tr>
      <w:tr w:rsidR="00A25B64" w:rsidRPr="008F0789" w:rsidTr="00E729E7">
        <w:tc>
          <w:tcPr>
            <w:tcW w:w="992" w:type="pct"/>
          </w:tcPr>
          <w:p w:rsidR="00A25B64" w:rsidRPr="008F0789" w:rsidRDefault="00A25B64" w:rsidP="00A25B64">
            <w:pPr>
              <w:contextualSpacing/>
              <w:jc w:val="both"/>
              <w:rPr>
                <w:i/>
              </w:rPr>
            </w:pPr>
            <w:r w:rsidRPr="008F0789">
              <w:lastRenderedPageBreak/>
              <w:t xml:space="preserve">Условия </w:t>
            </w:r>
            <w:r w:rsidRPr="008F0789">
              <w:rPr>
                <w:bCs/>
              </w:rPr>
              <w:t>поставки товаров</w:t>
            </w:r>
          </w:p>
        </w:tc>
        <w:tc>
          <w:tcPr>
            <w:tcW w:w="4008" w:type="pct"/>
            <w:gridSpan w:val="3"/>
          </w:tcPr>
          <w:p w:rsidR="00A25B64" w:rsidRPr="008F0789" w:rsidRDefault="00A25B64" w:rsidP="00A25B64">
            <w:pPr>
              <w:tabs>
                <w:tab w:val="left" w:pos="1170"/>
              </w:tabs>
              <w:ind w:firstLine="709"/>
              <w:contextualSpacing/>
            </w:pPr>
            <w:r w:rsidRPr="008F0789">
              <w:t xml:space="preserve">Поставка Товара осуществляется отдельными партиями по мере возникновения потребности в каждом наименовании товара, на основании письменных заявок Покупателя. Минимальный объем поставки товара в каждой заявке не установлен. </w:t>
            </w:r>
          </w:p>
          <w:p w:rsidR="00A25B64" w:rsidRPr="008F0789" w:rsidRDefault="00A25B64" w:rsidP="00A25B64">
            <w:pPr>
              <w:tabs>
                <w:tab w:val="left" w:pos="1170"/>
              </w:tabs>
              <w:ind w:firstLine="709"/>
              <w:contextualSpacing/>
            </w:pPr>
            <w:r w:rsidRPr="008F0789">
              <w:t>Заявки подаются Покупателем Поставщику путем направления по адресу, факсу или по электронной почте, указанным в Договоре, либо путем вручения уполномоченному представителю Поставщика. В заявке на поставку каждой партии Товара Покупателем должны быть указаны наименование, ассортимент, количество, цена поставляемого Товара, адрес места поставки Товара.</w:t>
            </w:r>
          </w:p>
          <w:p w:rsidR="00A25B64" w:rsidRPr="008F0789" w:rsidRDefault="00A25B64" w:rsidP="00A25B64">
            <w:pPr>
              <w:tabs>
                <w:tab w:val="left" w:pos="1170"/>
              </w:tabs>
              <w:ind w:firstLine="709"/>
              <w:contextualSpacing/>
            </w:pPr>
            <w:r w:rsidRPr="008F0789">
              <w:t>Срок поставки каждой партии Товара составляет не более 3 (трех) рабочих дня с даты направления Заявки Покупателем Поставщику.</w:t>
            </w:r>
          </w:p>
          <w:p w:rsidR="00A25B64" w:rsidRPr="008F0789" w:rsidRDefault="00A25B64" w:rsidP="00A25B64">
            <w:pPr>
              <w:tabs>
                <w:tab w:val="left" w:pos="1170"/>
              </w:tabs>
              <w:ind w:firstLine="709"/>
              <w:contextualSpacing/>
            </w:pPr>
            <w:r w:rsidRPr="008F0789">
              <w:t>Транспортировка пищевых продуктов должна осуществляться в соответствии с требованиями СП 2.3.6.1079-01.</w:t>
            </w:r>
          </w:p>
          <w:p w:rsidR="00A25B64" w:rsidRPr="008F0789" w:rsidRDefault="00A25B64" w:rsidP="00A25B64">
            <w:pPr>
              <w:tabs>
                <w:tab w:val="left" w:pos="1170"/>
              </w:tabs>
              <w:ind w:firstLine="709"/>
              <w:contextualSpacing/>
            </w:pPr>
            <w:r w:rsidRPr="008F0789">
              <w:t>Для транспортировки продуктов питания должен применяться специальный транспорт, обеспечивающий соответствующий температурный режим и условия, необходимые для сохранности товара при его перевозке.</w:t>
            </w:r>
          </w:p>
          <w:p w:rsidR="00A25B64" w:rsidRPr="008F0789" w:rsidRDefault="00A25B64" w:rsidP="00A25B64">
            <w:pPr>
              <w:tabs>
                <w:tab w:val="left" w:pos="1170"/>
              </w:tabs>
              <w:ind w:firstLine="709"/>
              <w:contextualSpacing/>
            </w:pPr>
            <w:r w:rsidRPr="008F0789">
              <w:t>Приемка Товара осуществляется представителями Сторон с подписанием товарной накладной формы ТОРГ-12.</w:t>
            </w:r>
          </w:p>
          <w:p w:rsidR="00A25B64" w:rsidRPr="008F0789" w:rsidRDefault="00A25B64" w:rsidP="00A25B64">
            <w:pPr>
              <w:tabs>
                <w:tab w:val="left" w:pos="1170"/>
              </w:tabs>
              <w:ind w:firstLine="709"/>
              <w:contextualSpacing/>
            </w:pPr>
            <w:r w:rsidRPr="008F0789">
              <w:t>Одновременно с передачей Товара Поставщик передает Покупателю подписанные со своей стороны товаросопроводительные документы на Товар (товарную накладную формы ТОРГ-12, счет, счет-фактуру, унифицированный платежный документ заполненные в соответствии с требованиями законодательства Российской Федерации), а также все относящиеся к данному Товару документы: сертификат или декларацию, или копию сертификата, заверенную держателем подлинника сертификата, нотариусом или органом по сертификации товаров, выдавшим сертификат, или товарно-сопроводительные документы, оформленные изготовителем или поставщиком и содержащие по каждому наименованию товара сведения о подтверждении его соответствия установленным требованиям (№ сертификата соответствия, срок его действия, орган, выдавший сертификат, или регистрационный номер декларации о соответствии, срок ее действия, наименование изготовителя или поставщика, принявшего декларацию, и орган, ее зарегистрировавший). Товарно-сопроводительные документы заверяются подписью и печатью изготовителя (Поставщика) с указанием его адреса и телефона.</w:t>
            </w:r>
          </w:p>
          <w:p w:rsidR="00A25B64" w:rsidRPr="008F0789" w:rsidRDefault="00A25B64" w:rsidP="00A25B64">
            <w:pPr>
              <w:tabs>
                <w:tab w:val="left" w:pos="1170"/>
              </w:tabs>
              <w:ind w:firstLine="709"/>
              <w:contextualSpacing/>
            </w:pPr>
            <w:r w:rsidRPr="008F0789">
              <w:t>Поставщик своими силами осуществляет поставку, погрузку и разгрузку товара до объектов Покупателя.</w:t>
            </w:r>
          </w:p>
          <w:p w:rsidR="00A25B64" w:rsidRPr="008F0789" w:rsidRDefault="00A25B64" w:rsidP="00A25B64">
            <w:pPr>
              <w:tabs>
                <w:tab w:val="left" w:pos="1170"/>
              </w:tabs>
              <w:ind w:firstLine="709"/>
              <w:contextualSpacing/>
            </w:pPr>
            <w:r w:rsidRPr="008F0789">
              <w:t>Приемка Товара производится по количеству и ассортименту (наименованию) путем его осмотра и подсчета Покупателем, с проверкой товарного вида и сохранности тары (упаковки).</w:t>
            </w:r>
          </w:p>
          <w:p w:rsidR="00A25B64" w:rsidRPr="008F0789" w:rsidRDefault="00A25B64" w:rsidP="00A25B64">
            <w:pPr>
              <w:tabs>
                <w:tab w:val="left" w:pos="1170"/>
              </w:tabs>
              <w:ind w:firstLine="709"/>
              <w:contextualSpacing/>
            </w:pPr>
            <w:r w:rsidRPr="008F0789">
              <w:t>При обнаружении несоответствия фактически полученного Товара с товарно-сопроводительными документами и/или повреждения Товара, или его части, составление Сторонами соответствующего Акта является обязательным.</w:t>
            </w:r>
          </w:p>
          <w:p w:rsidR="00A25B64" w:rsidRPr="008F0789" w:rsidRDefault="00A25B64" w:rsidP="00A25B64">
            <w:pPr>
              <w:tabs>
                <w:tab w:val="left" w:pos="1170"/>
              </w:tabs>
              <w:ind w:firstLine="709"/>
              <w:contextualSpacing/>
            </w:pPr>
            <w:r w:rsidRPr="008F0789">
              <w:t>Претензии по количеству, качеству и ассортименту Товара, при вскрытии тары (упаковки), должны быть направлены в течение 5 (пяти) календарных дней с момента составления соответствующего Акта.</w:t>
            </w:r>
          </w:p>
          <w:p w:rsidR="00A25B64" w:rsidRPr="008F0789" w:rsidRDefault="00A25B64" w:rsidP="00A25B64">
            <w:pPr>
              <w:contextualSpacing/>
              <w:jc w:val="both"/>
              <w:rPr>
                <w:i/>
              </w:rPr>
            </w:pPr>
            <w:r w:rsidRPr="008F0789">
              <w:lastRenderedPageBreak/>
              <w:t>По качеству Товара претензии могут быть предъявлены в течение гарантийного срока Товара, при условии соблюдения Заказчиком условий хранения Товара, в соответствии с требованиями правил хранения, на соответствующий вид Товара.</w:t>
            </w:r>
          </w:p>
        </w:tc>
      </w:tr>
      <w:tr w:rsidR="00A25B64" w:rsidRPr="008F0789" w:rsidTr="00E729E7">
        <w:tc>
          <w:tcPr>
            <w:tcW w:w="992" w:type="pct"/>
          </w:tcPr>
          <w:p w:rsidR="00A25B64" w:rsidRPr="008F0789" w:rsidRDefault="00A25B64" w:rsidP="00A25B64">
            <w:pPr>
              <w:contextualSpacing/>
              <w:jc w:val="both"/>
            </w:pPr>
            <w:r w:rsidRPr="008F0789">
              <w:lastRenderedPageBreak/>
              <w:t xml:space="preserve">Сроки </w:t>
            </w:r>
            <w:r w:rsidRPr="008F0789">
              <w:rPr>
                <w:bCs/>
              </w:rPr>
              <w:t>поставки товаров</w:t>
            </w:r>
          </w:p>
        </w:tc>
        <w:tc>
          <w:tcPr>
            <w:tcW w:w="4008" w:type="pct"/>
            <w:gridSpan w:val="3"/>
          </w:tcPr>
          <w:p w:rsidR="00A25B64" w:rsidRDefault="00A25B64" w:rsidP="00A25B64">
            <w:pPr>
              <w:contextualSpacing/>
              <w:jc w:val="both"/>
            </w:pPr>
            <w:r w:rsidRPr="008F0789">
              <w:t xml:space="preserve">с момента заключения договора по </w:t>
            </w:r>
            <w:r>
              <w:t>31</w:t>
            </w:r>
            <w:r w:rsidRPr="008F0789">
              <w:t>.</w:t>
            </w:r>
            <w:r>
              <w:t>12</w:t>
            </w:r>
            <w:r w:rsidRPr="008F0789">
              <w:t>.20</w:t>
            </w:r>
            <w:r>
              <w:t>21</w:t>
            </w:r>
            <w:r w:rsidRPr="008F0789">
              <w:t xml:space="preserve"> г.</w:t>
            </w:r>
            <w:r>
              <w:t xml:space="preserve"> </w:t>
            </w:r>
            <w:r w:rsidRPr="008F0789">
              <w:t>(включительно)</w:t>
            </w:r>
          </w:p>
          <w:p w:rsidR="00A25B64" w:rsidRDefault="00A25B64" w:rsidP="00A25B64">
            <w:pPr>
              <w:contextualSpacing/>
              <w:jc w:val="both"/>
            </w:pPr>
          </w:p>
          <w:p w:rsidR="00A25B64" w:rsidRDefault="00A25B64" w:rsidP="00A25B64">
            <w:pPr>
              <w:contextualSpacing/>
              <w:jc w:val="both"/>
            </w:pPr>
          </w:p>
          <w:p w:rsidR="00A25B64" w:rsidRPr="008F0789" w:rsidRDefault="00A25B64" w:rsidP="00A25B64">
            <w:pPr>
              <w:contextualSpacing/>
              <w:jc w:val="both"/>
            </w:pPr>
          </w:p>
        </w:tc>
      </w:tr>
      <w:tr w:rsidR="00A25B64" w:rsidRPr="008F0789" w:rsidTr="00E729E7">
        <w:tc>
          <w:tcPr>
            <w:tcW w:w="5000" w:type="pct"/>
            <w:gridSpan w:val="4"/>
          </w:tcPr>
          <w:p w:rsidR="00A25B64" w:rsidRPr="008F0789" w:rsidRDefault="00A25B64" w:rsidP="00A25B64">
            <w:pPr>
              <w:contextualSpacing/>
              <w:jc w:val="both"/>
              <w:rPr>
                <w:i/>
              </w:rPr>
            </w:pPr>
            <w:r w:rsidRPr="008F0789">
              <w:rPr>
                <w:b/>
                <w:bCs/>
              </w:rPr>
              <w:t>5. Форма, сроки и порядок оплаты</w:t>
            </w:r>
          </w:p>
        </w:tc>
      </w:tr>
      <w:tr w:rsidR="00A25B64" w:rsidRPr="008F0789" w:rsidTr="00E729E7">
        <w:trPr>
          <w:trHeight w:val="70"/>
        </w:trPr>
        <w:tc>
          <w:tcPr>
            <w:tcW w:w="992" w:type="pct"/>
          </w:tcPr>
          <w:p w:rsidR="00A25B64" w:rsidRPr="008F0789" w:rsidRDefault="00A25B64" w:rsidP="00A25B64">
            <w:pPr>
              <w:contextualSpacing/>
              <w:jc w:val="both"/>
              <w:rPr>
                <w:i/>
              </w:rPr>
            </w:pPr>
            <w:r w:rsidRPr="008F0789">
              <w:rPr>
                <w:bCs/>
              </w:rPr>
              <w:t>Форма оплаты</w:t>
            </w:r>
          </w:p>
        </w:tc>
        <w:tc>
          <w:tcPr>
            <w:tcW w:w="4008" w:type="pct"/>
            <w:gridSpan w:val="3"/>
          </w:tcPr>
          <w:p w:rsidR="00A25B64" w:rsidRPr="008F0789" w:rsidRDefault="00A25B64" w:rsidP="00A25B64">
            <w:pPr>
              <w:contextualSpacing/>
              <w:jc w:val="both"/>
            </w:pPr>
            <w:r w:rsidRPr="008F0789">
              <w:rPr>
                <w:bCs/>
              </w:rPr>
              <w:t>Оплата осуществляется в безналичной форме путем перечисления средств на счет контрагента.</w:t>
            </w:r>
          </w:p>
        </w:tc>
      </w:tr>
      <w:tr w:rsidR="00A25B64" w:rsidRPr="008F0789" w:rsidTr="00E729E7">
        <w:tc>
          <w:tcPr>
            <w:tcW w:w="992" w:type="pct"/>
          </w:tcPr>
          <w:p w:rsidR="00A25B64" w:rsidRPr="008F0789" w:rsidRDefault="00A25B64" w:rsidP="00A25B64">
            <w:pPr>
              <w:contextualSpacing/>
              <w:jc w:val="both"/>
              <w:rPr>
                <w:i/>
              </w:rPr>
            </w:pPr>
            <w:r w:rsidRPr="008F0789">
              <w:rPr>
                <w:bCs/>
              </w:rPr>
              <w:t>Авансирование</w:t>
            </w:r>
          </w:p>
        </w:tc>
        <w:tc>
          <w:tcPr>
            <w:tcW w:w="4008" w:type="pct"/>
            <w:gridSpan w:val="3"/>
          </w:tcPr>
          <w:p w:rsidR="00A25B64" w:rsidRPr="008F0789" w:rsidRDefault="00A25B64" w:rsidP="00A25B64">
            <w:pPr>
              <w:contextualSpacing/>
              <w:jc w:val="both"/>
              <w:rPr>
                <w:bCs/>
              </w:rPr>
            </w:pPr>
            <w:r w:rsidRPr="008F0789">
              <w:rPr>
                <w:bCs/>
              </w:rPr>
              <w:t>Авансирование не предусмотрено</w:t>
            </w:r>
          </w:p>
        </w:tc>
      </w:tr>
      <w:tr w:rsidR="00A25B64" w:rsidRPr="008F0789" w:rsidTr="00E729E7">
        <w:tc>
          <w:tcPr>
            <w:tcW w:w="992" w:type="pct"/>
          </w:tcPr>
          <w:p w:rsidR="00A25B64" w:rsidRPr="008F0789" w:rsidRDefault="00A25B64" w:rsidP="00A25B64">
            <w:pPr>
              <w:contextualSpacing/>
              <w:jc w:val="both"/>
              <w:rPr>
                <w:i/>
              </w:rPr>
            </w:pPr>
            <w:r w:rsidRPr="008F0789">
              <w:rPr>
                <w:bCs/>
              </w:rPr>
              <w:t>Срок и порядок оплаты</w:t>
            </w:r>
          </w:p>
        </w:tc>
        <w:tc>
          <w:tcPr>
            <w:tcW w:w="4008" w:type="pct"/>
            <w:gridSpan w:val="3"/>
          </w:tcPr>
          <w:p w:rsidR="00A25B64" w:rsidRPr="008F0789" w:rsidRDefault="00A25B64" w:rsidP="00A25B64">
            <w:pPr>
              <w:contextualSpacing/>
              <w:jc w:val="both"/>
              <w:rPr>
                <w:rFonts w:eastAsia="Calibri Light"/>
              </w:rPr>
            </w:pPr>
            <w:r w:rsidRPr="008F0789">
              <w:rPr>
                <w:rFonts w:eastAsia="Calibri Light"/>
              </w:rPr>
              <w:t xml:space="preserve">         Покупатель производит оплату поставленного товара в срок не более </w:t>
            </w:r>
            <w:r>
              <w:rPr>
                <w:rFonts w:eastAsia="Calibri Light"/>
              </w:rPr>
              <w:t>15</w:t>
            </w:r>
            <w:r w:rsidRPr="008F0789">
              <w:rPr>
                <w:rFonts w:eastAsia="Calibri Light"/>
              </w:rPr>
              <w:t xml:space="preserve"> (</w:t>
            </w:r>
            <w:r>
              <w:rPr>
                <w:rFonts w:eastAsia="Calibri Light"/>
              </w:rPr>
              <w:t>пятнадцати</w:t>
            </w:r>
            <w:r w:rsidRPr="008F0789">
              <w:rPr>
                <w:rFonts w:eastAsia="Calibri Light"/>
              </w:rPr>
              <w:t xml:space="preserve">) </w:t>
            </w:r>
            <w:r>
              <w:rPr>
                <w:rFonts w:eastAsia="Calibri Light"/>
              </w:rPr>
              <w:t>рабочих</w:t>
            </w:r>
            <w:r w:rsidRPr="008F0789">
              <w:rPr>
                <w:rFonts w:eastAsia="Calibri Light"/>
              </w:rPr>
              <w:t xml:space="preserve"> дней с даты поставки и получения от Поставщика полного комплекта документов (в т.ч. счет, счет-фактура, товарная накладная унифицированной формы, копии сертификатов качества).</w:t>
            </w:r>
          </w:p>
          <w:p w:rsidR="00A25B64" w:rsidRPr="008F0789" w:rsidRDefault="00A25B64" w:rsidP="00A25B64">
            <w:pPr>
              <w:contextualSpacing/>
              <w:jc w:val="both"/>
            </w:pPr>
            <w:r w:rsidRPr="008F0789">
              <w:t xml:space="preserve">         Срок оплаты поставленных товаров по договору (отдельному этапу договора) должен составлять не более 30 (тридцати) календарных дней со дня исполнения обязательств по договору (отдельному этапу договора).</w:t>
            </w:r>
          </w:p>
        </w:tc>
      </w:tr>
      <w:tr w:rsidR="00A25B64" w:rsidRPr="008F0789" w:rsidTr="00E729E7">
        <w:tc>
          <w:tcPr>
            <w:tcW w:w="5000" w:type="pct"/>
            <w:gridSpan w:val="4"/>
          </w:tcPr>
          <w:p w:rsidR="00A25B64" w:rsidRPr="008F0789" w:rsidRDefault="00A25B64" w:rsidP="00A25B64">
            <w:pPr>
              <w:contextualSpacing/>
              <w:jc w:val="both"/>
              <w:rPr>
                <w:i/>
              </w:rPr>
            </w:pPr>
            <w:r w:rsidRPr="008F0789">
              <w:rPr>
                <w:b/>
                <w:bCs/>
              </w:rPr>
              <w:t>Иные требования</w:t>
            </w:r>
          </w:p>
        </w:tc>
      </w:tr>
      <w:tr w:rsidR="00A25B64" w:rsidRPr="008F0789" w:rsidTr="00E729E7">
        <w:tc>
          <w:tcPr>
            <w:tcW w:w="5000" w:type="pct"/>
            <w:gridSpan w:val="4"/>
          </w:tcPr>
          <w:p w:rsidR="00A25B64" w:rsidRPr="008F0789" w:rsidRDefault="00A25B64" w:rsidP="00A25B64">
            <w:pPr>
              <w:contextualSpacing/>
              <w:jc w:val="both"/>
            </w:pPr>
            <w:r w:rsidRPr="008F0789">
              <w:rPr>
                <w:bCs/>
              </w:rPr>
              <w:t>Не предусмотрены</w:t>
            </w:r>
          </w:p>
        </w:tc>
      </w:tr>
      <w:tr w:rsidR="00A25B64" w:rsidRPr="008F0789" w:rsidTr="00E729E7">
        <w:tc>
          <w:tcPr>
            <w:tcW w:w="5000" w:type="pct"/>
            <w:gridSpan w:val="4"/>
          </w:tcPr>
          <w:p w:rsidR="00A25B64" w:rsidRPr="008F0789" w:rsidRDefault="00A25B64" w:rsidP="00A25B64">
            <w:pPr>
              <w:contextualSpacing/>
              <w:jc w:val="both"/>
              <w:rPr>
                <w:b/>
              </w:rPr>
            </w:pPr>
            <w:r w:rsidRPr="008F0789">
              <w:rPr>
                <w:b/>
              </w:rPr>
              <w:t>7. Расчет стоимости товаров за единицу</w:t>
            </w:r>
          </w:p>
        </w:tc>
      </w:tr>
      <w:tr w:rsidR="00A25B64" w:rsidRPr="008F0789" w:rsidTr="00E729E7">
        <w:tc>
          <w:tcPr>
            <w:tcW w:w="5000" w:type="pct"/>
            <w:gridSpan w:val="4"/>
          </w:tcPr>
          <w:p w:rsidR="00A25B64" w:rsidRPr="008F0789" w:rsidRDefault="00A25B64" w:rsidP="00A25B64">
            <w:pPr>
              <w:contextualSpacing/>
              <w:jc w:val="both"/>
              <w:rPr>
                <w:i/>
              </w:rPr>
            </w:pPr>
            <w:r w:rsidRPr="008F0789">
              <w:rPr>
                <w:bCs/>
                <w:i/>
              </w:rPr>
              <w:t xml:space="preserve"> </w:t>
            </w:r>
            <w:r w:rsidRPr="008F0789">
              <w:t>Цена за единицу каждого наименования товаров без учета НДС подлежит снижению от начальной пропорционально снижению начальной (максимальной) цены договора без учета НДС, полученному по итогам проведения запроса котировок).</w:t>
            </w:r>
          </w:p>
        </w:tc>
      </w:tr>
    </w:tbl>
    <w:p w:rsidR="00C077BB" w:rsidRPr="008F0789" w:rsidRDefault="00C077BB" w:rsidP="00616014">
      <w:pPr>
        <w:ind w:firstLine="567"/>
        <w:jc w:val="center"/>
        <w:rPr>
          <w:bCs/>
        </w:rPr>
      </w:pPr>
    </w:p>
    <w:p w:rsidR="00C077BB" w:rsidRPr="008F0789" w:rsidRDefault="00C077BB" w:rsidP="00616014">
      <w:pPr>
        <w:ind w:firstLine="567"/>
      </w:pPr>
    </w:p>
    <w:p w:rsidR="00580CB9" w:rsidRPr="008F0789" w:rsidRDefault="00580CB9" w:rsidP="00580CB9">
      <w:pPr>
        <w:jc w:val="center"/>
        <w:rPr>
          <w:bCs/>
        </w:rPr>
      </w:pPr>
    </w:p>
    <w:p w:rsidR="006044FA" w:rsidRPr="008F0789" w:rsidRDefault="006044FA" w:rsidP="00616014">
      <w:pPr>
        <w:ind w:firstLine="567"/>
        <w:rPr>
          <w:bCs/>
          <w:i/>
        </w:rPr>
        <w:sectPr w:rsidR="006044FA" w:rsidRPr="008F0789" w:rsidSect="007F1ED4">
          <w:pgSz w:w="16838" w:h="11906" w:orient="landscape" w:code="9"/>
          <w:pgMar w:top="709" w:right="395" w:bottom="1134" w:left="426" w:header="794" w:footer="794" w:gutter="0"/>
          <w:pgNumType w:start="1"/>
          <w:cols w:space="708"/>
          <w:titlePg/>
          <w:docGrid w:linePitch="360"/>
        </w:sectPr>
      </w:pPr>
    </w:p>
    <w:p w:rsidR="000225BC" w:rsidRPr="008F0789" w:rsidRDefault="00C077BB" w:rsidP="00616014">
      <w:pPr>
        <w:pStyle w:val="2"/>
        <w:spacing w:before="0" w:after="0"/>
        <w:ind w:firstLine="567"/>
        <w:jc w:val="right"/>
        <w:rPr>
          <w:rFonts w:ascii="Times New Roman" w:hAnsi="Times New Roman" w:cs="Times New Roman"/>
          <w:b w:val="0"/>
          <w:bCs w:val="0"/>
          <w:i w:val="0"/>
          <w:iCs w:val="0"/>
          <w:sz w:val="24"/>
          <w:szCs w:val="24"/>
        </w:rPr>
      </w:pPr>
      <w:r w:rsidRPr="008F0789">
        <w:rPr>
          <w:rFonts w:ascii="Times New Roman" w:hAnsi="Times New Roman" w:cs="Times New Roman"/>
          <w:b w:val="0"/>
          <w:bCs w:val="0"/>
          <w:i w:val="0"/>
          <w:iCs w:val="0"/>
          <w:sz w:val="24"/>
          <w:szCs w:val="24"/>
        </w:rPr>
        <w:lastRenderedPageBreak/>
        <w:t>Приложение № 1.2 к извещению</w:t>
      </w:r>
      <w:r w:rsidR="000225BC" w:rsidRPr="008F0789">
        <w:rPr>
          <w:rFonts w:ascii="Times New Roman" w:hAnsi="Times New Roman" w:cs="Times New Roman"/>
          <w:b w:val="0"/>
          <w:bCs w:val="0"/>
          <w:i w:val="0"/>
          <w:iCs w:val="0"/>
          <w:sz w:val="24"/>
          <w:szCs w:val="24"/>
        </w:rPr>
        <w:t xml:space="preserve"> </w:t>
      </w:r>
    </w:p>
    <w:p w:rsidR="00BE0341" w:rsidRPr="008F0789" w:rsidRDefault="000225BC" w:rsidP="00616014">
      <w:pPr>
        <w:pStyle w:val="2"/>
        <w:spacing w:before="0" w:after="0"/>
        <w:ind w:firstLine="567"/>
        <w:jc w:val="right"/>
        <w:rPr>
          <w:rFonts w:ascii="Times New Roman" w:hAnsi="Times New Roman" w:cs="Times New Roman"/>
          <w:i w:val="0"/>
          <w:sz w:val="24"/>
          <w:szCs w:val="24"/>
        </w:rPr>
      </w:pPr>
      <w:r w:rsidRPr="008F0789">
        <w:rPr>
          <w:rFonts w:ascii="Times New Roman" w:hAnsi="Times New Roman" w:cs="Times New Roman"/>
          <w:b w:val="0"/>
          <w:bCs w:val="0"/>
          <w:i w:val="0"/>
          <w:iCs w:val="0"/>
          <w:sz w:val="24"/>
          <w:szCs w:val="24"/>
        </w:rPr>
        <w:t>о проведении запроса котировок</w:t>
      </w:r>
    </w:p>
    <w:p w:rsidR="00580CB9" w:rsidRPr="008F0789" w:rsidRDefault="00580CB9" w:rsidP="00197528">
      <w:pPr>
        <w:autoSpaceDE w:val="0"/>
        <w:autoSpaceDN w:val="0"/>
        <w:adjustRightInd w:val="0"/>
        <w:ind w:firstLine="567"/>
        <w:rPr>
          <w:b/>
        </w:rPr>
      </w:pPr>
    </w:p>
    <w:p w:rsidR="003C7F2F" w:rsidRPr="008F0789" w:rsidRDefault="003C7F2F" w:rsidP="003C7F2F">
      <w:pPr>
        <w:ind w:firstLine="737"/>
        <w:jc w:val="center"/>
        <w:rPr>
          <w:b/>
        </w:rPr>
      </w:pPr>
      <w:r w:rsidRPr="008F0789">
        <w:rPr>
          <w:b/>
        </w:rPr>
        <w:t>Договор поставки № _____</w:t>
      </w:r>
      <w:r w:rsidR="00456180" w:rsidRPr="008F0789">
        <w:rPr>
          <w:b/>
        </w:rPr>
        <w:t xml:space="preserve"> (ПРОЕКТ)</w:t>
      </w:r>
    </w:p>
    <w:p w:rsidR="003C7F2F" w:rsidRPr="008F0789" w:rsidRDefault="003C7F2F" w:rsidP="003C7F2F">
      <w:pPr>
        <w:tabs>
          <w:tab w:val="center" w:pos="5219"/>
        </w:tabs>
        <w:ind w:firstLine="737"/>
        <w:jc w:val="both"/>
      </w:pPr>
    </w:p>
    <w:p w:rsidR="003C7F2F" w:rsidRPr="008F0789" w:rsidRDefault="003C7F2F" w:rsidP="003C7F2F">
      <w:pPr>
        <w:tabs>
          <w:tab w:val="center" w:pos="5219"/>
        </w:tabs>
        <w:ind w:firstLine="737"/>
        <w:jc w:val="both"/>
      </w:pPr>
      <w:r w:rsidRPr="008F0789">
        <w:t>г. Чита                                                                                                  «   » _________  20</w:t>
      </w:r>
      <w:r w:rsidR="00D443ED">
        <w:t>2</w:t>
      </w:r>
      <w:r w:rsidR="00F26731">
        <w:t>1</w:t>
      </w:r>
      <w:r w:rsidRPr="008F0789">
        <w:t xml:space="preserve"> г.</w:t>
      </w:r>
    </w:p>
    <w:p w:rsidR="003C7F2F" w:rsidRPr="008F0789" w:rsidRDefault="003C7F2F" w:rsidP="003C7F2F">
      <w:pPr>
        <w:tabs>
          <w:tab w:val="center" w:pos="5219"/>
        </w:tabs>
        <w:ind w:firstLine="737"/>
        <w:jc w:val="both"/>
      </w:pPr>
    </w:p>
    <w:p w:rsidR="003C7F2F" w:rsidRPr="008F0789" w:rsidRDefault="003C7F2F" w:rsidP="003C7F2F">
      <w:pPr>
        <w:autoSpaceDE w:val="0"/>
        <w:autoSpaceDN w:val="0"/>
        <w:adjustRightInd w:val="0"/>
        <w:ind w:firstLine="708"/>
        <w:jc w:val="both"/>
      </w:pPr>
      <w:r w:rsidRPr="008F0789">
        <w:rPr>
          <w:b/>
        </w:rPr>
        <w:t>Акционерное общество «Железнодорожная торговая компания»</w:t>
      </w:r>
      <w:r w:rsidRPr="008F0789">
        <w:t>, именуемое в дальнейшем «Покупатель», в лице первого заместителя директора Читинского филиала АО «ЖТК» Чаговцева Михаила Константиновича, действующего на основании доверенности № ________ от ______________, с одной стороны, и</w:t>
      </w:r>
      <w:r w:rsidRPr="008F0789">
        <w:rPr>
          <w:b/>
          <w:bCs/>
        </w:rPr>
        <w:t xml:space="preserve"> </w:t>
      </w:r>
      <w:r w:rsidRPr="008F0789">
        <w:t xml:space="preserve">_______________________________, именуемый в дальнейшем «Поставщик», </w:t>
      </w:r>
      <w:r w:rsidR="00D443ED">
        <w:t>в лице _________________________, действующего</w:t>
      </w:r>
      <w:r w:rsidRPr="008F0789">
        <w:t xml:space="preserve"> на основании ________________________, с другой стороны, далее вместе именуемые «Стороны», а по отдельности «Сторона», заключили настоящий Договор о нижеследующем:</w:t>
      </w:r>
    </w:p>
    <w:p w:rsidR="00692804" w:rsidRPr="008F0789" w:rsidRDefault="00692804" w:rsidP="003C7F2F">
      <w:pPr>
        <w:ind w:firstLine="708"/>
        <w:jc w:val="center"/>
        <w:rPr>
          <w:b/>
        </w:rPr>
      </w:pPr>
    </w:p>
    <w:p w:rsidR="003C7F2F" w:rsidRPr="008F0789" w:rsidRDefault="003C7F2F" w:rsidP="003C7F2F">
      <w:pPr>
        <w:ind w:firstLine="708"/>
        <w:jc w:val="center"/>
        <w:rPr>
          <w:b/>
        </w:rPr>
      </w:pPr>
      <w:r w:rsidRPr="008F0789">
        <w:rPr>
          <w:b/>
        </w:rPr>
        <w:t>1. Предмет Договора</w:t>
      </w:r>
    </w:p>
    <w:p w:rsidR="003C7F2F" w:rsidRPr="008F0789" w:rsidRDefault="003C7F2F" w:rsidP="003C7F2F">
      <w:pPr>
        <w:ind w:firstLine="708"/>
        <w:jc w:val="both"/>
      </w:pPr>
      <w:r w:rsidRPr="008F0789">
        <w:t xml:space="preserve">1.1. Поставщик обязуется поставить, а Покупатель принять и оплатить принадлежащий Поставщику на праве собственности товар: </w:t>
      </w:r>
      <w:r w:rsidR="00A25B64">
        <w:rPr>
          <w:b/>
          <w:bCs/>
        </w:rPr>
        <w:t>з</w:t>
      </w:r>
      <w:r w:rsidR="00A25B64" w:rsidRPr="00A25B64">
        <w:rPr>
          <w:b/>
          <w:bCs/>
        </w:rPr>
        <w:t>амороженное мясо животных и птица свежемороженая и полуфабрикаты из них для предприятий общественного питания Свободненского ТПО, оказывающих услуги питания работникам ОАО "РЖД"</w:t>
      </w:r>
      <w:r w:rsidR="00B31586" w:rsidRPr="008F0789">
        <w:t xml:space="preserve"> </w:t>
      </w:r>
      <w:r w:rsidRPr="008F0789">
        <w:t>(далее - Товар), в количестве и по ценам в соответствии с условиями настоящего Договора.</w:t>
      </w:r>
    </w:p>
    <w:p w:rsidR="003C7F2F" w:rsidRPr="008F0789" w:rsidRDefault="003C7F2F" w:rsidP="003C7F2F">
      <w:pPr>
        <w:ind w:firstLine="709"/>
        <w:jc w:val="both"/>
      </w:pPr>
      <w:r w:rsidRPr="008F0789">
        <w:t>1.2. Наименование, ассортимент, количество и цена поставляемого Товара указаны в Спецификации (Приложение № 1 к настоящему Договору).</w:t>
      </w:r>
    </w:p>
    <w:p w:rsidR="00F26731" w:rsidRDefault="003C7F2F" w:rsidP="00433C33">
      <w:pPr>
        <w:jc w:val="both"/>
      </w:pPr>
      <w:r w:rsidRPr="008F0789">
        <w:t xml:space="preserve">             1.3. Поставка Товара осуществляется силами и средствами Поставщи</w:t>
      </w:r>
      <w:r w:rsidR="00530A62" w:rsidRPr="008F0789">
        <w:t>ка по адресам (места поставки):</w:t>
      </w:r>
      <w:r w:rsidR="00AA6B7D" w:rsidRPr="00AA6B7D">
        <w:t xml:space="preserve"> </w:t>
      </w:r>
    </w:p>
    <w:p w:rsidR="00A25B64" w:rsidRDefault="00A25B64" w:rsidP="00A25B64">
      <w:pPr>
        <w:jc w:val="both"/>
      </w:pPr>
      <w:r>
        <w:t xml:space="preserve">- </w:t>
      </w:r>
      <w:r>
        <w:t>Производственно - складская база Свободненского ТПО Читинского филиала АО «ЖТК»</w:t>
      </w:r>
    </w:p>
    <w:p w:rsidR="00A25B64" w:rsidRDefault="00A25B64" w:rsidP="00A25B64">
      <w:pPr>
        <w:jc w:val="both"/>
      </w:pPr>
      <w:r>
        <w:t>676450 г. Свободный, ул. Деповская, 2.</w:t>
      </w:r>
    </w:p>
    <w:p w:rsidR="00A25B64" w:rsidRDefault="00A25B64" w:rsidP="00A25B64">
      <w:pPr>
        <w:jc w:val="both"/>
      </w:pPr>
      <w:r>
        <w:t xml:space="preserve">- </w:t>
      </w:r>
      <w:r>
        <w:t xml:space="preserve">Столовая ДОЛБ ст. Уруша – Амурская обл., п. Уруша, ул. Партизанская, 100 </w:t>
      </w:r>
    </w:p>
    <w:p w:rsidR="00A25B64" w:rsidRDefault="00A25B64" w:rsidP="00A25B64">
      <w:pPr>
        <w:jc w:val="both"/>
      </w:pPr>
      <w:r>
        <w:t xml:space="preserve">- </w:t>
      </w:r>
      <w:r>
        <w:t>Столовая ДОЛБ ст. Сковородино – Амурская обл., г. Сковородино, ул. Победы, стр.1</w:t>
      </w:r>
    </w:p>
    <w:p w:rsidR="00A25B64" w:rsidRDefault="00A25B64" w:rsidP="00A25B64">
      <w:pPr>
        <w:jc w:val="both"/>
      </w:pPr>
      <w:r>
        <w:t xml:space="preserve">- </w:t>
      </w:r>
      <w:r>
        <w:t>Столовая ДОЛБ ст. Магдагачи – Амурская обл., п. Магдагачи, ул. Советская, 10</w:t>
      </w:r>
    </w:p>
    <w:p w:rsidR="00A25B64" w:rsidRDefault="00A25B64" w:rsidP="00A25B64">
      <w:pPr>
        <w:jc w:val="both"/>
      </w:pPr>
      <w:r>
        <w:t xml:space="preserve">- </w:t>
      </w:r>
      <w:r>
        <w:t>Буфет ст. Шимановск – Амурская обл., г. Шимановск, ул. Первомайская, 32</w:t>
      </w:r>
    </w:p>
    <w:p w:rsidR="00A25B64" w:rsidRDefault="00A25B64" w:rsidP="00A25B64">
      <w:pPr>
        <w:jc w:val="both"/>
      </w:pPr>
      <w:r>
        <w:t xml:space="preserve">- </w:t>
      </w:r>
      <w:r>
        <w:t>Столовая ДОЛБ ст. Белогорск – Амурская обл., г. Белогорск, ул.Кирова,2</w:t>
      </w:r>
    </w:p>
    <w:p w:rsidR="00A25B64" w:rsidRDefault="00A25B64" w:rsidP="00A25B64">
      <w:pPr>
        <w:jc w:val="both"/>
      </w:pPr>
      <w:r>
        <w:t xml:space="preserve">- </w:t>
      </w:r>
      <w:r>
        <w:t>Столовая ДОЛБ ДТШ – Амурская обл., г. Свободный, ул. Некрасова, 87</w:t>
      </w:r>
    </w:p>
    <w:p w:rsidR="00A25B64" w:rsidRDefault="00A25B64" w:rsidP="00A25B64">
      <w:pPr>
        <w:jc w:val="both"/>
      </w:pPr>
      <w:r>
        <w:t xml:space="preserve">- </w:t>
      </w:r>
      <w:r>
        <w:t>Буфет ДОЛБ ст. Завитая – Амурская обл., г. Завитинск, ул.Станционная,21</w:t>
      </w:r>
    </w:p>
    <w:p w:rsidR="003C7F2F" w:rsidRDefault="00A23631" w:rsidP="00AC2527">
      <w:pPr>
        <w:jc w:val="both"/>
        <w:rPr>
          <w:rFonts w:eastAsia="Arial Unicode MS"/>
        </w:rPr>
      </w:pPr>
      <w:r>
        <w:t xml:space="preserve">        </w:t>
      </w:r>
      <w:r w:rsidR="00A85DD4">
        <w:t xml:space="preserve">    </w:t>
      </w:r>
      <w:r w:rsidR="003C7F2F" w:rsidRPr="008F0789">
        <w:t xml:space="preserve">1.5. Покупатель осуществляет выборку Товара </w:t>
      </w:r>
      <w:r w:rsidR="003C7F2F" w:rsidRPr="008F0789">
        <w:rPr>
          <w:rFonts w:eastAsia="Arial Unicode MS"/>
        </w:rPr>
        <w:t>в соответствии со своими внутренними потребностями, но в объёме не превышающим указанного в п. 1.2. настоящего Договора. Покупатель, в пределах срока действия настоящего Договора, вправе не выбрать весь объем Товара.</w:t>
      </w:r>
    </w:p>
    <w:p w:rsidR="00F73ED9" w:rsidRPr="008F0789" w:rsidRDefault="00F73ED9" w:rsidP="00F73ED9">
      <w:pPr>
        <w:ind w:firstLine="737"/>
        <w:jc w:val="center"/>
        <w:rPr>
          <w:b/>
        </w:rPr>
      </w:pPr>
      <w:r w:rsidRPr="008F0789">
        <w:rPr>
          <w:b/>
        </w:rPr>
        <w:t>2. Цена Договора и порядок оплаты</w:t>
      </w:r>
    </w:p>
    <w:p w:rsidR="00F73ED9" w:rsidRPr="008F0789" w:rsidRDefault="00F73ED9" w:rsidP="00F73ED9">
      <w:pPr>
        <w:ind w:firstLine="709"/>
        <w:jc w:val="both"/>
      </w:pPr>
      <w:r w:rsidRPr="008F0789">
        <w:t>2.1. Цена настоящего Договора определена по итогам размещения заказа – запроса котировок № ЗКТ-</w:t>
      </w:r>
      <w:r w:rsidR="00215326">
        <w:t>2</w:t>
      </w:r>
      <w:r w:rsidR="00A25B64">
        <w:t>2</w:t>
      </w:r>
      <w:r w:rsidRPr="008F0789">
        <w:t>/</w:t>
      </w:r>
      <w:r>
        <w:t>21</w:t>
      </w:r>
      <w:r w:rsidRPr="008F0789">
        <w:t xml:space="preserve"> (Протокол № ___ от _______.20</w:t>
      </w:r>
      <w:r>
        <w:t>21</w:t>
      </w:r>
      <w:r w:rsidRPr="008F0789">
        <w:t>г.). Цена каждой единицы поставляемого Товара</w:t>
      </w:r>
      <w:r w:rsidR="00A25B64">
        <w:t xml:space="preserve"> </w:t>
      </w:r>
      <w:r w:rsidRPr="008F0789">
        <w:t>указана в Спецификации (Приложение № 1 к настоящему Договору) и включает в себя все возможные расходы Поставщика, в том числе, все виды налогов, стоимость тары и упаковки, стоимость погрузо-разгрузочных работ, транспортные расходы, затраты, связанных с хранением Товара</w:t>
      </w:r>
    </w:p>
    <w:p w:rsidR="00F73ED9" w:rsidRPr="008F0789" w:rsidRDefault="00F73ED9" w:rsidP="00F73ED9">
      <w:pPr>
        <w:autoSpaceDE w:val="0"/>
        <w:autoSpaceDN w:val="0"/>
        <w:adjustRightInd w:val="0"/>
        <w:ind w:firstLine="709"/>
        <w:jc w:val="both"/>
        <w:rPr>
          <w:rFonts w:eastAsia="Calibri"/>
        </w:rPr>
      </w:pPr>
      <w:r w:rsidRPr="008F0789">
        <w:t xml:space="preserve">2.2. </w:t>
      </w:r>
      <w:r w:rsidRPr="008F0789">
        <w:rPr>
          <w:rFonts w:eastAsia="Calibri"/>
        </w:rPr>
        <w:t xml:space="preserve">Общая цена настоящего Договора составляет </w:t>
      </w:r>
    </w:p>
    <w:p w:rsidR="00F73ED9" w:rsidRPr="008F0789" w:rsidRDefault="00F73ED9" w:rsidP="00F73ED9">
      <w:pPr>
        <w:autoSpaceDE w:val="0"/>
        <w:autoSpaceDN w:val="0"/>
        <w:adjustRightInd w:val="0"/>
        <w:ind w:firstLine="709"/>
        <w:jc w:val="both"/>
        <w:rPr>
          <w:rFonts w:eastAsia="Calibri"/>
        </w:rPr>
      </w:pPr>
      <w:r w:rsidRPr="008F0789">
        <w:t>- ______________ без учета НДС</w:t>
      </w:r>
    </w:p>
    <w:p w:rsidR="00F73ED9" w:rsidRPr="008F0789" w:rsidRDefault="00F73ED9" w:rsidP="00F73ED9">
      <w:pPr>
        <w:autoSpaceDE w:val="0"/>
        <w:autoSpaceDN w:val="0"/>
        <w:adjustRightInd w:val="0"/>
        <w:ind w:firstLine="709"/>
        <w:jc w:val="both"/>
      </w:pPr>
      <w:r w:rsidRPr="008F0789">
        <w:rPr>
          <w:rFonts w:eastAsia="Calibri"/>
        </w:rPr>
        <w:t>- ______________ с</w:t>
      </w:r>
      <w:r w:rsidRPr="008F0789">
        <w:t xml:space="preserve"> учетом НДС </w:t>
      </w:r>
      <w:r w:rsidR="00B31586">
        <w:t>1</w:t>
      </w:r>
      <w:r w:rsidRPr="008F0789">
        <w:t xml:space="preserve">0 %                                       </w:t>
      </w:r>
    </w:p>
    <w:p w:rsidR="00F73ED9" w:rsidRPr="008F0789" w:rsidRDefault="00F73ED9" w:rsidP="00F73ED9">
      <w:pPr>
        <w:autoSpaceDE w:val="0"/>
        <w:autoSpaceDN w:val="0"/>
        <w:adjustRightInd w:val="0"/>
        <w:ind w:firstLine="709"/>
        <w:jc w:val="both"/>
      </w:pPr>
      <w:r w:rsidRPr="008F0789">
        <w:rPr>
          <w:rFonts w:eastAsia="Calibri"/>
          <w:lang w:eastAsia="en-US"/>
        </w:rPr>
        <w:t>Цена Договора является максимальной (предельной) ценой Договора.</w:t>
      </w:r>
    </w:p>
    <w:p w:rsidR="00F73ED9" w:rsidRPr="008F0789" w:rsidRDefault="00F73ED9" w:rsidP="00F73ED9">
      <w:pPr>
        <w:autoSpaceDE w:val="0"/>
        <w:autoSpaceDN w:val="0"/>
        <w:adjustRightInd w:val="0"/>
        <w:ind w:firstLine="709"/>
        <w:jc w:val="both"/>
      </w:pPr>
      <w:r w:rsidRPr="008F0789">
        <w:t>2.3. Настоящим Поставщик подтверждает, что надлежащим образом изучил все условия поставки Товара по настоящему Договору и что никакие обстоятельства не могут повлиять на увеличение цены настоящего Договора, если иное не будет согласовано Сторонами в дополнительных соглашениях к настоящему Договору.</w:t>
      </w:r>
    </w:p>
    <w:p w:rsidR="00F73ED9" w:rsidRPr="008F0789" w:rsidRDefault="00F73ED9" w:rsidP="00F73ED9">
      <w:pPr>
        <w:autoSpaceDE w:val="0"/>
        <w:autoSpaceDN w:val="0"/>
        <w:adjustRightInd w:val="0"/>
        <w:ind w:firstLine="709"/>
        <w:jc w:val="both"/>
      </w:pPr>
      <w:r w:rsidRPr="008F0789">
        <w:lastRenderedPageBreak/>
        <w:t xml:space="preserve">В случае поставки Товара с нарушением сроков, установленных настоящим Договором, оплата Товара осуществляется по цене, действующей на момент, в котором должна была быть осуществлена поставка Товара в соответствии с условиями настоящего Договора. </w:t>
      </w:r>
    </w:p>
    <w:p w:rsidR="00F73ED9" w:rsidRPr="008F0789" w:rsidRDefault="00F73ED9" w:rsidP="00F73ED9">
      <w:pPr>
        <w:autoSpaceDE w:val="0"/>
        <w:autoSpaceDN w:val="0"/>
        <w:adjustRightInd w:val="0"/>
        <w:ind w:firstLine="709"/>
        <w:jc w:val="both"/>
      </w:pPr>
      <w:r w:rsidRPr="008F0789">
        <w:t xml:space="preserve">2.4. Оплата за поставленный Товар производится Покупателем Поставщику путем перечисления денежных средств на расчетный счет Поставщика, указанный в разделе 16 настоящего Договора, в срок не более </w:t>
      </w:r>
      <w:r>
        <w:rPr>
          <w:rFonts w:eastAsia="Calibri Light"/>
        </w:rPr>
        <w:t>15</w:t>
      </w:r>
      <w:r w:rsidRPr="008F0789">
        <w:rPr>
          <w:rFonts w:eastAsia="Calibri Light"/>
        </w:rPr>
        <w:t xml:space="preserve"> (</w:t>
      </w:r>
      <w:r>
        <w:rPr>
          <w:rFonts w:eastAsia="Calibri Light"/>
        </w:rPr>
        <w:t>пятнадцати</w:t>
      </w:r>
      <w:r w:rsidRPr="008F0789">
        <w:rPr>
          <w:rFonts w:eastAsia="Calibri Light"/>
        </w:rPr>
        <w:t xml:space="preserve">) </w:t>
      </w:r>
      <w:r>
        <w:rPr>
          <w:rFonts w:eastAsia="Calibri Light"/>
        </w:rPr>
        <w:t>рабочих</w:t>
      </w:r>
      <w:r w:rsidRPr="008F0789">
        <w:rPr>
          <w:rFonts w:eastAsia="Calibri Light"/>
        </w:rPr>
        <w:t xml:space="preserve"> дней </w:t>
      </w:r>
      <w:r w:rsidRPr="008F0789">
        <w:t>со дня фактического получения Товара, после подписания Сторонами товарной накладной формы ТОРГ-12 и предоставления Поставщиком Покупателю, документов, предусмотренных п.п. 3.1.2 настоящего   Договора.</w:t>
      </w:r>
    </w:p>
    <w:p w:rsidR="00F73ED9" w:rsidRPr="008F0789" w:rsidRDefault="00F73ED9" w:rsidP="00F73ED9">
      <w:pPr>
        <w:autoSpaceDE w:val="0"/>
        <w:autoSpaceDN w:val="0"/>
        <w:adjustRightInd w:val="0"/>
        <w:ind w:firstLine="709"/>
        <w:jc w:val="both"/>
      </w:pPr>
      <w:r w:rsidRPr="008F0789">
        <w:t>Покупатель вправе задержать окончательную оплату на срок задержки предоставления Поставщиком документов, указанных в п.п. 3.1.2 настоящего Договора или на срок необходимый Поставщику для исправления указанных документов, в случае их предоставления Поставщиком оформленными ненадлежащим образом или содержащими неверную и/или недостоверную информацию.</w:t>
      </w:r>
    </w:p>
    <w:p w:rsidR="00F73ED9" w:rsidRPr="008F0789" w:rsidRDefault="00F73ED9" w:rsidP="00F73ED9">
      <w:pPr>
        <w:autoSpaceDE w:val="0"/>
        <w:autoSpaceDN w:val="0"/>
        <w:adjustRightInd w:val="0"/>
        <w:ind w:firstLine="708"/>
        <w:jc w:val="both"/>
      </w:pPr>
      <w:r w:rsidRPr="008F0789">
        <w:t>2.5. Датой оплаты по настоящему Договору является дата списания денежных средств с расчетного счета Покупателя.</w:t>
      </w:r>
    </w:p>
    <w:p w:rsidR="00F73ED9" w:rsidRPr="008F0789" w:rsidRDefault="00F73ED9" w:rsidP="00F73ED9">
      <w:pPr>
        <w:widowControl w:val="0"/>
        <w:autoSpaceDE w:val="0"/>
        <w:autoSpaceDN w:val="0"/>
        <w:ind w:firstLine="708"/>
        <w:jc w:val="both"/>
        <w:rPr>
          <w:rFonts w:eastAsia="Calibri" w:cs="Calibri"/>
        </w:rPr>
      </w:pPr>
      <w:r w:rsidRPr="008F0789">
        <w:t xml:space="preserve">2.6. </w:t>
      </w:r>
      <w:r w:rsidRPr="008F0789">
        <w:rPr>
          <w:rFonts w:eastAsia="Calibri" w:cs="Calibri"/>
        </w:rPr>
        <w:t>Поставщик предоставляет Покупателю счета-фактуры, оформленные в сроки и в соответствии с требованиями НК РФ. Кроме того, Поставщик предоставляет Покупателю надлежащим образом заверенные копии документов, подтверждающих право уполномоченных лиц Поставщика на подписание счетов-фактур.</w:t>
      </w:r>
    </w:p>
    <w:p w:rsidR="00F73ED9" w:rsidRPr="008F0789" w:rsidRDefault="00F73ED9" w:rsidP="00F73ED9">
      <w:pPr>
        <w:autoSpaceDE w:val="0"/>
        <w:autoSpaceDN w:val="0"/>
        <w:adjustRightInd w:val="0"/>
        <w:ind w:firstLine="708"/>
        <w:jc w:val="both"/>
      </w:pPr>
      <w:r w:rsidRPr="008F0789">
        <w:t>2.7. Покупатель вправе требовать пересмотра условий расчетов по настоящему Договору в случае внесения изменений в законодательство Российской Федерации и в нормативные документы Покупателя.</w:t>
      </w:r>
    </w:p>
    <w:p w:rsidR="00F73ED9" w:rsidRPr="008F0789" w:rsidRDefault="00F73ED9" w:rsidP="00F73ED9">
      <w:pPr>
        <w:widowControl w:val="0"/>
        <w:autoSpaceDE w:val="0"/>
        <w:autoSpaceDN w:val="0"/>
        <w:jc w:val="both"/>
      </w:pPr>
      <w:r w:rsidRPr="008F0789">
        <w:t xml:space="preserve">            2.8. По согласованию Сторон и в случае расторжения (прекращения) настоящего Договора между Сторонами проводится сверка расчетов с составлением акта сверки взаимных расчетов по форме, представленной Покупателем.</w:t>
      </w:r>
    </w:p>
    <w:p w:rsidR="00F73ED9" w:rsidRPr="008F0789" w:rsidRDefault="00F73ED9" w:rsidP="00F73ED9">
      <w:pPr>
        <w:jc w:val="center"/>
        <w:rPr>
          <w:b/>
        </w:rPr>
      </w:pPr>
    </w:p>
    <w:p w:rsidR="00F73ED9" w:rsidRPr="008F0789" w:rsidRDefault="00F73ED9" w:rsidP="00F73ED9">
      <w:pPr>
        <w:jc w:val="center"/>
        <w:rPr>
          <w:b/>
        </w:rPr>
      </w:pPr>
      <w:r w:rsidRPr="008F0789">
        <w:rPr>
          <w:b/>
        </w:rPr>
        <w:t>3. Права и обязанности Сторон</w:t>
      </w:r>
    </w:p>
    <w:p w:rsidR="00F73ED9" w:rsidRPr="008F0789" w:rsidRDefault="00F73ED9" w:rsidP="00F73ED9">
      <w:pPr>
        <w:autoSpaceDE w:val="0"/>
        <w:autoSpaceDN w:val="0"/>
        <w:adjustRightInd w:val="0"/>
        <w:ind w:firstLine="708"/>
        <w:jc w:val="both"/>
        <w:rPr>
          <w:b/>
        </w:rPr>
      </w:pPr>
      <w:r w:rsidRPr="008F0789">
        <w:rPr>
          <w:b/>
        </w:rPr>
        <w:t>3.1. Поставщик обязан:</w:t>
      </w:r>
    </w:p>
    <w:p w:rsidR="00F73ED9" w:rsidRPr="008F0789" w:rsidRDefault="00F73ED9" w:rsidP="00F73ED9">
      <w:pPr>
        <w:autoSpaceDE w:val="0"/>
        <w:autoSpaceDN w:val="0"/>
        <w:adjustRightInd w:val="0"/>
        <w:ind w:firstLine="708"/>
        <w:jc w:val="both"/>
      </w:pPr>
      <w:r w:rsidRPr="008F0789">
        <w:t>3.1.1. Осуществить поставку Товара в соответствии с условиями настоящего Договора.</w:t>
      </w:r>
    </w:p>
    <w:p w:rsidR="00F73ED9" w:rsidRPr="008F0789" w:rsidRDefault="00F73ED9" w:rsidP="00F73ED9">
      <w:pPr>
        <w:autoSpaceDE w:val="0"/>
        <w:autoSpaceDN w:val="0"/>
        <w:adjustRightInd w:val="0"/>
        <w:ind w:firstLine="708"/>
        <w:jc w:val="both"/>
      </w:pPr>
      <w:r w:rsidRPr="008F0789">
        <w:t xml:space="preserve">Осуществить доставку и разгрузку Товара к месту складирования, указанному Покупателем (Получателем). Доставка Товара производится Поставщиком путем его отгрузки. </w:t>
      </w:r>
    </w:p>
    <w:p w:rsidR="00F73ED9" w:rsidRPr="008F0789" w:rsidRDefault="00F73ED9" w:rsidP="00F73ED9">
      <w:pPr>
        <w:autoSpaceDE w:val="0"/>
        <w:autoSpaceDN w:val="0"/>
        <w:adjustRightInd w:val="0"/>
        <w:ind w:firstLine="708"/>
        <w:jc w:val="both"/>
      </w:pPr>
      <w:r w:rsidRPr="008F0789">
        <w:t>3.1.2. В день поставки одновременно с передачей Товара передать Покупателю подписанные со своей стороны товаросопроводительные документы на Товар (товарную накладную формы ТОРГ-12, счет-фактуру или унифицированный передаточный документ (УПД), заполненные в соответствии с требованиями законодательства РФ), а также все относящиеся к данному Товару документы: сертификат соответствия или декларацию о соответствия или иной документ, подтверждающий соответствие качества Товара, в порядке, установленном законодательством Российской Федерации. Товаросопроводительные документы заверяются подписью и печатью изготовителя (Поставщика) с указанием его адреса и телефона.</w:t>
      </w:r>
    </w:p>
    <w:p w:rsidR="00F73ED9" w:rsidRPr="008F0789" w:rsidRDefault="00F73ED9" w:rsidP="00F73ED9">
      <w:pPr>
        <w:autoSpaceDE w:val="0"/>
        <w:autoSpaceDN w:val="0"/>
        <w:adjustRightInd w:val="0"/>
        <w:ind w:firstLine="708"/>
        <w:jc w:val="both"/>
      </w:pPr>
      <w:r w:rsidRPr="008F0789">
        <w:t>В случае отсутствия вышеназванных документов Покупатель вправе отказаться от приемки Товара. Товар будет считаться не поставленным.</w:t>
      </w:r>
    </w:p>
    <w:p w:rsidR="00F73ED9" w:rsidRPr="008F0789" w:rsidRDefault="00F73ED9" w:rsidP="00F73ED9">
      <w:pPr>
        <w:autoSpaceDE w:val="0"/>
        <w:autoSpaceDN w:val="0"/>
        <w:adjustRightInd w:val="0"/>
        <w:ind w:firstLine="708"/>
        <w:jc w:val="both"/>
      </w:pPr>
      <w:r w:rsidRPr="008F0789">
        <w:t>3.1.3. Обеспечивать соответствие Товара требованиям качества и безопасности, предусмотренным техническими регламентами, документами, разрабатываемыми и применяемыми в национальной системе стандартизации, техническими условиями, санитарно-эпидемиологическими правилами и нормативами, действующими в отношении данного вида Товара, Технической характеристикой поставляемого товара (спецификацией) (Приложение 1 к Договору), условиями настоящего Договора.</w:t>
      </w:r>
    </w:p>
    <w:p w:rsidR="00F73ED9" w:rsidRPr="008F0789" w:rsidRDefault="00F73ED9" w:rsidP="00F73ED9">
      <w:pPr>
        <w:autoSpaceDE w:val="0"/>
        <w:autoSpaceDN w:val="0"/>
        <w:adjustRightInd w:val="0"/>
        <w:ind w:firstLine="708"/>
        <w:jc w:val="both"/>
      </w:pPr>
      <w:r w:rsidRPr="008F0789">
        <w:t>3.1.4. Обеспечить устранение недостатков и дефектов, выявленных при приемке поставленного Товара и в течение срока годности Товара, за свой счет, либо заменить Товар по выбору Покупателя.</w:t>
      </w:r>
    </w:p>
    <w:p w:rsidR="00F73ED9" w:rsidRPr="008F0789" w:rsidRDefault="00F73ED9" w:rsidP="00F73ED9">
      <w:pPr>
        <w:autoSpaceDE w:val="0"/>
        <w:autoSpaceDN w:val="0"/>
        <w:adjustRightInd w:val="0"/>
        <w:ind w:firstLine="708"/>
        <w:jc w:val="both"/>
      </w:pPr>
      <w:r w:rsidRPr="008F0789">
        <w:lastRenderedPageBreak/>
        <w:t>3.1.5. Обеспечить транспортировку и упаковку, сохраняющую Товар при его погрузке, транспортировке всеми видами транспорта и хранении, а также способную предохранить Товар от неблагоприятных погодных условий</w:t>
      </w:r>
    </w:p>
    <w:p w:rsidR="00F73ED9" w:rsidRPr="008F0789" w:rsidRDefault="00F73ED9" w:rsidP="00F73ED9">
      <w:pPr>
        <w:autoSpaceDE w:val="0"/>
        <w:autoSpaceDN w:val="0"/>
        <w:adjustRightInd w:val="0"/>
        <w:ind w:firstLine="708"/>
        <w:jc w:val="both"/>
      </w:pPr>
      <w:r w:rsidRPr="008F0789">
        <w:t xml:space="preserve">3.1.6. Приостановить поставку Товара в случае обнаружения не зависящих от Поставщика обстоятельств, которые могут оказать негативное влияние на качество Товара или создать условия, в которых невозможно поставить Товар в установленный настоящим Договором срок, и сообщить об этом Заказчику в течение 1 </w:t>
      </w:r>
      <w:r w:rsidRPr="008F0789">
        <w:rPr>
          <w:i/>
        </w:rPr>
        <w:t>(одного)</w:t>
      </w:r>
      <w:r w:rsidRPr="008F0789">
        <w:t xml:space="preserve"> рабочего дня после приостановления поставки Товара</w:t>
      </w:r>
    </w:p>
    <w:p w:rsidR="00F73ED9" w:rsidRPr="008F0789" w:rsidRDefault="00F73ED9" w:rsidP="00F73ED9">
      <w:pPr>
        <w:autoSpaceDE w:val="0"/>
        <w:autoSpaceDN w:val="0"/>
        <w:adjustRightInd w:val="0"/>
        <w:ind w:firstLine="708"/>
        <w:jc w:val="both"/>
      </w:pPr>
      <w:r w:rsidRPr="008F0789">
        <w:t>3.1.7. Не разглашать информацию конфиденциального характера третьим лицам и не использовать ее для каких-либо целей, кроме связанных с выполнением обязательств по настоящему Договору.</w:t>
      </w:r>
    </w:p>
    <w:p w:rsidR="00F73ED9" w:rsidRPr="008F0789" w:rsidRDefault="00F73ED9" w:rsidP="00F73ED9">
      <w:pPr>
        <w:autoSpaceDE w:val="0"/>
        <w:autoSpaceDN w:val="0"/>
        <w:adjustRightInd w:val="0"/>
        <w:ind w:firstLine="708"/>
        <w:jc w:val="both"/>
      </w:pPr>
      <w:r w:rsidRPr="008F0789">
        <w:t>3.1.8. Не нарушать прав третьих лиц, принять участие в урегулировании требований, предъявленных к Покупателю в связи с Товаром, поставляемым по настоящему Договору и возместить расходы Покупателя в связи с такими требованиями.</w:t>
      </w:r>
    </w:p>
    <w:p w:rsidR="00F73ED9" w:rsidRPr="008F0789" w:rsidRDefault="00F73ED9" w:rsidP="00F73ED9">
      <w:pPr>
        <w:autoSpaceDE w:val="0"/>
        <w:autoSpaceDN w:val="0"/>
        <w:adjustRightInd w:val="0"/>
        <w:ind w:firstLine="708"/>
        <w:jc w:val="both"/>
      </w:pPr>
      <w:r w:rsidRPr="008F0789">
        <w:t xml:space="preserve">3.1.9. Осуществлять отгрузку товара в строгом соответствии со спецификацией к настоящему Договору (Приложение № 1). </w:t>
      </w:r>
    </w:p>
    <w:p w:rsidR="00F73ED9" w:rsidRPr="008F0789" w:rsidRDefault="00F73ED9" w:rsidP="00F73ED9">
      <w:pPr>
        <w:autoSpaceDE w:val="0"/>
        <w:autoSpaceDN w:val="0"/>
        <w:adjustRightInd w:val="0"/>
        <w:ind w:firstLine="708"/>
        <w:jc w:val="both"/>
      </w:pPr>
      <w:r w:rsidRPr="008F0789">
        <w:t xml:space="preserve">3.1.10. При намерении осуществить уступку обязанностей Поставщик направляет соответствующее уведомление Покупателю. В течение 5 </w:t>
      </w:r>
      <w:r w:rsidRPr="008F0789">
        <w:rPr>
          <w:i/>
        </w:rPr>
        <w:t>(пяти)</w:t>
      </w:r>
      <w:r w:rsidRPr="008F0789">
        <w:t xml:space="preserve"> рабочих дней с момента получения уведомления Покупатель представляет Поставщику перечень документов и информацию, необходимые для оформления согласия на уступку обязанностей.</w:t>
      </w:r>
    </w:p>
    <w:p w:rsidR="00F73ED9" w:rsidRPr="008F0789" w:rsidRDefault="00F73ED9" w:rsidP="00F73ED9">
      <w:pPr>
        <w:autoSpaceDE w:val="0"/>
        <w:autoSpaceDN w:val="0"/>
        <w:adjustRightInd w:val="0"/>
        <w:ind w:firstLine="708"/>
        <w:jc w:val="both"/>
      </w:pPr>
      <w:r w:rsidRPr="008F0789">
        <w:t>Уступка Поставщиком обязанностей по настоящему Договору осуществляется в порядке и по основаниям, определенным законодательством Российской Федерации и внутренними нормативными документами АО «ЖТК» по письменному согласию АО «ЖТК».</w:t>
      </w:r>
    </w:p>
    <w:p w:rsidR="00F73ED9" w:rsidRPr="008F0789" w:rsidRDefault="00F73ED9" w:rsidP="00F73ED9">
      <w:pPr>
        <w:autoSpaceDE w:val="0"/>
        <w:autoSpaceDN w:val="0"/>
        <w:adjustRightInd w:val="0"/>
        <w:ind w:firstLine="708"/>
        <w:jc w:val="both"/>
        <w:rPr>
          <w:b/>
        </w:rPr>
      </w:pPr>
      <w:r w:rsidRPr="008F0789">
        <w:rPr>
          <w:b/>
        </w:rPr>
        <w:t>3.2. Поставщик вправе:</w:t>
      </w:r>
    </w:p>
    <w:p w:rsidR="00F73ED9" w:rsidRPr="008F0789" w:rsidRDefault="00F73ED9" w:rsidP="00F73ED9">
      <w:pPr>
        <w:autoSpaceDE w:val="0"/>
        <w:autoSpaceDN w:val="0"/>
        <w:adjustRightInd w:val="0"/>
        <w:ind w:firstLine="708"/>
        <w:jc w:val="both"/>
      </w:pPr>
      <w:r w:rsidRPr="008F0789">
        <w:t>3.2.1. Требовать своевременной оплаты за поставленный Товар в соответствии с условиями настоящего Договора.</w:t>
      </w:r>
    </w:p>
    <w:p w:rsidR="00F73ED9" w:rsidRPr="008F0789" w:rsidRDefault="00F73ED9" w:rsidP="00F73ED9">
      <w:pPr>
        <w:autoSpaceDE w:val="0"/>
        <w:autoSpaceDN w:val="0"/>
        <w:adjustRightInd w:val="0"/>
        <w:ind w:firstLine="708"/>
        <w:jc w:val="both"/>
      </w:pPr>
      <w:r w:rsidRPr="008F0789">
        <w:t>3.2.2. Досрочно осуществить поставку Товара по согласованию с Покупателем.</w:t>
      </w:r>
    </w:p>
    <w:p w:rsidR="00F73ED9" w:rsidRPr="008F0789" w:rsidRDefault="00F73ED9" w:rsidP="00F73ED9">
      <w:pPr>
        <w:autoSpaceDE w:val="0"/>
        <w:autoSpaceDN w:val="0"/>
        <w:adjustRightInd w:val="0"/>
        <w:ind w:firstLine="708"/>
        <w:jc w:val="both"/>
        <w:rPr>
          <w:rFonts w:eastAsia="Calibri"/>
          <w:lang w:eastAsia="en-US"/>
        </w:rPr>
      </w:pPr>
      <w:r w:rsidRPr="008F0789">
        <w:t xml:space="preserve">3.2.3. По письменному согласованию с Покупателем </w:t>
      </w:r>
      <w:r w:rsidRPr="008F0789">
        <w:rPr>
          <w:rFonts w:eastAsia="Calibri"/>
          <w:lang w:eastAsia="en-US"/>
        </w:rPr>
        <w:t>привлечь к исполнению своих обязательств по настоящему Договору третьих лиц - соисполнителей, обладающих специальными знаниями, навыками, квалификацией, специальным оборудованием и т.п. При этом Поставщик несет ответственность перед Покупателем за неисполнение или ненадлежащее исполнение обязательств соисполнителями. Привлечение соисполнителей не влечет изменение цены Договора и/или объемов поставки по настоящему Договору.</w:t>
      </w:r>
    </w:p>
    <w:p w:rsidR="00F73ED9" w:rsidRPr="008F0789" w:rsidRDefault="00F73ED9" w:rsidP="00F73ED9">
      <w:pPr>
        <w:autoSpaceDE w:val="0"/>
        <w:autoSpaceDN w:val="0"/>
        <w:adjustRightInd w:val="0"/>
        <w:ind w:firstLine="708"/>
        <w:jc w:val="both"/>
      </w:pPr>
      <w:r w:rsidRPr="008F0789">
        <w:rPr>
          <w:rFonts w:eastAsia="Calibri"/>
          <w:lang w:eastAsia="en-US"/>
        </w:rPr>
        <w:t xml:space="preserve">3.2.4. </w:t>
      </w:r>
      <w:r w:rsidRPr="008F0789">
        <w:t>Пользоваться иными правами, предусмотренными законодательством Российской Федерации и условиями настоящего Договора.</w:t>
      </w:r>
    </w:p>
    <w:p w:rsidR="00F73ED9" w:rsidRPr="008F0789" w:rsidRDefault="00F73ED9" w:rsidP="00F73ED9">
      <w:pPr>
        <w:autoSpaceDE w:val="0"/>
        <w:autoSpaceDN w:val="0"/>
        <w:adjustRightInd w:val="0"/>
        <w:ind w:firstLine="708"/>
        <w:jc w:val="both"/>
        <w:rPr>
          <w:b/>
        </w:rPr>
      </w:pPr>
      <w:r w:rsidRPr="008F0789">
        <w:rPr>
          <w:b/>
        </w:rPr>
        <w:t>3.3. Покупатель обязан:</w:t>
      </w:r>
    </w:p>
    <w:p w:rsidR="00F73ED9" w:rsidRPr="008F0789" w:rsidRDefault="00F73ED9" w:rsidP="00F73ED9">
      <w:pPr>
        <w:autoSpaceDE w:val="0"/>
        <w:autoSpaceDN w:val="0"/>
        <w:adjustRightInd w:val="0"/>
        <w:ind w:firstLine="708"/>
        <w:jc w:val="both"/>
      </w:pPr>
      <w:r w:rsidRPr="008F0789">
        <w:t>3.3.1. Принять и оплатить поставленный Товар в порядке и сроки, установленные в настоящем Договоре.</w:t>
      </w:r>
    </w:p>
    <w:p w:rsidR="00F73ED9" w:rsidRPr="008F0789" w:rsidRDefault="00F73ED9" w:rsidP="00F73ED9">
      <w:pPr>
        <w:autoSpaceDE w:val="0"/>
        <w:autoSpaceDN w:val="0"/>
        <w:adjustRightInd w:val="0"/>
        <w:ind w:firstLine="708"/>
        <w:jc w:val="both"/>
      </w:pPr>
      <w:r w:rsidRPr="008F0789">
        <w:t>3.3.2. Предоставлять по запросу Поставщика информацию, необходимую для выполнения обязательств по настоящему Договору.</w:t>
      </w:r>
    </w:p>
    <w:p w:rsidR="00F73ED9" w:rsidRPr="008F0789" w:rsidRDefault="00F73ED9" w:rsidP="00F73ED9">
      <w:pPr>
        <w:autoSpaceDE w:val="0"/>
        <w:autoSpaceDN w:val="0"/>
        <w:adjustRightInd w:val="0"/>
        <w:ind w:firstLine="708"/>
        <w:jc w:val="both"/>
      </w:pPr>
      <w:r w:rsidRPr="008F0789">
        <w:t>3.3.3. При получении от Поставщика уведомления о приостановлении поставки Товаров в случае, указанном в п.п. 3.1.6. настоящего Договора рассмотреть вопрос о целесообразности и порядке продолжения поставки Товаров.</w:t>
      </w:r>
    </w:p>
    <w:p w:rsidR="00F73ED9" w:rsidRPr="008F0789" w:rsidRDefault="00F73ED9" w:rsidP="00F73ED9">
      <w:pPr>
        <w:autoSpaceDE w:val="0"/>
        <w:autoSpaceDN w:val="0"/>
        <w:adjustRightInd w:val="0"/>
        <w:ind w:firstLine="708"/>
        <w:jc w:val="both"/>
        <w:rPr>
          <w:b/>
        </w:rPr>
      </w:pPr>
      <w:r w:rsidRPr="008F0789">
        <w:rPr>
          <w:b/>
        </w:rPr>
        <w:t>3.4. Покупатель вправе:</w:t>
      </w:r>
    </w:p>
    <w:p w:rsidR="00F73ED9" w:rsidRPr="008F0789" w:rsidRDefault="00F73ED9" w:rsidP="00F73ED9">
      <w:pPr>
        <w:autoSpaceDE w:val="0"/>
        <w:autoSpaceDN w:val="0"/>
        <w:adjustRightInd w:val="0"/>
        <w:ind w:firstLine="708"/>
        <w:jc w:val="both"/>
      </w:pPr>
      <w:r w:rsidRPr="008F0789">
        <w:t>3.4.1 Требовать от Поставщика надлежащего исполнения обязательств в соответствии с настоящим Договором, а также требовать своевременного устранения выявленных недостатков.</w:t>
      </w:r>
    </w:p>
    <w:p w:rsidR="00F73ED9" w:rsidRPr="008F0789" w:rsidRDefault="00F73ED9" w:rsidP="00F73ED9">
      <w:pPr>
        <w:autoSpaceDE w:val="0"/>
        <w:autoSpaceDN w:val="0"/>
        <w:adjustRightInd w:val="0"/>
        <w:ind w:firstLine="708"/>
        <w:jc w:val="both"/>
      </w:pPr>
      <w:r w:rsidRPr="008F0789">
        <w:t>3.4.2 Требовать от Поставщика представления надлежащим образом оформленных документов, предусмотренных п.п. 3.1.2. настоящего Договора и подтверждающих исполнение обязательств в соответствии с настоящим Договором.</w:t>
      </w:r>
    </w:p>
    <w:p w:rsidR="00F73ED9" w:rsidRPr="008F0789" w:rsidRDefault="00F73ED9" w:rsidP="00F73ED9">
      <w:pPr>
        <w:autoSpaceDE w:val="0"/>
        <w:autoSpaceDN w:val="0"/>
        <w:adjustRightInd w:val="0"/>
        <w:ind w:firstLine="708"/>
        <w:jc w:val="both"/>
      </w:pPr>
      <w:r w:rsidRPr="008F0789">
        <w:t>3.4.3. Осуществлять контроль за порядком и сроками поставки Товара.</w:t>
      </w:r>
    </w:p>
    <w:p w:rsidR="00F73ED9" w:rsidRPr="008F0789" w:rsidRDefault="00F73ED9" w:rsidP="00F73ED9">
      <w:pPr>
        <w:autoSpaceDE w:val="0"/>
        <w:autoSpaceDN w:val="0"/>
        <w:adjustRightInd w:val="0"/>
        <w:ind w:firstLine="708"/>
        <w:jc w:val="both"/>
      </w:pPr>
      <w:r w:rsidRPr="008F0789">
        <w:t>3.4.4. Отказаться от приемки Товара в случаях, предусмотренных настоящим Договором и законодательством Российской Федерации, в том числе в случае обнаружения неустранимых недостатков.</w:t>
      </w:r>
    </w:p>
    <w:p w:rsidR="00F73ED9" w:rsidRPr="008F0789" w:rsidRDefault="00F73ED9" w:rsidP="00F73ED9">
      <w:pPr>
        <w:autoSpaceDE w:val="0"/>
        <w:autoSpaceDN w:val="0"/>
        <w:adjustRightInd w:val="0"/>
        <w:ind w:firstLine="708"/>
        <w:jc w:val="both"/>
      </w:pPr>
      <w:r w:rsidRPr="008F0789">
        <w:lastRenderedPageBreak/>
        <w:t>3.4.5. Досрочно принять и оплатить поставленный Поставщиком Товар.</w:t>
      </w:r>
    </w:p>
    <w:p w:rsidR="00F73ED9" w:rsidRPr="008F0789" w:rsidRDefault="00F73ED9" w:rsidP="00F73ED9">
      <w:pPr>
        <w:autoSpaceDE w:val="0"/>
        <w:autoSpaceDN w:val="0"/>
        <w:adjustRightInd w:val="0"/>
        <w:ind w:firstLine="708"/>
        <w:jc w:val="both"/>
      </w:pPr>
      <w:r w:rsidRPr="008F0789">
        <w:t>3.4.6. Пользоваться иными правами, предусмотренными законодательством Российской Федерации и настоящим Договором.</w:t>
      </w:r>
    </w:p>
    <w:p w:rsidR="00F73ED9" w:rsidRPr="008F0789" w:rsidRDefault="00F73ED9" w:rsidP="00F73ED9">
      <w:pPr>
        <w:jc w:val="center"/>
        <w:rPr>
          <w:b/>
        </w:rPr>
      </w:pPr>
      <w:r w:rsidRPr="008F0789">
        <w:rPr>
          <w:b/>
        </w:rPr>
        <w:t>4. Условия поставки</w:t>
      </w:r>
    </w:p>
    <w:p w:rsidR="00F73ED9" w:rsidRPr="008F0789" w:rsidRDefault="00F73ED9" w:rsidP="00F73ED9">
      <w:pPr>
        <w:ind w:firstLine="737"/>
        <w:jc w:val="both"/>
      </w:pPr>
      <w:r w:rsidRPr="008F0789">
        <w:t xml:space="preserve">4.1.  </w:t>
      </w:r>
      <w:r w:rsidRPr="008F0789">
        <w:rPr>
          <w:i/>
        </w:rPr>
        <w:t xml:space="preserve"> </w:t>
      </w:r>
      <w:r w:rsidRPr="008F0789">
        <w:t xml:space="preserve">Поставка Товара осуществляется по адресам, указанным в п. 1.3. настоящего Договора, отдельными партиями по мере возникновения потребности в каждом наименовании товара, на основании письменных </w:t>
      </w:r>
      <w:hyperlink r:id="rId9" w:history="1">
        <w:r w:rsidRPr="008F0789">
          <w:t>заявок</w:t>
        </w:r>
      </w:hyperlink>
      <w:r w:rsidRPr="008F0789">
        <w:t xml:space="preserve"> Покупателя оформленных по форме Приложения № 2 к настоящему Договору. Минимальный объем поставки Товара в каждой заявке не установлен.</w:t>
      </w:r>
    </w:p>
    <w:p w:rsidR="00F73ED9" w:rsidRPr="008F0789" w:rsidRDefault="00F73ED9" w:rsidP="00F73ED9">
      <w:pPr>
        <w:suppressAutoHyphens/>
        <w:ind w:firstLine="708"/>
        <w:jc w:val="both"/>
      </w:pPr>
      <w:r w:rsidRPr="008F0789">
        <w:t>Заявки подаются Покупателем Поставщику путем направления по адресу или факсу, или по электронной почте, указанным в разделе 16 настоящего Договора, либо путем вручения уполномоченному представителю Поставщика.</w:t>
      </w:r>
    </w:p>
    <w:p w:rsidR="00F73ED9" w:rsidRPr="008F0789" w:rsidRDefault="00F73ED9" w:rsidP="00F73ED9">
      <w:pPr>
        <w:suppressAutoHyphens/>
        <w:ind w:firstLine="708"/>
        <w:jc w:val="both"/>
      </w:pPr>
      <w:r w:rsidRPr="008F0789">
        <w:t>В заявке на поставку каждой партии Товара Покупателем должны быть указаны наименование, ассортимент, количество, цена поставляемого Товара, адрес места поставки Товара, а также реквизиты настоящего Договора.</w:t>
      </w:r>
    </w:p>
    <w:p w:rsidR="00F73ED9" w:rsidRPr="008F0789" w:rsidRDefault="00F73ED9" w:rsidP="00F73ED9">
      <w:pPr>
        <w:suppressAutoHyphens/>
        <w:ind w:firstLine="708"/>
        <w:jc w:val="both"/>
      </w:pPr>
      <w:r w:rsidRPr="008F0789">
        <w:t>Заявки формируются на основании Спецификации (Приложение №1 к настоящему Договору).</w:t>
      </w:r>
    </w:p>
    <w:p w:rsidR="00F73ED9" w:rsidRPr="008F0789" w:rsidRDefault="00F73ED9" w:rsidP="00F73ED9">
      <w:pPr>
        <w:ind w:firstLine="708"/>
        <w:jc w:val="both"/>
      </w:pPr>
      <w:r w:rsidRPr="008F0789">
        <w:t>Срок поставки каждой партии Товара составляет не более 3 (трех) рабочих дней с даты направления Заявки Покупателем Поставщику.</w:t>
      </w:r>
    </w:p>
    <w:p w:rsidR="00F73ED9" w:rsidRPr="008F0789" w:rsidRDefault="00F73ED9" w:rsidP="00F73ED9">
      <w:pPr>
        <w:ind w:firstLine="708"/>
        <w:jc w:val="both"/>
      </w:pPr>
      <w:r w:rsidRPr="008F0789">
        <w:t>Поставка Товара осуществляется в рабочие дни с 08:30-16:30 (12:00-13:00 обед) по предварительному согласованию с Заказчиком.</w:t>
      </w:r>
    </w:p>
    <w:p w:rsidR="00F73ED9" w:rsidRPr="008F0789" w:rsidRDefault="00F73ED9" w:rsidP="00F73ED9">
      <w:pPr>
        <w:ind w:firstLine="708"/>
        <w:jc w:val="both"/>
      </w:pPr>
      <w:r w:rsidRPr="008F0789">
        <w:t>Поставка Товара и предоставление товаросопроводительных документов (товарные накладные, унифицированные передаточные документы) осуществляется силами и за счет средств Поставщика до Покупателя.</w:t>
      </w:r>
    </w:p>
    <w:p w:rsidR="00F73ED9" w:rsidRPr="008F0789" w:rsidRDefault="00F73ED9" w:rsidP="00F73ED9">
      <w:pPr>
        <w:ind w:firstLine="708"/>
        <w:jc w:val="both"/>
      </w:pPr>
      <w:r w:rsidRPr="008F0789">
        <w:t>4.2.  Приемка Товара осуществляется представителями Сторон с подписанием товарной накладной формы ТОРГ-12 или УПД на территории Покупателя, указанной в пункте 1.3 настоящего Договора.</w:t>
      </w:r>
    </w:p>
    <w:p w:rsidR="00F73ED9" w:rsidRPr="008F0789" w:rsidRDefault="00F73ED9" w:rsidP="00F73ED9">
      <w:pPr>
        <w:autoSpaceDE w:val="0"/>
        <w:autoSpaceDN w:val="0"/>
        <w:adjustRightInd w:val="0"/>
        <w:ind w:firstLine="708"/>
        <w:jc w:val="both"/>
      </w:pPr>
      <w:r w:rsidRPr="008F0789">
        <w:t>4.3. Поставщик несет ответственность за просрочку доставки Товара, а также за возможные повреждения Товара при его доставке.</w:t>
      </w:r>
    </w:p>
    <w:p w:rsidR="00F73ED9" w:rsidRPr="008F0789" w:rsidRDefault="00F73ED9" w:rsidP="00F73ED9">
      <w:pPr>
        <w:widowControl w:val="0"/>
        <w:autoSpaceDE w:val="0"/>
        <w:autoSpaceDN w:val="0"/>
        <w:ind w:firstLine="708"/>
        <w:jc w:val="both"/>
      </w:pPr>
      <w:r w:rsidRPr="008F0789">
        <w:t>В случае просрочки поставки Товара Заказчик составляет акт о просрочке поставки Товара, в котором указываются сведения о времени заказа и времени просрочки поставки Товара.</w:t>
      </w:r>
    </w:p>
    <w:p w:rsidR="00F73ED9" w:rsidRPr="008F0789" w:rsidRDefault="00F73ED9" w:rsidP="00F73ED9">
      <w:pPr>
        <w:widowControl w:val="0"/>
        <w:autoSpaceDE w:val="0"/>
        <w:autoSpaceDN w:val="0"/>
        <w:ind w:firstLine="708"/>
        <w:jc w:val="both"/>
      </w:pPr>
      <w:r w:rsidRPr="008F0789">
        <w:t xml:space="preserve">При отказе Поставщика от поставки Товара Заказчиком составляется акт об отказе в поставке Товара. В данный акт вносятся сведения о дате и времени отказа, наименовании и количестве Товара, о причинах отказа, о фамилии, имени, отчестве </w:t>
      </w:r>
      <w:r w:rsidRPr="008F0789">
        <w:rPr>
          <w:i/>
        </w:rPr>
        <w:t>(при наличии)</w:t>
      </w:r>
      <w:r w:rsidRPr="008F0789">
        <w:t xml:space="preserve"> и должности лица, принимающего заявку.</w:t>
      </w:r>
    </w:p>
    <w:p w:rsidR="00F73ED9" w:rsidRPr="008F0789" w:rsidRDefault="00F73ED9" w:rsidP="00F73ED9">
      <w:pPr>
        <w:autoSpaceDE w:val="0"/>
        <w:autoSpaceDN w:val="0"/>
        <w:adjustRightInd w:val="0"/>
        <w:ind w:firstLine="708"/>
        <w:jc w:val="both"/>
      </w:pPr>
      <w:r w:rsidRPr="008F0789">
        <w:t>Данные акты являются основаниями для применения к Поставщику мер ответственности, установленных настоящим Договором.</w:t>
      </w:r>
    </w:p>
    <w:p w:rsidR="00F73ED9" w:rsidRPr="008F0789" w:rsidRDefault="00F73ED9" w:rsidP="00F73ED9">
      <w:pPr>
        <w:autoSpaceDE w:val="0"/>
        <w:autoSpaceDN w:val="0"/>
        <w:adjustRightInd w:val="0"/>
        <w:ind w:firstLine="708"/>
        <w:jc w:val="both"/>
      </w:pPr>
      <w:r w:rsidRPr="008F0789">
        <w:t>4.4. При приемке Покупатель обязуется произвести проверку Товара по количеству, качеству и комплектности.</w:t>
      </w:r>
    </w:p>
    <w:p w:rsidR="00F73ED9" w:rsidRPr="008F0789" w:rsidRDefault="00F73ED9" w:rsidP="00F73ED9">
      <w:pPr>
        <w:widowControl w:val="0"/>
        <w:autoSpaceDE w:val="0"/>
        <w:autoSpaceDN w:val="0"/>
        <w:ind w:firstLine="708"/>
        <w:jc w:val="both"/>
      </w:pPr>
      <w:r w:rsidRPr="008F0789">
        <w:t>Приемка Товара по количеству производится в порядке, установленном Инструкцией о порядке приемки продукции производственно-технического назначения и товаров народного потребления по количеству, утвержденной постановлением Госарбитража при Совете Министров СССР от 15.06.1965 N П-6, в части, не противоречащей условиям настоящего Договора.</w:t>
      </w:r>
    </w:p>
    <w:p w:rsidR="00F73ED9" w:rsidRPr="008F0789" w:rsidRDefault="00F73ED9" w:rsidP="00F73ED9">
      <w:pPr>
        <w:autoSpaceDE w:val="0"/>
        <w:autoSpaceDN w:val="0"/>
        <w:adjustRightInd w:val="0"/>
        <w:ind w:firstLine="708"/>
        <w:jc w:val="both"/>
      </w:pPr>
      <w:bookmarkStart w:id="2" w:name="P141"/>
      <w:bookmarkEnd w:id="2"/>
      <w:r w:rsidRPr="008F0789">
        <w:t>Приемка Товара по качеству производится в порядке, установленном Инструкцией о порядке приемки продукции производственно-технического назначения и товаров народного потребления по качеству, утвержденной постановлением Госарбитража при Совете Министров СССР от 25.04.1966 N П-7, в части, не противоречащей условиям настоящего Договора.</w:t>
      </w:r>
    </w:p>
    <w:p w:rsidR="00F73ED9" w:rsidRPr="008F0789" w:rsidRDefault="00F73ED9" w:rsidP="00F73ED9">
      <w:pPr>
        <w:autoSpaceDE w:val="0"/>
        <w:autoSpaceDN w:val="0"/>
        <w:adjustRightInd w:val="0"/>
        <w:ind w:firstLine="708"/>
        <w:jc w:val="both"/>
      </w:pPr>
      <w:r w:rsidRPr="008F0789">
        <w:t>Приемка Товара осуществляется путем передачи Товара и подписанных Поставщиком сопроводительных документов, относящихся к Товару: сертификата соответствия (декларации о соответствии, иного документа, подтверждающего соответствие качества Товаров, в порядке, установленном законодательством Российской Федерации), товарной (товарно-транспортной накладной), унифицированного передаточного документа.</w:t>
      </w:r>
    </w:p>
    <w:p w:rsidR="00F73ED9" w:rsidRPr="008F0789" w:rsidRDefault="00F73ED9" w:rsidP="00F73ED9">
      <w:pPr>
        <w:autoSpaceDE w:val="0"/>
        <w:autoSpaceDN w:val="0"/>
        <w:adjustRightInd w:val="0"/>
        <w:ind w:firstLine="708"/>
        <w:jc w:val="both"/>
      </w:pPr>
      <w:r w:rsidRPr="008F0789">
        <w:lastRenderedPageBreak/>
        <w:t>4.5. В случае выявления в ходе осуществления приемки Товара несоответствия Товара условиям настоящего Договора представителями Поставщика и Покупателя составляется акт с перечнем недостатков и сроками их устранения за счет Поставщика. При немотивированном отказе представителя Поставщика от подписания акта (бездействии) ненадлежащее качество Товара подтверждается актом, подписанным Заказчиком в одностороннем порядке.</w:t>
      </w:r>
    </w:p>
    <w:p w:rsidR="00F73ED9" w:rsidRPr="008F0789" w:rsidRDefault="00F73ED9" w:rsidP="00F73ED9">
      <w:pPr>
        <w:autoSpaceDE w:val="0"/>
        <w:autoSpaceDN w:val="0"/>
        <w:adjustRightInd w:val="0"/>
        <w:ind w:firstLine="708"/>
        <w:jc w:val="both"/>
      </w:pPr>
      <w:r w:rsidRPr="008F0789">
        <w:t xml:space="preserve">Претензии по количеству, качеству и ассортименту Товара, при вскрытии тары (упаковки), должны быть направлены в течение 5 </w:t>
      </w:r>
      <w:r w:rsidRPr="008F0789">
        <w:rPr>
          <w:i/>
        </w:rPr>
        <w:t>(пяти</w:t>
      </w:r>
      <w:r w:rsidRPr="008F0789">
        <w:t>) календарных дней с момента составления соответствующего Акта.</w:t>
      </w:r>
    </w:p>
    <w:p w:rsidR="00F73ED9" w:rsidRPr="008F0789" w:rsidRDefault="00F73ED9" w:rsidP="00F73ED9">
      <w:pPr>
        <w:autoSpaceDE w:val="0"/>
        <w:autoSpaceDN w:val="0"/>
        <w:adjustRightInd w:val="0"/>
        <w:ind w:firstLine="708"/>
        <w:jc w:val="both"/>
      </w:pPr>
      <w:r w:rsidRPr="008F0789">
        <w:t>Претензии по скрытым дефектам могут быть предъявлены в течение всего срока годности Товара, при условии соблюдения Покупателем условий хранения Товара, в соответствии с требованиями правил хранения, на соответствующий вид Товара.</w:t>
      </w:r>
    </w:p>
    <w:p w:rsidR="00F73ED9" w:rsidRPr="008F0789" w:rsidRDefault="00F73ED9" w:rsidP="00F73ED9">
      <w:pPr>
        <w:autoSpaceDE w:val="0"/>
        <w:autoSpaceDN w:val="0"/>
        <w:adjustRightInd w:val="0"/>
        <w:ind w:firstLine="708"/>
        <w:jc w:val="both"/>
      </w:pPr>
      <w:r w:rsidRPr="008F0789">
        <w:t xml:space="preserve">4.6. В случае поставки некачественного Товара (в том числе в случае выявления внешних признаков ненадлежащего качества Товара, препятствующих его дальнейшему использованию, а также ненадлежащего качества части Товара (нарушение целостности упаковки, повреждение содержимого и т.д.)) Поставщик обязан безвозмездно устранить недостатки Товара в течение 3 </w:t>
      </w:r>
      <w:r w:rsidRPr="008F0789">
        <w:rPr>
          <w:i/>
        </w:rPr>
        <w:t>(трех)</w:t>
      </w:r>
      <w:r w:rsidRPr="008F0789">
        <w:t xml:space="preserve"> рабочих дней с момента письменного уведомления о них Заказчиком</w:t>
      </w:r>
    </w:p>
    <w:p w:rsidR="00F73ED9" w:rsidRPr="008F0789" w:rsidRDefault="00F73ED9" w:rsidP="00F73ED9">
      <w:pPr>
        <w:autoSpaceDE w:val="0"/>
        <w:autoSpaceDN w:val="0"/>
        <w:adjustRightInd w:val="0"/>
        <w:ind w:firstLine="708"/>
        <w:jc w:val="both"/>
      </w:pPr>
      <w:r w:rsidRPr="008F0789">
        <w:t>4.7. Приемка Товара Покупателем не освобождает Поставщика от ответственности за недостатки Товара. Поставщик несет полную ответственность за недостатки Товара, включая, но не ограничиваясь, ответственностью за качество Товара, и в случае обнаружения недостатков принятого Покупателем Товара Поставщик не вправе ссылаться на то, что Товар был осмотрен и принят Покупателем.</w:t>
      </w:r>
    </w:p>
    <w:p w:rsidR="00F73ED9" w:rsidRPr="008F0789" w:rsidRDefault="00F73ED9" w:rsidP="00F73ED9">
      <w:pPr>
        <w:autoSpaceDE w:val="0"/>
        <w:autoSpaceDN w:val="0"/>
        <w:adjustRightInd w:val="0"/>
        <w:ind w:firstLine="708"/>
        <w:jc w:val="both"/>
      </w:pPr>
      <w:r w:rsidRPr="008F0789">
        <w:t>4.8. Датой поставки Товара считается дата подписанной Сторонами товарной накладной формы ТОРГ-12.</w:t>
      </w:r>
    </w:p>
    <w:p w:rsidR="00F73ED9" w:rsidRPr="008F0789" w:rsidRDefault="00F73ED9" w:rsidP="00F73ED9">
      <w:pPr>
        <w:autoSpaceDE w:val="0"/>
        <w:autoSpaceDN w:val="0"/>
        <w:adjustRightInd w:val="0"/>
        <w:ind w:firstLine="708"/>
        <w:jc w:val="both"/>
      </w:pPr>
      <w:r w:rsidRPr="008F0789">
        <w:t>4.9. Поставщик гарантирует соблюдение надлежащих условий хранения Товара до его передачи Покупателю.</w:t>
      </w:r>
    </w:p>
    <w:p w:rsidR="00F73ED9" w:rsidRPr="008F0789" w:rsidRDefault="00F73ED9" w:rsidP="00F73ED9">
      <w:pPr>
        <w:autoSpaceDE w:val="0"/>
        <w:autoSpaceDN w:val="0"/>
        <w:adjustRightInd w:val="0"/>
        <w:ind w:firstLine="708"/>
        <w:jc w:val="both"/>
      </w:pPr>
      <w:r w:rsidRPr="008F0789">
        <w:t>4.10. В случае, когда в соответствии с условиями настоящего Договора и законодательства Российской Федерации, Товар подлежит обязательной сертификации и Поставщик при поставке Товара не представил Покупателю сертификат соответствия (сертификат качества) или декларацию о соответствии, последний вправе отказаться от приемки Товара. В этом случае Товар считается не поставленным в срок, а Поставщик будет нести ответственность, предусмотренную пунктом 10.2 настоящего Договора.</w:t>
      </w:r>
    </w:p>
    <w:p w:rsidR="00F73ED9" w:rsidRPr="008F0789" w:rsidRDefault="00F73ED9" w:rsidP="00F73ED9">
      <w:pPr>
        <w:jc w:val="center"/>
        <w:rPr>
          <w:b/>
        </w:rPr>
      </w:pPr>
    </w:p>
    <w:p w:rsidR="00F73ED9" w:rsidRPr="008F0789" w:rsidRDefault="00F73ED9" w:rsidP="00F73ED9">
      <w:pPr>
        <w:jc w:val="center"/>
        <w:rPr>
          <w:b/>
        </w:rPr>
      </w:pPr>
      <w:r w:rsidRPr="008F0789">
        <w:rPr>
          <w:b/>
        </w:rPr>
        <w:t>5. Комплектность, качество и гарантии</w:t>
      </w:r>
    </w:p>
    <w:p w:rsidR="00F73ED9" w:rsidRPr="008F0789" w:rsidRDefault="00F73ED9" w:rsidP="00F73ED9">
      <w:pPr>
        <w:autoSpaceDE w:val="0"/>
        <w:autoSpaceDN w:val="0"/>
        <w:adjustRightInd w:val="0"/>
        <w:ind w:firstLine="708"/>
        <w:jc w:val="both"/>
        <w:rPr>
          <w:rFonts w:eastAsia="Calibri"/>
        </w:rPr>
      </w:pPr>
      <w:r w:rsidRPr="008F0789">
        <w:t>5.1. Качество поставляемого Товара должно соответствовать требованиям соответствующих государственных стандартов, технических условий и регламентов, принятых для данного рода Товаров, санитарным нормам.</w:t>
      </w:r>
    </w:p>
    <w:p w:rsidR="00F73ED9" w:rsidRPr="008F0789" w:rsidRDefault="00F73ED9" w:rsidP="00F73ED9">
      <w:pPr>
        <w:ind w:firstLine="737"/>
        <w:jc w:val="both"/>
      </w:pPr>
      <w:r w:rsidRPr="008F0789">
        <w:t>5.2. Поставщик гарантирует, что:</w:t>
      </w:r>
    </w:p>
    <w:p w:rsidR="00F73ED9" w:rsidRPr="008F0789" w:rsidRDefault="00F73ED9" w:rsidP="00F73ED9">
      <w:pPr>
        <w:ind w:firstLine="737"/>
        <w:jc w:val="both"/>
      </w:pPr>
      <w:r w:rsidRPr="008F0789">
        <w:t>поставляемый по настоящему Договору Товар находится у него в распоряжении на законном основании, свободен от каких-либо прав, не заложен и не находится под арестом;</w:t>
      </w:r>
    </w:p>
    <w:p w:rsidR="00F73ED9" w:rsidRPr="008F0789" w:rsidRDefault="00F73ED9" w:rsidP="00F73ED9">
      <w:pPr>
        <w:ind w:firstLine="737"/>
        <w:jc w:val="both"/>
      </w:pPr>
      <w:r w:rsidRPr="008F0789">
        <w:t>поставляемый по настоящему Договору Товар соответствует современному уровню, российским и международным стандартам, существующим для данного рода Товара на момент исполнения настоящего Договора;</w:t>
      </w:r>
    </w:p>
    <w:p w:rsidR="00F73ED9" w:rsidRPr="008F0789" w:rsidRDefault="00F73ED9" w:rsidP="00F73ED9">
      <w:pPr>
        <w:ind w:firstLine="737"/>
        <w:jc w:val="both"/>
      </w:pPr>
      <w:r w:rsidRPr="008F0789">
        <w:t xml:space="preserve">транспортировка Товара производится в строгом соответствии с установленными правилами и стандартами, применяемыми для данного рода Товара. </w:t>
      </w:r>
    </w:p>
    <w:p w:rsidR="00F73ED9" w:rsidRPr="008F0789" w:rsidRDefault="00F73ED9" w:rsidP="00F73ED9">
      <w:pPr>
        <w:ind w:firstLine="737"/>
        <w:jc w:val="both"/>
      </w:pPr>
      <w:r w:rsidRPr="008F0789">
        <w:t>5.3. В случае обязательной сертификации Товар должен поставляться с декларацией о соответствии или с сертификатом соответствия.</w:t>
      </w:r>
    </w:p>
    <w:p w:rsidR="00F73ED9" w:rsidRPr="008F0789" w:rsidRDefault="00F73ED9" w:rsidP="00F73ED9">
      <w:pPr>
        <w:ind w:firstLine="737"/>
        <w:jc w:val="both"/>
      </w:pPr>
      <w:r w:rsidRPr="008F0789">
        <w:t xml:space="preserve">5.4. Поставщик обязан </w:t>
      </w:r>
      <w:r w:rsidRPr="008F0789">
        <w:rPr>
          <w:b/>
        </w:rPr>
        <w:t>поставлять товар со сроком годности</w:t>
      </w:r>
      <w:r w:rsidRPr="008F0789">
        <w:t xml:space="preserve">, составляющим на дату отгрузки товара </w:t>
      </w:r>
      <w:r w:rsidRPr="008F0789">
        <w:rPr>
          <w:b/>
        </w:rPr>
        <w:t xml:space="preserve">не менее </w:t>
      </w:r>
      <w:r w:rsidR="00F26731">
        <w:rPr>
          <w:b/>
        </w:rPr>
        <w:t>9</w:t>
      </w:r>
      <w:r w:rsidRPr="008F0789">
        <w:rPr>
          <w:b/>
        </w:rPr>
        <w:t>0 % от срока хранения, указанного на упаковке</w:t>
      </w:r>
      <w:r w:rsidRPr="008F0789">
        <w:t>. В случае несоблюдения установленного условия Покупатель вправе отказаться от приёмки данного товара.</w:t>
      </w:r>
    </w:p>
    <w:p w:rsidR="00F73ED9" w:rsidRPr="008F0789" w:rsidRDefault="00F73ED9" w:rsidP="00F73ED9">
      <w:pPr>
        <w:jc w:val="center"/>
        <w:rPr>
          <w:b/>
        </w:rPr>
      </w:pPr>
      <w:r w:rsidRPr="008F0789">
        <w:rPr>
          <w:b/>
        </w:rPr>
        <w:t>6. Упаковка и маркировка</w:t>
      </w:r>
    </w:p>
    <w:p w:rsidR="00F73ED9" w:rsidRPr="008F0789" w:rsidRDefault="00F73ED9" w:rsidP="00F73ED9">
      <w:pPr>
        <w:ind w:firstLine="737"/>
        <w:jc w:val="both"/>
      </w:pPr>
      <w:r w:rsidRPr="008F0789">
        <w:lastRenderedPageBreak/>
        <w:t xml:space="preserve">6.1. Поставщик обязуется поставить Товар в упаковке, позволяющей обеспечить сохранность Товара от повреждений при его отгрузке, перевозке всеми видами транспорта и хранении, а также способную предохранить Товар от неблагоприятных погодных условий. </w:t>
      </w:r>
    </w:p>
    <w:p w:rsidR="00F73ED9" w:rsidRPr="008F0789" w:rsidRDefault="00F73ED9" w:rsidP="00F73ED9">
      <w:pPr>
        <w:ind w:firstLine="737"/>
        <w:jc w:val="both"/>
      </w:pPr>
      <w:r w:rsidRPr="008F0789">
        <w:t xml:space="preserve">6.2. В случае, если в соответствии с действующим законодательством Российской Федерации Товар, передаваемый Поставщиком Покупателю, подлежит обязательной маркировке знаками соответствия или иными знаками и марками, Поставщик обязуется передать Товар, маркированный всеми необходимыми знаками и марками. </w:t>
      </w:r>
    </w:p>
    <w:p w:rsidR="00F73ED9" w:rsidRPr="008F0789" w:rsidRDefault="00F73ED9" w:rsidP="00F73ED9">
      <w:pPr>
        <w:spacing w:line="100" w:lineRule="atLeast"/>
        <w:jc w:val="both"/>
        <w:rPr>
          <w:bCs/>
        </w:rPr>
      </w:pPr>
      <w:r w:rsidRPr="008F0789">
        <w:rPr>
          <w:bCs/>
        </w:rPr>
        <w:t xml:space="preserve">        Упаковка и маркировка товара, а также хранение должны быть осуществлены Поставщиком в соответствии с требованиями законодательства РФ, в том числе государственных стандартов, указанных в Техническом задании, технических регламентов, технических условий, санитарных правил и норм.</w:t>
      </w:r>
      <w:r w:rsidRPr="008F0789">
        <w:t xml:space="preserve"> </w:t>
      </w:r>
      <w:r w:rsidRPr="008F0789">
        <w:rPr>
          <w:bCs/>
        </w:rPr>
        <w:t>Маркировка товара осуществляется с учетом требований ТР ТС 022/011 «Пищевая продукция в части ее маркировки».</w:t>
      </w:r>
    </w:p>
    <w:p w:rsidR="00F73ED9" w:rsidRPr="008F0789" w:rsidRDefault="00F73ED9" w:rsidP="00F73ED9">
      <w:pPr>
        <w:spacing w:line="100" w:lineRule="atLeast"/>
        <w:jc w:val="both"/>
        <w:rPr>
          <w:bCs/>
        </w:rPr>
      </w:pPr>
      <w:r w:rsidRPr="008F0789">
        <w:rPr>
          <w:bCs/>
        </w:rPr>
        <w:t xml:space="preserve">         Потребительская и транспортная тара, используемые для упаковывания и укупоривания продукта, должны соответствовать требованиям действующего законодательства, и других нормативных и правовых актов, устанавливающих возможность их применения для упаковки, документам, по которым они изготовлены, обеспечивать сохранность и качество товара при транспортировании и хранении в течение всего срока годности, а также должны быть разрешены в установленном порядке для контакта с аналогичными пищевыми продуктами.</w:t>
      </w:r>
    </w:p>
    <w:p w:rsidR="00F73ED9" w:rsidRDefault="00F73ED9" w:rsidP="00F73ED9">
      <w:pPr>
        <w:jc w:val="both"/>
        <w:rPr>
          <w:bCs/>
        </w:rPr>
      </w:pPr>
      <w:r w:rsidRPr="008F0789">
        <w:rPr>
          <w:bCs/>
        </w:rPr>
        <w:t xml:space="preserve">        Маркировка должна быть четкой, средства для маркировки не должны влиять на показатели качества товара и должны быть изготовлены из материалов, допущенных в установленном порядке для контакта с пищевыми продуктами. Дата изготовления товара (срок годности) должна быть отчетливо видна на упаковке товара, либо быть отражена в товаросопроводительных документах.</w:t>
      </w:r>
    </w:p>
    <w:p w:rsidR="00F73ED9" w:rsidRPr="008F0789" w:rsidRDefault="00F73ED9" w:rsidP="00F73ED9">
      <w:pPr>
        <w:jc w:val="both"/>
      </w:pPr>
    </w:p>
    <w:p w:rsidR="00F73ED9" w:rsidRPr="008F0789" w:rsidRDefault="00F73ED9" w:rsidP="00F73ED9">
      <w:pPr>
        <w:jc w:val="center"/>
        <w:rPr>
          <w:b/>
        </w:rPr>
      </w:pPr>
      <w:r w:rsidRPr="008F0789">
        <w:rPr>
          <w:b/>
        </w:rPr>
        <w:t>7. Переход права собственности и рисков</w:t>
      </w:r>
    </w:p>
    <w:p w:rsidR="00F73ED9" w:rsidRDefault="00F73ED9" w:rsidP="00F73ED9">
      <w:pPr>
        <w:ind w:firstLine="737"/>
        <w:jc w:val="both"/>
      </w:pPr>
      <w:r w:rsidRPr="008F0789">
        <w:t>7.1. Право собственности на Товар и риск случайной гибели или случайного повреждения Товара переходят от Поставщика к Покупателю с даты подписанной Сторонами товарной накладной формы ТОРГ-12.</w:t>
      </w:r>
    </w:p>
    <w:p w:rsidR="00F73ED9" w:rsidRPr="008F0789" w:rsidRDefault="00F73ED9" w:rsidP="00F73ED9">
      <w:pPr>
        <w:ind w:firstLine="737"/>
        <w:jc w:val="both"/>
      </w:pPr>
    </w:p>
    <w:p w:rsidR="00F73ED9" w:rsidRPr="008F0789" w:rsidRDefault="00F73ED9" w:rsidP="00F73ED9">
      <w:pPr>
        <w:jc w:val="center"/>
        <w:rPr>
          <w:b/>
        </w:rPr>
      </w:pPr>
      <w:r w:rsidRPr="008F0789">
        <w:rPr>
          <w:b/>
        </w:rPr>
        <w:t>8. Конфиденциальность</w:t>
      </w:r>
    </w:p>
    <w:p w:rsidR="00F73ED9" w:rsidRPr="008F0789" w:rsidRDefault="00F73ED9" w:rsidP="00F73ED9">
      <w:pPr>
        <w:ind w:firstLine="737"/>
        <w:jc w:val="both"/>
      </w:pPr>
      <w:r w:rsidRPr="008F0789">
        <w:t>8.1. Поставщик обязуется в течение срока действия настоящего Договора и в течение 5 (пяти) лет после его прекращения обеспечить охрану полученной от Покупателя информации конфиденциального характера и не использовать эту информацию для целей, не связанных с выполнением обязательств по настоящему Договору.</w:t>
      </w:r>
    </w:p>
    <w:p w:rsidR="00F73ED9" w:rsidRPr="008F0789" w:rsidRDefault="00F73ED9" w:rsidP="00F73ED9">
      <w:pPr>
        <w:ind w:firstLine="737"/>
        <w:jc w:val="both"/>
      </w:pPr>
      <w:r w:rsidRPr="008F0789">
        <w:t>8.2. Информация конфиденциального характера, передаваемая Сторонами друг другу, должна иметь реквизиты, свидетельствующие о ее конфиденциальности.</w:t>
      </w:r>
    </w:p>
    <w:p w:rsidR="00F73ED9" w:rsidRDefault="00F73ED9" w:rsidP="00F73ED9">
      <w:pPr>
        <w:ind w:firstLine="737"/>
        <w:jc w:val="both"/>
      </w:pPr>
      <w:r w:rsidRPr="008F0789">
        <w:t>8.3. Поставщик обязуется не передавать оригиналы или копии документов, полученных от Покупателя в связи с настоящим Договором, третьим лицам без предварительного письменного согласия Покупателя.</w:t>
      </w:r>
    </w:p>
    <w:p w:rsidR="00F26731" w:rsidRPr="008F0789" w:rsidRDefault="00F26731" w:rsidP="00F73ED9">
      <w:pPr>
        <w:ind w:firstLine="737"/>
        <w:jc w:val="both"/>
      </w:pPr>
    </w:p>
    <w:p w:rsidR="00F73ED9" w:rsidRPr="008F0789" w:rsidRDefault="00F73ED9" w:rsidP="00F73ED9">
      <w:pPr>
        <w:jc w:val="center"/>
        <w:rPr>
          <w:b/>
        </w:rPr>
      </w:pPr>
      <w:r w:rsidRPr="008F0789">
        <w:rPr>
          <w:b/>
        </w:rPr>
        <w:t>9. Антикоррупционная оговорка</w:t>
      </w:r>
    </w:p>
    <w:p w:rsidR="00F73ED9" w:rsidRPr="008F0789" w:rsidRDefault="00F73ED9" w:rsidP="00F73ED9">
      <w:pPr>
        <w:ind w:firstLine="737"/>
        <w:jc w:val="both"/>
      </w:pPr>
      <w:r w:rsidRPr="008F0789">
        <w:t>9.1. При исполнении своих обязательств по настоящему Договору Стороны, их аффилированные лица, работники или посредники не выплачивают, не предлагают выплатить и не разрешают выплату каких-либо денежных средств или ценностей, прямо или косвенно, любым лицам для оказания влияния на действия или решения этих лиц с целью получить какие-либо неправомерные преимущества или для достижения иных неправомерных целей.</w:t>
      </w:r>
    </w:p>
    <w:p w:rsidR="00F73ED9" w:rsidRPr="008F0789" w:rsidRDefault="00F73ED9" w:rsidP="00F73ED9">
      <w:pPr>
        <w:ind w:firstLine="737"/>
        <w:jc w:val="both"/>
      </w:pPr>
      <w:r w:rsidRPr="008F0789">
        <w:t>При исполнении своих обязательств по настоящему Договору Стороны, их аффилированные лица, работники или посредники не осуществляют действия, квалифицируемые применимым для целей настоящего Договора законодательством как дача/получение взятки, коммерческий подкуп, а также иные действия, нарушающие требования применимого законодательства и международных актов о противодействии коррупции.</w:t>
      </w:r>
    </w:p>
    <w:p w:rsidR="00F73ED9" w:rsidRPr="008F0789" w:rsidRDefault="00F73ED9" w:rsidP="00F73ED9">
      <w:pPr>
        <w:autoSpaceDE w:val="0"/>
        <w:autoSpaceDN w:val="0"/>
        <w:adjustRightInd w:val="0"/>
        <w:ind w:firstLine="708"/>
        <w:jc w:val="both"/>
      </w:pPr>
      <w:r w:rsidRPr="008F0789">
        <w:t xml:space="preserve">9.2. В случае возникновения у Стороны подозрений, что произошло или может произойти нарушение каких-либо положений пункта 9.1 настоящего раздела, соответствующая </w:t>
      </w:r>
      <w:r w:rsidRPr="008F0789">
        <w:lastRenderedPageBreak/>
        <w:t>Сторона обязуется уведомить об этом другую Сторону в письменной форме. В письменном уведомлении Сторона обязана сослаться на факты или предоставить материалы, достоверно подтверждающие или дающие основание предполагать, что произошло или может произойти нарушение каких-либо положений пункта 9.1 настоящего раздела другой Стороной, ее аффилированными лицами, работниками или посредниками.</w:t>
      </w:r>
    </w:p>
    <w:p w:rsidR="00F73ED9" w:rsidRPr="00274D1F" w:rsidRDefault="00F73ED9" w:rsidP="00F73ED9">
      <w:pPr>
        <w:ind w:firstLine="737"/>
        <w:jc w:val="both"/>
        <w:rPr>
          <w:rFonts w:eastAsiaTheme="minorHAnsi"/>
          <w:lang w:eastAsia="en-US"/>
        </w:rPr>
      </w:pPr>
      <w:r w:rsidRPr="00860E03">
        <w:rPr>
          <w:rFonts w:eastAsia="Calibri"/>
          <w:lang w:eastAsia="en-US"/>
        </w:rPr>
        <w:t xml:space="preserve">Каналы уведомления Покупателя о нарушениях каких-либо положений пункта 9.1 настоящего раздела: </w:t>
      </w:r>
      <w:r w:rsidRPr="00274D1F">
        <w:rPr>
          <w:rFonts w:eastAsia="Calibri"/>
          <w:lang w:eastAsia="en-US"/>
        </w:rPr>
        <w:t xml:space="preserve">8/3022/24-32-02, </w:t>
      </w:r>
      <w:r w:rsidRPr="00274D1F">
        <w:rPr>
          <w:rFonts w:eastAsia="Calibri"/>
          <w:lang w:val="en-US" w:eastAsia="en-US"/>
        </w:rPr>
        <w:t>e</w:t>
      </w:r>
      <w:r w:rsidRPr="00274D1F">
        <w:rPr>
          <w:rFonts w:eastAsia="Calibri"/>
          <w:lang w:eastAsia="en-US"/>
        </w:rPr>
        <w:t>-</w:t>
      </w:r>
      <w:r w:rsidRPr="00274D1F">
        <w:rPr>
          <w:rFonts w:eastAsia="Calibri"/>
          <w:lang w:val="en-US" w:eastAsia="en-US"/>
        </w:rPr>
        <w:t>mail</w:t>
      </w:r>
      <w:r w:rsidRPr="00274D1F">
        <w:rPr>
          <w:rFonts w:eastAsia="Calibri"/>
          <w:lang w:eastAsia="en-US"/>
        </w:rPr>
        <w:t xml:space="preserve">: </w:t>
      </w:r>
      <w:r w:rsidRPr="00274D1F">
        <w:rPr>
          <w:rFonts w:eastAsia="Calibri"/>
          <w:lang w:val="en-US" w:eastAsia="en-US"/>
        </w:rPr>
        <w:t>anticorr</w:t>
      </w:r>
      <w:r w:rsidRPr="00274D1F">
        <w:rPr>
          <w:rFonts w:eastAsia="Calibri"/>
          <w:lang w:eastAsia="en-US"/>
        </w:rPr>
        <w:t>@</w:t>
      </w:r>
      <w:r w:rsidRPr="00274D1F">
        <w:rPr>
          <w:rFonts w:eastAsia="Calibri"/>
          <w:lang w:val="en-US" w:eastAsia="en-US"/>
        </w:rPr>
        <w:t>chi</w:t>
      </w:r>
      <w:r w:rsidRPr="00274D1F">
        <w:rPr>
          <w:rFonts w:eastAsia="Calibri"/>
          <w:lang w:eastAsia="en-US"/>
        </w:rPr>
        <w:t>.</w:t>
      </w:r>
      <w:r w:rsidRPr="00274D1F">
        <w:rPr>
          <w:rFonts w:eastAsia="Calibri"/>
          <w:lang w:val="en-US" w:eastAsia="en-US"/>
        </w:rPr>
        <w:t>rwtk</w:t>
      </w:r>
      <w:r w:rsidRPr="00274D1F">
        <w:rPr>
          <w:rFonts w:eastAsia="Calibri"/>
          <w:lang w:eastAsia="en-US"/>
        </w:rPr>
        <w:t>.</w:t>
      </w:r>
      <w:r w:rsidRPr="00274D1F">
        <w:rPr>
          <w:rFonts w:eastAsia="Calibri"/>
          <w:lang w:val="en-US" w:eastAsia="en-US"/>
        </w:rPr>
        <w:t>ru</w:t>
      </w:r>
      <w:r>
        <w:rPr>
          <w:rFonts w:eastAsia="Calibri"/>
          <w:lang w:eastAsia="en-US"/>
        </w:rPr>
        <w:t>.</w:t>
      </w:r>
    </w:p>
    <w:p w:rsidR="00F73ED9" w:rsidRPr="00860E03" w:rsidRDefault="00F73ED9" w:rsidP="00F73ED9">
      <w:pPr>
        <w:ind w:firstLine="737"/>
        <w:jc w:val="both"/>
        <w:rPr>
          <w:rFonts w:eastAsia="Calibri"/>
          <w:sz w:val="25"/>
          <w:szCs w:val="25"/>
          <w:lang w:eastAsia="en-US"/>
        </w:rPr>
      </w:pPr>
      <w:r w:rsidRPr="00860E03">
        <w:rPr>
          <w:rFonts w:eastAsia="Calibri"/>
          <w:lang w:eastAsia="en-US"/>
        </w:rPr>
        <w:t>Каналы уведомления Поставщика о нарушениях каких-либо положений пункта 9.1. настоящего раздела: _____________________________________________________.</w:t>
      </w:r>
    </w:p>
    <w:p w:rsidR="00F73ED9" w:rsidRPr="00860E03" w:rsidRDefault="00F73ED9" w:rsidP="00F73ED9">
      <w:pPr>
        <w:rPr>
          <w:rFonts w:eastAsiaTheme="minorHAnsi"/>
          <w:sz w:val="16"/>
          <w:szCs w:val="16"/>
          <w:lang w:eastAsia="en-US"/>
        </w:rPr>
      </w:pPr>
      <w:r w:rsidRPr="00860E03">
        <w:rPr>
          <w:rFonts w:eastAsiaTheme="minorHAnsi"/>
          <w:sz w:val="16"/>
          <w:szCs w:val="16"/>
          <w:lang w:eastAsia="en-US"/>
        </w:rPr>
        <w:t>(указываются каналы связи Поставщика,</w:t>
      </w:r>
      <w:r>
        <w:rPr>
          <w:rFonts w:eastAsiaTheme="minorHAnsi"/>
          <w:sz w:val="16"/>
          <w:szCs w:val="16"/>
          <w:lang w:eastAsia="en-US"/>
        </w:rPr>
        <w:t xml:space="preserve"> </w:t>
      </w:r>
      <w:r w:rsidRPr="00860E03">
        <w:rPr>
          <w:rFonts w:eastAsiaTheme="minorHAnsi"/>
          <w:sz w:val="16"/>
          <w:szCs w:val="16"/>
          <w:lang w:eastAsia="en-US"/>
        </w:rPr>
        <w:t xml:space="preserve">предусмотренные для такого рода уведомлений) </w:t>
      </w:r>
    </w:p>
    <w:p w:rsidR="00F73ED9" w:rsidRPr="008F0789" w:rsidRDefault="00F73ED9" w:rsidP="00F73ED9">
      <w:pPr>
        <w:autoSpaceDE w:val="0"/>
        <w:autoSpaceDN w:val="0"/>
        <w:adjustRightInd w:val="0"/>
        <w:ind w:firstLine="708"/>
        <w:jc w:val="both"/>
      </w:pPr>
      <w:r w:rsidRPr="008F0789">
        <w:t>Сторона, получившая уведомление о нарушении каких-либо положений пункта 9.1. настоящего раздела, обязана рассмотреть уведомление и сообщить другой Стороне об итогах его рассмотрения в течение 10 (десяти) рабочих дней с даты получения письменного уведомления.</w:t>
      </w:r>
    </w:p>
    <w:p w:rsidR="00F73ED9" w:rsidRPr="008F0789" w:rsidRDefault="00F73ED9" w:rsidP="00F73ED9">
      <w:pPr>
        <w:ind w:firstLine="737"/>
        <w:jc w:val="both"/>
      </w:pPr>
      <w:r w:rsidRPr="008F0789">
        <w:t>9.3. Стороны гарантируют осуществление надлежащего разбирательства по фактам нарушения положений пункта 9.1 настоящего раздела с соблюдением принципов конфиденциальности и применение эффективных мер по предотвращению возможных конфликтных ситуаций. Стороны гарантируют отсутствие негативных последствий как для уведомившей Стороны в целом, так и для конкретных работников уведомившей Стороны, сообщивших о факте нарушений.</w:t>
      </w:r>
    </w:p>
    <w:p w:rsidR="00F73ED9" w:rsidRPr="008F0789" w:rsidRDefault="00F73ED9" w:rsidP="00F73ED9">
      <w:pPr>
        <w:ind w:firstLine="737"/>
        <w:jc w:val="both"/>
      </w:pPr>
      <w:r w:rsidRPr="008F0789">
        <w:t>9.4. В случае подтверждения факта нарушения одной Стороной положений пункта 9.1 настоящего раздела и/или неполучения другой Стороной информации об итогах рассмотрения уведомления о нарушении в соответствии с пунктом 9.2 настоящего раздела, другая Сторона имеет право расторгнуть настоящий Договор в одностороннем внесудебном порядке в порядке, предусмотренном пунктом 13.3 настоящего Договора.</w:t>
      </w:r>
    </w:p>
    <w:p w:rsidR="00F73ED9" w:rsidRPr="008F0789" w:rsidRDefault="00F73ED9" w:rsidP="00F73ED9">
      <w:pPr>
        <w:ind w:firstLine="737"/>
        <w:jc w:val="center"/>
        <w:rPr>
          <w:rFonts w:eastAsia="Calibri"/>
          <w:b/>
          <w:lang w:eastAsia="en-US"/>
        </w:rPr>
      </w:pPr>
    </w:p>
    <w:p w:rsidR="00F73ED9" w:rsidRPr="008F0789" w:rsidRDefault="00F73ED9" w:rsidP="00F73ED9">
      <w:pPr>
        <w:ind w:firstLine="737"/>
        <w:jc w:val="center"/>
        <w:rPr>
          <w:rFonts w:eastAsia="Calibri"/>
          <w:b/>
          <w:lang w:eastAsia="en-US"/>
        </w:rPr>
      </w:pPr>
      <w:r w:rsidRPr="008F0789">
        <w:rPr>
          <w:rFonts w:eastAsia="Calibri"/>
          <w:b/>
          <w:lang w:eastAsia="en-US"/>
        </w:rPr>
        <w:t>10. Налоговая оговорка</w:t>
      </w:r>
    </w:p>
    <w:p w:rsidR="00F73ED9" w:rsidRPr="008F0789" w:rsidRDefault="00F73ED9" w:rsidP="00F73ED9">
      <w:pPr>
        <w:jc w:val="both"/>
        <w:rPr>
          <w:rFonts w:eastAsia="Calibri"/>
          <w:lang w:eastAsia="en-US"/>
        </w:rPr>
      </w:pPr>
      <w:r w:rsidRPr="008F0789">
        <w:rPr>
          <w:rFonts w:eastAsia="Calibri"/>
          <w:lang w:eastAsia="en-US"/>
        </w:rPr>
        <w:t xml:space="preserve">        10.1. Поставщик гарантирует, что:</w:t>
      </w:r>
    </w:p>
    <w:p w:rsidR="00F73ED9" w:rsidRPr="008F0789" w:rsidRDefault="00F73ED9" w:rsidP="00F73ED9">
      <w:pPr>
        <w:jc w:val="both"/>
        <w:rPr>
          <w:rFonts w:eastAsia="Calibri"/>
          <w:lang w:eastAsia="en-US"/>
        </w:rPr>
      </w:pPr>
      <w:r w:rsidRPr="008F0789">
        <w:rPr>
          <w:rFonts w:eastAsia="Calibri"/>
          <w:lang w:eastAsia="en-US"/>
        </w:rPr>
        <w:t>зарегистрирован в ЕГРЮЛ надлежащим образом;</w:t>
      </w:r>
    </w:p>
    <w:p w:rsidR="00F73ED9" w:rsidRPr="008F0789" w:rsidRDefault="00F73ED9" w:rsidP="00F73ED9">
      <w:pPr>
        <w:jc w:val="both"/>
        <w:rPr>
          <w:rFonts w:eastAsia="Calibri"/>
          <w:lang w:eastAsia="en-US"/>
        </w:rPr>
      </w:pPr>
      <w:r w:rsidRPr="008F0789">
        <w:rPr>
          <w:rFonts w:eastAsia="Calibri"/>
          <w:lang w:eastAsia="en-US"/>
        </w:rPr>
        <w:t>его исполнительный орган находится и осуществляет функции управления по месту регистрации юридического лица, и в нем нет дисквалифицированных лиц;</w:t>
      </w:r>
    </w:p>
    <w:p w:rsidR="00F73ED9" w:rsidRPr="008F0789" w:rsidRDefault="00F73ED9" w:rsidP="00F73ED9">
      <w:pPr>
        <w:ind w:firstLine="737"/>
        <w:jc w:val="both"/>
        <w:rPr>
          <w:rFonts w:eastAsia="Calibri"/>
          <w:lang w:eastAsia="en-US"/>
        </w:rPr>
      </w:pPr>
      <w:r w:rsidRPr="008F0789">
        <w:rPr>
          <w:rFonts w:eastAsia="Calibri"/>
          <w:lang w:eastAsia="en-US"/>
        </w:rPr>
        <w:t>располагает персоналом, имуществом и материальными ресурсами, необходимыми для выполнения своих обязательств по договору, а в случае привлечения подрядных организаций (соисполнителей) принимает все меры должной осмотрительности, чтобы подрядные организации (соисполнители) соответствовали данному требованию;</w:t>
      </w:r>
    </w:p>
    <w:p w:rsidR="00F73ED9" w:rsidRPr="008F0789" w:rsidRDefault="00F73ED9" w:rsidP="00F73ED9">
      <w:pPr>
        <w:ind w:firstLine="737"/>
        <w:jc w:val="both"/>
        <w:rPr>
          <w:rFonts w:eastAsia="Calibri"/>
          <w:lang w:eastAsia="en-US"/>
        </w:rPr>
      </w:pPr>
      <w:r w:rsidRPr="008F0789">
        <w:rPr>
          <w:rFonts w:eastAsia="Calibri"/>
          <w:lang w:eastAsia="en-US"/>
        </w:rPr>
        <w:t>ведет бухгалтерский учет и составляет бухгалтерскую отчетность в соответствии с законодательством Российской Федерации и нормативными правовыми актами по бухгалтерскому учету, представляет годовую бухгалтерскую отчетность в налоговый орган;</w:t>
      </w:r>
    </w:p>
    <w:p w:rsidR="00F73ED9" w:rsidRPr="008F0789" w:rsidRDefault="00F73ED9" w:rsidP="00F73ED9">
      <w:pPr>
        <w:ind w:firstLine="737"/>
        <w:jc w:val="both"/>
        <w:rPr>
          <w:rFonts w:eastAsia="Calibri"/>
          <w:lang w:eastAsia="en-US"/>
        </w:rPr>
      </w:pPr>
      <w:r w:rsidRPr="008F0789">
        <w:rPr>
          <w:rFonts w:eastAsia="Calibri"/>
          <w:lang w:eastAsia="en-US"/>
        </w:rPr>
        <w:t>ведет налоговый учет и составляет налоговую отчетность в соответствии с законодательством Российской Федерации, субъектов Российской Федерации и нормативными правовыми актами органов местного самоуправления, своевременно и в полном объеме представляет налоговую отчетность в налоговые органы;</w:t>
      </w:r>
    </w:p>
    <w:p w:rsidR="00F73ED9" w:rsidRPr="008F0789" w:rsidRDefault="00F73ED9" w:rsidP="00F73ED9">
      <w:pPr>
        <w:ind w:firstLine="737"/>
        <w:jc w:val="both"/>
        <w:rPr>
          <w:rFonts w:eastAsia="Calibri"/>
          <w:lang w:eastAsia="en-US"/>
        </w:rPr>
      </w:pPr>
      <w:r w:rsidRPr="008F0789">
        <w:rPr>
          <w:rFonts w:eastAsia="Calibri"/>
          <w:lang w:eastAsia="en-US"/>
        </w:rPr>
        <w:t>не допускает искажения сведений о фактах хозяйственной жизни (совокупности таких фактов) и объектах налогообложения в первичных документах, бухгалтерском и налоговом учете, в бухгалтерской и налоговой отчетности, а также не отражает в бухгалтерском и налоговом учете, в бухгалтерской и налоговой отчетности факты хозяйственной жизни выборочно, игнорируя те из них, которые непосредственно не связаны с получением налоговой выгоды;</w:t>
      </w:r>
    </w:p>
    <w:p w:rsidR="00F73ED9" w:rsidRPr="008F0789" w:rsidRDefault="00F73ED9" w:rsidP="00F73ED9">
      <w:pPr>
        <w:ind w:firstLine="737"/>
        <w:jc w:val="both"/>
        <w:rPr>
          <w:rFonts w:eastAsia="Calibri"/>
          <w:lang w:eastAsia="en-US"/>
        </w:rPr>
      </w:pPr>
      <w:r w:rsidRPr="008F0789">
        <w:rPr>
          <w:rFonts w:eastAsia="Calibri"/>
          <w:lang w:eastAsia="en-US"/>
        </w:rPr>
        <w:t xml:space="preserve">своевременно и в полном объеме уплачивает налоги, сборы и страховые взносы; </w:t>
      </w:r>
    </w:p>
    <w:p w:rsidR="00F73ED9" w:rsidRPr="008F0789" w:rsidRDefault="00F73ED9" w:rsidP="00F73ED9">
      <w:pPr>
        <w:ind w:firstLine="737"/>
        <w:jc w:val="both"/>
        <w:rPr>
          <w:rFonts w:eastAsia="Calibri"/>
          <w:lang w:eastAsia="en-US"/>
        </w:rPr>
      </w:pPr>
      <w:r w:rsidRPr="008F0789">
        <w:rPr>
          <w:rFonts w:eastAsia="Calibri"/>
          <w:lang w:eastAsia="en-US"/>
        </w:rPr>
        <w:t>отражает в налоговой отчетности по НДС все суммы НДС, предъявленные Покупателю;</w:t>
      </w:r>
    </w:p>
    <w:p w:rsidR="00F73ED9" w:rsidRPr="008F0789" w:rsidRDefault="00F73ED9" w:rsidP="00F73ED9">
      <w:pPr>
        <w:ind w:firstLine="737"/>
        <w:jc w:val="both"/>
        <w:rPr>
          <w:rFonts w:eastAsia="Calibri"/>
          <w:lang w:eastAsia="en-US"/>
        </w:rPr>
      </w:pPr>
      <w:r w:rsidRPr="008F0789">
        <w:rPr>
          <w:rFonts w:eastAsia="Calibri"/>
          <w:lang w:eastAsia="en-US"/>
        </w:rPr>
        <w:t>лица, подписывающие от его имени первичные документы и счета-фактуры, имеют на это все необходимые полномочия и доверенности.</w:t>
      </w:r>
    </w:p>
    <w:p w:rsidR="00F73ED9" w:rsidRPr="008F0789" w:rsidRDefault="00F73ED9" w:rsidP="00F73ED9">
      <w:pPr>
        <w:ind w:firstLine="737"/>
        <w:jc w:val="both"/>
        <w:rPr>
          <w:rFonts w:eastAsia="Calibri"/>
          <w:lang w:eastAsia="en-US"/>
        </w:rPr>
      </w:pPr>
      <w:r w:rsidRPr="008F0789">
        <w:rPr>
          <w:rFonts w:eastAsia="Calibri"/>
          <w:lang w:eastAsia="en-US"/>
        </w:rPr>
        <w:lastRenderedPageBreak/>
        <w:t>10.2. Если Поставщик нарушит гарантии (любую одну, несколько или все вместе), указанные в пункте 1 настоящего раздела, и это повлечет:</w:t>
      </w:r>
    </w:p>
    <w:p w:rsidR="00F73ED9" w:rsidRPr="008F0789" w:rsidRDefault="00F73ED9" w:rsidP="00F73ED9">
      <w:pPr>
        <w:ind w:firstLine="737"/>
        <w:jc w:val="both"/>
        <w:rPr>
          <w:rFonts w:eastAsia="Calibri"/>
          <w:lang w:eastAsia="en-US"/>
        </w:rPr>
      </w:pPr>
      <w:r w:rsidRPr="008F0789">
        <w:rPr>
          <w:rFonts w:eastAsia="Calibri"/>
          <w:lang w:eastAsia="en-US"/>
        </w:rPr>
        <w:t xml:space="preserve">             предъявление налоговыми органами требований к Покупателю об уплате налогов, сборов, страховых взносов, штрафов, пеней, отказ в возможности признать расходы для целей налогообложения прибыли или включить НДС в состав налоговых вычетов и(или)</w:t>
      </w:r>
    </w:p>
    <w:p w:rsidR="00F73ED9" w:rsidRPr="008F0789" w:rsidRDefault="00F73ED9" w:rsidP="00F73ED9">
      <w:pPr>
        <w:ind w:firstLine="737"/>
        <w:jc w:val="both"/>
        <w:rPr>
          <w:rFonts w:eastAsia="Calibri"/>
          <w:lang w:eastAsia="en-US"/>
        </w:rPr>
      </w:pPr>
      <w:r w:rsidRPr="008F0789">
        <w:rPr>
          <w:rFonts w:eastAsia="Calibri"/>
          <w:lang w:eastAsia="en-US"/>
        </w:rPr>
        <w:t>предъявление третьими лицами, купившими у Покупателя товары, имущественные права, являющиеся предметом настоящего договора, требований к Покупателю о возмещении убытков в виде начисленных по решению налогового органа налогов, сборов, страховых взносов, пеней, штрафов, а также возникших из-за отказа в возможности признать расходы для целей налогообложения прибыли или включить НДС в состав налоговых вычетов,</w:t>
      </w:r>
    </w:p>
    <w:p w:rsidR="00F73ED9" w:rsidRPr="008F0789" w:rsidRDefault="00F73ED9" w:rsidP="00F73ED9">
      <w:pPr>
        <w:ind w:firstLine="737"/>
        <w:jc w:val="both"/>
        <w:rPr>
          <w:rFonts w:eastAsia="Calibri"/>
          <w:lang w:eastAsia="en-US"/>
        </w:rPr>
      </w:pPr>
      <w:r w:rsidRPr="008F0789">
        <w:rPr>
          <w:rFonts w:eastAsia="Calibri"/>
          <w:lang w:eastAsia="en-US"/>
        </w:rPr>
        <w:t>то Поставщик обязуется возместить Покупателю убытки, который последний понес вследствие таких нарушений.</w:t>
      </w:r>
    </w:p>
    <w:p w:rsidR="00F73ED9" w:rsidRPr="008F0789" w:rsidRDefault="00F73ED9" w:rsidP="00F73ED9">
      <w:pPr>
        <w:ind w:firstLine="737"/>
        <w:jc w:val="both"/>
        <w:rPr>
          <w:rFonts w:eastAsia="Calibri"/>
          <w:lang w:eastAsia="en-US"/>
        </w:rPr>
      </w:pPr>
      <w:r w:rsidRPr="008F0789">
        <w:rPr>
          <w:rFonts w:eastAsia="Calibri"/>
          <w:lang w:eastAsia="en-US"/>
        </w:rPr>
        <w:t xml:space="preserve">10.3. Поставщик в соответствии со ст. 406.1. Гражданского кодекса Российской Федерации, возмещает Покупателю все убытки последнего, возникшие в случаях, указанных в пункте 2 настоящего раздела. При этом факт оспаривания или не оспаривания налоговых доначислений в налоговом органе, в том числе вышестоящим, или в суде, а также факт оспаривания или не оспаривания в суде претензий третьих лиц не влияет на обязанность Поставщика возместить имущественные потери. </w:t>
      </w:r>
    </w:p>
    <w:p w:rsidR="00F73ED9" w:rsidRPr="008F0789" w:rsidRDefault="00F73ED9" w:rsidP="00F73ED9">
      <w:pPr>
        <w:rPr>
          <w:rFonts w:eastAsia="Calibri"/>
          <w:lang w:eastAsia="en-US"/>
        </w:rPr>
      </w:pPr>
      <w:r w:rsidRPr="008F0789">
        <w:rPr>
          <w:rFonts w:eastAsia="Calibri"/>
          <w:lang w:eastAsia="en-US"/>
        </w:rPr>
        <w:t xml:space="preserve">                                                  </w:t>
      </w:r>
    </w:p>
    <w:p w:rsidR="00F73ED9" w:rsidRPr="008F0789" w:rsidRDefault="00F73ED9" w:rsidP="00F73ED9">
      <w:pPr>
        <w:jc w:val="center"/>
        <w:rPr>
          <w:rFonts w:eastAsia="Calibri"/>
          <w:b/>
          <w:lang w:eastAsia="en-US"/>
        </w:rPr>
      </w:pPr>
      <w:r w:rsidRPr="008F0789">
        <w:rPr>
          <w:rFonts w:eastAsia="Calibri"/>
          <w:b/>
          <w:lang w:eastAsia="en-US"/>
        </w:rPr>
        <w:t>11.Ответственность сторон</w:t>
      </w:r>
    </w:p>
    <w:p w:rsidR="00F73ED9" w:rsidRPr="008F0789" w:rsidRDefault="00F73ED9" w:rsidP="00F73ED9">
      <w:pPr>
        <w:ind w:firstLine="737"/>
        <w:jc w:val="both"/>
        <w:rPr>
          <w:rFonts w:eastAsia="Calibri"/>
          <w:lang w:eastAsia="en-US"/>
        </w:rPr>
      </w:pPr>
      <w:r w:rsidRPr="008F0789">
        <w:rPr>
          <w:rFonts w:eastAsia="Calibri"/>
          <w:lang w:eastAsia="en-US"/>
        </w:rPr>
        <w:t>11.1. В случае задержки Покупателем оплаты Товара более чем на 15 (пятнадцать) календарных дней Поставщик вправе требовать от Покупателя выплату неустойки в соответствии со ст.395 ГК РФ.</w:t>
      </w:r>
    </w:p>
    <w:p w:rsidR="00F73ED9" w:rsidRPr="008F0789" w:rsidRDefault="00F73ED9" w:rsidP="00F73ED9">
      <w:pPr>
        <w:ind w:firstLine="737"/>
        <w:jc w:val="both"/>
        <w:rPr>
          <w:rFonts w:eastAsia="Calibri"/>
          <w:lang w:eastAsia="en-US"/>
        </w:rPr>
      </w:pPr>
      <w:r w:rsidRPr="008F0789">
        <w:rPr>
          <w:rFonts w:eastAsia="Calibri"/>
          <w:lang w:eastAsia="en-US"/>
        </w:rPr>
        <w:t>11.2. В случае просрочки поставки Товара Поставщик уплачивает Покупателю неустойку из расчета 0,1% от цены настоящего Договора за каждый день просрочки.</w:t>
      </w:r>
    </w:p>
    <w:p w:rsidR="00F73ED9" w:rsidRPr="008F0789" w:rsidRDefault="00F73ED9" w:rsidP="00F73ED9">
      <w:pPr>
        <w:ind w:firstLine="737"/>
        <w:jc w:val="both"/>
        <w:rPr>
          <w:rFonts w:eastAsia="Calibri"/>
          <w:lang w:eastAsia="en-US"/>
        </w:rPr>
      </w:pPr>
      <w:r w:rsidRPr="008F0789">
        <w:rPr>
          <w:rFonts w:eastAsia="Calibri"/>
          <w:lang w:eastAsia="en-US"/>
        </w:rPr>
        <w:t>11.3. При просрочке поставки Товара Покупатель вправе в одностороннем порядке отказаться от настоящего Договора полностью или частично без возмещения Поставщику каких-либо расходов или убытков, вызванных отказом Покупателя.</w:t>
      </w:r>
    </w:p>
    <w:p w:rsidR="00F73ED9" w:rsidRPr="008F0789" w:rsidRDefault="00F73ED9" w:rsidP="00F73ED9">
      <w:pPr>
        <w:ind w:firstLine="737"/>
        <w:jc w:val="both"/>
        <w:rPr>
          <w:rFonts w:eastAsia="Calibri"/>
          <w:lang w:eastAsia="en-US"/>
        </w:rPr>
      </w:pPr>
      <w:r w:rsidRPr="008F0789">
        <w:rPr>
          <w:rFonts w:eastAsia="Calibri"/>
          <w:lang w:eastAsia="en-US"/>
        </w:rPr>
        <w:t xml:space="preserve"> В случае отказа Покупателя от настоящего Договора по указанным в настоящем пункте основаниям Поставщик обязан возместить Покупателю все убытки, вызванные таким отказом.</w:t>
      </w:r>
    </w:p>
    <w:p w:rsidR="00F73ED9" w:rsidRPr="008F0789" w:rsidRDefault="00F73ED9" w:rsidP="00F73ED9">
      <w:pPr>
        <w:ind w:firstLine="737"/>
        <w:jc w:val="both"/>
        <w:rPr>
          <w:rFonts w:eastAsia="Calibri"/>
          <w:lang w:eastAsia="en-US"/>
        </w:rPr>
      </w:pPr>
      <w:r w:rsidRPr="008F0789">
        <w:rPr>
          <w:rFonts w:eastAsia="Calibri"/>
          <w:lang w:eastAsia="en-US"/>
        </w:rPr>
        <w:t>11.4. В случае поставки Товара, поврежденного в ходе погрузо-разгрузочных работ, перевозки, при иных обстоятельствах до подписания представителями Сторон товарной накладной формы ТОРГ-12, поставки некомплектного Товара Поставщик за свой счет обязуется по выбору Покупателя устранить недостатки Товара или заменить Товар в течение 30 (тридцати) календарных дней с даты поставки Товара или подписанного акта с перечнем недостатков (если в акте не указан иной срок). Покупатель в этом случае может, но не обязан, при обнаружении недостатков Товара, подписать товарную накладную формы ТОРГ-12 с соответствующими оговорками. В случае неисполнения Поставщиком обязанности по устранению всех недостатков в указанный срок, Покупатель вправе в одностороннем порядке соразмерно уменьшить цену поставленного Товара на цену Товара с недостатками или удержать с Поставщика сумму своих расходов на устранение недостатков Товара.</w:t>
      </w:r>
    </w:p>
    <w:p w:rsidR="00F73ED9" w:rsidRPr="008F0789" w:rsidRDefault="00F73ED9" w:rsidP="00F73ED9">
      <w:pPr>
        <w:ind w:firstLine="737"/>
        <w:jc w:val="both"/>
        <w:rPr>
          <w:rFonts w:eastAsia="Calibri"/>
          <w:lang w:eastAsia="en-US"/>
        </w:rPr>
      </w:pPr>
      <w:r w:rsidRPr="008F0789">
        <w:rPr>
          <w:rFonts w:eastAsia="Calibri"/>
          <w:lang w:eastAsia="en-US"/>
        </w:rPr>
        <w:t>11.5. Перечисленные в настоящем разделе санкции могут быть взысканы Покупателем путем удержания причитающихся сумм при оплате счетов Поставщика. Если Покупатель не удержит по какой-либо причине сумму санкций, Поставщик обязуется уплатить такую сумму по первому письменному требованию Покупателя.</w:t>
      </w:r>
    </w:p>
    <w:p w:rsidR="00F73ED9" w:rsidRPr="008F0789" w:rsidRDefault="00F73ED9" w:rsidP="00F73ED9">
      <w:pPr>
        <w:ind w:firstLine="737"/>
        <w:jc w:val="both"/>
        <w:rPr>
          <w:rFonts w:eastAsia="Calibri"/>
          <w:lang w:eastAsia="en-US"/>
        </w:rPr>
      </w:pPr>
      <w:r w:rsidRPr="008F0789">
        <w:rPr>
          <w:rFonts w:eastAsia="Calibri"/>
          <w:lang w:eastAsia="en-US"/>
        </w:rPr>
        <w:t>Для целей расчета неустойки по настоящему Договору Стороны применяют цену в том размере, в котором такая цена оплачена или подлежит оплате по настоящему Договору с учетом НДС (если Поставщик является плательщиком НДС).</w:t>
      </w:r>
    </w:p>
    <w:p w:rsidR="00F73ED9" w:rsidRPr="008F0789" w:rsidRDefault="00F73ED9" w:rsidP="00F73ED9">
      <w:pPr>
        <w:ind w:firstLine="737"/>
        <w:jc w:val="both"/>
        <w:rPr>
          <w:rFonts w:eastAsia="Calibri"/>
          <w:lang w:eastAsia="en-US"/>
        </w:rPr>
      </w:pPr>
      <w:r w:rsidRPr="008F0789">
        <w:rPr>
          <w:rFonts w:eastAsia="Calibri"/>
          <w:lang w:eastAsia="en-US"/>
        </w:rPr>
        <w:t>11.6. Никакая уплата Поставщиком санкций не лишает Покупателя права требовать возмещения убытков, а Поставщика обязанности возместить убытки, причиненные Покупателю ненадлежащим исполнением Поставщиком своих обязательств по настоящему Договору.</w:t>
      </w:r>
    </w:p>
    <w:p w:rsidR="00F73ED9" w:rsidRPr="008F0789" w:rsidRDefault="00F73ED9" w:rsidP="00F73ED9">
      <w:pPr>
        <w:ind w:firstLine="737"/>
        <w:jc w:val="both"/>
        <w:rPr>
          <w:rFonts w:eastAsia="Calibri"/>
          <w:lang w:eastAsia="en-US"/>
        </w:rPr>
      </w:pPr>
      <w:r w:rsidRPr="008F0789">
        <w:rPr>
          <w:rFonts w:eastAsia="Calibri"/>
          <w:lang w:eastAsia="en-US"/>
        </w:rPr>
        <w:lastRenderedPageBreak/>
        <w:t>11.7. В случаях, не предусмотренных настоящим Договором, за неисполнение или ненадлежащее исполнение своих обязательств по настоящему Договору Стороны несут ответственность в соответствии с законодательством Российской Федерации.</w:t>
      </w:r>
    </w:p>
    <w:p w:rsidR="00F73ED9" w:rsidRPr="008F0789" w:rsidRDefault="00F73ED9" w:rsidP="00F73ED9">
      <w:pPr>
        <w:ind w:firstLine="737"/>
        <w:jc w:val="both"/>
        <w:rPr>
          <w:rFonts w:eastAsia="Calibri"/>
          <w:lang w:eastAsia="en-US"/>
        </w:rPr>
      </w:pPr>
      <w:r w:rsidRPr="008F0789">
        <w:rPr>
          <w:rFonts w:eastAsia="Calibri"/>
          <w:lang w:eastAsia="en-US"/>
        </w:rPr>
        <w:t>11.8. Поставщик несет ответственность перед Покупателем за неисполнение или ненадлежащее исполнение обязательств третьими лицами.</w:t>
      </w:r>
    </w:p>
    <w:p w:rsidR="00F73ED9" w:rsidRPr="008F0789" w:rsidRDefault="00F73ED9" w:rsidP="00F73ED9">
      <w:pPr>
        <w:ind w:firstLine="737"/>
        <w:jc w:val="both"/>
        <w:rPr>
          <w:rFonts w:eastAsia="Calibri"/>
          <w:lang w:eastAsia="en-US"/>
        </w:rPr>
      </w:pPr>
      <w:r w:rsidRPr="008F0789">
        <w:rPr>
          <w:rFonts w:eastAsia="Calibri"/>
          <w:lang w:eastAsia="en-US"/>
        </w:rPr>
        <w:t>11.9. Стороны согласовали, что у Сторон не возникает права на получение с другой Стороны процентов на сумму долга за период пользования денежными средствами в соответствии с пунктом 1 статьи 317.1 Гражданского кодекса Российской Федерации.</w:t>
      </w:r>
    </w:p>
    <w:p w:rsidR="00F73ED9" w:rsidRPr="008F0789" w:rsidRDefault="00F73ED9" w:rsidP="00F73ED9">
      <w:pPr>
        <w:ind w:firstLine="737"/>
        <w:jc w:val="center"/>
        <w:rPr>
          <w:rFonts w:eastAsia="Calibri"/>
          <w:b/>
          <w:lang w:eastAsia="en-US"/>
        </w:rPr>
      </w:pPr>
    </w:p>
    <w:p w:rsidR="00F73ED9" w:rsidRPr="008F0789" w:rsidRDefault="00F73ED9" w:rsidP="00F73ED9">
      <w:pPr>
        <w:ind w:firstLine="737"/>
        <w:jc w:val="center"/>
      </w:pPr>
      <w:r w:rsidRPr="008F0789">
        <w:rPr>
          <w:rFonts w:eastAsia="Calibri"/>
          <w:b/>
          <w:lang w:eastAsia="en-US"/>
        </w:rPr>
        <w:t>12. Обстоятельства непреодолимой силы</w:t>
      </w:r>
    </w:p>
    <w:p w:rsidR="00F73ED9" w:rsidRPr="008F0789" w:rsidRDefault="00F73ED9" w:rsidP="00F73ED9">
      <w:pPr>
        <w:ind w:firstLine="737"/>
        <w:jc w:val="both"/>
        <w:rPr>
          <w:rFonts w:eastAsia="Calibri"/>
          <w:lang w:eastAsia="en-US"/>
        </w:rPr>
      </w:pPr>
      <w:r w:rsidRPr="008F0789">
        <w:rPr>
          <w:rFonts w:eastAsia="Calibri"/>
          <w:lang w:eastAsia="en-US"/>
        </w:rPr>
        <w:t>12.1. Ни одна из Сторон не несет ответственности перед другой Стороной за неисполнение или ненадлежащее исполнение обязательств по настоящему Договору, обусловленное действием обстоятельств непреодолимой силы, то есть чрезвычайных и непредотвратимых при данных условиях обстоятельств, в том числе объявленной или фактической войной, гражданскими волнениями, эпидемиями, блокадами, эмбарго, пожарами, землетрясениями, наводнениями и другими природными стихийными бедствиями, а также изданием актов государственных органов.</w:t>
      </w:r>
    </w:p>
    <w:p w:rsidR="00F73ED9" w:rsidRPr="008F0789" w:rsidRDefault="00F73ED9" w:rsidP="00F73ED9">
      <w:pPr>
        <w:ind w:firstLine="737"/>
        <w:jc w:val="both"/>
        <w:rPr>
          <w:rFonts w:eastAsia="Calibri"/>
          <w:lang w:eastAsia="en-US"/>
        </w:rPr>
      </w:pPr>
      <w:r w:rsidRPr="008F0789">
        <w:rPr>
          <w:rFonts w:eastAsia="Calibri"/>
          <w:lang w:eastAsia="en-US"/>
        </w:rPr>
        <w:t>12.2. Свидетельство, выданное торгово-промышленной палатой или иным компетентным органом, является достаточным подтверждением наличия и продолжительности действия обстоятельств непреодолимой силы.</w:t>
      </w:r>
    </w:p>
    <w:p w:rsidR="00F73ED9" w:rsidRPr="008F0789" w:rsidRDefault="00F73ED9" w:rsidP="00F73ED9">
      <w:pPr>
        <w:ind w:firstLine="737"/>
        <w:jc w:val="both"/>
        <w:rPr>
          <w:rFonts w:eastAsia="Calibri"/>
          <w:lang w:eastAsia="en-US"/>
        </w:rPr>
      </w:pPr>
      <w:r w:rsidRPr="008F0789">
        <w:rPr>
          <w:rFonts w:eastAsia="Calibri"/>
          <w:lang w:eastAsia="en-US"/>
        </w:rPr>
        <w:t>12.3. Сторона, которая не исполняет свои обязательства вследствие действия обстоятельств непреодолимой силы, должна не позднее чем в трехдневный срок известить другую Сторону о таких обстоятельствах и их влиянии на исполнение обязательств по настоящему Договору.</w:t>
      </w:r>
    </w:p>
    <w:p w:rsidR="00F73ED9" w:rsidRPr="008F0789" w:rsidRDefault="00F73ED9" w:rsidP="00F73ED9">
      <w:pPr>
        <w:ind w:firstLine="737"/>
        <w:jc w:val="both"/>
        <w:rPr>
          <w:rFonts w:eastAsia="Calibri"/>
          <w:lang w:eastAsia="en-US"/>
        </w:rPr>
      </w:pPr>
      <w:r w:rsidRPr="008F0789">
        <w:rPr>
          <w:rFonts w:eastAsia="Calibri"/>
          <w:lang w:eastAsia="en-US"/>
        </w:rPr>
        <w:t>В случае неисполнения Стороной обязанности, предусмотренной в настоящем пункте, она лишается права ссылаться на обстоятельства непреодолимой силы как на обстоятельство, освобождающее ее от ответственности за ненадлежащее исполнение или неисполнение обязательств по настоящему Договору.</w:t>
      </w:r>
    </w:p>
    <w:p w:rsidR="00F73ED9" w:rsidRPr="008F0789" w:rsidRDefault="00F73ED9" w:rsidP="00F73ED9">
      <w:pPr>
        <w:ind w:firstLine="737"/>
        <w:jc w:val="both"/>
        <w:rPr>
          <w:rFonts w:eastAsia="Calibri"/>
          <w:lang w:eastAsia="en-US"/>
        </w:rPr>
      </w:pPr>
      <w:r w:rsidRPr="008F0789">
        <w:rPr>
          <w:rFonts w:eastAsia="Calibri"/>
          <w:lang w:eastAsia="en-US"/>
        </w:rPr>
        <w:t>12.4. Действие обстоятельств непреодолимой силы продлевает срок выполнения обязательств по настоящему Договору на срок действия обстоятельств непреодолимой силы.</w:t>
      </w:r>
    </w:p>
    <w:p w:rsidR="00F73ED9" w:rsidRPr="008F0789" w:rsidRDefault="00F73ED9" w:rsidP="00F73ED9">
      <w:pPr>
        <w:ind w:firstLine="737"/>
        <w:jc w:val="both"/>
        <w:rPr>
          <w:rFonts w:eastAsia="Calibri"/>
          <w:lang w:eastAsia="en-US"/>
        </w:rPr>
      </w:pPr>
      <w:r w:rsidRPr="008F0789">
        <w:rPr>
          <w:rFonts w:eastAsia="Calibri"/>
          <w:lang w:eastAsia="en-US"/>
        </w:rPr>
        <w:t>12.5. Если обстоятельства непреодолимой силы действуют на протяжении 3 (трех) последовательных месяцев, Договор может быть расторгнут по соглашению Сторон, либо в одностороннем порядке по инициативе заинтересованной Стороны.</w:t>
      </w:r>
    </w:p>
    <w:p w:rsidR="00F73ED9" w:rsidRPr="008F0789" w:rsidRDefault="00F73ED9" w:rsidP="00F73ED9">
      <w:pPr>
        <w:ind w:firstLine="737"/>
        <w:jc w:val="center"/>
        <w:rPr>
          <w:rFonts w:eastAsia="Calibri"/>
          <w:b/>
          <w:lang w:eastAsia="en-US"/>
        </w:rPr>
      </w:pPr>
    </w:p>
    <w:p w:rsidR="00F73ED9" w:rsidRPr="008F0789" w:rsidRDefault="00F73ED9" w:rsidP="00F73ED9">
      <w:pPr>
        <w:ind w:firstLine="737"/>
        <w:jc w:val="center"/>
        <w:rPr>
          <w:rFonts w:eastAsia="Calibri"/>
          <w:b/>
          <w:lang w:eastAsia="en-US"/>
        </w:rPr>
      </w:pPr>
      <w:r w:rsidRPr="008F0789">
        <w:rPr>
          <w:rFonts w:eastAsia="Calibri"/>
          <w:b/>
          <w:lang w:eastAsia="en-US"/>
        </w:rPr>
        <w:t>13. Разрешение споров</w:t>
      </w:r>
    </w:p>
    <w:p w:rsidR="00F73ED9" w:rsidRPr="008F0789" w:rsidRDefault="00F73ED9" w:rsidP="00F73ED9">
      <w:pPr>
        <w:widowControl w:val="0"/>
        <w:autoSpaceDE w:val="0"/>
        <w:autoSpaceDN w:val="0"/>
        <w:ind w:firstLine="708"/>
        <w:jc w:val="both"/>
      </w:pPr>
      <w:r w:rsidRPr="008F0789">
        <w:t>13.1. Все споры, возникающие при исполнении настоящего Договора, решаются Сторонами путем переговоров, которые могут проводиться в том числе, путем отправления писем по почте, обмена факсимильными сообщениями.</w:t>
      </w:r>
    </w:p>
    <w:p w:rsidR="00F73ED9" w:rsidRPr="008F0789" w:rsidRDefault="00F73ED9" w:rsidP="00F73ED9">
      <w:pPr>
        <w:widowControl w:val="0"/>
        <w:autoSpaceDE w:val="0"/>
        <w:autoSpaceDN w:val="0"/>
        <w:ind w:firstLine="708"/>
        <w:jc w:val="both"/>
      </w:pPr>
      <w:r w:rsidRPr="008F0789">
        <w:t>13.2. Если Стороны не придут к соглашению путем переговоров, все споры рассматриваются в претензионном порядке. Срок рассмотрения претензии - три недели с даты получения претензии.</w:t>
      </w:r>
    </w:p>
    <w:p w:rsidR="00F73ED9" w:rsidRPr="008F0789" w:rsidRDefault="00F73ED9" w:rsidP="00F73ED9">
      <w:pPr>
        <w:widowControl w:val="0"/>
        <w:autoSpaceDE w:val="0"/>
        <w:autoSpaceDN w:val="0"/>
        <w:ind w:firstLine="708"/>
        <w:jc w:val="both"/>
        <w:rPr>
          <w:rFonts w:eastAsiaTheme="minorHAnsi"/>
          <w:lang w:eastAsia="en-US"/>
        </w:rPr>
      </w:pPr>
      <w:r w:rsidRPr="008F0789">
        <w:t>13.3. В случае, если споры не урегулированы Сторонами с помощью переговоров и в претензионном порядке, то они передаются заинтересованной Стороной в Арбитражный суд Забайкальского края.</w:t>
      </w:r>
    </w:p>
    <w:p w:rsidR="00F73ED9" w:rsidRPr="008F0789" w:rsidRDefault="00F73ED9" w:rsidP="00F73ED9">
      <w:pPr>
        <w:autoSpaceDE w:val="0"/>
        <w:autoSpaceDN w:val="0"/>
        <w:adjustRightInd w:val="0"/>
        <w:ind w:firstLine="737"/>
        <w:jc w:val="center"/>
        <w:rPr>
          <w:b/>
        </w:rPr>
      </w:pPr>
    </w:p>
    <w:p w:rsidR="00F73ED9" w:rsidRPr="008F0789" w:rsidRDefault="00F73ED9" w:rsidP="00F73ED9">
      <w:pPr>
        <w:autoSpaceDE w:val="0"/>
        <w:autoSpaceDN w:val="0"/>
        <w:adjustRightInd w:val="0"/>
        <w:ind w:firstLine="737"/>
        <w:jc w:val="center"/>
        <w:rPr>
          <w:b/>
        </w:rPr>
      </w:pPr>
      <w:r w:rsidRPr="008F0789">
        <w:rPr>
          <w:b/>
        </w:rPr>
        <w:t>14. Порядок внесения изменений, дополнений в Договор и его расторжения</w:t>
      </w:r>
    </w:p>
    <w:p w:rsidR="00F73ED9" w:rsidRPr="008F0789" w:rsidRDefault="00F73ED9" w:rsidP="00F73ED9">
      <w:pPr>
        <w:autoSpaceDE w:val="0"/>
        <w:autoSpaceDN w:val="0"/>
        <w:adjustRightInd w:val="0"/>
        <w:ind w:firstLine="737"/>
        <w:jc w:val="both"/>
      </w:pPr>
      <w:r w:rsidRPr="008F0789">
        <w:t>14.1. В настоящий Договор могут быть внесены изменения и дополнения, которые оформляются Сторонами дополнительными соглашениями к настоящему Договору.</w:t>
      </w:r>
    </w:p>
    <w:p w:rsidR="00F73ED9" w:rsidRPr="008F0789" w:rsidRDefault="00F73ED9" w:rsidP="00F73ED9">
      <w:pPr>
        <w:autoSpaceDE w:val="0"/>
        <w:autoSpaceDN w:val="0"/>
        <w:adjustRightInd w:val="0"/>
        <w:ind w:firstLine="737"/>
        <w:jc w:val="both"/>
      </w:pPr>
      <w:r w:rsidRPr="008F0789">
        <w:t>14.2. Стороны вправе расторгнуть настоящий Договор (отказаться от исполнения настоящего Договора) по основаниям, в порядке и с применением последствий, предусмотренных настоящим Договором и законодательством Российской Федерации. При этом, Покупатель вправе в любое время расторгнуть настоящий Договор в одностороннем внесудебном порядке.</w:t>
      </w:r>
    </w:p>
    <w:p w:rsidR="00F73ED9" w:rsidRDefault="00F73ED9" w:rsidP="00F73ED9">
      <w:pPr>
        <w:autoSpaceDE w:val="0"/>
        <w:autoSpaceDN w:val="0"/>
        <w:adjustRightInd w:val="0"/>
        <w:ind w:firstLine="737"/>
        <w:jc w:val="both"/>
      </w:pPr>
      <w:r w:rsidRPr="008F0789">
        <w:lastRenderedPageBreak/>
        <w:t>14.3. Расторжение настоящего Договора в одностороннем порядке (отказ от исполнения настоящего Договора) осуществляется путем направления одной Стороной письменного уведомления об этом другой Стороне не позднее, чем за 30 (тридцать) календарных дней до даты прекращения действия настоящего Договора. Настоящий Договор считается прекращенным с даты, указанной в уведомлении о расторжении настоящего Договора.</w:t>
      </w:r>
    </w:p>
    <w:p w:rsidR="00F73ED9" w:rsidRPr="008F0789" w:rsidRDefault="00F73ED9" w:rsidP="00F73ED9">
      <w:pPr>
        <w:autoSpaceDE w:val="0"/>
        <w:autoSpaceDN w:val="0"/>
        <w:adjustRightInd w:val="0"/>
        <w:ind w:firstLine="737"/>
        <w:jc w:val="both"/>
      </w:pPr>
    </w:p>
    <w:p w:rsidR="00F73ED9" w:rsidRPr="008F0789" w:rsidRDefault="00F73ED9" w:rsidP="00F73ED9">
      <w:pPr>
        <w:autoSpaceDE w:val="0"/>
        <w:autoSpaceDN w:val="0"/>
        <w:adjustRightInd w:val="0"/>
        <w:ind w:firstLine="737"/>
        <w:jc w:val="center"/>
        <w:rPr>
          <w:b/>
        </w:rPr>
      </w:pPr>
      <w:r w:rsidRPr="008F0789">
        <w:rPr>
          <w:b/>
        </w:rPr>
        <w:t>15. Срок действия Договора</w:t>
      </w:r>
    </w:p>
    <w:p w:rsidR="00F73ED9" w:rsidRPr="008F0789" w:rsidRDefault="00F73ED9" w:rsidP="00F73ED9">
      <w:pPr>
        <w:widowControl w:val="0"/>
        <w:autoSpaceDE w:val="0"/>
        <w:autoSpaceDN w:val="0"/>
        <w:ind w:firstLine="708"/>
        <w:jc w:val="both"/>
      </w:pPr>
      <w:r w:rsidRPr="008F0789">
        <w:rPr>
          <w:rFonts w:eastAsiaTheme="minorHAnsi"/>
        </w:rPr>
        <w:t>15.1. Настоящий Договор вступает в силу с даты его подписания Сторонами и действует</w:t>
      </w:r>
      <w:r w:rsidRPr="008F0789">
        <w:t xml:space="preserve"> до </w:t>
      </w:r>
      <w:r>
        <w:t>31.12</w:t>
      </w:r>
      <w:r w:rsidRPr="008F0789">
        <w:t>.20</w:t>
      </w:r>
      <w:r>
        <w:t>21</w:t>
      </w:r>
      <w:r w:rsidRPr="008F0789">
        <w:t xml:space="preserve"> г., а</w:t>
      </w:r>
      <w:r w:rsidRPr="008F0789">
        <w:rPr>
          <w:rFonts w:eastAsiaTheme="minorHAnsi"/>
        </w:rPr>
        <w:t xml:space="preserve"> в части оплаты – до полного исполнения Сторонами своих обязательств.</w:t>
      </w:r>
      <w:r w:rsidRPr="008F0789">
        <w:t xml:space="preserve"> </w:t>
      </w:r>
    </w:p>
    <w:p w:rsidR="00F73ED9" w:rsidRDefault="00F73ED9" w:rsidP="00F73ED9">
      <w:pPr>
        <w:ind w:firstLine="737"/>
        <w:jc w:val="both"/>
        <w:rPr>
          <w:rFonts w:eastAsia="Calibri"/>
          <w:lang w:eastAsia="en-US"/>
        </w:rPr>
      </w:pPr>
      <w:r w:rsidRPr="008F0789">
        <w:rPr>
          <w:rFonts w:eastAsia="Calibri"/>
          <w:lang w:eastAsia="en-US"/>
        </w:rPr>
        <w:t>15.2. Настоящий Договор может быть продлен на следующий календарный год путем заключения дополнительного соглашения.</w:t>
      </w:r>
    </w:p>
    <w:p w:rsidR="00F73ED9" w:rsidRPr="008F0789" w:rsidRDefault="00F73ED9" w:rsidP="00F73ED9">
      <w:pPr>
        <w:ind w:firstLine="737"/>
        <w:jc w:val="both"/>
        <w:rPr>
          <w:rFonts w:eastAsia="Calibri"/>
          <w:lang w:eastAsia="en-US"/>
        </w:rPr>
      </w:pPr>
    </w:p>
    <w:p w:rsidR="00F73ED9" w:rsidRPr="008F0789" w:rsidRDefault="00F73ED9" w:rsidP="00F73ED9">
      <w:pPr>
        <w:autoSpaceDE w:val="0"/>
        <w:autoSpaceDN w:val="0"/>
        <w:adjustRightInd w:val="0"/>
        <w:ind w:firstLine="737"/>
        <w:jc w:val="center"/>
        <w:rPr>
          <w:b/>
        </w:rPr>
      </w:pPr>
      <w:r w:rsidRPr="008F0789">
        <w:rPr>
          <w:b/>
        </w:rPr>
        <w:t>16. Прочие условия</w:t>
      </w:r>
    </w:p>
    <w:p w:rsidR="00F73ED9" w:rsidRPr="008F0789" w:rsidRDefault="00F73ED9" w:rsidP="00F73ED9">
      <w:pPr>
        <w:widowControl w:val="0"/>
        <w:autoSpaceDE w:val="0"/>
        <w:autoSpaceDN w:val="0"/>
        <w:ind w:firstLine="709"/>
        <w:jc w:val="both"/>
        <w:rPr>
          <w:rFonts w:eastAsia="Calibri"/>
        </w:rPr>
      </w:pPr>
      <w:r w:rsidRPr="008F0789">
        <w:rPr>
          <w:rFonts w:eastAsia="Calibri"/>
        </w:rPr>
        <w:t>15.1. Обо всех изменениях сведений, указанных в разделе 16 настоящего Договора, Стороны обязуются известить друг друга в течение 5 (пяти) рабочих дней с даты их изменения.</w:t>
      </w:r>
    </w:p>
    <w:p w:rsidR="00F73ED9" w:rsidRPr="008F0789" w:rsidRDefault="00F73ED9" w:rsidP="00F73ED9">
      <w:pPr>
        <w:widowControl w:val="0"/>
        <w:autoSpaceDE w:val="0"/>
        <w:autoSpaceDN w:val="0"/>
        <w:ind w:firstLine="709"/>
        <w:jc w:val="both"/>
        <w:rPr>
          <w:rFonts w:eastAsia="Calibri"/>
        </w:rPr>
      </w:pPr>
      <w:r w:rsidRPr="008F0789">
        <w:rPr>
          <w:rFonts w:eastAsia="Calibri"/>
        </w:rPr>
        <w:t>15.2. Все вопросы, не предусмотренные настоящим Договором, регулируются законодательством РФ.</w:t>
      </w:r>
    </w:p>
    <w:p w:rsidR="00F73ED9" w:rsidRPr="008F0789" w:rsidRDefault="00F73ED9" w:rsidP="00F73ED9">
      <w:pPr>
        <w:widowControl w:val="0"/>
        <w:autoSpaceDE w:val="0"/>
        <w:autoSpaceDN w:val="0"/>
        <w:ind w:firstLine="709"/>
        <w:jc w:val="both"/>
        <w:rPr>
          <w:rFonts w:eastAsia="Calibri"/>
        </w:rPr>
      </w:pPr>
      <w:r w:rsidRPr="008F0789">
        <w:rPr>
          <w:rFonts w:eastAsia="Calibri"/>
        </w:rPr>
        <w:t xml:space="preserve">15.3. Настоящий Договор составлен в 2 </w:t>
      </w:r>
      <w:r w:rsidRPr="008F0789">
        <w:rPr>
          <w:rFonts w:eastAsia="Calibri"/>
          <w:i/>
        </w:rPr>
        <w:t>(двух)</w:t>
      </w:r>
      <w:r w:rsidRPr="008F0789">
        <w:rPr>
          <w:rFonts w:eastAsia="Calibri"/>
        </w:rPr>
        <w:t xml:space="preserve"> экземплярах, имеющих одинаковую силу для каждой из Сторон.</w:t>
      </w:r>
    </w:p>
    <w:p w:rsidR="00F73ED9" w:rsidRPr="008F0789" w:rsidRDefault="00F73ED9" w:rsidP="00F73ED9">
      <w:pPr>
        <w:widowControl w:val="0"/>
        <w:autoSpaceDE w:val="0"/>
        <w:autoSpaceDN w:val="0"/>
        <w:ind w:firstLine="709"/>
        <w:jc w:val="both"/>
        <w:rPr>
          <w:rFonts w:eastAsia="Calibri"/>
        </w:rPr>
      </w:pPr>
      <w:r w:rsidRPr="008F0789">
        <w:rPr>
          <w:rFonts w:eastAsia="Calibri"/>
        </w:rPr>
        <w:t>15.4. Все приложения к настоящему Договору являются его неотъемлемыми частями.</w:t>
      </w:r>
    </w:p>
    <w:p w:rsidR="00F73ED9" w:rsidRPr="008F0789" w:rsidRDefault="00F73ED9" w:rsidP="00F73ED9">
      <w:pPr>
        <w:widowControl w:val="0"/>
        <w:autoSpaceDE w:val="0"/>
        <w:autoSpaceDN w:val="0"/>
        <w:ind w:firstLine="709"/>
        <w:jc w:val="both"/>
        <w:rPr>
          <w:rFonts w:eastAsia="Calibri"/>
        </w:rPr>
      </w:pPr>
      <w:r w:rsidRPr="008F0789">
        <w:rPr>
          <w:rFonts w:eastAsia="Calibri"/>
        </w:rPr>
        <w:t>15.5. К настоящему Договору прилагаются:</w:t>
      </w:r>
    </w:p>
    <w:p w:rsidR="00F73ED9" w:rsidRPr="008F0789" w:rsidRDefault="00F73ED9" w:rsidP="00F73ED9">
      <w:pPr>
        <w:widowControl w:val="0"/>
        <w:autoSpaceDE w:val="0"/>
        <w:autoSpaceDN w:val="0"/>
        <w:ind w:firstLine="709"/>
        <w:jc w:val="both"/>
        <w:rPr>
          <w:rFonts w:eastAsia="Calibri"/>
        </w:rPr>
      </w:pPr>
      <w:r w:rsidRPr="008F0789">
        <w:rPr>
          <w:rFonts w:eastAsia="Calibri"/>
        </w:rPr>
        <w:t>15.5.1. Приложение № 1 (Спецификация).</w:t>
      </w:r>
    </w:p>
    <w:p w:rsidR="00F73ED9" w:rsidRPr="008F0789" w:rsidRDefault="00F73ED9" w:rsidP="00F73ED9">
      <w:pPr>
        <w:widowControl w:val="0"/>
        <w:autoSpaceDE w:val="0"/>
        <w:autoSpaceDN w:val="0"/>
        <w:ind w:firstLine="709"/>
        <w:jc w:val="both"/>
        <w:rPr>
          <w:rFonts w:eastAsia="Calibri"/>
        </w:rPr>
      </w:pPr>
      <w:r w:rsidRPr="008F0789">
        <w:rPr>
          <w:rFonts w:eastAsia="Calibri"/>
        </w:rPr>
        <w:t>15.5.2. Приложение № 2 (Форма заявки на поставку товаров).</w:t>
      </w:r>
    </w:p>
    <w:p w:rsidR="00F73ED9" w:rsidRPr="008F0789" w:rsidRDefault="00F73ED9" w:rsidP="00F73ED9">
      <w:pPr>
        <w:widowControl w:val="0"/>
        <w:autoSpaceDE w:val="0"/>
        <w:autoSpaceDN w:val="0"/>
        <w:ind w:firstLine="709"/>
        <w:jc w:val="both"/>
        <w:rPr>
          <w:rFonts w:eastAsia="Calibri"/>
        </w:rPr>
      </w:pPr>
      <w:r w:rsidRPr="008F0789">
        <w:rPr>
          <w:rFonts w:eastAsia="Calibri"/>
        </w:rPr>
        <w:t>15.5.3. Приложение № 3 (Форма Акта об исполнении обязательств по Договору).</w:t>
      </w:r>
    </w:p>
    <w:p w:rsidR="00F73ED9" w:rsidRPr="008F0789" w:rsidRDefault="00F73ED9" w:rsidP="00F73ED9">
      <w:pPr>
        <w:ind w:firstLine="737"/>
        <w:jc w:val="center"/>
        <w:rPr>
          <w:b/>
        </w:rPr>
      </w:pPr>
    </w:p>
    <w:p w:rsidR="00F73ED9" w:rsidRPr="008F0789" w:rsidRDefault="00F73ED9" w:rsidP="00F73ED9">
      <w:pPr>
        <w:ind w:firstLine="737"/>
        <w:jc w:val="center"/>
        <w:rPr>
          <w:b/>
        </w:rPr>
      </w:pPr>
      <w:r w:rsidRPr="008F0789">
        <w:rPr>
          <w:b/>
        </w:rPr>
        <w:t>17. Юридические адреса и платежные реквизиты Сторон</w:t>
      </w:r>
    </w:p>
    <w:tbl>
      <w:tblPr>
        <w:tblW w:w="10676" w:type="dxa"/>
        <w:tblLook w:val="01E0" w:firstRow="1" w:lastRow="1" w:firstColumn="1" w:lastColumn="1" w:noHBand="0" w:noVBand="0"/>
      </w:tblPr>
      <w:tblGrid>
        <w:gridCol w:w="10441"/>
        <w:gridCol w:w="235"/>
      </w:tblGrid>
      <w:tr w:rsidR="00F73ED9" w:rsidRPr="008F0789" w:rsidTr="00F73ED9">
        <w:trPr>
          <w:trHeight w:val="5386"/>
        </w:trPr>
        <w:tc>
          <w:tcPr>
            <w:tcW w:w="10441" w:type="dxa"/>
            <w:hideMark/>
          </w:tcPr>
          <w:tbl>
            <w:tblPr>
              <w:tblW w:w="10114" w:type="dxa"/>
              <w:tblLook w:val="04A0" w:firstRow="1" w:lastRow="0" w:firstColumn="1" w:lastColumn="0" w:noHBand="0" w:noVBand="1"/>
            </w:tblPr>
            <w:tblGrid>
              <w:gridCol w:w="5216"/>
              <w:gridCol w:w="4898"/>
            </w:tblGrid>
            <w:tr w:rsidR="00F73ED9" w:rsidRPr="008F0789" w:rsidTr="00F73ED9">
              <w:trPr>
                <w:trHeight w:val="5225"/>
              </w:trPr>
              <w:tc>
                <w:tcPr>
                  <w:tcW w:w="5216" w:type="dxa"/>
                  <w:hideMark/>
                </w:tcPr>
                <w:p w:rsidR="00F73ED9" w:rsidRPr="008F0789" w:rsidRDefault="00F73ED9" w:rsidP="00F73ED9">
                  <w:pPr>
                    <w:ind w:firstLine="309"/>
                    <w:rPr>
                      <w:b/>
                    </w:rPr>
                  </w:pPr>
                  <w:r w:rsidRPr="008F0789">
                    <w:rPr>
                      <w:b/>
                    </w:rPr>
                    <w:t>Покупатель:</w:t>
                  </w:r>
                </w:p>
                <w:p w:rsidR="00F73ED9" w:rsidRPr="008F0789" w:rsidRDefault="00F73ED9" w:rsidP="00F73ED9">
                  <w:pPr>
                    <w:widowControl w:val="0"/>
                    <w:autoSpaceDE w:val="0"/>
                    <w:autoSpaceDN w:val="0"/>
                    <w:adjustRightInd w:val="0"/>
                    <w:ind w:right="33"/>
                    <w:rPr>
                      <w:rFonts w:eastAsia="Calibri"/>
                      <w:b/>
                      <w:lang w:eastAsia="en-US"/>
                    </w:rPr>
                  </w:pPr>
                  <w:r w:rsidRPr="008F0789">
                    <w:rPr>
                      <w:rFonts w:eastAsia="Calibri"/>
                      <w:b/>
                      <w:lang w:eastAsia="en-US"/>
                    </w:rPr>
                    <w:t>Акционерное общество «ЖТК»</w:t>
                  </w:r>
                </w:p>
                <w:p w:rsidR="00F73ED9" w:rsidRPr="008F0789" w:rsidRDefault="00F73ED9" w:rsidP="00F73ED9">
                  <w:pPr>
                    <w:widowControl w:val="0"/>
                    <w:autoSpaceDE w:val="0"/>
                    <w:autoSpaceDN w:val="0"/>
                    <w:adjustRightInd w:val="0"/>
                    <w:ind w:right="33"/>
                    <w:rPr>
                      <w:rFonts w:eastAsia="Calibri"/>
                      <w:lang w:eastAsia="en-US"/>
                    </w:rPr>
                  </w:pPr>
                  <w:r w:rsidRPr="008F0789">
                    <w:rPr>
                      <w:rFonts w:eastAsia="Calibri"/>
                      <w:lang w:eastAsia="en-US"/>
                    </w:rPr>
                    <w:t>Ю/а: 107</w:t>
                  </w:r>
                  <w:r>
                    <w:rPr>
                      <w:rFonts w:eastAsia="Calibri"/>
                      <w:lang w:eastAsia="en-US"/>
                    </w:rPr>
                    <w:t>174</w:t>
                  </w:r>
                  <w:r w:rsidRPr="008F0789">
                    <w:rPr>
                      <w:rFonts w:eastAsia="Calibri"/>
                      <w:lang w:eastAsia="en-US"/>
                    </w:rPr>
                    <w:t>, г. Москва, ул. Новорязанская, 12</w:t>
                  </w:r>
                </w:p>
                <w:p w:rsidR="00F73ED9" w:rsidRPr="008F0789" w:rsidRDefault="00F73ED9" w:rsidP="00F73ED9">
                  <w:pPr>
                    <w:ind w:right="33"/>
                    <w:rPr>
                      <w:rFonts w:eastAsia="Calibri"/>
                      <w:lang w:eastAsia="en-US"/>
                    </w:rPr>
                  </w:pPr>
                  <w:r w:rsidRPr="008F0789">
                    <w:rPr>
                      <w:rFonts w:eastAsia="Calibri"/>
                      <w:lang w:eastAsia="en-US"/>
                    </w:rPr>
                    <w:t>ИНН 7708639622 КПП 770801001</w:t>
                  </w:r>
                </w:p>
                <w:p w:rsidR="00F73ED9" w:rsidRPr="008F0789" w:rsidRDefault="00F73ED9" w:rsidP="00F73ED9">
                  <w:pPr>
                    <w:ind w:right="33"/>
                    <w:rPr>
                      <w:rFonts w:eastAsia="Calibri"/>
                      <w:lang w:eastAsia="en-US"/>
                    </w:rPr>
                  </w:pPr>
                  <w:r w:rsidRPr="008F0789">
                    <w:rPr>
                      <w:rFonts w:eastAsia="Calibri"/>
                      <w:lang w:eastAsia="en-US"/>
                    </w:rPr>
                    <w:t>ОГРН 5077746868403 от 04.06.2007 г.</w:t>
                  </w:r>
                </w:p>
                <w:p w:rsidR="00F73ED9" w:rsidRPr="008F0789" w:rsidRDefault="00F73ED9" w:rsidP="00F73ED9">
                  <w:pPr>
                    <w:ind w:right="33"/>
                    <w:rPr>
                      <w:rFonts w:eastAsia="Calibri"/>
                      <w:lang w:eastAsia="en-US"/>
                    </w:rPr>
                  </w:pPr>
                  <w:r w:rsidRPr="008F0789">
                    <w:rPr>
                      <w:rFonts w:eastAsia="Calibri"/>
                      <w:lang w:eastAsia="en-US"/>
                    </w:rPr>
                    <w:t>ОКПО - 81796676 ОКАТО - 76401364000 ОКОГУ – 41091 ОКФС- 41 ОКОПФ -90</w:t>
                  </w:r>
                </w:p>
                <w:p w:rsidR="00F73ED9" w:rsidRPr="008F0789" w:rsidRDefault="00F73ED9" w:rsidP="00F73ED9">
                  <w:pPr>
                    <w:ind w:right="33"/>
                    <w:rPr>
                      <w:rFonts w:eastAsia="Calibri"/>
                      <w:lang w:eastAsia="en-US"/>
                    </w:rPr>
                  </w:pPr>
                  <w:r w:rsidRPr="008F0789">
                    <w:rPr>
                      <w:rFonts w:eastAsia="Calibri"/>
                      <w:lang w:eastAsia="en-US"/>
                    </w:rPr>
                    <w:t>р/с 407.028.101.004.200.00.003</w:t>
                  </w:r>
                </w:p>
                <w:p w:rsidR="00F73ED9" w:rsidRPr="008F0789" w:rsidRDefault="00F73ED9" w:rsidP="00F73ED9">
                  <w:pPr>
                    <w:ind w:right="33"/>
                    <w:rPr>
                      <w:rFonts w:eastAsia="Calibri"/>
                      <w:lang w:eastAsia="en-US"/>
                    </w:rPr>
                  </w:pPr>
                  <w:r w:rsidRPr="008F0789">
                    <w:rPr>
                      <w:rFonts w:eastAsia="Calibri"/>
                      <w:lang w:eastAsia="en-US"/>
                    </w:rPr>
                    <w:t xml:space="preserve">ПАО Банк ВТБ г. Москва </w:t>
                  </w:r>
                </w:p>
                <w:p w:rsidR="00F73ED9" w:rsidRPr="008F0789" w:rsidRDefault="00F73ED9" w:rsidP="00F73ED9">
                  <w:pPr>
                    <w:ind w:right="33"/>
                    <w:rPr>
                      <w:rFonts w:eastAsia="Calibri"/>
                      <w:lang w:eastAsia="en-US"/>
                    </w:rPr>
                  </w:pPr>
                  <w:r w:rsidRPr="008F0789">
                    <w:rPr>
                      <w:rFonts w:eastAsia="Calibri"/>
                      <w:lang w:eastAsia="en-US"/>
                    </w:rPr>
                    <w:t>к/с 30101 810 7 0000 0000 187 БИК 044 525 187</w:t>
                  </w:r>
                </w:p>
                <w:p w:rsidR="00F73ED9" w:rsidRPr="008F0789" w:rsidRDefault="00F73ED9" w:rsidP="00F73ED9">
                  <w:pPr>
                    <w:ind w:right="33"/>
                    <w:rPr>
                      <w:rFonts w:eastAsia="Calibri"/>
                      <w:b/>
                      <w:lang w:eastAsia="en-US"/>
                    </w:rPr>
                  </w:pPr>
                  <w:r w:rsidRPr="008F0789">
                    <w:rPr>
                      <w:rFonts w:eastAsia="Calibri"/>
                      <w:b/>
                      <w:lang w:eastAsia="en-US"/>
                    </w:rPr>
                    <w:t xml:space="preserve">Читинский филиал: </w:t>
                  </w:r>
                </w:p>
                <w:p w:rsidR="00F73ED9" w:rsidRPr="008F0789" w:rsidRDefault="00F73ED9" w:rsidP="00F73ED9">
                  <w:pPr>
                    <w:ind w:right="33"/>
                    <w:rPr>
                      <w:rFonts w:eastAsia="Calibri"/>
                      <w:lang w:eastAsia="en-US"/>
                    </w:rPr>
                  </w:pPr>
                  <w:r w:rsidRPr="008F0789">
                    <w:rPr>
                      <w:rFonts w:eastAsia="Calibri"/>
                      <w:lang w:eastAsia="en-US"/>
                    </w:rPr>
                    <w:t>Адрес:672040, г. Чита, ул. Газимурская, 5 стр. 1</w:t>
                  </w:r>
                </w:p>
                <w:p w:rsidR="00F73ED9" w:rsidRPr="008F0789" w:rsidRDefault="00F73ED9" w:rsidP="00F73ED9">
                  <w:pPr>
                    <w:ind w:right="33"/>
                    <w:rPr>
                      <w:rFonts w:eastAsia="Calibri"/>
                      <w:lang w:eastAsia="en-US"/>
                    </w:rPr>
                  </w:pPr>
                  <w:r w:rsidRPr="008F0789">
                    <w:rPr>
                      <w:rFonts w:eastAsia="Calibri"/>
                      <w:lang w:eastAsia="en-US"/>
                    </w:rPr>
                    <w:t>П/а: 672040, г. Чита, ул. Газимурская ,5, стр. 1</w:t>
                  </w:r>
                </w:p>
                <w:p w:rsidR="00F73ED9" w:rsidRPr="008F0789" w:rsidRDefault="00F73ED9" w:rsidP="00F73ED9">
                  <w:pPr>
                    <w:ind w:right="33"/>
                    <w:rPr>
                      <w:rFonts w:eastAsia="Calibri"/>
                      <w:lang w:eastAsia="en-US"/>
                    </w:rPr>
                  </w:pPr>
                  <w:r w:rsidRPr="008F0789">
                    <w:rPr>
                      <w:rFonts w:eastAsia="Calibri"/>
                      <w:lang w:eastAsia="en-US"/>
                    </w:rPr>
                    <w:t>Тел. /факс/ (302-2) 24-32-02</w:t>
                  </w:r>
                </w:p>
                <w:p w:rsidR="00F73ED9" w:rsidRPr="008F0789" w:rsidRDefault="00F73ED9" w:rsidP="00F73ED9">
                  <w:pPr>
                    <w:ind w:right="33"/>
                    <w:rPr>
                      <w:rFonts w:eastAsia="Calibri"/>
                      <w:lang w:eastAsia="en-US"/>
                    </w:rPr>
                  </w:pPr>
                  <w:r w:rsidRPr="008F0789">
                    <w:rPr>
                      <w:rFonts w:eastAsia="Calibri"/>
                      <w:lang w:eastAsia="en-US"/>
                    </w:rPr>
                    <w:t>ИНН 7708639622 КПП 753643001</w:t>
                  </w:r>
                </w:p>
                <w:p w:rsidR="00F73ED9" w:rsidRPr="008F0789" w:rsidRDefault="00F73ED9" w:rsidP="00F73ED9">
                  <w:pPr>
                    <w:ind w:right="33"/>
                    <w:rPr>
                      <w:rFonts w:eastAsia="Calibri"/>
                      <w:iCs/>
                      <w:lang w:eastAsia="en-US"/>
                    </w:rPr>
                  </w:pPr>
                  <w:r w:rsidRPr="008F0789">
                    <w:rPr>
                      <w:rFonts w:eastAsia="Calibri"/>
                      <w:iCs/>
                      <w:lang w:eastAsia="en-US"/>
                    </w:rPr>
                    <w:t>Банковские реквизиты:</w:t>
                  </w:r>
                </w:p>
                <w:p w:rsidR="00F73ED9" w:rsidRPr="008F0789" w:rsidRDefault="00F73ED9" w:rsidP="00F73ED9">
                  <w:pPr>
                    <w:ind w:right="33"/>
                    <w:jc w:val="both"/>
                    <w:rPr>
                      <w:rFonts w:eastAsia="Calibri"/>
                      <w:lang w:eastAsia="en-US"/>
                    </w:rPr>
                  </w:pPr>
                  <w:r w:rsidRPr="008F0789">
                    <w:rPr>
                      <w:rFonts w:eastAsia="Calibri"/>
                      <w:lang w:eastAsia="en-US"/>
                    </w:rPr>
                    <w:t>р/с 40702810909030002950</w:t>
                  </w:r>
                </w:p>
                <w:p w:rsidR="00F73ED9" w:rsidRPr="008F0789" w:rsidRDefault="00F73ED9" w:rsidP="00F73ED9">
                  <w:pPr>
                    <w:ind w:right="33"/>
                    <w:jc w:val="both"/>
                    <w:rPr>
                      <w:rFonts w:eastAsia="Calibri"/>
                      <w:lang w:eastAsia="en-US"/>
                    </w:rPr>
                  </w:pPr>
                  <w:r w:rsidRPr="008F0789">
                    <w:rPr>
                      <w:rFonts w:eastAsia="Calibri"/>
                      <w:lang w:eastAsia="en-US"/>
                    </w:rPr>
                    <w:t>к/с 30101810200000000777 БИК 040407777</w:t>
                  </w:r>
                </w:p>
                <w:p w:rsidR="00F73ED9" w:rsidRPr="008F0789" w:rsidRDefault="00F73ED9" w:rsidP="00F73ED9">
                  <w:r w:rsidRPr="008F0789">
                    <w:rPr>
                      <w:rFonts w:eastAsia="Calibri"/>
                      <w:lang w:eastAsia="en-US"/>
                    </w:rPr>
                    <w:t>В филиале ПАО БАНК ВТБ в г. Красноярске</w:t>
                  </w:r>
                </w:p>
              </w:tc>
              <w:tc>
                <w:tcPr>
                  <w:tcW w:w="4898" w:type="dxa"/>
                </w:tcPr>
                <w:p w:rsidR="00F73ED9" w:rsidRPr="008F0789" w:rsidRDefault="00F73ED9" w:rsidP="00F73ED9">
                  <w:pPr>
                    <w:ind w:firstLine="204"/>
                    <w:jc w:val="both"/>
                  </w:pPr>
                  <w:r w:rsidRPr="008F0789">
                    <w:rPr>
                      <w:b/>
                    </w:rPr>
                    <w:t>Поставщик:</w:t>
                  </w:r>
                  <w:r w:rsidRPr="008F0789">
                    <w:t xml:space="preserve"> </w:t>
                  </w:r>
                </w:p>
                <w:p w:rsidR="00F73ED9" w:rsidRPr="008F0789" w:rsidRDefault="00F73ED9" w:rsidP="00F73ED9">
                  <w:pPr>
                    <w:spacing w:line="276" w:lineRule="auto"/>
                    <w:ind w:firstLine="204"/>
                    <w:jc w:val="both"/>
                    <w:rPr>
                      <w:lang w:eastAsia="en-US"/>
                    </w:rPr>
                  </w:pPr>
                  <w:r w:rsidRPr="008F0789">
                    <w:rPr>
                      <w:lang w:eastAsia="en-US"/>
                    </w:rPr>
                    <w:t>__________________________________</w:t>
                  </w:r>
                </w:p>
                <w:p w:rsidR="00F73ED9" w:rsidRPr="008F0789" w:rsidRDefault="00F73ED9" w:rsidP="00F73ED9">
                  <w:pPr>
                    <w:spacing w:line="276" w:lineRule="auto"/>
                    <w:ind w:firstLine="204"/>
                    <w:jc w:val="both"/>
                    <w:rPr>
                      <w:lang w:eastAsia="en-US"/>
                    </w:rPr>
                  </w:pPr>
                  <w:r w:rsidRPr="008F0789">
                    <w:rPr>
                      <w:lang w:eastAsia="en-US"/>
                    </w:rPr>
                    <w:t>Адрес: ___________________________</w:t>
                  </w:r>
                </w:p>
                <w:p w:rsidR="00F73ED9" w:rsidRPr="008F0789" w:rsidRDefault="00F73ED9" w:rsidP="00F73ED9">
                  <w:pPr>
                    <w:spacing w:line="276" w:lineRule="auto"/>
                    <w:ind w:firstLine="204"/>
                    <w:jc w:val="both"/>
                    <w:rPr>
                      <w:lang w:eastAsia="en-US"/>
                    </w:rPr>
                  </w:pPr>
                  <w:r w:rsidRPr="008F0789">
                    <w:rPr>
                      <w:lang w:eastAsia="en-US"/>
                    </w:rPr>
                    <w:t xml:space="preserve">ИНН ____________________________ </w:t>
                  </w:r>
                </w:p>
                <w:p w:rsidR="00F73ED9" w:rsidRPr="008F0789" w:rsidRDefault="00F73ED9" w:rsidP="00F73ED9">
                  <w:pPr>
                    <w:spacing w:line="276" w:lineRule="auto"/>
                    <w:ind w:firstLine="204"/>
                    <w:jc w:val="both"/>
                    <w:rPr>
                      <w:lang w:eastAsia="en-US"/>
                    </w:rPr>
                  </w:pPr>
                  <w:r w:rsidRPr="008F0789">
                    <w:rPr>
                      <w:lang w:eastAsia="en-US"/>
                    </w:rPr>
                    <w:t>ОГРН  ___________ от ______________</w:t>
                  </w:r>
                </w:p>
                <w:p w:rsidR="00F73ED9" w:rsidRPr="008F0789" w:rsidRDefault="00F73ED9" w:rsidP="00F73ED9">
                  <w:pPr>
                    <w:spacing w:line="276" w:lineRule="auto"/>
                    <w:ind w:firstLine="204"/>
                    <w:jc w:val="both"/>
                    <w:rPr>
                      <w:lang w:eastAsia="en-US"/>
                    </w:rPr>
                  </w:pPr>
                  <w:r w:rsidRPr="008F0789">
                    <w:rPr>
                      <w:lang w:eastAsia="en-US"/>
                    </w:rPr>
                    <w:t>ОКПО ______________</w:t>
                  </w:r>
                </w:p>
                <w:p w:rsidR="00F73ED9" w:rsidRPr="008F0789" w:rsidRDefault="00F73ED9" w:rsidP="00F73ED9">
                  <w:pPr>
                    <w:spacing w:line="276" w:lineRule="auto"/>
                    <w:ind w:firstLine="204"/>
                    <w:jc w:val="both"/>
                    <w:rPr>
                      <w:lang w:eastAsia="en-US"/>
                    </w:rPr>
                  </w:pPr>
                  <w:r w:rsidRPr="008F0789">
                    <w:rPr>
                      <w:lang w:eastAsia="en-US"/>
                    </w:rPr>
                    <w:t xml:space="preserve">Р/с ______________________________ </w:t>
                  </w:r>
                </w:p>
                <w:p w:rsidR="00F73ED9" w:rsidRPr="008F0789" w:rsidRDefault="00F73ED9" w:rsidP="00F73ED9">
                  <w:pPr>
                    <w:spacing w:line="276" w:lineRule="auto"/>
                    <w:ind w:firstLine="204"/>
                    <w:jc w:val="both"/>
                    <w:rPr>
                      <w:lang w:eastAsia="en-US"/>
                    </w:rPr>
                  </w:pPr>
                  <w:r w:rsidRPr="008F0789">
                    <w:rPr>
                      <w:lang w:eastAsia="en-US"/>
                    </w:rPr>
                    <w:t>БИК _____________________________</w:t>
                  </w:r>
                </w:p>
                <w:p w:rsidR="00F73ED9" w:rsidRPr="008F0789" w:rsidRDefault="00F73ED9" w:rsidP="00F73ED9">
                  <w:pPr>
                    <w:spacing w:line="276" w:lineRule="auto"/>
                    <w:ind w:firstLine="204"/>
                    <w:jc w:val="both"/>
                    <w:rPr>
                      <w:lang w:eastAsia="en-US"/>
                    </w:rPr>
                  </w:pPr>
                  <w:r w:rsidRPr="008F0789">
                    <w:rPr>
                      <w:lang w:eastAsia="en-US"/>
                    </w:rPr>
                    <w:t>Банк_____________________________</w:t>
                  </w:r>
                </w:p>
                <w:p w:rsidR="00F73ED9" w:rsidRPr="008F0789" w:rsidRDefault="00F73ED9" w:rsidP="00F73ED9">
                  <w:pPr>
                    <w:spacing w:line="276" w:lineRule="auto"/>
                    <w:ind w:firstLine="204"/>
                    <w:jc w:val="both"/>
                    <w:rPr>
                      <w:lang w:eastAsia="en-US"/>
                    </w:rPr>
                  </w:pPr>
                  <w:r w:rsidRPr="008F0789">
                    <w:rPr>
                      <w:lang w:eastAsia="en-US"/>
                    </w:rPr>
                    <w:t xml:space="preserve">к/с ______________________________ </w:t>
                  </w:r>
                </w:p>
                <w:p w:rsidR="00F73ED9" w:rsidRPr="008F0789" w:rsidRDefault="00F73ED9" w:rsidP="00F73ED9">
                  <w:pPr>
                    <w:spacing w:line="276" w:lineRule="auto"/>
                    <w:ind w:firstLine="204"/>
                    <w:jc w:val="both"/>
                    <w:rPr>
                      <w:lang w:eastAsia="en-US"/>
                    </w:rPr>
                  </w:pPr>
                  <w:r w:rsidRPr="008F0789">
                    <w:rPr>
                      <w:lang w:eastAsia="en-US"/>
                    </w:rPr>
                    <w:t>телефон: _________________________</w:t>
                  </w:r>
                </w:p>
                <w:p w:rsidR="00F73ED9" w:rsidRPr="008F0789" w:rsidRDefault="00F73ED9" w:rsidP="00F73ED9">
                  <w:pPr>
                    <w:spacing w:line="276" w:lineRule="auto"/>
                    <w:ind w:firstLine="204"/>
                    <w:jc w:val="both"/>
                    <w:rPr>
                      <w:lang w:eastAsia="en-US"/>
                    </w:rPr>
                  </w:pPr>
                  <w:r w:rsidRPr="008F0789">
                    <w:rPr>
                      <w:lang w:eastAsia="en-US"/>
                    </w:rPr>
                    <w:t>эл. почта: _______________________</w:t>
                  </w:r>
                </w:p>
                <w:p w:rsidR="00F73ED9" w:rsidRPr="008F0789" w:rsidRDefault="00F73ED9" w:rsidP="00F73ED9">
                  <w:pPr>
                    <w:spacing w:line="276" w:lineRule="auto"/>
                    <w:ind w:firstLine="204"/>
                    <w:jc w:val="both"/>
                  </w:pPr>
                </w:p>
                <w:p w:rsidR="00F73ED9" w:rsidRPr="008F0789" w:rsidRDefault="00F73ED9" w:rsidP="00F73ED9">
                  <w:pPr>
                    <w:spacing w:line="276" w:lineRule="auto"/>
                    <w:ind w:firstLine="204"/>
                    <w:jc w:val="both"/>
                    <w:rPr>
                      <w:b/>
                    </w:rPr>
                  </w:pPr>
                </w:p>
              </w:tc>
            </w:tr>
          </w:tbl>
          <w:p w:rsidR="00F73ED9" w:rsidRPr="008F0789" w:rsidRDefault="00F73ED9" w:rsidP="00F73ED9">
            <w:pPr>
              <w:rPr>
                <w:sz w:val="20"/>
                <w:szCs w:val="20"/>
              </w:rPr>
            </w:pPr>
          </w:p>
        </w:tc>
        <w:tc>
          <w:tcPr>
            <w:tcW w:w="235" w:type="dxa"/>
          </w:tcPr>
          <w:p w:rsidR="00F73ED9" w:rsidRPr="008F0789" w:rsidRDefault="00F73ED9" w:rsidP="00F73ED9"/>
        </w:tc>
      </w:tr>
    </w:tbl>
    <w:p w:rsidR="00F73ED9" w:rsidRPr="008F0789" w:rsidRDefault="00F73ED9" w:rsidP="00F73ED9">
      <w:pPr>
        <w:tabs>
          <w:tab w:val="left" w:pos="5200"/>
        </w:tabs>
        <w:ind w:firstLine="567"/>
        <w:rPr>
          <w:b/>
        </w:rPr>
      </w:pPr>
      <w:r w:rsidRPr="008F0789">
        <w:rPr>
          <w:b/>
        </w:rPr>
        <w:t>От Покупателя                                                                    От Поставщика</w:t>
      </w:r>
    </w:p>
    <w:p w:rsidR="00F73ED9" w:rsidRPr="008F0789" w:rsidRDefault="00F73ED9" w:rsidP="00F73ED9">
      <w:pPr>
        <w:tabs>
          <w:tab w:val="left" w:pos="5200"/>
        </w:tabs>
      </w:pPr>
      <w:r w:rsidRPr="008F0789">
        <w:t>Первый заместитель директора</w:t>
      </w:r>
    </w:p>
    <w:p w:rsidR="00F73ED9" w:rsidRPr="008F0789" w:rsidRDefault="00F73ED9" w:rsidP="00F73ED9">
      <w:pPr>
        <w:tabs>
          <w:tab w:val="left" w:pos="5200"/>
        </w:tabs>
      </w:pPr>
      <w:r w:rsidRPr="008F0789">
        <w:t xml:space="preserve">Читинского филиала АО «ЖТК»                         </w:t>
      </w:r>
    </w:p>
    <w:p w:rsidR="00F73ED9" w:rsidRPr="008F0789" w:rsidRDefault="00F73ED9" w:rsidP="00F73ED9">
      <w:pPr>
        <w:tabs>
          <w:tab w:val="left" w:pos="5200"/>
        </w:tabs>
      </w:pPr>
      <w:r w:rsidRPr="008F0789">
        <w:t>_________________ М. К. Чаговцев</w:t>
      </w:r>
    </w:p>
    <w:p w:rsidR="00F73ED9" w:rsidRPr="008F0789" w:rsidRDefault="00F73ED9" w:rsidP="00F73ED9">
      <w:pPr>
        <w:jc w:val="right"/>
      </w:pPr>
    </w:p>
    <w:p w:rsidR="00F73ED9" w:rsidRPr="008F0789" w:rsidRDefault="00F73ED9" w:rsidP="00F73ED9">
      <w:pPr>
        <w:jc w:val="right"/>
      </w:pPr>
    </w:p>
    <w:p w:rsidR="00F73ED9" w:rsidRPr="008F0789" w:rsidRDefault="00F73ED9" w:rsidP="00F73ED9">
      <w:pPr>
        <w:jc w:val="right"/>
      </w:pPr>
    </w:p>
    <w:p w:rsidR="00F73ED9" w:rsidRDefault="00F73ED9" w:rsidP="00F73ED9">
      <w:pPr>
        <w:jc w:val="right"/>
      </w:pPr>
    </w:p>
    <w:p w:rsidR="00F73ED9" w:rsidRPr="008F0789" w:rsidRDefault="00F73ED9" w:rsidP="00F73ED9">
      <w:pPr>
        <w:jc w:val="right"/>
      </w:pPr>
      <w:r w:rsidRPr="008F0789">
        <w:lastRenderedPageBreak/>
        <w:t>Приложение №1</w:t>
      </w:r>
    </w:p>
    <w:p w:rsidR="00F73ED9" w:rsidRPr="008F0789" w:rsidRDefault="00F73ED9" w:rsidP="00F73ED9">
      <w:pPr>
        <w:ind w:firstLine="6521"/>
      </w:pPr>
      <w:r w:rsidRPr="008F0789">
        <w:t xml:space="preserve">              к договору поставки</w:t>
      </w:r>
    </w:p>
    <w:p w:rsidR="00F73ED9" w:rsidRPr="008F0789" w:rsidRDefault="00F73ED9" w:rsidP="00F73ED9">
      <w:r w:rsidRPr="008F0789">
        <w:t xml:space="preserve">                                                                                 №______________      от «__» ________ 20</w:t>
      </w:r>
      <w:r>
        <w:t>20</w:t>
      </w:r>
      <w:r w:rsidRPr="008F0789">
        <w:t>г.</w:t>
      </w:r>
    </w:p>
    <w:p w:rsidR="00F73ED9" w:rsidRPr="008F0789" w:rsidRDefault="00F73ED9" w:rsidP="00F73ED9">
      <w:pPr>
        <w:ind w:firstLine="6521"/>
      </w:pPr>
    </w:p>
    <w:p w:rsidR="00F73ED9" w:rsidRPr="008F0789" w:rsidRDefault="00F73ED9" w:rsidP="00F73ED9">
      <w:pPr>
        <w:widowControl w:val="0"/>
        <w:tabs>
          <w:tab w:val="center" w:pos="5278"/>
          <w:tab w:val="left" w:pos="6705"/>
          <w:tab w:val="left" w:pos="8010"/>
        </w:tabs>
        <w:spacing w:line="360" w:lineRule="exact"/>
        <w:ind w:left="709"/>
        <w:jc w:val="center"/>
        <w:rPr>
          <w:b/>
          <w:bCs/>
          <w:smallCaps/>
          <w:lang w:eastAsia="hi-IN" w:bidi="hi-IN"/>
        </w:rPr>
      </w:pPr>
      <w:r w:rsidRPr="008F0789">
        <w:rPr>
          <w:b/>
          <w:bCs/>
          <w:lang w:eastAsia="hi-IN" w:bidi="hi-IN"/>
        </w:rPr>
        <w:t>СПЕЦИФИКАЦИЯ</w:t>
      </w:r>
    </w:p>
    <w:p w:rsidR="00F73ED9" w:rsidRPr="008F0789" w:rsidRDefault="00F73ED9" w:rsidP="00F73ED9">
      <w:pPr>
        <w:jc w:val="both"/>
      </w:pPr>
    </w:p>
    <w:tbl>
      <w:tblPr>
        <w:tblW w:w="10598" w:type="dxa"/>
        <w:tblInd w:w="-318" w:type="dxa"/>
        <w:tblLayout w:type="fixed"/>
        <w:tblLook w:val="04A0" w:firstRow="1" w:lastRow="0" w:firstColumn="1" w:lastColumn="0" w:noHBand="0" w:noVBand="1"/>
      </w:tblPr>
      <w:tblGrid>
        <w:gridCol w:w="445"/>
        <w:gridCol w:w="1303"/>
        <w:gridCol w:w="1479"/>
        <w:gridCol w:w="709"/>
        <w:gridCol w:w="1134"/>
        <w:gridCol w:w="992"/>
        <w:gridCol w:w="1134"/>
        <w:gridCol w:w="1134"/>
        <w:gridCol w:w="1134"/>
        <w:gridCol w:w="1134"/>
      </w:tblGrid>
      <w:tr w:rsidR="00F73ED9" w:rsidRPr="008F0789" w:rsidTr="00F73ED9">
        <w:trPr>
          <w:trHeight w:val="944"/>
        </w:trPr>
        <w:tc>
          <w:tcPr>
            <w:tcW w:w="445" w:type="dxa"/>
            <w:tcBorders>
              <w:top w:val="single" w:sz="8" w:space="0" w:color="auto"/>
              <w:left w:val="single" w:sz="8" w:space="0" w:color="auto"/>
              <w:bottom w:val="single" w:sz="8" w:space="0" w:color="auto"/>
              <w:right w:val="single" w:sz="8" w:space="0" w:color="auto"/>
            </w:tcBorders>
            <w:shd w:val="clear" w:color="auto" w:fill="auto"/>
            <w:hideMark/>
          </w:tcPr>
          <w:p w:rsidR="00F73ED9" w:rsidRPr="008F0789" w:rsidRDefault="00F73ED9" w:rsidP="00F73ED9">
            <w:pPr>
              <w:rPr>
                <w:b/>
                <w:sz w:val="16"/>
                <w:szCs w:val="16"/>
              </w:rPr>
            </w:pPr>
            <w:r w:rsidRPr="008F0789">
              <w:rPr>
                <w:b/>
                <w:sz w:val="16"/>
                <w:szCs w:val="16"/>
              </w:rPr>
              <w:t>№ п/п</w:t>
            </w:r>
          </w:p>
        </w:tc>
        <w:tc>
          <w:tcPr>
            <w:tcW w:w="1303" w:type="dxa"/>
            <w:tcBorders>
              <w:top w:val="single" w:sz="8" w:space="0" w:color="auto"/>
              <w:left w:val="single" w:sz="8" w:space="0" w:color="auto"/>
              <w:bottom w:val="single" w:sz="8" w:space="0" w:color="auto"/>
              <w:right w:val="single" w:sz="8" w:space="0" w:color="auto"/>
            </w:tcBorders>
            <w:shd w:val="clear" w:color="auto" w:fill="auto"/>
            <w:hideMark/>
          </w:tcPr>
          <w:p w:rsidR="00F73ED9" w:rsidRPr="008F0789" w:rsidRDefault="00F73ED9" w:rsidP="00F73ED9">
            <w:pPr>
              <w:rPr>
                <w:b/>
                <w:sz w:val="16"/>
                <w:szCs w:val="16"/>
              </w:rPr>
            </w:pPr>
            <w:r w:rsidRPr="008F0789">
              <w:rPr>
                <w:b/>
                <w:sz w:val="16"/>
                <w:szCs w:val="16"/>
              </w:rPr>
              <w:t>Наименование</w:t>
            </w:r>
          </w:p>
        </w:tc>
        <w:tc>
          <w:tcPr>
            <w:tcW w:w="1479" w:type="dxa"/>
            <w:tcBorders>
              <w:top w:val="single" w:sz="8" w:space="0" w:color="auto"/>
              <w:left w:val="single" w:sz="8" w:space="0" w:color="auto"/>
              <w:bottom w:val="single" w:sz="8" w:space="0" w:color="auto"/>
              <w:right w:val="single" w:sz="8" w:space="0" w:color="auto"/>
            </w:tcBorders>
            <w:shd w:val="clear" w:color="auto" w:fill="auto"/>
            <w:hideMark/>
          </w:tcPr>
          <w:p w:rsidR="00F73ED9" w:rsidRPr="008F0789" w:rsidRDefault="00F73ED9" w:rsidP="00F73ED9">
            <w:pPr>
              <w:rPr>
                <w:b/>
                <w:sz w:val="16"/>
                <w:szCs w:val="16"/>
              </w:rPr>
            </w:pPr>
            <w:r w:rsidRPr="008F0789">
              <w:rPr>
                <w:b/>
                <w:sz w:val="16"/>
                <w:szCs w:val="16"/>
              </w:rPr>
              <w:t>Характеристика товара</w:t>
            </w:r>
          </w:p>
        </w:tc>
        <w:tc>
          <w:tcPr>
            <w:tcW w:w="709" w:type="dxa"/>
            <w:tcBorders>
              <w:top w:val="single" w:sz="8" w:space="0" w:color="auto"/>
              <w:left w:val="single" w:sz="8" w:space="0" w:color="auto"/>
              <w:bottom w:val="single" w:sz="8" w:space="0" w:color="auto"/>
              <w:right w:val="single" w:sz="8" w:space="0" w:color="auto"/>
            </w:tcBorders>
            <w:shd w:val="clear" w:color="auto" w:fill="auto"/>
            <w:hideMark/>
          </w:tcPr>
          <w:p w:rsidR="00F73ED9" w:rsidRPr="008F0789" w:rsidRDefault="00F73ED9" w:rsidP="00F73ED9">
            <w:pPr>
              <w:rPr>
                <w:b/>
                <w:sz w:val="16"/>
                <w:szCs w:val="16"/>
              </w:rPr>
            </w:pPr>
            <w:r w:rsidRPr="008F0789">
              <w:rPr>
                <w:b/>
                <w:sz w:val="16"/>
                <w:szCs w:val="16"/>
              </w:rPr>
              <w:t>ед.</w:t>
            </w:r>
          </w:p>
          <w:p w:rsidR="00F73ED9" w:rsidRPr="008F0789" w:rsidRDefault="00F73ED9" w:rsidP="00F73ED9">
            <w:pPr>
              <w:rPr>
                <w:b/>
                <w:sz w:val="16"/>
                <w:szCs w:val="16"/>
              </w:rPr>
            </w:pPr>
            <w:r w:rsidRPr="008F0789">
              <w:rPr>
                <w:b/>
                <w:sz w:val="16"/>
                <w:szCs w:val="16"/>
              </w:rPr>
              <w:t>изм.</w:t>
            </w:r>
          </w:p>
        </w:tc>
        <w:tc>
          <w:tcPr>
            <w:tcW w:w="1134" w:type="dxa"/>
            <w:tcBorders>
              <w:top w:val="single" w:sz="8" w:space="0" w:color="auto"/>
              <w:left w:val="single" w:sz="8" w:space="0" w:color="auto"/>
              <w:bottom w:val="single" w:sz="8" w:space="0" w:color="auto"/>
              <w:right w:val="single" w:sz="8" w:space="0" w:color="auto"/>
            </w:tcBorders>
            <w:shd w:val="clear" w:color="auto" w:fill="auto"/>
            <w:hideMark/>
          </w:tcPr>
          <w:p w:rsidR="00F73ED9" w:rsidRPr="008F0789" w:rsidRDefault="00F73ED9" w:rsidP="00F73ED9">
            <w:pPr>
              <w:rPr>
                <w:b/>
                <w:sz w:val="16"/>
                <w:szCs w:val="16"/>
              </w:rPr>
            </w:pPr>
            <w:r w:rsidRPr="008F0789">
              <w:rPr>
                <w:b/>
                <w:sz w:val="16"/>
                <w:szCs w:val="16"/>
              </w:rPr>
              <w:t>Количество</w:t>
            </w:r>
          </w:p>
        </w:tc>
        <w:tc>
          <w:tcPr>
            <w:tcW w:w="992" w:type="dxa"/>
            <w:tcBorders>
              <w:top w:val="single" w:sz="8" w:space="0" w:color="auto"/>
              <w:left w:val="single" w:sz="8" w:space="0" w:color="auto"/>
              <w:bottom w:val="single" w:sz="8" w:space="0" w:color="auto"/>
              <w:right w:val="single" w:sz="8" w:space="0" w:color="auto"/>
            </w:tcBorders>
            <w:shd w:val="clear" w:color="auto" w:fill="auto"/>
            <w:hideMark/>
          </w:tcPr>
          <w:p w:rsidR="00F73ED9" w:rsidRPr="008F0789" w:rsidRDefault="00F73ED9" w:rsidP="00F73ED9">
            <w:pPr>
              <w:rPr>
                <w:b/>
                <w:sz w:val="16"/>
                <w:szCs w:val="16"/>
              </w:rPr>
            </w:pPr>
            <w:r w:rsidRPr="008F0789">
              <w:rPr>
                <w:b/>
                <w:bCs/>
                <w:sz w:val="16"/>
                <w:szCs w:val="16"/>
              </w:rPr>
              <w:t>Цена за единицу в рублях товара без НДС</w:t>
            </w:r>
          </w:p>
        </w:tc>
        <w:tc>
          <w:tcPr>
            <w:tcW w:w="1134" w:type="dxa"/>
            <w:tcBorders>
              <w:top w:val="single" w:sz="8" w:space="0" w:color="auto"/>
              <w:left w:val="single" w:sz="8" w:space="0" w:color="auto"/>
              <w:bottom w:val="single" w:sz="8" w:space="0" w:color="auto"/>
              <w:right w:val="single" w:sz="8" w:space="0" w:color="auto"/>
            </w:tcBorders>
          </w:tcPr>
          <w:p w:rsidR="00F73ED9" w:rsidRPr="008F0789" w:rsidRDefault="00F73ED9" w:rsidP="00F73ED9">
            <w:pPr>
              <w:rPr>
                <w:b/>
                <w:bCs/>
                <w:sz w:val="16"/>
                <w:szCs w:val="16"/>
              </w:rPr>
            </w:pPr>
            <w:r w:rsidRPr="008F0789">
              <w:rPr>
                <w:b/>
                <w:bCs/>
                <w:sz w:val="16"/>
                <w:szCs w:val="16"/>
              </w:rPr>
              <w:t>Цена за единицу в рублях товара с НДС</w:t>
            </w:r>
          </w:p>
        </w:tc>
        <w:tc>
          <w:tcPr>
            <w:tcW w:w="1134" w:type="dxa"/>
            <w:tcBorders>
              <w:top w:val="single" w:sz="8" w:space="0" w:color="auto"/>
              <w:left w:val="single" w:sz="8" w:space="0" w:color="auto"/>
              <w:bottom w:val="single" w:sz="8" w:space="0" w:color="auto"/>
              <w:right w:val="single" w:sz="8" w:space="0" w:color="auto"/>
            </w:tcBorders>
            <w:shd w:val="clear" w:color="auto" w:fill="auto"/>
            <w:hideMark/>
          </w:tcPr>
          <w:p w:rsidR="00F73ED9" w:rsidRPr="008F0789" w:rsidRDefault="00F73ED9" w:rsidP="00F73ED9">
            <w:pPr>
              <w:rPr>
                <w:b/>
                <w:sz w:val="16"/>
                <w:szCs w:val="16"/>
              </w:rPr>
            </w:pPr>
            <w:r w:rsidRPr="008F0789">
              <w:rPr>
                <w:b/>
                <w:bCs/>
                <w:sz w:val="16"/>
                <w:szCs w:val="16"/>
              </w:rPr>
              <w:t>Стоимость товара в рублях,  без НДС</w:t>
            </w:r>
          </w:p>
        </w:tc>
        <w:tc>
          <w:tcPr>
            <w:tcW w:w="1134" w:type="dxa"/>
            <w:tcBorders>
              <w:top w:val="single" w:sz="8" w:space="0" w:color="auto"/>
              <w:left w:val="single" w:sz="8" w:space="0" w:color="auto"/>
              <w:bottom w:val="single" w:sz="8" w:space="0" w:color="auto"/>
              <w:right w:val="single" w:sz="8" w:space="0" w:color="auto"/>
            </w:tcBorders>
            <w:shd w:val="clear" w:color="auto" w:fill="auto"/>
            <w:hideMark/>
          </w:tcPr>
          <w:p w:rsidR="00F73ED9" w:rsidRPr="008F0789" w:rsidRDefault="00F73ED9" w:rsidP="00F73ED9">
            <w:pPr>
              <w:rPr>
                <w:b/>
                <w:sz w:val="16"/>
                <w:szCs w:val="16"/>
              </w:rPr>
            </w:pPr>
            <w:r w:rsidRPr="008F0789">
              <w:rPr>
                <w:b/>
                <w:bCs/>
                <w:sz w:val="16"/>
                <w:szCs w:val="16"/>
              </w:rPr>
              <w:t>Стоимость товара в рублях, с НДС</w:t>
            </w:r>
          </w:p>
        </w:tc>
        <w:tc>
          <w:tcPr>
            <w:tcW w:w="1134" w:type="dxa"/>
            <w:tcBorders>
              <w:top w:val="single" w:sz="8" w:space="0" w:color="auto"/>
              <w:left w:val="single" w:sz="8" w:space="0" w:color="auto"/>
              <w:bottom w:val="single" w:sz="8" w:space="0" w:color="auto"/>
              <w:right w:val="single" w:sz="8" w:space="0" w:color="auto"/>
            </w:tcBorders>
          </w:tcPr>
          <w:p w:rsidR="00F73ED9" w:rsidRPr="008F0789" w:rsidRDefault="00F73ED9" w:rsidP="00F73ED9">
            <w:pPr>
              <w:rPr>
                <w:b/>
                <w:bCs/>
                <w:sz w:val="16"/>
                <w:szCs w:val="16"/>
              </w:rPr>
            </w:pPr>
            <w:r w:rsidRPr="008F0789">
              <w:rPr>
                <w:b/>
                <w:bCs/>
                <w:sz w:val="16"/>
                <w:szCs w:val="16"/>
              </w:rPr>
              <w:t>Штрихкод товара</w:t>
            </w:r>
          </w:p>
        </w:tc>
      </w:tr>
      <w:tr w:rsidR="00F73ED9" w:rsidRPr="008F0789" w:rsidTr="00F73ED9">
        <w:trPr>
          <w:trHeight w:val="949"/>
        </w:trPr>
        <w:tc>
          <w:tcPr>
            <w:tcW w:w="445" w:type="dxa"/>
            <w:tcBorders>
              <w:top w:val="single" w:sz="8" w:space="0" w:color="auto"/>
              <w:left w:val="single" w:sz="8" w:space="0" w:color="auto"/>
              <w:bottom w:val="single" w:sz="8" w:space="0" w:color="auto"/>
              <w:right w:val="single" w:sz="8" w:space="0" w:color="auto"/>
            </w:tcBorders>
            <w:shd w:val="clear" w:color="auto" w:fill="auto"/>
            <w:noWrap/>
            <w:vAlign w:val="center"/>
          </w:tcPr>
          <w:p w:rsidR="00F73ED9" w:rsidRPr="008F0789" w:rsidRDefault="00F73ED9" w:rsidP="00F73ED9">
            <w:pPr>
              <w:rPr>
                <w:sz w:val="16"/>
                <w:szCs w:val="16"/>
              </w:rPr>
            </w:pPr>
          </w:p>
        </w:tc>
        <w:tc>
          <w:tcPr>
            <w:tcW w:w="1303" w:type="dxa"/>
            <w:tcBorders>
              <w:top w:val="single" w:sz="8" w:space="0" w:color="auto"/>
              <w:left w:val="single" w:sz="8" w:space="0" w:color="auto"/>
              <w:bottom w:val="single" w:sz="8" w:space="0" w:color="auto"/>
              <w:right w:val="single" w:sz="8" w:space="0" w:color="auto"/>
            </w:tcBorders>
            <w:shd w:val="clear" w:color="auto" w:fill="auto"/>
            <w:vAlign w:val="center"/>
          </w:tcPr>
          <w:p w:rsidR="00F73ED9" w:rsidRPr="008F0789" w:rsidRDefault="00F73ED9" w:rsidP="00F73ED9">
            <w:pPr>
              <w:rPr>
                <w:sz w:val="16"/>
                <w:szCs w:val="16"/>
              </w:rPr>
            </w:pPr>
          </w:p>
        </w:tc>
        <w:tc>
          <w:tcPr>
            <w:tcW w:w="1479" w:type="dxa"/>
            <w:tcBorders>
              <w:top w:val="single" w:sz="8" w:space="0" w:color="auto"/>
              <w:left w:val="single" w:sz="8" w:space="0" w:color="auto"/>
              <w:bottom w:val="single" w:sz="8" w:space="0" w:color="auto"/>
              <w:right w:val="single" w:sz="8" w:space="0" w:color="auto"/>
            </w:tcBorders>
            <w:shd w:val="clear" w:color="auto" w:fill="auto"/>
            <w:vAlign w:val="center"/>
          </w:tcPr>
          <w:p w:rsidR="00F73ED9" w:rsidRPr="008F0789" w:rsidRDefault="00F73ED9" w:rsidP="00F73ED9">
            <w:pPr>
              <w:rPr>
                <w:sz w:val="16"/>
                <w:szCs w:val="16"/>
              </w:rPr>
            </w:pPr>
          </w:p>
        </w:tc>
        <w:tc>
          <w:tcPr>
            <w:tcW w:w="709" w:type="dxa"/>
            <w:tcBorders>
              <w:top w:val="single" w:sz="8" w:space="0" w:color="auto"/>
              <w:left w:val="single" w:sz="8" w:space="0" w:color="auto"/>
              <w:bottom w:val="single" w:sz="8" w:space="0" w:color="auto"/>
              <w:right w:val="single" w:sz="8" w:space="0" w:color="auto"/>
            </w:tcBorders>
            <w:shd w:val="clear" w:color="auto" w:fill="auto"/>
            <w:vAlign w:val="center"/>
          </w:tcPr>
          <w:p w:rsidR="00F73ED9" w:rsidRPr="008F0789" w:rsidRDefault="00F73ED9" w:rsidP="00F73ED9">
            <w:pPr>
              <w:rPr>
                <w:sz w:val="16"/>
                <w:szCs w:val="16"/>
              </w:rPr>
            </w:pPr>
          </w:p>
        </w:tc>
        <w:tc>
          <w:tcPr>
            <w:tcW w:w="1134" w:type="dxa"/>
            <w:tcBorders>
              <w:top w:val="single" w:sz="8" w:space="0" w:color="auto"/>
              <w:left w:val="single" w:sz="8" w:space="0" w:color="auto"/>
              <w:bottom w:val="single" w:sz="8" w:space="0" w:color="auto"/>
              <w:right w:val="single" w:sz="8" w:space="0" w:color="auto"/>
            </w:tcBorders>
            <w:shd w:val="clear" w:color="auto" w:fill="auto"/>
            <w:vAlign w:val="center"/>
          </w:tcPr>
          <w:p w:rsidR="00F73ED9" w:rsidRPr="008F0789" w:rsidRDefault="00F73ED9" w:rsidP="00F73ED9">
            <w:pPr>
              <w:rPr>
                <w:sz w:val="16"/>
                <w:szCs w:val="16"/>
              </w:rPr>
            </w:pPr>
          </w:p>
        </w:tc>
        <w:tc>
          <w:tcPr>
            <w:tcW w:w="992" w:type="dxa"/>
            <w:tcBorders>
              <w:top w:val="single" w:sz="8" w:space="0" w:color="auto"/>
              <w:left w:val="single" w:sz="8" w:space="0" w:color="auto"/>
              <w:bottom w:val="single" w:sz="8" w:space="0" w:color="auto"/>
              <w:right w:val="single" w:sz="8" w:space="0" w:color="auto"/>
            </w:tcBorders>
            <w:shd w:val="clear" w:color="auto" w:fill="auto"/>
            <w:vAlign w:val="center"/>
          </w:tcPr>
          <w:p w:rsidR="00F73ED9" w:rsidRPr="008F0789" w:rsidRDefault="00F73ED9" w:rsidP="00F73ED9">
            <w:pPr>
              <w:rPr>
                <w:sz w:val="16"/>
                <w:szCs w:val="16"/>
              </w:rPr>
            </w:pPr>
          </w:p>
        </w:tc>
        <w:tc>
          <w:tcPr>
            <w:tcW w:w="1134" w:type="dxa"/>
            <w:tcBorders>
              <w:top w:val="single" w:sz="8" w:space="0" w:color="auto"/>
              <w:left w:val="single" w:sz="8" w:space="0" w:color="auto"/>
              <w:bottom w:val="single" w:sz="8" w:space="0" w:color="auto"/>
              <w:right w:val="single" w:sz="8" w:space="0" w:color="auto"/>
            </w:tcBorders>
          </w:tcPr>
          <w:p w:rsidR="00F73ED9" w:rsidRPr="008F0789" w:rsidRDefault="00F73ED9" w:rsidP="00F73ED9">
            <w:pPr>
              <w:rPr>
                <w:sz w:val="16"/>
              </w:rPr>
            </w:pPr>
          </w:p>
        </w:tc>
        <w:tc>
          <w:tcPr>
            <w:tcW w:w="1134" w:type="dxa"/>
            <w:tcBorders>
              <w:top w:val="single" w:sz="8" w:space="0" w:color="auto"/>
              <w:left w:val="single" w:sz="8" w:space="0" w:color="auto"/>
              <w:bottom w:val="single" w:sz="8" w:space="0" w:color="auto"/>
              <w:right w:val="single" w:sz="8" w:space="0" w:color="auto"/>
            </w:tcBorders>
            <w:shd w:val="clear" w:color="auto" w:fill="auto"/>
            <w:vAlign w:val="center"/>
          </w:tcPr>
          <w:p w:rsidR="00F73ED9" w:rsidRPr="008F0789" w:rsidRDefault="00F73ED9" w:rsidP="00F73ED9">
            <w:pPr>
              <w:rPr>
                <w:sz w:val="16"/>
              </w:rPr>
            </w:pPr>
          </w:p>
        </w:tc>
        <w:tc>
          <w:tcPr>
            <w:tcW w:w="1134" w:type="dxa"/>
            <w:tcBorders>
              <w:top w:val="single" w:sz="8" w:space="0" w:color="auto"/>
              <w:left w:val="single" w:sz="8" w:space="0" w:color="auto"/>
              <w:bottom w:val="single" w:sz="8" w:space="0" w:color="auto"/>
              <w:right w:val="single" w:sz="8" w:space="0" w:color="auto"/>
            </w:tcBorders>
            <w:shd w:val="clear" w:color="auto" w:fill="auto"/>
            <w:vAlign w:val="center"/>
          </w:tcPr>
          <w:p w:rsidR="00F73ED9" w:rsidRPr="008F0789" w:rsidRDefault="00F73ED9" w:rsidP="00F73ED9">
            <w:pPr>
              <w:rPr>
                <w:sz w:val="16"/>
              </w:rPr>
            </w:pPr>
          </w:p>
        </w:tc>
        <w:tc>
          <w:tcPr>
            <w:tcW w:w="1134" w:type="dxa"/>
            <w:tcBorders>
              <w:top w:val="single" w:sz="8" w:space="0" w:color="auto"/>
              <w:left w:val="single" w:sz="8" w:space="0" w:color="auto"/>
              <w:bottom w:val="single" w:sz="8" w:space="0" w:color="auto"/>
              <w:right w:val="single" w:sz="8" w:space="0" w:color="auto"/>
            </w:tcBorders>
          </w:tcPr>
          <w:p w:rsidR="00F73ED9" w:rsidRPr="008F0789" w:rsidRDefault="00F73ED9" w:rsidP="00F73ED9">
            <w:pPr>
              <w:rPr>
                <w:sz w:val="16"/>
              </w:rPr>
            </w:pPr>
          </w:p>
        </w:tc>
      </w:tr>
    </w:tbl>
    <w:p w:rsidR="00F73ED9" w:rsidRPr="008F0789" w:rsidRDefault="00F73ED9" w:rsidP="00F73ED9">
      <w:pPr>
        <w:jc w:val="right"/>
        <w:rPr>
          <w:rFonts w:eastAsia="MS Mincho"/>
        </w:rPr>
      </w:pPr>
    </w:p>
    <w:p w:rsidR="00F73ED9" w:rsidRPr="008F0789" w:rsidRDefault="00F73ED9" w:rsidP="00F73ED9">
      <w:pPr>
        <w:jc w:val="right"/>
        <w:rPr>
          <w:rFonts w:eastAsia="MS Mincho"/>
        </w:rPr>
      </w:pPr>
    </w:p>
    <w:p w:rsidR="00F73ED9" w:rsidRPr="008F0789" w:rsidRDefault="00F73ED9" w:rsidP="00F73ED9">
      <w:pPr>
        <w:jc w:val="center"/>
        <w:rPr>
          <w:b/>
          <w:bCs/>
        </w:rPr>
      </w:pPr>
      <w:r w:rsidRPr="008F0789">
        <w:rPr>
          <w:b/>
          <w:bCs/>
        </w:rPr>
        <w:t>Подписи сторон:</w:t>
      </w:r>
    </w:p>
    <w:tbl>
      <w:tblPr>
        <w:tblpPr w:leftFromText="180" w:rightFromText="180" w:vertAnchor="text" w:horzAnchor="margin" w:tblpY="417"/>
        <w:tblW w:w="9848" w:type="dxa"/>
        <w:tblLook w:val="00A0" w:firstRow="1" w:lastRow="0" w:firstColumn="1" w:lastColumn="0" w:noHBand="0" w:noVBand="0"/>
      </w:tblPr>
      <w:tblGrid>
        <w:gridCol w:w="4037"/>
        <w:gridCol w:w="1175"/>
        <w:gridCol w:w="4636"/>
      </w:tblGrid>
      <w:tr w:rsidR="00F73ED9" w:rsidRPr="008F0789" w:rsidTr="00F73ED9">
        <w:trPr>
          <w:trHeight w:val="3525"/>
        </w:trPr>
        <w:tc>
          <w:tcPr>
            <w:tcW w:w="4037" w:type="dxa"/>
          </w:tcPr>
          <w:p w:rsidR="00F73ED9" w:rsidRPr="008F0789" w:rsidRDefault="00F73ED9" w:rsidP="00F73ED9">
            <w:pPr>
              <w:jc w:val="both"/>
              <w:rPr>
                <w:b/>
                <w:bCs/>
              </w:rPr>
            </w:pPr>
            <w:r w:rsidRPr="008F0789">
              <w:rPr>
                <w:b/>
                <w:bCs/>
              </w:rPr>
              <w:t>Покупатель</w:t>
            </w:r>
          </w:p>
          <w:p w:rsidR="00F73ED9" w:rsidRPr="008F0789" w:rsidRDefault="00F73ED9" w:rsidP="00F73ED9">
            <w:pPr>
              <w:jc w:val="both"/>
              <w:rPr>
                <w:b/>
                <w:bCs/>
              </w:rPr>
            </w:pPr>
          </w:p>
          <w:p w:rsidR="00F73ED9" w:rsidRPr="008F0789" w:rsidRDefault="00F73ED9" w:rsidP="00F73ED9">
            <w:pPr>
              <w:tabs>
                <w:tab w:val="left" w:pos="5200"/>
              </w:tabs>
            </w:pPr>
            <w:r w:rsidRPr="008F0789">
              <w:t>Первый заместитель директора</w:t>
            </w:r>
          </w:p>
          <w:p w:rsidR="00F73ED9" w:rsidRPr="008F0789" w:rsidRDefault="00F73ED9" w:rsidP="00F73ED9">
            <w:pPr>
              <w:tabs>
                <w:tab w:val="left" w:pos="5200"/>
              </w:tabs>
            </w:pPr>
            <w:r w:rsidRPr="008F0789">
              <w:t xml:space="preserve">Читинского филиала АО «ЖТК»                         </w:t>
            </w:r>
          </w:p>
          <w:p w:rsidR="00F73ED9" w:rsidRPr="008F0789" w:rsidRDefault="00F73ED9" w:rsidP="00F73ED9">
            <w:pPr>
              <w:tabs>
                <w:tab w:val="left" w:pos="5200"/>
              </w:tabs>
            </w:pPr>
            <w:r w:rsidRPr="008F0789">
              <w:t>_________________ М. К. Чаговцев</w:t>
            </w:r>
          </w:p>
          <w:p w:rsidR="00F73ED9" w:rsidRPr="008F0789" w:rsidRDefault="00F73ED9" w:rsidP="00F73ED9">
            <w:pPr>
              <w:tabs>
                <w:tab w:val="left" w:pos="5200"/>
              </w:tabs>
            </w:pPr>
            <w:r w:rsidRPr="008F0789">
              <w:t>М.П.</w:t>
            </w:r>
          </w:p>
          <w:p w:rsidR="00F73ED9" w:rsidRPr="008F0789" w:rsidRDefault="00F73ED9" w:rsidP="00F73ED9">
            <w:pPr>
              <w:tabs>
                <w:tab w:val="left" w:pos="5200"/>
              </w:tabs>
              <w:rPr>
                <w:b/>
                <w:bCs/>
              </w:rPr>
            </w:pPr>
          </w:p>
        </w:tc>
        <w:tc>
          <w:tcPr>
            <w:tcW w:w="1175" w:type="dxa"/>
          </w:tcPr>
          <w:p w:rsidR="00F73ED9" w:rsidRPr="008F0789" w:rsidRDefault="00F73ED9" w:rsidP="00F73ED9">
            <w:pPr>
              <w:jc w:val="both"/>
              <w:rPr>
                <w:b/>
                <w:bCs/>
              </w:rPr>
            </w:pPr>
          </w:p>
        </w:tc>
        <w:tc>
          <w:tcPr>
            <w:tcW w:w="4636" w:type="dxa"/>
          </w:tcPr>
          <w:p w:rsidR="00F73ED9" w:rsidRPr="008F0789" w:rsidRDefault="00F73ED9" w:rsidP="00F73ED9">
            <w:pPr>
              <w:jc w:val="both"/>
              <w:rPr>
                <w:b/>
                <w:bCs/>
              </w:rPr>
            </w:pPr>
            <w:r w:rsidRPr="008F0789">
              <w:rPr>
                <w:b/>
                <w:bCs/>
              </w:rPr>
              <w:t>Поставщик</w:t>
            </w:r>
          </w:p>
          <w:p w:rsidR="00F73ED9" w:rsidRPr="008F0789" w:rsidRDefault="00F73ED9" w:rsidP="00F73ED9">
            <w:pPr>
              <w:jc w:val="both"/>
              <w:rPr>
                <w:b/>
                <w:bCs/>
              </w:rPr>
            </w:pPr>
          </w:p>
          <w:p w:rsidR="00F73ED9" w:rsidRPr="008F0789" w:rsidRDefault="00F73ED9" w:rsidP="00F73ED9">
            <w:pPr>
              <w:jc w:val="both"/>
              <w:rPr>
                <w:b/>
                <w:bCs/>
              </w:rPr>
            </w:pPr>
          </w:p>
          <w:p w:rsidR="00F73ED9" w:rsidRPr="008F0789" w:rsidRDefault="00F73ED9" w:rsidP="00F73ED9">
            <w:pPr>
              <w:jc w:val="both"/>
              <w:rPr>
                <w:b/>
                <w:bCs/>
              </w:rPr>
            </w:pPr>
          </w:p>
          <w:p w:rsidR="00F73ED9" w:rsidRPr="008F0789" w:rsidRDefault="00F73ED9" w:rsidP="00F73ED9">
            <w:pPr>
              <w:jc w:val="both"/>
              <w:rPr>
                <w:b/>
                <w:bCs/>
              </w:rPr>
            </w:pPr>
            <w:r w:rsidRPr="008F0789">
              <w:rPr>
                <w:b/>
                <w:bCs/>
              </w:rPr>
              <w:t>________________/____________</w:t>
            </w:r>
          </w:p>
          <w:p w:rsidR="00F73ED9" w:rsidRPr="008F0789" w:rsidRDefault="00F73ED9" w:rsidP="00F73ED9">
            <w:pPr>
              <w:jc w:val="both"/>
              <w:rPr>
                <w:b/>
                <w:bCs/>
              </w:rPr>
            </w:pPr>
            <w:r w:rsidRPr="008F0789">
              <w:t>М.П</w:t>
            </w:r>
            <w:r w:rsidRPr="008F0789">
              <w:rPr>
                <w:b/>
                <w:bCs/>
              </w:rPr>
              <w:t>.</w:t>
            </w:r>
          </w:p>
        </w:tc>
      </w:tr>
    </w:tbl>
    <w:p w:rsidR="00F73ED9" w:rsidRPr="008F0789" w:rsidRDefault="00F73ED9" w:rsidP="00F73ED9">
      <w:pPr>
        <w:widowControl w:val="0"/>
        <w:autoSpaceDE w:val="0"/>
        <w:autoSpaceDN w:val="0"/>
        <w:jc w:val="right"/>
        <w:rPr>
          <w:sz w:val="28"/>
          <w:szCs w:val="20"/>
        </w:rPr>
      </w:pPr>
    </w:p>
    <w:p w:rsidR="00F73ED9" w:rsidRPr="008F0789" w:rsidRDefault="00F73ED9" w:rsidP="00F73ED9">
      <w:pPr>
        <w:widowControl w:val="0"/>
        <w:autoSpaceDE w:val="0"/>
        <w:autoSpaceDN w:val="0"/>
        <w:jc w:val="right"/>
        <w:rPr>
          <w:sz w:val="28"/>
          <w:szCs w:val="20"/>
        </w:rPr>
      </w:pPr>
    </w:p>
    <w:p w:rsidR="00F73ED9" w:rsidRPr="008F0789" w:rsidRDefault="00F73ED9" w:rsidP="00F73ED9">
      <w:pPr>
        <w:widowControl w:val="0"/>
        <w:autoSpaceDE w:val="0"/>
        <w:autoSpaceDN w:val="0"/>
        <w:jc w:val="right"/>
        <w:rPr>
          <w:sz w:val="28"/>
          <w:szCs w:val="20"/>
        </w:rPr>
      </w:pPr>
    </w:p>
    <w:p w:rsidR="00F73ED9" w:rsidRPr="008F0789" w:rsidRDefault="00F73ED9" w:rsidP="00F73ED9">
      <w:pPr>
        <w:widowControl w:val="0"/>
        <w:autoSpaceDE w:val="0"/>
        <w:autoSpaceDN w:val="0"/>
        <w:jc w:val="right"/>
        <w:rPr>
          <w:sz w:val="28"/>
          <w:szCs w:val="20"/>
        </w:rPr>
      </w:pPr>
    </w:p>
    <w:p w:rsidR="00F73ED9" w:rsidRPr="008F0789" w:rsidRDefault="00F73ED9" w:rsidP="00F73ED9">
      <w:pPr>
        <w:widowControl w:val="0"/>
        <w:autoSpaceDE w:val="0"/>
        <w:autoSpaceDN w:val="0"/>
        <w:jc w:val="right"/>
        <w:rPr>
          <w:sz w:val="28"/>
          <w:szCs w:val="20"/>
        </w:rPr>
      </w:pPr>
    </w:p>
    <w:p w:rsidR="00F73ED9" w:rsidRPr="008F0789" w:rsidRDefault="00F73ED9" w:rsidP="00F73ED9">
      <w:pPr>
        <w:widowControl w:val="0"/>
        <w:autoSpaceDE w:val="0"/>
        <w:autoSpaceDN w:val="0"/>
        <w:jc w:val="right"/>
        <w:rPr>
          <w:sz w:val="28"/>
          <w:szCs w:val="20"/>
        </w:rPr>
      </w:pPr>
    </w:p>
    <w:p w:rsidR="00F73ED9" w:rsidRPr="008F0789" w:rsidRDefault="00F73ED9" w:rsidP="00F73ED9">
      <w:pPr>
        <w:widowControl w:val="0"/>
        <w:autoSpaceDE w:val="0"/>
        <w:autoSpaceDN w:val="0"/>
        <w:jc w:val="right"/>
        <w:rPr>
          <w:sz w:val="28"/>
          <w:szCs w:val="20"/>
        </w:rPr>
      </w:pPr>
    </w:p>
    <w:p w:rsidR="00F73ED9" w:rsidRPr="008F0789" w:rsidRDefault="00F73ED9" w:rsidP="00F73ED9">
      <w:pPr>
        <w:widowControl w:val="0"/>
        <w:autoSpaceDE w:val="0"/>
        <w:autoSpaceDN w:val="0"/>
        <w:jc w:val="right"/>
        <w:rPr>
          <w:sz w:val="28"/>
          <w:szCs w:val="20"/>
        </w:rPr>
      </w:pPr>
    </w:p>
    <w:p w:rsidR="00F73ED9" w:rsidRPr="008F0789" w:rsidRDefault="00F73ED9" w:rsidP="00F73ED9">
      <w:pPr>
        <w:widowControl w:val="0"/>
        <w:autoSpaceDE w:val="0"/>
        <w:autoSpaceDN w:val="0"/>
        <w:jc w:val="right"/>
        <w:rPr>
          <w:sz w:val="28"/>
          <w:szCs w:val="20"/>
        </w:rPr>
      </w:pPr>
    </w:p>
    <w:p w:rsidR="00F73ED9" w:rsidRPr="008F0789" w:rsidRDefault="00F73ED9" w:rsidP="00F73ED9">
      <w:pPr>
        <w:widowControl w:val="0"/>
        <w:autoSpaceDE w:val="0"/>
        <w:autoSpaceDN w:val="0"/>
        <w:jc w:val="right"/>
        <w:rPr>
          <w:sz w:val="28"/>
          <w:szCs w:val="20"/>
        </w:rPr>
      </w:pPr>
    </w:p>
    <w:p w:rsidR="00F73ED9" w:rsidRPr="008F0789" w:rsidRDefault="00F73ED9" w:rsidP="00F73ED9">
      <w:pPr>
        <w:widowControl w:val="0"/>
        <w:autoSpaceDE w:val="0"/>
        <w:autoSpaceDN w:val="0"/>
        <w:jc w:val="right"/>
        <w:rPr>
          <w:sz w:val="28"/>
          <w:szCs w:val="20"/>
        </w:rPr>
      </w:pPr>
    </w:p>
    <w:p w:rsidR="00F73ED9" w:rsidRPr="008F0789" w:rsidRDefault="00F73ED9" w:rsidP="00F73ED9">
      <w:pPr>
        <w:widowControl w:val="0"/>
        <w:autoSpaceDE w:val="0"/>
        <w:autoSpaceDN w:val="0"/>
        <w:jc w:val="right"/>
        <w:rPr>
          <w:sz w:val="28"/>
          <w:szCs w:val="20"/>
        </w:rPr>
      </w:pPr>
    </w:p>
    <w:p w:rsidR="00F73ED9" w:rsidRPr="008F0789" w:rsidRDefault="00F73ED9" w:rsidP="00F73ED9">
      <w:pPr>
        <w:widowControl w:val="0"/>
        <w:autoSpaceDE w:val="0"/>
        <w:autoSpaceDN w:val="0"/>
        <w:jc w:val="right"/>
        <w:rPr>
          <w:sz w:val="28"/>
          <w:szCs w:val="20"/>
        </w:rPr>
      </w:pPr>
    </w:p>
    <w:p w:rsidR="00F73ED9" w:rsidRPr="008F0789" w:rsidRDefault="00F73ED9" w:rsidP="00F73ED9">
      <w:pPr>
        <w:widowControl w:val="0"/>
        <w:autoSpaceDE w:val="0"/>
        <w:autoSpaceDN w:val="0"/>
        <w:jc w:val="right"/>
        <w:rPr>
          <w:sz w:val="28"/>
          <w:szCs w:val="20"/>
        </w:rPr>
      </w:pPr>
    </w:p>
    <w:p w:rsidR="00F73ED9" w:rsidRPr="008F0789" w:rsidRDefault="00F73ED9" w:rsidP="00F73ED9">
      <w:pPr>
        <w:widowControl w:val="0"/>
        <w:autoSpaceDE w:val="0"/>
        <w:autoSpaceDN w:val="0"/>
        <w:jc w:val="right"/>
        <w:rPr>
          <w:sz w:val="28"/>
          <w:szCs w:val="20"/>
        </w:rPr>
      </w:pPr>
    </w:p>
    <w:p w:rsidR="00F73ED9" w:rsidRPr="008F0789" w:rsidRDefault="00F73ED9" w:rsidP="00F73ED9">
      <w:pPr>
        <w:widowControl w:val="0"/>
        <w:autoSpaceDE w:val="0"/>
        <w:autoSpaceDN w:val="0"/>
        <w:jc w:val="right"/>
        <w:rPr>
          <w:sz w:val="28"/>
          <w:szCs w:val="20"/>
        </w:rPr>
      </w:pPr>
    </w:p>
    <w:p w:rsidR="00F73ED9" w:rsidRPr="008F0789" w:rsidRDefault="00F73ED9" w:rsidP="00F73ED9">
      <w:pPr>
        <w:widowControl w:val="0"/>
        <w:autoSpaceDE w:val="0"/>
        <w:autoSpaceDN w:val="0"/>
        <w:jc w:val="right"/>
        <w:rPr>
          <w:sz w:val="28"/>
          <w:szCs w:val="20"/>
        </w:rPr>
      </w:pPr>
    </w:p>
    <w:p w:rsidR="00F73ED9" w:rsidRPr="008F0789" w:rsidRDefault="00F73ED9" w:rsidP="00F73ED9">
      <w:pPr>
        <w:widowControl w:val="0"/>
        <w:autoSpaceDE w:val="0"/>
        <w:autoSpaceDN w:val="0"/>
        <w:jc w:val="right"/>
        <w:rPr>
          <w:sz w:val="28"/>
          <w:szCs w:val="20"/>
        </w:rPr>
      </w:pPr>
    </w:p>
    <w:p w:rsidR="00F73ED9" w:rsidRPr="008F0789" w:rsidRDefault="00F73ED9" w:rsidP="00F73ED9">
      <w:pPr>
        <w:widowControl w:val="0"/>
        <w:autoSpaceDE w:val="0"/>
        <w:autoSpaceDN w:val="0"/>
        <w:jc w:val="right"/>
        <w:rPr>
          <w:sz w:val="28"/>
          <w:szCs w:val="20"/>
        </w:rPr>
      </w:pPr>
    </w:p>
    <w:p w:rsidR="00F73ED9" w:rsidRPr="008F0789" w:rsidRDefault="00F73ED9" w:rsidP="00F73ED9">
      <w:pPr>
        <w:widowControl w:val="0"/>
        <w:autoSpaceDE w:val="0"/>
        <w:autoSpaceDN w:val="0"/>
        <w:jc w:val="right"/>
        <w:rPr>
          <w:sz w:val="28"/>
          <w:szCs w:val="20"/>
        </w:rPr>
      </w:pPr>
    </w:p>
    <w:p w:rsidR="00F73ED9" w:rsidRPr="008F0789" w:rsidRDefault="00F73ED9" w:rsidP="00F73ED9">
      <w:pPr>
        <w:autoSpaceDN w:val="0"/>
        <w:spacing w:line="100" w:lineRule="atLeast"/>
        <w:ind w:firstLine="567"/>
        <w:jc w:val="right"/>
        <w:rPr>
          <w:b/>
        </w:rPr>
      </w:pPr>
      <w:r w:rsidRPr="008F0789">
        <w:rPr>
          <w:b/>
        </w:rPr>
        <w:lastRenderedPageBreak/>
        <w:t xml:space="preserve">Форма (Образец)                                   Приложение № 2 </w:t>
      </w:r>
    </w:p>
    <w:p w:rsidR="00F73ED9" w:rsidRPr="008F0789" w:rsidRDefault="00F73ED9" w:rsidP="00F73ED9">
      <w:pPr>
        <w:autoSpaceDN w:val="0"/>
        <w:spacing w:line="100" w:lineRule="atLeast"/>
        <w:ind w:firstLine="567"/>
        <w:jc w:val="right"/>
      </w:pPr>
      <w:r w:rsidRPr="008F0789">
        <w:t xml:space="preserve">к договору поставки </w:t>
      </w:r>
    </w:p>
    <w:p w:rsidR="00F73ED9" w:rsidRPr="008F0789" w:rsidRDefault="00F73ED9" w:rsidP="00F73ED9">
      <w:pPr>
        <w:autoSpaceDN w:val="0"/>
        <w:spacing w:line="100" w:lineRule="atLeast"/>
        <w:ind w:firstLine="567"/>
        <w:jc w:val="right"/>
      </w:pPr>
      <w:r w:rsidRPr="008F0789">
        <w:t>№_______   от ________________20</w:t>
      </w:r>
      <w:r>
        <w:t>20</w:t>
      </w:r>
      <w:r w:rsidRPr="008F0789">
        <w:t xml:space="preserve"> г.</w:t>
      </w:r>
    </w:p>
    <w:p w:rsidR="00F73ED9" w:rsidRPr="008F0789" w:rsidRDefault="00F73ED9" w:rsidP="00F73ED9">
      <w:pPr>
        <w:autoSpaceDN w:val="0"/>
        <w:spacing w:line="100" w:lineRule="atLeast"/>
        <w:ind w:firstLine="567"/>
        <w:jc w:val="right"/>
      </w:pPr>
    </w:p>
    <w:p w:rsidR="00F73ED9" w:rsidRPr="008F0789" w:rsidRDefault="00F73ED9" w:rsidP="00F73ED9">
      <w:pPr>
        <w:autoSpaceDN w:val="0"/>
        <w:spacing w:line="100" w:lineRule="atLeast"/>
        <w:ind w:firstLine="567"/>
        <w:jc w:val="center"/>
        <w:rPr>
          <w:b/>
        </w:rPr>
      </w:pPr>
    </w:p>
    <w:p w:rsidR="00F73ED9" w:rsidRPr="008F0789" w:rsidRDefault="00F73ED9" w:rsidP="00F73ED9">
      <w:pPr>
        <w:autoSpaceDN w:val="0"/>
        <w:spacing w:line="100" w:lineRule="atLeast"/>
        <w:ind w:firstLine="567"/>
        <w:jc w:val="center"/>
        <w:rPr>
          <w:b/>
          <w:i/>
        </w:rPr>
      </w:pPr>
      <w:r w:rsidRPr="008F0789">
        <w:rPr>
          <w:b/>
        </w:rPr>
        <w:t>ЗАЯВКА</w:t>
      </w:r>
    </w:p>
    <w:p w:rsidR="00F73ED9" w:rsidRPr="008F0789" w:rsidRDefault="00F73ED9" w:rsidP="00F73ED9">
      <w:pPr>
        <w:autoSpaceDN w:val="0"/>
        <w:spacing w:line="100" w:lineRule="atLeast"/>
        <w:ind w:firstLine="567"/>
        <w:jc w:val="center"/>
        <w:rPr>
          <w:bCs/>
        </w:rPr>
      </w:pPr>
      <w:r w:rsidRPr="008F0789">
        <w:rPr>
          <w:bCs/>
        </w:rPr>
        <w:t>на поставку товаров</w:t>
      </w:r>
    </w:p>
    <w:p w:rsidR="00F73ED9" w:rsidRPr="008F0789" w:rsidRDefault="00F73ED9" w:rsidP="00F73ED9">
      <w:pPr>
        <w:autoSpaceDN w:val="0"/>
        <w:spacing w:line="100" w:lineRule="atLeast"/>
        <w:ind w:firstLine="567"/>
        <w:jc w:val="center"/>
      </w:pPr>
    </w:p>
    <w:p w:rsidR="00F73ED9" w:rsidRPr="008F0789" w:rsidRDefault="00F73ED9" w:rsidP="00F73ED9">
      <w:pPr>
        <w:autoSpaceDN w:val="0"/>
        <w:spacing w:line="100" w:lineRule="atLeast"/>
        <w:ind w:firstLine="567"/>
        <w:jc w:val="center"/>
        <w:rPr>
          <w:bCs/>
        </w:rPr>
      </w:pPr>
      <w:r w:rsidRPr="008F0789">
        <w:rPr>
          <w:bCs/>
        </w:rPr>
        <w:t>Адрес поставки:</w:t>
      </w:r>
    </w:p>
    <w:p w:rsidR="00F73ED9" w:rsidRPr="008F0789" w:rsidRDefault="00F73ED9" w:rsidP="00F73ED9">
      <w:pPr>
        <w:autoSpaceDN w:val="0"/>
        <w:spacing w:line="100" w:lineRule="atLeast"/>
        <w:ind w:firstLine="567"/>
        <w:jc w:val="center"/>
        <w:rPr>
          <w:bCs/>
        </w:rPr>
      </w:pPr>
      <w:r w:rsidRPr="008F0789">
        <w:rPr>
          <w:bCs/>
        </w:rPr>
        <w:t>____________________________________________________________________</w:t>
      </w:r>
    </w:p>
    <w:p w:rsidR="00F73ED9" w:rsidRPr="008F0789" w:rsidRDefault="00F73ED9" w:rsidP="00F73ED9">
      <w:pPr>
        <w:autoSpaceDN w:val="0"/>
        <w:spacing w:line="100" w:lineRule="atLeast"/>
        <w:ind w:firstLine="567"/>
        <w:jc w:val="center"/>
        <w:rPr>
          <w:bCs/>
        </w:rPr>
      </w:pPr>
      <w:r w:rsidRPr="008F0789">
        <w:rPr>
          <w:bCs/>
        </w:rPr>
        <w:t>Дата поставки</w:t>
      </w:r>
    </w:p>
    <w:p w:rsidR="00F73ED9" w:rsidRPr="008F0789" w:rsidRDefault="00F73ED9" w:rsidP="00F73ED9">
      <w:pPr>
        <w:autoSpaceDN w:val="0"/>
        <w:spacing w:line="100" w:lineRule="atLeast"/>
        <w:ind w:firstLine="567"/>
        <w:jc w:val="center"/>
        <w:rPr>
          <w:bCs/>
        </w:rPr>
      </w:pPr>
      <w:r w:rsidRPr="008F0789">
        <w:rPr>
          <w:bCs/>
        </w:rPr>
        <w:t>«_____» ____________ 20__ год.</w:t>
      </w:r>
    </w:p>
    <w:p w:rsidR="00F73ED9" w:rsidRPr="008F0789" w:rsidRDefault="00F73ED9" w:rsidP="00F73ED9">
      <w:pPr>
        <w:autoSpaceDN w:val="0"/>
        <w:spacing w:line="100" w:lineRule="atLeast"/>
        <w:ind w:firstLine="567"/>
        <w:jc w:val="both"/>
      </w:pPr>
    </w:p>
    <w:tbl>
      <w:tblPr>
        <w:tblW w:w="8640" w:type="dxa"/>
        <w:tblInd w:w="436" w:type="dxa"/>
        <w:tblLayout w:type="fixed"/>
        <w:tblCellMar>
          <w:left w:w="10" w:type="dxa"/>
          <w:right w:w="10" w:type="dxa"/>
        </w:tblCellMar>
        <w:tblLook w:val="04A0" w:firstRow="1" w:lastRow="0" w:firstColumn="1" w:lastColumn="0" w:noHBand="0" w:noVBand="1"/>
      </w:tblPr>
      <w:tblGrid>
        <w:gridCol w:w="669"/>
        <w:gridCol w:w="3257"/>
        <w:gridCol w:w="991"/>
        <w:gridCol w:w="1984"/>
        <w:gridCol w:w="1739"/>
      </w:tblGrid>
      <w:tr w:rsidR="00F73ED9" w:rsidRPr="008F0789" w:rsidTr="00F73ED9">
        <w:trPr>
          <w:trHeight w:val="300"/>
        </w:trPr>
        <w:tc>
          <w:tcPr>
            <w:tcW w:w="669" w:type="dxa"/>
            <w:tcBorders>
              <w:top w:val="single" w:sz="4" w:space="0" w:color="000001"/>
              <w:left w:val="single" w:sz="4" w:space="0" w:color="000001"/>
              <w:bottom w:val="single" w:sz="4" w:space="0" w:color="000001"/>
              <w:right w:val="nil"/>
            </w:tcBorders>
            <w:shd w:val="clear" w:color="auto" w:fill="FFFFFF"/>
            <w:hideMark/>
          </w:tcPr>
          <w:p w:rsidR="00F73ED9" w:rsidRPr="008F0789" w:rsidRDefault="00F73ED9" w:rsidP="00F73ED9">
            <w:pPr>
              <w:autoSpaceDN w:val="0"/>
              <w:spacing w:line="100" w:lineRule="atLeast"/>
              <w:ind w:firstLine="567"/>
              <w:jc w:val="both"/>
              <w:rPr>
                <w:bCs/>
              </w:rPr>
            </w:pPr>
            <w:r w:rsidRPr="008F0789">
              <w:rPr>
                <w:bCs/>
              </w:rPr>
              <w:t>№ п/п</w:t>
            </w:r>
          </w:p>
        </w:tc>
        <w:tc>
          <w:tcPr>
            <w:tcW w:w="3257" w:type="dxa"/>
            <w:tcBorders>
              <w:top w:val="single" w:sz="4" w:space="0" w:color="000001"/>
              <w:left w:val="single" w:sz="4" w:space="0" w:color="000001"/>
              <w:bottom w:val="single" w:sz="4" w:space="0" w:color="000001"/>
              <w:right w:val="nil"/>
            </w:tcBorders>
            <w:shd w:val="clear" w:color="auto" w:fill="FFFFFF"/>
            <w:hideMark/>
          </w:tcPr>
          <w:p w:rsidR="00F73ED9" w:rsidRPr="008F0789" w:rsidRDefault="00F73ED9" w:rsidP="00F73ED9">
            <w:pPr>
              <w:autoSpaceDN w:val="0"/>
              <w:spacing w:line="100" w:lineRule="atLeast"/>
              <w:ind w:firstLine="567"/>
              <w:rPr>
                <w:bCs/>
              </w:rPr>
            </w:pPr>
            <w:r w:rsidRPr="008F0789">
              <w:rPr>
                <w:bCs/>
              </w:rPr>
              <w:t>Наименование продукции</w:t>
            </w:r>
          </w:p>
        </w:tc>
        <w:tc>
          <w:tcPr>
            <w:tcW w:w="991" w:type="dxa"/>
            <w:tcBorders>
              <w:top w:val="single" w:sz="4" w:space="0" w:color="000001"/>
              <w:left w:val="single" w:sz="4" w:space="0" w:color="000001"/>
              <w:bottom w:val="single" w:sz="4" w:space="0" w:color="000001"/>
              <w:right w:val="nil"/>
            </w:tcBorders>
            <w:shd w:val="clear" w:color="auto" w:fill="FFFFFF"/>
            <w:hideMark/>
          </w:tcPr>
          <w:p w:rsidR="00F73ED9" w:rsidRPr="008F0789" w:rsidRDefault="00F73ED9" w:rsidP="00F73ED9">
            <w:pPr>
              <w:autoSpaceDN w:val="0"/>
              <w:spacing w:line="100" w:lineRule="atLeast"/>
              <w:ind w:firstLine="567"/>
              <w:rPr>
                <w:bCs/>
              </w:rPr>
            </w:pPr>
            <w:r w:rsidRPr="008F0789">
              <w:rPr>
                <w:bCs/>
              </w:rPr>
              <w:t>Ед.изм.</w:t>
            </w:r>
          </w:p>
        </w:tc>
        <w:tc>
          <w:tcPr>
            <w:tcW w:w="1984" w:type="dxa"/>
            <w:tcBorders>
              <w:top w:val="single" w:sz="4" w:space="0" w:color="000001"/>
              <w:left w:val="single" w:sz="4" w:space="0" w:color="000001"/>
              <w:bottom w:val="single" w:sz="4" w:space="0" w:color="000001"/>
              <w:right w:val="nil"/>
            </w:tcBorders>
            <w:shd w:val="clear" w:color="auto" w:fill="FFFFFF"/>
          </w:tcPr>
          <w:p w:rsidR="00F73ED9" w:rsidRPr="008F0789" w:rsidRDefault="00F73ED9" w:rsidP="00F73ED9">
            <w:pPr>
              <w:autoSpaceDN w:val="0"/>
              <w:spacing w:line="100" w:lineRule="atLeast"/>
              <w:ind w:firstLine="567"/>
              <w:rPr>
                <w:bCs/>
              </w:rPr>
            </w:pPr>
            <w:r w:rsidRPr="008F0789">
              <w:rPr>
                <w:bCs/>
              </w:rPr>
              <w:t>Количество</w:t>
            </w:r>
          </w:p>
          <w:p w:rsidR="00F73ED9" w:rsidRPr="008F0789" w:rsidRDefault="00F73ED9" w:rsidP="00F73ED9">
            <w:pPr>
              <w:autoSpaceDN w:val="0"/>
              <w:spacing w:line="100" w:lineRule="atLeast"/>
              <w:ind w:firstLine="567"/>
            </w:pPr>
          </w:p>
        </w:tc>
        <w:tc>
          <w:tcPr>
            <w:tcW w:w="1739" w:type="dxa"/>
            <w:tcBorders>
              <w:top w:val="single" w:sz="4" w:space="0" w:color="000001"/>
              <w:left w:val="single" w:sz="4" w:space="0" w:color="000001"/>
              <w:bottom w:val="single" w:sz="4" w:space="0" w:color="000001"/>
              <w:right w:val="single" w:sz="4" w:space="0" w:color="000001"/>
            </w:tcBorders>
            <w:shd w:val="clear" w:color="auto" w:fill="FFFFFF"/>
            <w:hideMark/>
          </w:tcPr>
          <w:p w:rsidR="00F73ED9" w:rsidRPr="008F0789" w:rsidRDefault="00F73ED9" w:rsidP="00F73ED9">
            <w:pPr>
              <w:autoSpaceDN w:val="0"/>
              <w:spacing w:line="100" w:lineRule="atLeast"/>
              <w:ind w:firstLine="567"/>
              <w:rPr>
                <w:bCs/>
              </w:rPr>
            </w:pPr>
            <w:r w:rsidRPr="008F0789">
              <w:rPr>
                <w:bCs/>
              </w:rPr>
              <w:t>Примечание</w:t>
            </w:r>
          </w:p>
        </w:tc>
      </w:tr>
      <w:tr w:rsidR="00F73ED9" w:rsidRPr="008F0789" w:rsidTr="00F73ED9">
        <w:trPr>
          <w:trHeight w:val="300"/>
        </w:trPr>
        <w:tc>
          <w:tcPr>
            <w:tcW w:w="669" w:type="dxa"/>
            <w:tcBorders>
              <w:top w:val="single" w:sz="4" w:space="0" w:color="000001"/>
              <w:left w:val="single" w:sz="4" w:space="0" w:color="000001"/>
              <w:bottom w:val="single" w:sz="4" w:space="0" w:color="000001"/>
              <w:right w:val="nil"/>
            </w:tcBorders>
            <w:shd w:val="clear" w:color="auto" w:fill="FFFFFF"/>
          </w:tcPr>
          <w:p w:rsidR="00F73ED9" w:rsidRPr="008F0789" w:rsidRDefault="00F73ED9" w:rsidP="00F73ED9">
            <w:pPr>
              <w:autoSpaceDN w:val="0"/>
              <w:spacing w:line="100" w:lineRule="atLeast"/>
              <w:ind w:firstLine="567"/>
              <w:jc w:val="both"/>
            </w:pPr>
          </w:p>
        </w:tc>
        <w:tc>
          <w:tcPr>
            <w:tcW w:w="3257" w:type="dxa"/>
            <w:tcBorders>
              <w:top w:val="single" w:sz="4" w:space="0" w:color="000001"/>
              <w:left w:val="single" w:sz="4" w:space="0" w:color="000001"/>
              <w:bottom w:val="single" w:sz="4" w:space="0" w:color="000001"/>
              <w:right w:val="nil"/>
            </w:tcBorders>
            <w:shd w:val="clear" w:color="auto" w:fill="FFFFFF"/>
          </w:tcPr>
          <w:p w:rsidR="00F73ED9" w:rsidRPr="008F0789" w:rsidRDefault="00F73ED9" w:rsidP="00F73ED9">
            <w:pPr>
              <w:autoSpaceDN w:val="0"/>
              <w:spacing w:line="100" w:lineRule="atLeast"/>
              <w:ind w:firstLine="567"/>
              <w:jc w:val="both"/>
            </w:pPr>
          </w:p>
        </w:tc>
        <w:tc>
          <w:tcPr>
            <w:tcW w:w="991" w:type="dxa"/>
            <w:tcBorders>
              <w:top w:val="single" w:sz="4" w:space="0" w:color="000001"/>
              <w:left w:val="single" w:sz="4" w:space="0" w:color="000001"/>
              <w:bottom w:val="single" w:sz="4" w:space="0" w:color="000001"/>
              <w:right w:val="nil"/>
            </w:tcBorders>
            <w:shd w:val="clear" w:color="auto" w:fill="FFFFFF"/>
          </w:tcPr>
          <w:p w:rsidR="00F73ED9" w:rsidRPr="008F0789" w:rsidRDefault="00F73ED9" w:rsidP="00F73ED9">
            <w:pPr>
              <w:autoSpaceDN w:val="0"/>
              <w:spacing w:line="100" w:lineRule="atLeast"/>
              <w:ind w:firstLine="567"/>
              <w:jc w:val="both"/>
            </w:pPr>
          </w:p>
        </w:tc>
        <w:tc>
          <w:tcPr>
            <w:tcW w:w="1984" w:type="dxa"/>
            <w:tcBorders>
              <w:top w:val="single" w:sz="4" w:space="0" w:color="000001"/>
              <w:left w:val="single" w:sz="4" w:space="0" w:color="000001"/>
              <w:bottom w:val="single" w:sz="4" w:space="0" w:color="000001"/>
              <w:right w:val="nil"/>
            </w:tcBorders>
            <w:shd w:val="clear" w:color="auto" w:fill="FFFFFF"/>
          </w:tcPr>
          <w:p w:rsidR="00F73ED9" w:rsidRPr="008F0789" w:rsidRDefault="00F73ED9" w:rsidP="00F73ED9">
            <w:pPr>
              <w:autoSpaceDN w:val="0"/>
              <w:spacing w:line="100" w:lineRule="atLeast"/>
              <w:ind w:firstLine="567"/>
              <w:jc w:val="both"/>
            </w:pPr>
          </w:p>
        </w:tc>
        <w:tc>
          <w:tcPr>
            <w:tcW w:w="1739" w:type="dxa"/>
            <w:tcBorders>
              <w:top w:val="single" w:sz="4" w:space="0" w:color="000001"/>
              <w:left w:val="single" w:sz="4" w:space="0" w:color="000001"/>
              <w:bottom w:val="single" w:sz="4" w:space="0" w:color="000001"/>
              <w:right w:val="single" w:sz="4" w:space="0" w:color="000001"/>
            </w:tcBorders>
            <w:shd w:val="clear" w:color="auto" w:fill="FFFFFF"/>
          </w:tcPr>
          <w:p w:rsidR="00F73ED9" w:rsidRPr="008F0789" w:rsidRDefault="00F73ED9" w:rsidP="00F73ED9">
            <w:pPr>
              <w:autoSpaceDN w:val="0"/>
              <w:spacing w:line="100" w:lineRule="atLeast"/>
              <w:ind w:firstLine="567"/>
              <w:jc w:val="both"/>
            </w:pPr>
          </w:p>
        </w:tc>
      </w:tr>
      <w:tr w:rsidR="00F73ED9" w:rsidRPr="008F0789" w:rsidTr="00F73ED9">
        <w:trPr>
          <w:trHeight w:val="300"/>
        </w:trPr>
        <w:tc>
          <w:tcPr>
            <w:tcW w:w="669" w:type="dxa"/>
            <w:tcBorders>
              <w:top w:val="single" w:sz="4" w:space="0" w:color="000001"/>
              <w:left w:val="single" w:sz="4" w:space="0" w:color="000001"/>
              <w:bottom w:val="single" w:sz="4" w:space="0" w:color="000001"/>
              <w:right w:val="nil"/>
            </w:tcBorders>
            <w:shd w:val="clear" w:color="auto" w:fill="FFFFFF"/>
          </w:tcPr>
          <w:p w:rsidR="00F73ED9" w:rsidRPr="008F0789" w:rsidRDefault="00F73ED9" w:rsidP="00F73ED9">
            <w:pPr>
              <w:autoSpaceDN w:val="0"/>
              <w:spacing w:line="100" w:lineRule="atLeast"/>
              <w:ind w:firstLine="567"/>
              <w:jc w:val="both"/>
            </w:pPr>
          </w:p>
        </w:tc>
        <w:tc>
          <w:tcPr>
            <w:tcW w:w="3257" w:type="dxa"/>
            <w:tcBorders>
              <w:top w:val="single" w:sz="4" w:space="0" w:color="000001"/>
              <w:left w:val="single" w:sz="4" w:space="0" w:color="000001"/>
              <w:bottom w:val="single" w:sz="4" w:space="0" w:color="000001"/>
              <w:right w:val="nil"/>
            </w:tcBorders>
            <w:shd w:val="clear" w:color="auto" w:fill="FFFFFF"/>
          </w:tcPr>
          <w:p w:rsidR="00F73ED9" w:rsidRPr="008F0789" w:rsidRDefault="00F73ED9" w:rsidP="00F73ED9">
            <w:pPr>
              <w:autoSpaceDN w:val="0"/>
              <w:spacing w:line="100" w:lineRule="atLeast"/>
              <w:ind w:firstLine="567"/>
              <w:jc w:val="both"/>
            </w:pPr>
          </w:p>
        </w:tc>
        <w:tc>
          <w:tcPr>
            <w:tcW w:w="991" w:type="dxa"/>
            <w:tcBorders>
              <w:top w:val="single" w:sz="4" w:space="0" w:color="000001"/>
              <w:left w:val="single" w:sz="4" w:space="0" w:color="000001"/>
              <w:bottom w:val="single" w:sz="4" w:space="0" w:color="000001"/>
              <w:right w:val="nil"/>
            </w:tcBorders>
            <w:shd w:val="clear" w:color="auto" w:fill="FFFFFF"/>
          </w:tcPr>
          <w:p w:rsidR="00F73ED9" w:rsidRPr="008F0789" w:rsidRDefault="00F73ED9" w:rsidP="00F73ED9">
            <w:pPr>
              <w:autoSpaceDN w:val="0"/>
              <w:spacing w:line="100" w:lineRule="atLeast"/>
              <w:ind w:firstLine="567"/>
              <w:jc w:val="both"/>
            </w:pPr>
          </w:p>
        </w:tc>
        <w:tc>
          <w:tcPr>
            <w:tcW w:w="1984" w:type="dxa"/>
            <w:tcBorders>
              <w:top w:val="single" w:sz="4" w:space="0" w:color="000001"/>
              <w:left w:val="single" w:sz="4" w:space="0" w:color="000001"/>
              <w:bottom w:val="single" w:sz="4" w:space="0" w:color="000001"/>
              <w:right w:val="nil"/>
            </w:tcBorders>
            <w:shd w:val="clear" w:color="auto" w:fill="FFFFFF"/>
          </w:tcPr>
          <w:p w:rsidR="00F73ED9" w:rsidRPr="008F0789" w:rsidRDefault="00F73ED9" w:rsidP="00F73ED9">
            <w:pPr>
              <w:autoSpaceDN w:val="0"/>
              <w:spacing w:line="100" w:lineRule="atLeast"/>
              <w:ind w:firstLine="567"/>
              <w:jc w:val="both"/>
            </w:pPr>
          </w:p>
        </w:tc>
        <w:tc>
          <w:tcPr>
            <w:tcW w:w="1739" w:type="dxa"/>
            <w:tcBorders>
              <w:top w:val="single" w:sz="4" w:space="0" w:color="000001"/>
              <w:left w:val="single" w:sz="4" w:space="0" w:color="000001"/>
              <w:bottom w:val="single" w:sz="4" w:space="0" w:color="000001"/>
              <w:right w:val="single" w:sz="4" w:space="0" w:color="000001"/>
            </w:tcBorders>
            <w:shd w:val="clear" w:color="auto" w:fill="FFFFFF"/>
          </w:tcPr>
          <w:p w:rsidR="00F73ED9" w:rsidRPr="008F0789" w:rsidRDefault="00F73ED9" w:rsidP="00F73ED9">
            <w:pPr>
              <w:autoSpaceDN w:val="0"/>
              <w:spacing w:line="100" w:lineRule="atLeast"/>
              <w:ind w:firstLine="567"/>
              <w:jc w:val="both"/>
            </w:pPr>
          </w:p>
        </w:tc>
      </w:tr>
      <w:tr w:rsidR="00F73ED9" w:rsidRPr="008F0789" w:rsidTr="00F73ED9">
        <w:trPr>
          <w:trHeight w:val="300"/>
        </w:trPr>
        <w:tc>
          <w:tcPr>
            <w:tcW w:w="669" w:type="dxa"/>
            <w:tcBorders>
              <w:top w:val="single" w:sz="4" w:space="0" w:color="000001"/>
              <w:left w:val="single" w:sz="4" w:space="0" w:color="000001"/>
              <w:bottom w:val="single" w:sz="4" w:space="0" w:color="000001"/>
              <w:right w:val="nil"/>
            </w:tcBorders>
            <w:shd w:val="clear" w:color="auto" w:fill="FFFFFF"/>
          </w:tcPr>
          <w:p w:rsidR="00F73ED9" w:rsidRPr="008F0789" w:rsidRDefault="00F73ED9" w:rsidP="00F73ED9">
            <w:pPr>
              <w:autoSpaceDN w:val="0"/>
              <w:spacing w:line="100" w:lineRule="atLeast"/>
              <w:ind w:firstLine="567"/>
              <w:jc w:val="both"/>
            </w:pPr>
          </w:p>
        </w:tc>
        <w:tc>
          <w:tcPr>
            <w:tcW w:w="3257" w:type="dxa"/>
            <w:tcBorders>
              <w:top w:val="single" w:sz="4" w:space="0" w:color="000001"/>
              <w:left w:val="single" w:sz="4" w:space="0" w:color="000001"/>
              <w:bottom w:val="single" w:sz="4" w:space="0" w:color="000001"/>
              <w:right w:val="nil"/>
            </w:tcBorders>
            <w:shd w:val="clear" w:color="auto" w:fill="FFFFFF"/>
          </w:tcPr>
          <w:p w:rsidR="00F73ED9" w:rsidRPr="008F0789" w:rsidRDefault="00F73ED9" w:rsidP="00F73ED9">
            <w:pPr>
              <w:autoSpaceDN w:val="0"/>
              <w:spacing w:line="100" w:lineRule="atLeast"/>
              <w:ind w:firstLine="567"/>
              <w:jc w:val="both"/>
            </w:pPr>
          </w:p>
        </w:tc>
        <w:tc>
          <w:tcPr>
            <w:tcW w:w="991" w:type="dxa"/>
            <w:tcBorders>
              <w:top w:val="single" w:sz="4" w:space="0" w:color="000001"/>
              <w:left w:val="single" w:sz="4" w:space="0" w:color="000001"/>
              <w:bottom w:val="single" w:sz="4" w:space="0" w:color="000001"/>
              <w:right w:val="nil"/>
            </w:tcBorders>
            <w:shd w:val="clear" w:color="auto" w:fill="FFFFFF"/>
          </w:tcPr>
          <w:p w:rsidR="00F73ED9" w:rsidRPr="008F0789" w:rsidRDefault="00F73ED9" w:rsidP="00F73ED9">
            <w:pPr>
              <w:autoSpaceDN w:val="0"/>
              <w:spacing w:line="100" w:lineRule="atLeast"/>
              <w:ind w:firstLine="567"/>
              <w:jc w:val="both"/>
            </w:pPr>
          </w:p>
        </w:tc>
        <w:tc>
          <w:tcPr>
            <w:tcW w:w="1984" w:type="dxa"/>
            <w:tcBorders>
              <w:top w:val="single" w:sz="4" w:space="0" w:color="000001"/>
              <w:left w:val="single" w:sz="4" w:space="0" w:color="000001"/>
              <w:bottom w:val="single" w:sz="4" w:space="0" w:color="000001"/>
              <w:right w:val="nil"/>
            </w:tcBorders>
            <w:shd w:val="clear" w:color="auto" w:fill="FFFFFF"/>
          </w:tcPr>
          <w:p w:rsidR="00F73ED9" w:rsidRPr="008F0789" w:rsidRDefault="00F73ED9" w:rsidP="00F73ED9">
            <w:pPr>
              <w:autoSpaceDN w:val="0"/>
              <w:spacing w:line="100" w:lineRule="atLeast"/>
              <w:ind w:firstLine="567"/>
              <w:jc w:val="both"/>
            </w:pPr>
          </w:p>
        </w:tc>
        <w:tc>
          <w:tcPr>
            <w:tcW w:w="1739" w:type="dxa"/>
            <w:tcBorders>
              <w:top w:val="single" w:sz="4" w:space="0" w:color="000001"/>
              <w:left w:val="single" w:sz="4" w:space="0" w:color="000001"/>
              <w:bottom w:val="single" w:sz="4" w:space="0" w:color="000001"/>
              <w:right w:val="single" w:sz="4" w:space="0" w:color="000001"/>
            </w:tcBorders>
            <w:shd w:val="clear" w:color="auto" w:fill="FFFFFF"/>
          </w:tcPr>
          <w:p w:rsidR="00F73ED9" w:rsidRPr="008F0789" w:rsidRDefault="00F73ED9" w:rsidP="00F73ED9">
            <w:pPr>
              <w:autoSpaceDN w:val="0"/>
              <w:spacing w:line="100" w:lineRule="atLeast"/>
              <w:ind w:firstLine="567"/>
              <w:jc w:val="both"/>
            </w:pPr>
          </w:p>
        </w:tc>
      </w:tr>
      <w:tr w:rsidR="00F73ED9" w:rsidRPr="008F0789" w:rsidTr="00F73ED9">
        <w:trPr>
          <w:trHeight w:val="300"/>
        </w:trPr>
        <w:tc>
          <w:tcPr>
            <w:tcW w:w="669" w:type="dxa"/>
            <w:tcBorders>
              <w:top w:val="single" w:sz="4" w:space="0" w:color="000001"/>
              <w:left w:val="single" w:sz="4" w:space="0" w:color="000001"/>
              <w:bottom w:val="single" w:sz="4" w:space="0" w:color="000001"/>
              <w:right w:val="nil"/>
            </w:tcBorders>
            <w:shd w:val="clear" w:color="auto" w:fill="FFFFFF"/>
          </w:tcPr>
          <w:p w:rsidR="00F73ED9" w:rsidRPr="008F0789" w:rsidRDefault="00F73ED9" w:rsidP="00F73ED9">
            <w:pPr>
              <w:autoSpaceDN w:val="0"/>
              <w:spacing w:line="100" w:lineRule="atLeast"/>
              <w:ind w:firstLine="567"/>
              <w:jc w:val="both"/>
            </w:pPr>
          </w:p>
        </w:tc>
        <w:tc>
          <w:tcPr>
            <w:tcW w:w="3257" w:type="dxa"/>
            <w:tcBorders>
              <w:top w:val="single" w:sz="4" w:space="0" w:color="000001"/>
              <w:left w:val="single" w:sz="4" w:space="0" w:color="000001"/>
              <w:bottom w:val="single" w:sz="4" w:space="0" w:color="000001"/>
              <w:right w:val="nil"/>
            </w:tcBorders>
            <w:shd w:val="clear" w:color="auto" w:fill="FFFFFF"/>
          </w:tcPr>
          <w:p w:rsidR="00F73ED9" w:rsidRPr="008F0789" w:rsidRDefault="00F73ED9" w:rsidP="00F73ED9">
            <w:pPr>
              <w:autoSpaceDN w:val="0"/>
              <w:spacing w:line="100" w:lineRule="atLeast"/>
              <w:ind w:firstLine="567"/>
              <w:jc w:val="both"/>
            </w:pPr>
          </w:p>
        </w:tc>
        <w:tc>
          <w:tcPr>
            <w:tcW w:w="991" w:type="dxa"/>
            <w:tcBorders>
              <w:top w:val="single" w:sz="4" w:space="0" w:color="000001"/>
              <w:left w:val="single" w:sz="4" w:space="0" w:color="000001"/>
              <w:bottom w:val="single" w:sz="4" w:space="0" w:color="000001"/>
              <w:right w:val="nil"/>
            </w:tcBorders>
            <w:shd w:val="clear" w:color="auto" w:fill="FFFFFF"/>
          </w:tcPr>
          <w:p w:rsidR="00F73ED9" w:rsidRPr="008F0789" w:rsidRDefault="00F73ED9" w:rsidP="00F73ED9">
            <w:pPr>
              <w:autoSpaceDN w:val="0"/>
              <w:spacing w:line="100" w:lineRule="atLeast"/>
              <w:ind w:firstLine="567"/>
              <w:jc w:val="both"/>
            </w:pPr>
          </w:p>
        </w:tc>
        <w:tc>
          <w:tcPr>
            <w:tcW w:w="1984" w:type="dxa"/>
            <w:tcBorders>
              <w:top w:val="single" w:sz="4" w:space="0" w:color="000001"/>
              <w:left w:val="single" w:sz="4" w:space="0" w:color="000001"/>
              <w:bottom w:val="single" w:sz="4" w:space="0" w:color="000001"/>
              <w:right w:val="nil"/>
            </w:tcBorders>
            <w:shd w:val="clear" w:color="auto" w:fill="FFFFFF"/>
          </w:tcPr>
          <w:p w:rsidR="00F73ED9" w:rsidRPr="008F0789" w:rsidRDefault="00F73ED9" w:rsidP="00F73ED9">
            <w:pPr>
              <w:autoSpaceDN w:val="0"/>
              <w:spacing w:line="100" w:lineRule="atLeast"/>
              <w:ind w:firstLine="567"/>
              <w:jc w:val="both"/>
            </w:pPr>
          </w:p>
        </w:tc>
        <w:tc>
          <w:tcPr>
            <w:tcW w:w="1739" w:type="dxa"/>
            <w:tcBorders>
              <w:top w:val="single" w:sz="4" w:space="0" w:color="000001"/>
              <w:left w:val="single" w:sz="4" w:space="0" w:color="000001"/>
              <w:bottom w:val="single" w:sz="4" w:space="0" w:color="000001"/>
              <w:right w:val="single" w:sz="4" w:space="0" w:color="000001"/>
            </w:tcBorders>
            <w:shd w:val="clear" w:color="auto" w:fill="FFFFFF"/>
          </w:tcPr>
          <w:p w:rsidR="00F73ED9" w:rsidRPr="008F0789" w:rsidRDefault="00F73ED9" w:rsidP="00F73ED9">
            <w:pPr>
              <w:autoSpaceDN w:val="0"/>
              <w:spacing w:line="100" w:lineRule="atLeast"/>
              <w:ind w:firstLine="567"/>
              <w:jc w:val="both"/>
            </w:pPr>
          </w:p>
        </w:tc>
      </w:tr>
      <w:tr w:rsidR="00F73ED9" w:rsidRPr="008F0789" w:rsidTr="00F73ED9">
        <w:trPr>
          <w:trHeight w:val="300"/>
        </w:trPr>
        <w:tc>
          <w:tcPr>
            <w:tcW w:w="669" w:type="dxa"/>
            <w:tcBorders>
              <w:top w:val="single" w:sz="4" w:space="0" w:color="000001"/>
              <w:left w:val="single" w:sz="4" w:space="0" w:color="000001"/>
              <w:bottom w:val="single" w:sz="4" w:space="0" w:color="000001"/>
              <w:right w:val="nil"/>
            </w:tcBorders>
            <w:shd w:val="clear" w:color="auto" w:fill="FFFFFF"/>
          </w:tcPr>
          <w:p w:rsidR="00F73ED9" w:rsidRPr="008F0789" w:rsidRDefault="00F73ED9" w:rsidP="00F73ED9">
            <w:pPr>
              <w:autoSpaceDN w:val="0"/>
              <w:spacing w:line="100" w:lineRule="atLeast"/>
              <w:ind w:firstLine="567"/>
              <w:jc w:val="both"/>
            </w:pPr>
          </w:p>
        </w:tc>
        <w:tc>
          <w:tcPr>
            <w:tcW w:w="3257" w:type="dxa"/>
            <w:tcBorders>
              <w:top w:val="single" w:sz="4" w:space="0" w:color="000001"/>
              <w:left w:val="single" w:sz="4" w:space="0" w:color="000001"/>
              <w:bottom w:val="single" w:sz="4" w:space="0" w:color="000001"/>
              <w:right w:val="nil"/>
            </w:tcBorders>
            <w:shd w:val="clear" w:color="auto" w:fill="FFFFFF"/>
          </w:tcPr>
          <w:p w:rsidR="00F73ED9" w:rsidRPr="008F0789" w:rsidRDefault="00F73ED9" w:rsidP="00F73ED9">
            <w:pPr>
              <w:autoSpaceDN w:val="0"/>
              <w:spacing w:line="100" w:lineRule="atLeast"/>
              <w:ind w:firstLine="567"/>
              <w:jc w:val="both"/>
            </w:pPr>
          </w:p>
        </w:tc>
        <w:tc>
          <w:tcPr>
            <w:tcW w:w="991" w:type="dxa"/>
            <w:tcBorders>
              <w:top w:val="single" w:sz="4" w:space="0" w:color="000001"/>
              <w:left w:val="single" w:sz="4" w:space="0" w:color="000001"/>
              <w:bottom w:val="single" w:sz="4" w:space="0" w:color="000001"/>
              <w:right w:val="nil"/>
            </w:tcBorders>
            <w:shd w:val="clear" w:color="auto" w:fill="FFFFFF"/>
          </w:tcPr>
          <w:p w:rsidR="00F73ED9" w:rsidRPr="008F0789" w:rsidRDefault="00F73ED9" w:rsidP="00F73ED9">
            <w:pPr>
              <w:autoSpaceDN w:val="0"/>
              <w:spacing w:line="100" w:lineRule="atLeast"/>
              <w:ind w:firstLine="567"/>
              <w:jc w:val="both"/>
            </w:pPr>
          </w:p>
        </w:tc>
        <w:tc>
          <w:tcPr>
            <w:tcW w:w="1984" w:type="dxa"/>
            <w:tcBorders>
              <w:top w:val="single" w:sz="4" w:space="0" w:color="000001"/>
              <w:left w:val="single" w:sz="4" w:space="0" w:color="000001"/>
              <w:bottom w:val="single" w:sz="4" w:space="0" w:color="000001"/>
              <w:right w:val="nil"/>
            </w:tcBorders>
            <w:shd w:val="clear" w:color="auto" w:fill="FFFFFF"/>
          </w:tcPr>
          <w:p w:rsidR="00F73ED9" w:rsidRPr="008F0789" w:rsidRDefault="00F73ED9" w:rsidP="00F73ED9">
            <w:pPr>
              <w:autoSpaceDN w:val="0"/>
              <w:spacing w:line="100" w:lineRule="atLeast"/>
              <w:ind w:firstLine="567"/>
              <w:jc w:val="both"/>
            </w:pPr>
          </w:p>
        </w:tc>
        <w:tc>
          <w:tcPr>
            <w:tcW w:w="1739" w:type="dxa"/>
            <w:tcBorders>
              <w:top w:val="single" w:sz="4" w:space="0" w:color="000001"/>
              <w:left w:val="single" w:sz="4" w:space="0" w:color="000001"/>
              <w:bottom w:val="single" w:sz="4" w:space="0" w:color="000001"/>
              <w:right w:val="single" w:sz="4" w:space="0" w:color="000001"/>
            </w:tcBorders>
            <w:shd w:val="clear" w:color="auto" w:fill="FFFFFF"/>
          </w:tcPr>
          <w:p w:rsidR="00F73ED9" w:rsidRPr="008F0789" w:rsidRDefault="00F73ED9" w:rsidP="00F73ED9">
            <w:pPr>
              <w:autoSpaceDN w:val="0"/>
              <w:spacing w:line="100" w:lineRule="atLeast"/>
              <w:ind w:firstLine="567"/>
              <w:jc w:val="both"/>
            </w:pPr>
          </w:p>
        </w:tc>
      </w:tr>
      <w:tr w:rsidR="00F73ED9" w:rsidRPr="008F0789" w:rsidTr="00F73ED9">
        <w:trPr>
          <w:trHeight w:val="300"/>
        </w:trPr>
        <w:tc>
          <w:tcPr>
            <w:tcW w:w="669" w:type="dxa"/>
            <w:tcBorders>
              <w:top w:val="single" w:sz="4" w:space="0" w:color="000001"/>
              <w:left w:val="single" w:sz="4" w:space="0" w:color="000001"/>
              <w:bottom w:val="single" w:sz="4" w:space="0" w:color="000001"/>
              <w:right w:val="nil"/>
            </w:tcBorders>
            <w:shd w:val="clear" w:color="auto" w:fill="FFFFFF"/>
          </w:tcPr>
          <w:p w:rsidR="00F73ED9" w:rsidRPr="008F0789" w:rsidRDefault="00F73ED9" w:rsidP="00F73ED9">
            <w:pPr>
              <w:autoSpaceDN w:val="0"/>
              <w:spacing w:line="100" w:lineRule="atLeast"/>
              <w:ind w:firstLine="567"/>
              <w:jc w:val="both"/>
            </w:pPr>
          </w:p>
        </w:tc>
        <w:tc>
          <w:tcPr>
            <w:tcW w:w="3257" w:type="dxa"/>
            <w:tcBorders>
              <w:top w:val="single" w:sz="4" w:space="0" w:color="000001"/>
              <w:left w:val="single" w:sz="4" w:space="0" w:color="000001"/>
              <w:bottom w:val="single" w:sz="4" w:space="0" w:color="000001"/>
              <w:right w:val="nil"/>
            </w:tcBorders>
            <w:shd w:val="clear" w:color="auto" w:fill="FFFFFF"/>
          </w:tcPr>
          <w:p w:rsidR="00F73ED9" w:rsidRPr="008F0789" w:rsidRDefault="00F73ED9" w:rsidP="00F73ED9">
            <w:pPr>
              <w:autoSpaceDN w:val="0"/>
              <w:spacing w:line="100" w:lineRule="atLeast"/>
              <w:ind w:firstLine="567"/>
              <w:jc w:val="both"/>
            </w:pPr>
          </w:p>
        </w:tc>
        <w:tc>
          <w:tcPr>
            <w:tcW w:w="991" w:type="dxa"/>
            <w:tcBorders>
              <w:top w:val="single" w:sz="4" w:space="0" w:color="000001"/>
              <w:left w:val="single" w:sz="4" w:space="0" w:color="000001"/>
              <w:bottom w:val="single" w:sz="4" w:space="0" w:color="000001"/>
              <w:right w:val="nil"/>
            </w:tcBorders>
            <w:shd w:val="clear" w:color="auto" w:fill="FFFFFF"/>
          </w:tcPr>
          <w:p w:rsidR="00F73ED9" w:rsidRPr="008F0789" w:rsidRDefault="00F73ED9" w:rsidP="00F73ED9">
            <w:pPr>
              <w:autoSpaceDN w:val="0"/>
              <w:spacing w:line="100" w:lineRule="atLeast"/>
              <w:ind w:firstLine="567"/>
              <w:jc w:val="both"/>
            </w:pPr>
          </w:p>
        </w:tc>
        <w:tc>
          <w:tcPr>
            <w:tcW w:w="1984" w:type="dxa"/>
            <w:tcBorders>
              <w:top w:val="single" w:sz="4" w:space="0" w:color="000001"/>
              <w:left w:val="single" w:sz="4" w:space="0" w:color="000001"/>
              <w:bottom w:val="single" w:sz="4" w:space="0" w:color="000001"/>
              <w:right w:val="nil"/>
            </w:tcBorders>
            <w:shd w:val="clear" w:color="auto" w:fill="FFFFFF"/>
          </w:tcPr>
          <w:p w:rsidR="00F73ED9" w:rsidRPr="008F0789" w:rsidRDefault="00F73ED9" w:rsidP="00F73ED9">
            <w:pPr>
              <w:autoSpaceDN w:val="0"/>
              <w:spacing w:line="100" w:lineRule="atLeast"/>
              <w:ind w:firstLine="567"/>
              <w:jc w:val="both"/>
            </w:pPr>
          </w:p>
        </w:tc>
        <w:tc>
          <w:tcPr>
            <w:tcW w:w="1739" w:type="dxa"/>
            <w:tcBorders>
              <w:top w:val="single" w:sz="4" w:space="0" w:color="000001"/>
              <w:left w:val="single" w:sz="4" w:space="0" w:color="000001"/>
              <w:bottom w:val="single" w:sz="4" w:space="0" w:color="000001"/>
              <w:right w:val="single" w:sz="4" w:space="0" w:color="000001"/>
            </w:tcBorders>
            <w:shd w:val="clear" w:color="auto" w:fill="FFFFFF"/>
          </w:tcPr>
          <w:p w:rsidR="00F73ED9" w:rsidRPr="008F0789" w:rsidRDefault="00F73ED9" w:rsidP="00F73ED9">
            <w:pPr>
              <w:autoSpaceDN w:val="0"/>
              <w:spacing w:line="100" w:lineRule="atLeast"/>
              <w:ind w:firstLine="567"/>
              <w:jc w:val="both"/>
            </w:pPr>
          </w:p>
        </w:tc>
      </w:tr>
      <w:tr w:rsidR="00F73ED9" w:rsidRPr="008F0789" w:rsidTr="00F73ED9">
        <w:trPr>
          <w:trHeight w:val="300"/>
        </w:trPr>
        <w:tc>
          <w:tcPr>
            <w:tcW w:w="669" w:type="dxa"/>
            <w:tcBorders>
              <w:top w:val="single" w:sz="4" w:space="0" w:color="000001"/>
              <w:left w:val="single" w:sz="4" w:space="0" w:color="000001"/>
              <w:bottom w:val="single" w:sz="4" w:space="0" w:color="000001"/>
              <w:right w:val="nil"/>
            </w:tcBorders>
            <w:shd w:val="clear" w:color="auto" w:fill="FFFFFF"/>
          </w:tcPr>
          <w:p w:rsidR="00F73ED9" w:rsidRPr="008F0789" w:rsidRDefault="00F73ED9" w:rsidP="00F73ED9">
            <w:pPr>
              <w:autoSpaceDN w:val="0"/>
              <w:spacing w:line="100" w:lineRule="atLeast"/>
              <w:ind w:firstLine="567"/>
              <w:jc w:val="both"/>
            </w:pPr>
          </w:p>
        </w:tc>
        <w:tc>
          <w:tcPr>
            <w:tcW w:w="3257" w:type="dxa"/>
            <w:tcBorders>
              <w:top w:val="single" w:sz="4" w:space="0" w:color="000001"/>
              <w:left w:val="single" w:sz="4" w:space="0" w:color="000001"/>
              <w:bottom w:val="single" w:sz="4" w:space="0" w:color="000001"/>
              <w:right w:val="nil"/>
            </w:tcBorders>
            <w:shd w:val="clear" w:color="auto" w:fill="FFFFFF"/>
          </w:tcPr>
          <w:p w:rsidR="00F73ED9" w:rsidRPr="008F0789" w:rsidRDefault="00F73ED9" w:rsidP="00F73ED9">
            <w:pPr>
              <w:autoSpaceDN w:val="0"/>
              <w:spacing w:line="100" w:lineRule="atLeast"/>
              <w:ind w:firstLine="567"/>
              <w:jc w:val="both"/>
            </w:pPr>
          </w:p>
        </w:tc>
        <w:tc>
          <w:tcPr>
            <w:tcW w:w="991" w:type="dxa"/>
            <w:tcBorders>
              <w:top w:val="single" w:sz="4" w:space="0" w:color="000001"/>
              <w:left w:val="single" w:sz="4" w:space="0" w:color="000001"/>
              <w:bottom w:val="single" w:sz="4" w:space="0" w:color="000001"/>
              <w:right w:val="nil"/>
            </w:tcBorders>
            <w:shd w:val="clear" w:color="auto" w:fill="FFFFFF"/>
          </w:tcPr>
          <w:p w:rsidR="00F73ED9" w:rsidRPr="008F0789" w:rsidRDefault="00F73ED9" w:rsidP="00F73ED9">
            <w:pPr>
              <w:autoSpaceDN w:val="0"/>
              <w:spacing w:line="100" w:lineRule="atLeast"/>
              <w:ind w:firstLine="567"/>
              <w:jc w:val="both"/>
            </w:pPr>
          </w:p>
        </w:tc>
        <w:tc>
          <w:tcPr>
            <w:tcW w:w="1984" w:type="dxa"/>
            <w:tcBorders>
              <w:top w:val="single" w:sz="4" w:space="0" w:color="000001"/>
              <w:left w:val="single" w:sz="4" w:space="0" w:color="000001"/>
              <w:bottom w:val="single" w:sz="4" w:space="0" w:color="000001"/>
              <w:right w:val="nil"/>
            </w:tcBorders>
            <w:shd w:val="clear" w:color="auto" w:fill="FFFFFF"/>
          </w:tcPr>
          <w:p w:rsidR="00F73ED9" w:rsidRPr="008F0789" w:rsidRDefault="00F73ED9" w:rsidP="00F73ED9">
            <w:pPr>
              <w:autoSpaceDN w:val="0"/>
              <w:spacing w:line="100" w:lineRule="atLeast"/>
              <w:ind w:firstLine="567"/>
              <w:jc w:val="both"/>
            </w:pPr>
          </w:p>
        </w:tc>
        <w:tc>
          <w:tcPr>
            <w:tcW w:w="1739" w:type="dxa"/>
            <w:tcBorders>
              <w:top w:val="single" w:sz="4" w:space="0" w:color="000001"/>
              <w:left w:val="single" w:sz="4" w:space="0" w:color="000001"/>
              <w:bottom w:val="single" w:sz="4" w:space="0" w:color="000001"/>
              <w:right w:val="single" w:sz="4" w:space="0" w:color="000001"/>
            </w:tcBorders>
            <w:shd w:val="clear" w:color="auto" w:fill="FFFFFF"/>
          </w:tcPr>
          <w:p w:rsidR="00F73ED9" w:rsidRPr="008F0789" w:rsidRDefault="00F73ED9" w:rsidP="00F73ED9">
            <w:pPr>
              <w:autoSpaceDN w:val="0"/>
              <w:spacing w:line="100" w:lineRule="atLeast"/>
              <w:ind w:firstLine="567"/>
              <w:jc w:val="both"/>
            </w:pPr>
          </w:p>
        </w:tc>
      </w:tr>
      <w:tr w:rsidR="00F73ED9" w:rsidRPr="008F0789" w:rsidTr="00F73ED9">
        <w:trPr>
          <w:trHeight w:val="300"/>
        </w:trPr>
        <w:tc>
          <w:tcPr>
            <w:tcW w:w="669" w:type="dxa"/>
            <w:tcBorders>
              <w:top w:val="single" w:sz="4" w:space="0" w:color="000001"/>
              <w:left w:val="single" w:sz="4" w:space="0" w:color="000001"/>
              <w:bottom w:val="single" w:sz="4" w:space="0" w:color="000001"/>
              <w:right w:val="nil"/>
            </w:tcBorders>
            <w:shd w:val="clear" w:color="auto" w:fill="FFFFFF"/>
          </w:tcPr>
          <w:p w:rsidR="00F73ED9" w:rsidRPr="008F0789" w:rsidRDefault="00F73ED9" w:rsidP="00F73ED9">
            <w:pPr>
              <w:autoSpaceDN w:val="0"/>
              <w:spacing w:line="100" w:lineRule="atLeast"/>
              <w:ind w:firstLine="567"/>
              <w:jc w:val="both"/>
            </w:pPr>
          </w:p>
        </w:tc>
        <w:tc>
          <w:tcPr>
            <w:tcW w:w="3257" w:type="dxa"/>
            <w:tcBorders>
              <w:top w:val="single" w:sz="4" w:space="0" w:color="000001"/>
              <w:left w:val="single" w:sz="4" w:space="0" w:color="000001"/>
              <w:bottom w:val="single" w:sz="4" w:space="0" w:color="000001"/>
              <w:right w:val="nil"/>
            </w:tcBorders>
            <w:shd w:val="clear" w:color="auto" w:fill="FFFFFF"/>
          </w:tcPr>
          <w:p w:rsidR="00F73ED9" w:rsidRPr="008F0789" w:rsidRDefault="00F73ED9" w:rsidP="00F73ED9">
            <w:pPr>
              <w:autoSpaceDN w:val="0"/>
              <w:spacing w:line="100" w:lineRule="atLeast"/>
              <w:ind w:firstLine="567"/>
              <w:jc w:val="both"/>
            </w:pPr>
          </w:p>
        </w:tc>
        <w:tc>
          <w:tcPr>
            <w:tcW w:w="991" w:type="dxa"/>
            <w:tcBorders>
              <w:top w:val="single" w:sz="4" w:space="0" w:color="000001"/>
              <w:left w:val="single" w:sz="4" w:space="0" w:color="000001"/>
              <w:bottom w:val="single" w:sz="4" w:space="0" w:color="000001"/>
              <w:right w:val="nil"/>
            </w:tcBorders>
            <w:shd w:val="clear" w:color="auto" w:fill="FFFFFF"/>
          </w:tcPr>
          <w:p w:rsidR="00F73ED9" w:rsidRPr="008F0789" w:rsidRDefault="00F73ED9" w:rsidP="00F73ED9">
            <w:pPr>
              <w:autoSpaceDN w:val="0"/>
              <w:spacing w:line="100" w:lineRule="atLeast"/>
              <w:ind w:firstLine="567"/>
              <w:jc w:val="both"/>
            </w:pPr>
          </w:p>
        </w:tc>
        <w:tc>
          <w:tcPr>
            <w:tcW w:w="1984" w:type="dxa"/>
            <w:tcBorders>
              <w:top w:val="single" w:sz="4" w:space="0" w:color="000001"/>
              <w:left w:val="single" w:sz="4" w:space="0" w:color="000001"/>
              <w:bottom w:val="single" w:sz="4" w:space="0" w:color="000001"/>
              <w:right w:val="nil"/>
            </w:tcBorders>
            <w:shd w:val="clear" w:color="auto" w:fill="FFFFFF"/>
          </w:tcPr>
          <w:p w:rsidR="00F73ED9" w:rsidRPr="008F0789" w:rsidRDefault="00F73ED9" w:rsidP="00F73ED9">
            <w:pPr>
              <w:autoSpaceDN w:val="0"/>
              <w:spacing w:line="100" w:lineRule="atLeast"/>
              <w:ind w:firstLine="567"/>
              <w:jc w:val="both"/>
            </w:pPr>
          </w:p>
        </w:tc>
        <w:tc>
          <w:tcPr>
            <w:tcW w:w="1739" w:type="dxa"/>
            <w:tcBorders>
              <w:top w:val="single" w:sz="4" w:space="0" w:color="000001"/>
              <w:left w:val="single" w:sz="4" w:space="0" w:color="000001"/>
              <w:bottom w:val="single" w:sz="4" w:space="0" w:color="000001"/>
              <w:right w:val="single" w:sz="4" w:space="0" w:color="000001"/>
            </w:tcBorders>
            <w:shd w:val="clear" w:color="auto" w:fill="FFFFFF"/>
          </w:tcPr>
          <w:p w:rsidR="00F73ED9" w:rsidRPr="008F0789" w:rsidRDefault="00F73ED9" w:rsidP="00F73ED9">
            <w:pPr>
              <w:autoSpaceDN w:val="0"/>
              <w:spacing w:line="100" w:lineRule="atLeast"/>
              <w:ind w:firstLine="567"/>
              <w:jc w:val="both"/>
            </w:pPr>
          </w:p>
        </w:tc>
      </w:tr>
      <w:tr w:rsidR="00F73ED9" w:rsidRPr="008F0789" w:rsidTr="00F73ED9">
        <w:trPr>
          <w:trHeight w:val="300"/>
        </w:trPr>
        <w:tc>
          <w:tcPr>
            <w:tcW w:w="669" w:type="dxa"/>
            <w:tcBorders>
              <w:top w:val="single" w:sz="4" w:space="0" w:color="000001"/>
              <w:left w:val="single" w:sz="4" w:space="0" w:color="000001"/>
              <w:bottom w:val="single" w:sz="4" w:space="0" w:color="000001"/>
              <w:right w:val="nil"/>
            </w:tcBorders>
            <w:shd w:val="clear" w:color="auto" w:fill="FFFFFF"/>
          </w:tcPr>
          <w:p w:rsidR="00F73ED9" w:rsidRPr="008F0789" w:rsidRDefault="00F73ED9" w:rsidP="00F73ED9">
            <w:pPr>
              <w:autoSpaceDN w:val="0"/>
              <w:spacing w:line="100" w:lineRule="atLeast"/>
              <w:ind w:firstLine="567"/>
              <w:jc w:val="both"/>
            </w:pPr>
          </w:p>
        </w:tc>
        <w:tc>
          <w:tcPr>
            <w:tcW w:w="3257" w:type="dxa"/>
            <w:tcBorders>
              <w:top w:val="single" w:sz="4" w:space="0" w:color="000001"/>
              <w:left w:val="single" w:sz="4" w:space="0" w:color="000001"/>
              <w:bottom w:val="single" w:sz="4" w:space="0" w:color="000001"/>
              <w:right w:val="nil"/>
            </w:tcBorders>
            <w:shd w:val="clear" w:color="auto" w:fill="FFFFFF"/>
          </w:tcPr>
          <w:p w:rsidR="00F73ED9" w:rsidRPr="008F0789" w:rsidRDefault="00F73ED9" w:rsidP="00F73ED9">
            <w:pPr>
              <w:autoSpaceDN w:val="0"/>
              <w:spacing w:line="100" w:lineRule="atLeast"/>
              <w:ind w:firstLine="567"/>
              <w:jc w:val="both"/>
            </w:pPr>
          </w:p>
        </w:tc>
        <w:tc>
          <w:tcPr>
            <w:tcW w:w="991" w:type="dxa"/>
            <w:tcBorders>
              <w:top w:val="single" w:sz="4" w:space="0" w:color="000001"/>
              <w:left w:val="single" w:sz="4" w:space="0" w:color="000001"/>
              <w:bottom w:val="single" w:sz="4" w:space="0" w:color="000001"/>
              <w:right w:val="nil"/>
            </w:tcBorders>
            <w:shd w:val="clear" w:color="auto" w:fill="FFFFFF"/>
          </w:tcPr>
          <w:p w:rsidR="00F73ED9" w:rsidRPr="008F0789" w:rsidRDefault="00F73ED9" w:rsidP="00F73ED9">
            <w:pPr>
              <w:autoSpaceDN w:val="0"/>
              <w:spacing w:line="100" w:lineRule="atLeast"/>
              <w:ind w:firstLine="567"/>
              <w:jc w:val="both"/>
            </w:pPr>
          </w:p>
        </w:tc>
        <w:tc>
          <w:tcPr>
            <w:tcW w:w="1984" w:type="dxa"/>
            <w:tcBorders>
              <w:top w:val="single" w:sz="4" w:space="0" w:color="000001"/>
              <w:left w:val="single" w:sz="4" w:space="0" w:color="000001"/>
              <w:bottom w:val="single" w:sz="4" w:space="0" w:color="000001"/>
              <w:right w:val="nil"/>
            </w:tcBorders>
            <w:shd w:val="clear" w:color="auto" w:fill="FFFFFF"/>
          </w:tcPr>
          <w:p w:rsidR="00F73ED9" w:rsidRPr="008F0789" w:rsidRDefault="00F73ED9" w:rsidP="00F73ED9">
            <w:pPr>
              <w:autoSpaceDN w:val="0"/>
              <w:spacing w:line="100" w:lineRule="atLeast"/>
              <w:ind w:firstLine="567"/>
              <w:jc w:val="both"/>
            </w:pPr>
          </w:p>
        </w:tc>
        <w:tc>
          <w:tcPr>
            <w:tcW w:w="1739" w:type="dxa"/>
            <w:tcBorders>
              <w:top w:val="single" w:sz="4" w:space="0" w:color="000001"/>
              <w:left w:val="single" w:sz="4" w:space="0" w:color="000001"/>
              <w:bottom w:val="single" w:sz="4" w:space="0" w:color="000001"/>
              <w:right w:val="single" w:sz="4" w:space="0" w:color="000001"/>
            </w:tcBorders>
            <w:shd w:val="clear" w:color="auto" w:fill="FFFFFF"/>
          </w:tcPr>
          <w:p w:rsidR="00F73ED9" w:rsidRPr="008F0789" w:rsidRDefault="00F73ED9" w:rsidP="00F73ED9">
            <w:pPr>
              <w:autoSpaceDN w:val="0"/>
              <w:spacing w:line="100" w:lineRule="atLeast"/>
              <w:ind w:firstLine="567"/>
              <w:jc w:val="both"/>
            </w:pPr>
          </w:p>
        </w:tc>
      </w:tr>
      <w:tr w:rsidR="00F73ED9" w:rsidRPr="008F0789" w:rsidTr="00F73ED9">
        <w:trPr>
          <w:trHeight w:val="300"/>
        </w:trPr>
        <w:tc>
          <w:tcPr>
            <w:tcW w:w="669" w:type="dxa"/>
            <w:tcBorders>
              <w:top w:val="single" w:sz="4" w:space="0" w:color="000001"/>
              <w:left w:val="single" w:sz="4" w:space="0" w:color="000001"/>
              <w:bottom w:val="single" w:sz="4" w:space="0" w:color="000001"/>
              <w:right w:val="nil"/>
            </w:tcBorders>
            <w:shd w:val="clear" w:color="auto" w:fill="FFFFFF"/>
          </w:tcPr>
          <w:p w:rsidR="00F73ED9" w:rsidRPr="008F0789" w:rsidRDefault="00F73ED9" w:rsidP="00F73ED9">
            <w:pPr>
              <w:autoSpaceDN w:val="0"/>
              <w:spacing w:line="100" w:lineRule="atLeast"/>
              <w:ind w:firstLine="567"/>
              <w:jc w:val="both"/>
            </w:pPr>
          </w:p>
        </w:tc>
        <w:tc>
          <w:tcPr>
            <w:tcW w:w="3257" w:type="dxa"/>
            <w:tcBorders>
              <w:top w:val="single" w:sz="4" w:space="0" w:color="000001"/>
              <w:left w:val="single" w:sz="4" w:space="0" w:color="000001"/>
              <w:bottom w:val="single" w:sz="4" w:space="0" w:color="000001"/>
              <w:right w:val="nil"/>
            </w:tcBorders>
            <w:shd w:val="clear" w:color="auto" w:fill="FFFFFF"/>
          </w:tcPr>
          <w:p w:rsidR="00F73ED9" w:rsidRPr="008F0789" w:rsidRDefault="00F73ED9" w:rsidP="00F73ED9">
            <w:pPr>
              <w:autoSpaceDN w:val="0"/>
              <w:spacing w:line="100" w:lineRule="atLeast"/>
              <w:ind w:firstLine="567"/>
              <w:jc w:val="both"/>
            </w:pPr>
          </w:p>
        </w:tc>
        <w:tc>
          <w:tcPr>
            <w:tcW w:w="991" w:type="dxa"/>
            <w:tcBorders>
              <w:top w:val="single" w:sz="4" w:space="0" w:color="000001"/>
              <w:left w:val="single" w:sz="4" w:space="0" w:color="000001"/>
              <w:bottom w:val="single" w:sz="4" w:space="0" w:color="000001"/>
              <w:right w:val="nil"/>
            </w:tcBorders>
            <w:shd w:val="clear" w:color="auto" w:fill="FFFFFF"/>
          </w:tcPr>
          <w:p w:rsidR="00F73ED9" w:rsidRPr="008F0789" w:rsidRDefault="00F73ED9" w:rsidP="00F73ED9">
            <w:pPr>
              <w:autoSpaceDN w:val="0"/>
              <w:spacing w:line="100" w:lineRule="atLeast"/>
              <w:ind w:firstLine="567"/>
              <w:jc w:val="both"/>
            </w:pPr>
          </w:p>
        </w:tc>
        <w:tc>
          <w:tcPr>
            <w:tcW w:w="1984" w:type="dxa"/>
            <w:tcBorders>
              <w:top w:val="single" w:sz="4" w:space="0" w:color="000001"/>
              <w:left w:val="single" w:sz="4" w:space="0" w:color="000001"/>
              <w:bottom w:val="single" w:sz="4" w:space="0" w:color="000001"/>
              <w:right w:val="nil"/>
            </w:tcBorders>
            <w:shd w:val="clear" w:color="auto" w:fill="FFFFFF"/>
          </w:tcPr>
          <w:p w:rsidR="00F73ED9" w:rsidRPr="008F0789" w:rsidRDefault="00F73ED9" w:rsidP="00F73ED9">
            <w:pPr>
              <w:autoSpaceDN w:val="0"/>
              <w:spacing w:line="100" w:lineRule="atLeast"/>
              <w:ind w:firstLine="567"/>
              <w:jc w:val="both"/>
            </w:pPr>
          </w:p>
        </w:tc>
        <w:tc>
          <w:tcPr>
            <w:tcW w:w="1739" w:type="dxa"/>
            <w:tcBorders>
              <w:top w:val="single" w:sz="4" w:space="0" w:color="000001"/>
              <w:left w:val="single" w:sz="4" w:space="0" w:color="000001"/>
              <w:bottom w:val="single" w:sz="4" w:space="0" w:color="000001"/>
              <w:right w:val="single" w:sz="4" w:space="0" w:color="000001"/>
            </w:tcBorders>
            <w:shd w:val="clear" w:color="auto" w:fill="FFFFFF"/>
          </w:tcPr>
          <w:p w:rsidR="00F73ED9" w:rsidRPr="008F0789" w:rsidRDefault="00F73ED9" w:rsidP="00F73ED9">
            <w:pPr>
              <w:autoSpaceDN w:val="0"/>
              <w:spacing w:line="100" w:lineRule="atLeast"/>
              <w:ind w:firstLine="567"/>
              <w:jc w:val="both"/>
            </w:pPr>
          </w:p>
        </w:tc>
      </w:tr>
      <w:tr w:rsidR="00F73ED9" w:rsidRPr="008F0789" w:rsidTr="00F73ED9">
        <w:trPr>
          <w:trHeight w:val="300"/>
        </w:trPr>
        <w:tc>
          <w:tcPr>
            <w:tcW w:w="669" w:type="dxa"/>
            <w:tcBorders>
              <w:top w:val="single" w:sz="4" w:space="0" w:color="000001"/>
              <w:left w:val="single" w:sz="4" w:space="0" w:color="000001"/>
              <w:bottom w:val="single" w:sz="4" w:space="0" w:color="000001"/>
              <w:right w:val="nil"/>
            </w:tcBorders>
            <w:shd w:val="clear" w:color="auto" w:fill="FFFFFF"/>
          </w:tcPr>
          <w:p w:rsidR="00F73ED9" w:rsidRPr="008F0789" w:rsidRDefault="00F73ED9" w:rsidP="00F73ED9">
            <w:pPr>
              <w:autoSpaceDN w:val="0"/>
              <w:spacing w:line="100" w:lineRule="atLeast"/>
              <w:ind w:firstLine="567"/>
              <w:jc w:val="both"/>
            </w:pPr>
          </w:p>
        </w:tc>
        <w:tc>
          <w:tcPr>
            <w:tcW w:w="3257" w:type="dxa"/>
            <w:tcBorders>
              <w:top w:val="single" w:sz="4" w:space="0" w:color="000001"/>
              <w:left w:val="single" w:sz="4" w:space="0" w:color="000001"/>
              <w:bottom w:val="single" w:sz="4" w:space="0" w:color="000001"/>
              <w:right w:val="nil"/>
            </w:tcBorders>
            <w:shd w:val="clear" w:color="auto" w:fill="FFFFFF"/>
          </w:tcPr>
          <w:p w:rsidR="00F73ED9" w:rsidRPr="008F0789" w:rsidRDefault="00F73ED9" w:rsidP="00F73ED9">
            <w:pPr>
              <w:autoSpaceDN w:val="0"/>
              <w:spacing w:line="100" w:lineRule="atLeast"/>
              <w:ind w:firstLine="567"/>
              <w:jc w:val="both"/>
            </w:pPr>
          </w:p>
        </w:tc>
        <w:tc>
          <w:tcPr>
            <w:tcW w:w="991" w:type="dxa"/>
            <w:tcBorders>
              <w:top w:val="single" w:sz="4" w:space="0" w:color="000001"/>
              <w:left w:val="single" w:sz="4" w:space="0" w:color="000001"/>
              <w:bottom w:val="single" w:sz="4" w:space="0" w:color="000001"/>
              <w:right w:val="nil"/>
            </w:tcBorders>
            <w:shd w:val="clear" w:color="auto" w:fill="FFFFFF"/>
          </w:tcPr>
          <w:p w:rsidR="00F73ED9" w:rsidRPr="008F0789" w:rsidRDefault="00F73ED9" w:rsidP="00F73ED9">
            <w:pPr>
              <w:autoSpaceDN w:val="0"/>
              <w:spacing w:line="100" w:lineRule="atLeast"/>
              <w:ind w:firstLine="567"/>
              <w:jc w:val="both"/>
            </w:pPr>
          </w:p>
        </w:tc>
        <w:tc>
          <w:tcPr>
            <w:tcW w:w="1984" w:type="dxa"/>
            <w:tcBorders>
              <w:top w:val="single" w:sz="4" w:space="0" w:color="000001"/>
              <w:left w:val="single" w:sz="4" w:space="0" w:color="000001"/>
              <w:bottom w:val="single" w:sz="4" w:space="0" w:color="000001"/>
              <w:right w:val="nil"/>
            </w:tcBorders>
            <w:shd w:val="clear" w:color="auto" w:fill="FFFFFF"/>
          </w:tcPr>
          <w:p w:rsidR="00F73ED9" w:rsidRPr="008F0789" w:rsidRDefault="00F73ED9" w:rsidP="00F73ED9">
            <w:pPr>
              <w:autoSpaceDN w:val="0"/>
              <w:spacing w:line="100" w:lineRule="atLeast"/>
              <w:ind w:firstLine="567"/>
              <w:jc w:val="both"/>
            </w:pPr>
          </w:p>
        </w:tc>
        <w:tc>
          <w:tcPr>
            <w:tcW w:w="1739" w:type="dxa"/>
            <w:tcBorders>
              <w:top w:val="single" w:sz="4" w:space="0" w:color="000001"/>
              <w:left w:val="single" w:sz="4" w:space="0" w:color="000001"/>
              <w:bottom w:val="single" w:sz="4" w:space="0" w:color="000001"/>
              <w:right w:val="single" w:sz="4" w:space="0" w:color="000001"/>
            </w:tcBorders>
            <w:shd w:val="clear" w:color="auto" w:fill="FFFFFF"/>
          </w:tcPr>
          <w:p w:rsidR="00F73ED9" w:rsidRPr="008F0789" w:rsidRDefault="00F73ED9" w:rsidP="00F73ED9">
            <w:pPr>
              <w:autoSpaceDN w:val="0"/>
              <w:spacing w:line="100" w:lineRule="atLeast"/>
              <w:ind w:firstLine="567"/>
              <w:jc w:val="both"/>
            </w:pPr>
          </w:p>
        </w:tc>
      </w:tr>
      <w:tr w:rsidR="00F73ED9" w:rsidRPr="008F0789" w:rsidTr="00F73ED9">
        <w:trPr>
          <w:trHeight w:val="300"/>
        </w:trPr>
        <w:tc>
          <w:tcPr>
            <w:tcW w:w="669" w:type="dxa"/>
            <w:tcBorders>
              <w:top w:val="single" w:sz="4" w:space="0" w:color="000001"/>
              <w:left w:val="single" w:sz="4" w:space="0" w:color="000001"/>
              <w:bottom w:val="single" w:sz="4" w:space="0" w:color="000001"/>
              <w:right w:val="nil"/>
            </w:tcBorders>
            <w:shd w:val="clear" w:color="auto" w:fill="FFFFFF"/>
          </w:tcPr>
          <w:p w:rsidR="00F73ED9" w:rsidRPr="008F0789" w:rsidRDefault="00F73ED9" w:rsidP="00F73ED9">
            <w:pPr>
              <w:autoSpaceDN w:val="0"/>
              <w:spacing w:line="100" w:lineRule="atLeast"/>
              <w:ind w:firstLine="567"/>
              <w:jc w:val="both"/>
            </w:pPr>
          </w:p>
        </w:tc>
        <w:tc>
          <w:tcPr>
            <w:tcW w:w="3257" w:type="dxa"/>
            <w:tcBorders>
              <w:top w:val="single" w:sz="4" w:space="0" w:color="000001"/>
              <w:left w:val="single" w:sz="4" w:space="0" w:color="000001"/>
              <w:bottom w:val="single" w:sz="4" w:space="0" w:color="000001"/>
              <w:right w:val="nil"/>
            </w:tcBorders>
            <w:shd w:val="clear" w:color="auto" w:fill="FFFFFF"/>
          </w:tcPr>
          <w:p w:rsidR="00F73ED9" w:rsidRPr="008F0789" w:rsidRDefault="00F73ED9" w:rsidP="00F73ED9">
            <w:pPr>
              <w:autoSpaceDN w:val="0"/>
              <w:spacing w:line="100" w:lineRule="atLeast"/>
              <w:ind w:firstLine="567"/>
              <w:jc w:val="both"/>
            </w:pPr>
          </w:p>
        </w:tc>
        <w:tc>
          <w:tcPr>
            <w:tcW w:w="991" w:type="dxa"/>
            <w:tcBorders>
              <w:top w:val="single" w:sz="4" w:space="0" w:color="000001"/>
              <w:left w:val="single" w:sz="4" w:space="0" w:color="000001"/>
              <w:bottom w:val="single" w:sz="4" w:space="0" w:color="000001"/>
              <w:right w:val="nil"/>
            </w:tcBorders>
            <w:shd w:val="clear" w:color="auto" w:fill="FFFFFF"/>
          </w:tcPr>
          <w:p w:rsidR="00F73ED9" w:rsidRPr="008F0789" w:rsidRDefault="00F73ED9" w:rsidP="00F73ED9">
            <w:pPr>
              <w:autoSpaceDN w:val="0"/>
              <w:spacing w:line="100" w:lineRule="atLeast"/>
              <w:ind w:firstLine="567"/>
              <w:jc w:val="both"/>
            </w:pPr>
          </w:p>
        </w:tc>
        <w:tc>
          <w:tcPr>
            <w:tcW w:w="1984" w:type="dxa"/>
            <w:tcBorders>
              <w:top w:val="single" w:sz="4" w:space="0" w:color="000001"/>
              <w:left w:val="single" w:sz="4" w:space="0" w:color="000001"/>
              <w:bottom w:val="single" w:sz="4" w:space="0" w:color="000001"/>
              <w:right w:val="nil"/>
            </w:tcBorders>
            <w:shd w:val="clear" w:color="auto" w:fill="FFFFFF"/>
          </w:tcPr>
          <w:p w:rsidR="00F73ED9" w:rsidRPr="008F0789" w:rsidRDefault="00F73ED9" w:rsidP="00F73ED9">
            <w:pPr>
              <w:autoSpaceDN w:val="0"/>
              <w:spacing w:line="100" w:lineRule="atLeast"/>
              <w:ind w:firstLine="567"/>
              <w:jc w:val="both"/>
            </w:pPr>
          </w:p>
        </w:tc>
        <w:tc>
          <w:tcPr>
            <w:tcW w:w="1739" w:type="dxa"/>
            <w:tcBorders>
              <w:top w:val="single" w:sz="4" w:space="0" w:color="000001"/>
              <w:left w:val="single" w:sz="4" w:space="0" w:color="000001"/>
              <w:bottom w:val="single" w:sz="4" w:space="0" w:color="000001"/>
              <w:right w:val="single" w:sz="4" w:space="0" w:color="000001"/>
            </w:tcBorders>
            <w:shd w:val="clear" w:color="auto" w:fill="FFFFFF"/>
          </w:tcPr>
          <w:p w:rsidR="00F73ED9" w:rsidRPr="008F0789" w:rsidRDefault="00F73ED9" w:rsidP="00F73ED9">
            <w:pPr>
              <w:autoSpaceDN w:val="0"/>
              <w:spacing w:line="100" w:lineRule="atLeast"/>
              <w:ind w:firstLine="567"/>
              <w:jc w:val="both"/>
            </w:pPr>
          </w:p>
        </w:tc>
      </w:tr>
      <w:tr w:rsidR="00F73ED9" w:rsidRPr="008F0789" w:rsidTr="00F73ED9">
        <w:trPr>
          <w:trHeight w:val="300"/>
        </w:trPr>
        <w:tc>
          <w:tcPr>
            <w:tcW w:w="669" w:type="dxa"/>
            <w:tcBorders>
              <w:top w:val="single" w:sz="4" w:space="0" w:color="000001"/>
              <w:left w:val="single" w:sz="4" w:space="0" w:color="000001"/>
              <w:bottom w:val="single" w:sz="4" w:space="0" w:color="000001"/>
              <w:right w:val="nil"/>
            </w:tcBorders>
            <w:shd w:val="clear" w:color="auto" w:fill="FFFFFF"/>
          </w:tcPr>
          <w:p w:rsidR="00F73ED9" w:rsidRPr="008F0789" w:rsidRDefault="00F73ED9" w:rsidP="00F73ED9">
            <w:pPr>
              <w:autoSpaceDN w:val="0"/>
              <w:spacing w:line="100" w:lineRule="atLeast"/>
              <w:ind w:firstLine="567"/>
              <w:jc w:val="both"/>
            </w:pPr>
          </w:p>
        </w:tc>
        <w:tc>
          <w:tcPr>
            <w:tcW w:w="3257" w:type="dxa"/>
            <w:tcBorders>
              <w:top w:val="single" w:sz="4" w:space="0" w:color="000001"/>
              <w:left w:val="single" w:sz="4" w:space="0" w:color="000001"/>
              <w:bottom w:val="single" w:sz="4" w:space="0" w:color="000001"/>
              <w:right w:val="nil"/>
            </w:tcBorders>
            <w:shd w:val="clear" w:color="auto" w:fill="FFFFFF"/>
          </w:tcPr>
          <w:p w:rsidR="00F73ED9" w:rsidRPr="008F0789" w:rsidRDefault="00F73ED9" w:rsidP="00F73ED9">
            <w:pPr>
              <w:autoSpaceDN w:val="0"/>
              <w:spacing w:line="100" w:lineRule="atLeast"/>
              <w:ind w:firstLine="567"/>
              <w:jc w:val="both"/>
            </w:pPr>
          </w:p>
        </w:tc>
        <w:tc>
          <w:tcPr>
            <w:tcW w:w="991" w:type="dxa"/>
            <w:tcBorders>
              <w:top w:val="single" w:sz="4" w:space="0" w:color="000001"/>
              <w:left w:val="single" w:sz="4" w:space="0" w:color="000001"/>
              <w:bottom w:val="single" w:sz="4" w:space="0" w:color="000001"/>
              <w:right w:val="nil"/>
            </w:tcBorders>
            <w:shd w:val="clear" w:color="auto" w:fill="FFFFFF"/>
          </w:tcPr>
          <w:p w:rsidR="00F73ED9" w:rsidRPr="008F0789" w:rsidRDefault="00F73ED9" w:rsidP="00F73ED9">
            <w:pPr>
              <w:autoSpaceDN w:val="0"/>
              <w:spacing w:line="100" w:lineRule="atLeast"/>
              <w:ind w:firstLine="567"/>
              <w:jc w:val="both"/>
            </w:pPr>
          </w:p>
        </w:tc>
        <w:tc>
          <w:tcPr>
            <w:tcW w:w="1984" w:type="dxa"/>
            <w:tcBorders>
              <w:top w:val="single" w:sz="4" w:space="0" w:color="000001"/>
              <w:left w:val="single" w:sz="4" w:space="0" w:color="000001"/>
              <w:bottom w:val="single" w:sz="4" w:space="0" w:color="000001"/>
              <w:right w:val="nil"/>
            </w:tcBorders>
            <w:shd w:val="clear" w:color="auto" w:fill="FFFFFF"/>
          </w:tcPr>
          <w:p w:rsidR="00F73ED9" w:rsidRPr="008F0789" w:rsidRDefault="00F73ED9" w:rsidP="00F73ED9">
            <w:pPr>
              <w:autoSpaceDN w:val="0"/>
              <w:spacing w:line="100" w:lineRule="atLeast"/>
              <w:ind w:firstLine="567"/>
              <w:jc w:val="both"/>
            </w:pPr>
          </w:p>
        </w:tc>
        <w:tc>
          <w:tcPr>
            <w:tcW w:w="1739" w:type="dxa"/>
            <w:tcBorders>
              <w:top w:val="single" w:sz="4" w:space="0" w:color="000001"/>
              <w:left w:val="single" w:sz="4" w:space="0" w:color="000001"/>
              <w:bottom w:val="single" w:sz="4" w:space="0" w:color="000001"/>
              <w:right w:val="single" w:sz="4" w:space="0" w:color="000001"/>
            </w:tcBorders>
            <w:shd w:val="clear" w:color="auto" w:fill="FFFFFF"/>
          </w:tcPr>
          <w:p w:rsidR="00F73ED9" w:rsidRPr="008F0789" w:rsidRDefault="00F73ED9" w:rsidP="00F73ED9">
            <w:pPr>
              <w:autoSpaceDN w:val="0"/>
              <w:spacing w:line="100" w:lineRule="atLeast"/>
              <w:ind w:firstLine="567"/>
              <w:jc w:val="both"/>
            </w:pPr>
          </w:p>
        </w:tc>
      </w:tr>
      <w:tr w:rsidR="00F73ED9" w:rsidRPr="008F0789" w:rsidTr="00F73ED9">
        <w:trPr>
          <w:trHeight w:val="300"/>
        </w:trPr>
        <w:tc>
          <w:tcPr>
            <w:tcW w:w="669" w:type="dxa"/>
            <w:tcBorders>
              <w:top w:val="single" w:sz="4" w:space="0" w:color="000001"/>
              <w:left w:val="single" w:sz="4" w:space="0" w:color="000001"/>
              <w:bottom w:val="single" w:sz="4" w:space="0" w:color="000001"/>
              <w:right w:val="nil"/>
            </w:tcBorders>
            <w:shd w:val="clear" w:color="auto" w:fill="FFFFFF"/>
          </w:tcPr>
          <w:p w:rsidR="00F73ED9" w:rsidRPr="008F0789" w:rsidRDefault="00F73ED9" w:rsidP="00F73ED9">
            <w:pPr>
              <w:autoSpaceDN w:val="0"/>
              <w:spacing w:line="100" w:lineRule="atLeast"/>
              <w:ind w:firstLine="567"/>
              <w:jc w:val="both"/>
            </w:pPr>
          </w:p>
        </w:tc>
        <w:tc>
          <w:tcPr>
            <w:tcW w:w="3257" w:type="dxa"/>
            <w:tcBorders>
              <w:top w:val="single" w:sz="4" w:space="0" w:color="000001"/>
              <w:left w:val="single" w:sz="4" w:space="0" w:color="000001"/>
              <w:bottom w:val="single" w:sz="4" w:space="0" w:color="000001"/>
              <w:right w:val="nil"/>
            </w:tcBorders>
            <w:shd w:val="clear" w:color="auto" w:fill="FFFFFF"/>
          </w:tcPr>
          <w:p w:rsidR="00F73ED9" w:rsidRPr="008F0789" w:rsidRDefault="00F73ED9" w:rsidP="00F73ED9">
            <w:pPr>
              <w:autoSpaceDN w:val="0"/>
              <w:spacing w:line="100" w:lineRule="atLeast"/>
              <w:ind w:firstLine="567"/>
              <w:jc w:val="both"/>
            </w:pPr>
          </w:p>
        </w:tc>
        <w:tc>
          <w:tcPr>
            <w:tcW w:w="991" w:type="dxa"/>
            <w:tcBorders>
              <w:top w:val="single" w:sz="4" w:space="0" w:color="000001"/>
              <w:left w:val="single" w:sz="4" w:space="0" w:color="000001"/>
              <w:bottom w:val="single" w:sz="4" w:space="0" w:color="000001"/>
              <w:right w:val="nil"/>
            </w:tcBorders>
            <w:shd w:val="clear" w:color="auto" w:fill="FFFFFF"/>
          </w:tcPr>
          <w:p w:rsidR="00F73ED9" w:rsidRPr="008F0789" w:rsidRDefault="00F73ED9" w:rsidP="00F73ED9">
            <w:pPr>
              <w:autoSpaceDN w:val="0"/>
              <w:spacing w:line="100" w:lineRule="atLeast"/>
              <w:ind w:firstLine="567"/>
              <w:jc w:val="both"/>
            </w:pPr>
          </w:p>
        </w:tc>
        <w:tc>
          <w:tcPr>
            <w:tcW w:w="1984" w:type="dxa"/>
            <w:tcBorders>
              <w:top w:val="single" w:sz="4" w:space="0" w:color="000001"/>
              <w:left w:val="single" w:sz="4" w:space="0" w:color="000001"/>
              <w:bottom w:val="single" w:sz="4" w:space="0" w:color="000001"/>
              <w:right w:val="nil"/>
            </w:tcBorders>
            <w:shd w:val="clear" w:color="auto" w:fill="FFFFFF"/>
          </w:tcPr>
          <w:p w:rsidR="00F73ED9" w:rsidRPr="008F0789" w:rsidRDefault="00F73ED9" w:rsidP="00F73ED9">
            <w:pPr>
              <w:autoSpaceDN w:val="0"/>
              <w:spacing w:line="100" w:lineRule="atLeast"/>
              <w:ind w:firstLine="567"/>
              <w:jc w:val="both"/>
            </w:pPr>
          </w:p>
        </w:tc>
        <w:tc>
          <w:tcPr>
            <w:tcW w:w="1739" w:type="dxa"/>
            <w:tcBorders>
              <w:top w:val="single" w:sz="4" w:space="0" w:color="000001"/>
              <w:left w:val="single" w:sz="4" w:space="0" w:color="000001"/>
              <w:bottom w:val="single" w:sz="4" w:space="0" w:color="000001"/>
              <w:right w:val="single" w:sz="4" w:space="0" w:color="000001"/>
            </w:tcBorders>
            <w:shd w:val="clear" w:color="auto" w:fill="FFFFFF"/>
          </w:tcPr>
          <w:p w:rsidR="00F73ED9" w:rsidRPr="008F0789" w:rsidRDefault="00F73ED9" w:rsidP="00F73ED9">
            <w:pPr>
              <w:autoSpaceDN w:val="0"/>
              <w:spacing w:line="100" w:lineRule="atLeast"/>
              <w:ind w:firstLine="567"/>
              <w:jc w:val="both"/>
            </w:pPr>
          </w:p>
        </w:tc>
      </w:tr>
      <w:tr w:rsidR="00F73ED9" w:rsidRPr="008F0789" w:rsidTr="00F73ED9">
        <w:trPr>
          <w:trHeight w:val="300"/>
        </w:trPr>
        <w:tc>
          <w:tcPr>
            <w:tcW w:w="669" w:type="dxa"/>
            <w:tcBorders>
              <w:top w:val="single" w:sz="4" w:space="0" w:color="000001"/>
              <w:left w:val="single" w:sz="4" w:space="0" w:color="000001"/>
              <w:bottom w:val="single" w:sz="4" w:space="0" w:color="000001"/>
              <w:right w:val="nil"/>
            </w:tcBorders>
            <w:shd w:val="clear" w:color="auto" w:fill="FFFFFF"/>
          </w:tcPr>
          <w:p w:rsidR="00F73ED9" w:rsidRPr="008F0789" w:rsidRDefault="00F73ED9" w:rsidP="00F73ED9">
            <w:pPr>
              <w:autoSpaceDN w:val="0"/>
              <w:spacing w:line="100" w:lineRule="atLeast"/>
              <w:ind w:firstLine="567"/>
              <w:jc w:val="both"/>
            </w:pPr>
          </w:p>
        </w:tc>
        <w:tc>
          <w:tcPr>
            <w:tcW w:w="3257" w:type="dxa"/>
            <w:tcBorders>
              <w:top w:val="single" w:sz="4" w:space="0" w:color="000001"/>
              <w:left w:val="single" w:sz="4" w:space="0" w:color="000001"/>
              <w:bottom w:val="single" w:sz="4" w:space="0" w:color="000001"/>
              <w:right w:val="nil"/>
            </w:tcBorders>
            <w:shd w:val="clear" w:color="auto" w:fill="FFFFFF"/>
          </w:tcPr>
          <w:p w:rsidR="00F73ED9" w:rsidRPr="008F0789" w:rsidRDefault="00F73ED9" w:rsidP="00F73ED9">
            <w:pPr>
              <w:autoSpaceDN w:val="0"/>
              <w:spacing w:line="100" w:lineRule="atLeast"/>
              <w:ind w:firstLine="567"/>
              <w:jc w:val="both"/>
            </w:pPr>
          </w:p>
        </w:tc>
        <w:tc>
          <w:tcPr>
            <w:tcW w:w="991" w:type="dxa"/>
            <w:tcBorders>
              <w:top w:val="single" w:sz="4" w:space="0" w:color="000001"/>
              <w:left w:val="single" w:sz="4" w:space="0" w:color="000001"/>
              <w:bottom w:val="single" w:sz="4" w:space="0" w:color="000001"/>
              <w:right w:val="nil"/>
            </w:tcBorders>
            <w:shd w:val="clear" w:color="auto" w:fill="FFFFFF"/>
          </w:tcPr>
          <w:p w:rsidR="00F73ED9" w:rsidRPr="008F0789" w:rsidRDefault="00F73ED9" w:rsidP="00F73ED9">
            <w:pPr>
              <w:autoSpaceDN w:val="0"/>
              <w:spacing w:line="100" w:lineRule="atLeast"/>
              <w:ind w:firstLine="567"/>
              <w:jc w:val="both"/>
            </w:pPr>
          </w:p>
        </w:tc>
        <w:tc>
          <w:tcPr>
            <w:tcW w:w="1984" w:type="dxa"/>
            <w:tcBorders>
              <w:top w:val="single" w:sz="4" w:space="0" w:color="000001"/>
              <w:left w:val="single" w:sz="4" w:space="0" w:color="000001"/>
              <w:bottom w:val="single" w:sz="4" w:space="0" w:color="000001"/>
              <w:right w:val="nil"/>
            </w:tcBorders>
            <w:shd w:val="clear" w:color="auto" w:fill="FFFFFF"/>
          </w:tcPr>
          <w:p w:rsidR="00F73ED9" w:rsidRPr="008F0789" w:rsidRDefault="00F73ED9" w:rsidP="00F73ED9">
            <w:pPr>
              <w:autoSpaceDN w:val="0"/>
              <w:spacing w:line="100" w:lineRule="atLeast"/>
              <w:ind w:firstLine="567"/>
              <w:jc w:val="both"/>
            </w:pPr>
          </w:p>
        </w:tc>
        <w:tc>
          <w:tcPr>
            <w:tcW w:w="1739" w:type="dxa"/>
            <w:tcBorders>
              <w:top w:val="single" w:sz="4" w:space="0" w:color="000001"/>
              <w:left w:val="single" w:sz="4" w:space="0" w:color="000001"/>
              <w:bottom w:val="single" w:sz="4" w:space="0" w:color="000001"/>
              <w:right w:val="single" w:sz="4" w:space="0" w:color="000001"/>
            </w:tcBorders>
            <w:shd w:val="clear" w:color="auto" w:fill="FFFFFF"/>
          </w:tcPr>
          <w:p w:rsidR="00F73ED9" w:rsidRPr="008F0789" w:rsidRDefault="00F73ED9" w:rsidP="00F73ED9">
            <w:pPr>
              <w:autoSpaceDN w:val="0"/>
              <w:spacing w:line="100" w:lineRule="atLeast"/>
              <w:ind w:firstLine="567"/>
              <w:jc w:val="both"/>
            </w:pPr>
          </w:p>
        </w:tc>
      </w:tr>
      <w:tr w:rsidR="00F73ED9" w:rsidRPr="008F0789" w:rsidTr="00F73ED9">
        <w:trPr>
          <w:trHeight w:val="300"/>
        </w:trPr>
        <w:tc>
          <w:tcPr>
            <w:tcW w:w="669" w:type="dxa"/>
            <w:tcBorders>
              <w:top w:val="single" w:sz="4" w:space="0" w:color="000001"/>
              <w:left w:val="single" w:sz="4" w:space="0" w:color="000001"/>
              <w:bottom w:val="single" w:sz="4" w:space="0" w:color="000001"/>
              <w:right w:val="nil"/>
            </w:tcBorders>
            <w:shd w:val="clear" w:color="auto" w:fill="FFFFFF"/>
          </w:tcPr>
          <w:p w:rsidR="00F73ED9" w:rsidRPr="008F0789" w:rsidRDefault="00F73ED9" w:rsidP="00F73ED9">
            <w:pPr>
              <w:autoSpaceDN w:val="0"/>
              <w:spacing w:line="100" w:lineRule="atLeast"/>
              <w:ind w:firstLine="567"/>
              <w:jc w:val="both"/>
            </w:pPr>
          </w:p>
        </w:tc>
        <w:tc>
          <w:tcPr>
            <w:tcW w:w="3257" w:type="dxa"/>
            <w:tcBorders>
              <w:top w:val="single" w:sz="4" w:space="0" w:color="000001"/>
              <w:left w:val="single" w:sz="4" w:space="0" w:color="000001"/>
              <w:bottom w:val="single" w:sz="4" w:space="0" w:color="000001"/>
              <w:right w:val="nil"/>
            </w:tcBorders>
            <w:shd w:val="clear" w:color="auto" w:fill="FFFFFF"/>
          </w:tcPr>
          <w:p w:rsidR="00F73ED9" w:rsidRPr="008F0789" w:rsidRDefault="00F73ED9" w:rsidP="00F73ED9">
            <w:pPr>
              <w:autoSpaceDN w:val="0"/>
              <w:spacing w:line="100" w:lineRule="atLeast"/>
              <w:ind w:firstLine="567"/>
              <w:jc w:val="both"/>
            </w:pPr>
          </w:p>
        </w:tc>
        <w:tc>
          <w:tcPr>
            <w:tcW w:w="991" w:type="dxa"/>
            <w:tcBorders>
              <w:top w:val="single" w:sz="4" w:space="0" w:color="000001"/>
              <w:left w:val="single" w:sz="4" w:space="0" w:color="000001"/>
              <w:bottom w:val="single" w:sz="4" w:space="0" w:color="000001"/>
              <w:right w:val="nil"/>
            </w:tcBorders>
            <w:shd w:val="clear" w:color="auto" w:fill="FFFFFF"/>
          </w:tcPr>
          <w:p w:rsidR="00F73ED9" w:rsidRPr="008F0789" w:rsidRDefault="00F73ED9" w:rsidP="00F73ED9">
            <w:pPr>
              <w:autoSpaceDN w:val="0"/>
              <w:spacing w:line="100" w:lineRule="atLeast"/>
              <w:ind w:firstLine="567"/>
              <w:jc w:val="both"/>
            </w:pPr>
          </w:p>
        </w:tc>
        <w:tc>
          <w:tcPr>
            <w:tcW w:w="1984" w:type="dxa"/>
            <w:tcBorders>
              <w:top w:val="single" w:sz="4" w:space="0" w:color="000001"/>
              <w:left w:val="single" w:sz="4" w:space="0" w:color="000001"/>
              <w:bottom w:val="single" w:sz="4" w:space="0" w:color="000001"/>
              <w:right w:val="nil"/>
            </w:tcBorders>
            <w:shd w:val="clear" w:color="auto" w:fill="FFFFFF"/>
          </w:tcPr>
          <w:p w:rsidR="00F73ED9" w:rsidRPr="008F0789" w:rsidRDefault="00F73ED9" w:rsidP="00F73ED9">
            <w:pPr>
              <w:autoSpaceDN w:val="0"/>
              <w:spacing w:line="100" w:lineRule="atLeast"/>
              <w:ind w:firstLine="567"/>
              <w:jc w:val="both"/>
            </w:pPr>
          </w:p>
        </w:tc>
        <w:tc>
          <w:tcPr>
            <w:tcW w:w="1739" w:type="dxa"/>
            <w:tcBorders>
              <w:top w:val="single" w:sz="4" w:space="0" w:color="000001"/>
              <w:left w:val="single" w:sz="4" w:space="0" w:color="000001"/>
              <w:bottom w:val="single" w:sz="4" w:space="0" w:color="000001"/>
              <w:right w:val="single" w:sz="4" w:space="0" w:color="000001"/>
            </w:tcBorders>
            <w:shd w:val="clear" w:color="auto" w:fill="FFFFFF"/>
          </w:tcPr>
          <w:p w:rsidR="00F73ED9" w:rsidRPr="008F0789" w:rsidRDefault="00F73ED9" w:rsidP="00F73ED9">
            <w:pPr>
              <w:autoSpaceDN w:val="0"/>
              <w:spacing w:line="100" w:lineRule="atLeast"/>
              <w:ind w:firstLine="567"/>
              <w:jc w:val="both"/>
            </w:pPr>
          </w:p>
        </w:tc>
      </w:tr>
      <w:tr w:rsidR="00F73ED9" w:rsidRPr="008F0789" w:rsidTr="00F73ED9">
        <w:trPr>
          <w:trHeight w:val="300"/>
        </w:trPr>
        <w:tc>
          <w:tcPr>
            <w:tcW w:w="669" w:type="dxa"/>
            <w:tcBorders>
              <w:top w:val="single" w:sz="4" w:space="0" w:color="000001"/>
              <w:left w:val="single" w:sz="4" w:space="0" w:color="000001"/>
              <w:bottom w:val="single" w:sz="4" w:space="0" w:color="000001"/>
              <w:right w:val="nil"/>
            </w:tcBorders>
            <w:shd w:val="clear" w:color="auto" w:fill="FFFFFF"/>
          </w:tcPr>
          <w:p w:rsidR="00F73ED9" w:rsidRPr="008F0789" w:rsidRDefault="00F73ED9" w:rsidP="00F73ED9">
            <w:pPr>
              <w:autoSpaceDN w:val="0"/>
              <w:spacing w:line="100" w:lineRule="atLeast"/>
              <w:ind w:firstLine="567"/>
              <w:jc w:val="both"/>
            </w:pPr>
          </w:p>
        </w:tc>
        <w:tc>
          <w:tcPr>
            <w:tcW w:w="3257" w:type="dxa"/>
            <w:tcBorders>
              <w:top w:val="single" w:sz="4" w:space="0" w:color="000001"/>
              <w:left w:val="single" w:sz="4" w:space="0" w:color="000001"/>
              <w:bottom w:val="single" w:sz="4" w:space="0" w:color="000001"/>
              <w:right w:val="nil"/>
            </w:tcBorders>
            <w:shd w:val="clear" w:color="auto" w:fill="FFFFFF"/>
          </w:tcPr>
          <w:p w:rsidR="00F73ED9" w:rsidRPr="008F0789" w:rsidRDefault="00F73ED9" w:rsidP="00F73ED9">
            <w:pPr>
              <w:autoSpaceDN w:val="0"/>
              <w:spacing w:line="100" w:lineRule="atLeast"/>
              <w:ind w:firstLine="567"/>
              <w:jc w:val="both"/>
            </w:pPr>
          </w:p>
        </w:tc>
        <w:tc>
          <w:tcPr>
            <w:tcW w:w="991" w:type="dxa"/>
            <w:tcBorders>
              <w:top w:val="single" w:sz="4" w:space="0" w:color="000001"/>
              <w:left w:val="single" w:sz="4" w:space="0" w:color="000001"/>
              <w:bottom w:val="single" w:sz="4" w:space="0" w:color="000001"/>
              <w:right w:val="nil"/>
            </w:tcBorders>
            <w:shd w:val="clear" w:color="auto" w:fill="FFFFFF"/>
          </w:tcPr>
          <w:p w:rsidR="00F73ED9" w:rsidRPr="008F0789" w:rsidRDefault="00F73ED9" w:rsidP="00F73ED9">
            <w:pPr>
              <w:autoSpaceDN w:val="0"/>
              <w:spacing w:line="100" w:lineRule="atLeast"/>
              <w:ind w:firstLine="567"/>
              <w:jc w:val="both"/>
            </w:pPr>
          </w:p>
        </w:tc>
        <w:tc>
          <w:tcPr>
            <w:tcW w:w="1984" w:type="dxa"/>
            <w:tcBorders>
              <w:top w:val="single" w:sz="4" w:space="0" w:color="000001"/>
              <w:left w:val="single" w:sz="4" w:space="0" w:color="000001"/>
              <w:bottom w:val="single" w:sz="4" w:space="0" w:color="000001"/>
              <w:right w:val="nil"/>
            </w:tcBorders>
            <w:shd w:val="clear" w:color="auto" w:fill="FFFFFF"/>
          </w:tcPr>
          <w:p w:rsidR="00F73ED9" w:rsidRPr="008F0789" w:rsidRDefault="00F73ED9" w:rsidP="00F73ED9">
            <w:pPr>
              <w:autoSpaceDN w:val="0"/>
              <w:spacing w:line="100" w:lineRule="atLeast"/>
              <w:ind w:firstLine="567"/>
              <w:jc w:val="both"/>
            </w:pPr>
          </w:p>
        </w:tc>
        <w:tc>
          <w:tcPr>
            <w:tcW w:w="1739" w:type="dxa"/>
            <w:tcBorders>
              <w:top w:val="single" w:sz="4" w:space="0" w:color="000001"/>
              <w:left w:val="single" w:sz="4" w:space="0" w:color="000001"/>
              <w:bottom w:val="single" w:sz="4" w:space="0" w:color="000001"/>
              <w:right w:val="single" w:sz="4" w:space="0" w:color="000001"/>
            </w:tcBorders>
            <w:shd w:val="clear" w:color="auto" w:fill="FFFFFF"/>
          </w:tcPr>
          <w:p w:rsidR="00F73ED9" w:rsidRPr="008F0789" w:rsidRDefault="00F73ED9" w:rsidP="00F73ED9">
            <w:pPr>
              <w:autoSpaceDN w:val="0"/>
              <w:spacing w:line="100" w:lineRule="atLeast"/>
              <w:ind w:firstLine="567"/>
              <w:jc w:val="both"/>
            </w:pPr>
          </w:p>
        </w:tc>
      </w:tr>
      <w:tr w:rsidR="00F73ED9" w:rsidRPr="008F0789" w:rsidTr="00F73ED9">
        <w:trPr>
          <w:trHeight w:val="300"/>
        </w:trPr>
        <w:tc>
          <w:tcPr>
            <w:tcW w:w="669" w:type="dxa"/>
            <w:tcBorders>
              <w:top w:val="single" w:sz="4" w:space="0" w:color="000001"/>
              <w:left w:val="single" w:sz="4" w:space="0" w:color="000001"/>
              <w:bottom w:val="single" w:sz="4" w:space="0" w:color="000001"/>
              <w:right w:val="nil"/>
            </w:tcBorders>
            <w:shd w:val="clear" w:color="auto" w:fill="FFFFFF"/>
          </w:tcPr>
          <w:p w:rsidR="00F73ED9" w:rsidRPr="008F0789" w:rsidRDefault="00F73ED9" w:rsidP="00F73ED9">
            <w:pPr>
              <w:autoSpaceDN w:val="0"/>
              <w:spacing w:line="100" w:lineRule="atLeast"/>
              <w:ind w:firstLine="567"/>
              <w:jc w:val="both"/>
            </w:pPr>
          </w:p>
        </w:tc>
        <w:tc>
          <w:tcPr>
            <w:tcW w:w="3257" w:type="dxa"/>
            <w:tcBorders>
              <w:top w:val="single" w:sz="4" w:space="0" w:color="000001"/>
              <w:left w:val="single" w:sz="4" w:space="0" w:color="000001"/>
              <w:bottom w:val="single" w:sz="4" w:space="0" w:color="000001"/>
              <w:right w:val="nil"/>
            </w:tcBorders>
            <w:shd w:val="clear" w:color="auto" w:fill="FFFFFF"/>
          </w:tcPr>
          <w:p w:rsidR="00F73ED9" w:rsidRPr="008F0789" w:rsidRDefault="00F73ED9" w:rsidP="00F73ED9">
            <w:pPr>
              <w:autoSpaceDN w:val="0"/>
              <w:spacing w:line="100" w:lineRule="atLeast"/>
              <w:ind w:firstLine="567"/>
              <w:jc w:val="both"/>
            </w:pPr>
          </w:p>
        </w:tc>
        <w:tc>
          <w:tcPr>
            <w:tcW w:w="991" w:type="dxa"/>
            <w:tcBorders>
              <w:top w:val="single" w:sz="4" w:space="0" w:color="000001"/>
              <w:left w:val="single" w:sz="4" w:space="0" w:color="000001"/>
              <w:bottom w:val="single" w:sz="4" w:space="0" w:color="000001"/>
              <w:right w:val="nil"/>
            </w:tcBorders>
            <w:shd w:val="clear" w:color="auto" w:fill="FFFFFF"/>
          </w:tcPr>
          <w:p w:rsidR="00F73ED9" w:rsidRPr="008F0789" w:rsidRDefault="00F73ED9" w:rsidP="00F73ED9">
            <w:pPr>
              <w:autoSpaceDN w:val="0"/>
              <w:spacing w:line="100" w:lineRule="atLeast"/>
              <w:ind w:firstLine="567"/>
              <w:jc w:val="both"/>
            </w:pPr>
          </w:p>
        </w:tc>
        <w:tc>
          <w:tcPr>
            <w:tcW w:w="1984" w:type="dxa"/>
            <w:tcBorders>
              <w:top w:val="single" w:sz="4" w:space="0" w:color="000001"/>
              <w:left w:val="single" w:sz="4" w:space="0" w:color="000001"/>
              <w:bottom w:val="single" w:sz="4" w:space="0" w:color="000001"/>
              <w:right w:val="nil"/>
            </w:tcBorders>
            <w:shd w:val="clear" w:color="auto" w:fill="FFFFFF"/>
          </w:tcPr>
          <w:p w:rsidR="00F73ED9" w:rsidRPr="008F0789" w:rsidRDefault="00F73ED9" w:rsidP="00F73ED9">
            <w:pPr>
              <w:autoSpaceDN w:val="0"/>
              <w:spacing w:line="100" w:lineRule="atLeast"/>
              <w:ind w:firstLine="567"/>
              <w:jc w:val="both"/>
            </w:pPr>
          </w:p>
        </w:tc>
        <w:tc>
          <w:tcPr>
            <w:tcW w:w="1739" w:type="dxa"/>
            <w:tcBorders>
              <w:top w:val="single" w:sz="4" w:space="0" w:color="000001"/>
              <w:left w:val="single" w:sz="4" w:space="0" w:color="000001"/>
              <w:bottom w:val="single" w:sz="4" w:space="0" w:color="000001"/>
              <w:right w:val="single" w:sz="4" w:space="0" w:color="000001"/>
            </w:tcBorders>
            <w:shd w:val="clear" w:color="auto" w:fill="FFFFFF"/>
          </w:tcPr>
          <w:p w:rsidR="00F73ED9" w:rsidRPr="008F0789" w:rsidRDefault="00F73ED9" w:rsidP="00F73ED9">
            <w:pPr>
              <w:autoSpaceDN w:val="0"/>
              <w:spacing w:line="100" w:lineRule="atLeast"/>
              <w:ind w:firstLine="567"/>
              <w:jc w:val="both"/>
            </w:pPr>
          </w:p>
        </w:tc>
      </w:tr>
    </w:tbl>
    <w:p w:rsidR="00F73ED9" w:rsidRPr="008F0789" w:rsidRDefault="00F73ED9" w:rsidP="00F73ED9">
      <w:pPr>
        <w:autoSpaceDN w:val="0"/>
        <w:spacing w:line="100" w:lineRule="atLeast"/>
        <w:ind w:firstLine="567"/>
        <w:jc w:val="both"/>
      </w:pPr>
      <w:r w:rsidRPr="008F0789">
        <w:t xml:space="preserve">                     </w:t>
      </w:r>
    </w:p>
    <w:p w:rsidR="00F73ED9" w:rsidRPr="008F0789" w:rsidRDefault="00F73ED9" w:rsidP="00F73ED9">
      <w:pPr>
        <w:autoSpaceDN w:val="0"/>
        <w:spacing w:line="100" w:lineRule="atLeast"/>
        <w:ind w:firstLine="567"/>
        <w:jc w:val="both"/>
      </w:pPr>
      <w:r w:rsidRPr="008F0789">
        <w:t>Согласовано от покупателя:</w:t>
      </w:r>
    </w:p>
    <w:p w:rsidR="00F73ED9" w:rsidRPr="008F0789" w:rsidRDefault="00F73ED9" w:rsidP="00F73ED9">
      <w:pPr>
        <w:autoSpaceDN w:val="0"/>
        <w:spacing w:line="100" w:lineRule="atLeast"/>
        <w:ind w:firstLine="567"/>
        <w:jc w:val="both"/>
      </w:pPr>
    </w:p>
    <w:p w:rsidR="00F73ED9" w:rsidRPr="008F0789" w:rsidRDefault="00F73ED9" w:rsidP="00F73ED9">
      <w:pPr>
        <w:autoSpaceDN w:val="0"/>
        <w:spacing w:line="100" w:lineRule="atLeast"/>
        <w:ind w:firstLine="567"/>
        <w:jc w:val="both"/>
      </w:pPr>
      <w:r w:rsidRPr="008F0789">
        <w:t>Должность   ______________ подпись_________    / _____________________/</w:t>
      </w:r>
    </w:p>
    <w:p w:rsidR="00F73ED9" w:rsidRPr="008F0789" w:rsidRDefault="00F73ED9" w:rsidP="00F73ED9">
      <w:pPr>
        <w:autoSpaceDN w:val="0"/>
        <w:spacing w:line="100" w:lineRule="atLeast"/>
        <w:ind w:firstLine="567"/>
        <w:jc w:val="both"/>
      </w:pPr>
    </w:p>
    <w:p w:rsidR="00F73ED9" w:rsidRPr="008F0789" w:rsidRDefault="00F73ED9" w:rsidP="00F73ED9">
      <w:pPr>
        <w:autoSpaceDN w:val="0"/>
        <w:spacing w:line="100" w:lineRule="atLeast"/>
        <w:ind w:firstLine="567"/>
        <w:jc w:val="both"/>
      </w:pPr>
    </w:p>
    <w:p w:rsidR="00F73ED9" w:rsidRPr="008F0789" w:rsidRDefault="00F73ED9" w:rsidP="00F73ED9">
      <w:pPr>
        <w:autoSpaceDN w:val="0"/>
        <w:spacing w:line="100" w:lineRule="atLeast"/>
        <w:ind w:firstLine="567"/>
        <w:jc w:val="center"/>
      </w:pPr>
      <w:r w:rsidRPr="008F0789">
        <w:t>ФОРМА СОГЛАСОВАНА:</w:t>
      </w:r>
    </w:p>
    <w:p w:rsidR="00F73ED9" w:rsidRPr="008F0789" w:rsidRDefault="00F73ED9" w:rsidP="00F73ED9">
      <w:pPr>
        <w:tabs>
          <w:tab w:val="left" w:pos="5200"/>
        </w:tabs>
        <w:ind w:firstLine="567"/>
        <w:jc w:val="center"/>
        <w:rPr>
          <w:rFonts w:eastAsia="Calibri"/>
          <w:b/>
        </w:rPr>
      </w:pPr>
      <w:r w:rsidRPr="008F0789">
        <w:rPr>
          <w:rFonts w:eastAsia="Calibri"/>
          <w:b/>
        </w:rPr>
        <w:t>Подписи Сторон</w:t>
      </w:r>
    </w:p>
    <w:p w:rsidR="00F73ED9" w:rsidRPr="008F0789" w:rsidRDefault="00F73ED9" w:rsidP="00F73ED9">
      <w:pPr>
        <w:tabs>
          <w:tab w:val="left" w:pos="5200"/>
        </w:tabs>
        <w:ind w:firstLine="567"/>
        <w:jc w:val="center"/>
        <w:rPr>
          <w:rFonts w:eastAsia="Calibri"/>
          <w:b/>
        </w:rPr>
      </w:pPr>
    </w:p>
    <w:tbl>
      <w:tblPr>
        <w:tblW w:w="0" w:type="auto"/>
        <w:tblLook w:val="04A0" w:firstRow="1" w:lastRow="0" w:firstColumn="1" w:lastColumn="0" w:noHBand="0" w:noVBand="1"/>
      </w:tblPr>
      <w:tblGrid>
        <w:gridCol w:w="5084"/>
        <w:gridCol w:w="5056"/>
      </w:tblGrid>
      <w:tr w:rsidR="00F73ED9" w:rsidRPr="008F0789" w:rsidTr="00F73ED9">
        <w:tc>
          <w:tcPr>
            <w:tcW w:w="5210" w:type="dxa"/>
          </w:tcPr>
          <w:p w:rsidR="00F73ED9" w:rsidRPr="008F0789" w:rsidRDefault="00F73ED9" w:rsidP="00F73ED9">
            <w:pPr>
              <w:tabs>
                <w:tab w:val="left" w:pos="5200"/>
              </w:tabs>
              <w:rPr>
                <w:b/>
              </w:rPr>
            </w:pPr>
            <w:r w:rsidRPr="008F0789">
              <w:rPr>
                <w:b/>
              </w:rPr>
              <w:t>от Покупателя</w:t>
            </w:r>
          </w:p>
          <w:p w:rsidR="00F73ED9" w:rsidRPr="008F0789" w:rsidRDefault="00F73ED9" w:rsidP="00F73ED9">
            <w:pPr>
              <w:tabs>
                <w:tab w:val="left" w:pos="5200"/>
              </w:tabs>
            </w:pPr>
            <w:r w:rsidRPr="008F0789">
              <w:t>Первый заместитель директора</w:t>
            </w:r>
          </w:p>
          <w:p w:rsidR="00F73ED9" w:rsidRPr="008F0789" w:rsidRDefault="00F73ED9" w:rsidP="00F73ED9">
            <w:pPr>
              <w:tabs>
                <w:tab w:val="left" w:pos="5200"/>
              </w:tabs>
            </w:pPr>
            <w:r w:rsidRPr="008F0789">
              <w:t xml:space="preserve">Читинского филиала АО «ЖТК»                         </w:t>
            </w:r>
          </w:p>
          <w:p w:rsidR="00F73ED9" w:rsidRPr="008F0789" w:rsidRDefault="00F73ED9" w:rsidP="00F73ED9">
            <w:pPr>
              <w:tabs>
                <w:tab w:val="left" w:pos="5200"/>
              </w:tabs>
            </w:pPr>
            <w:r w:rsidRPr="008F0789">
              <w:t>_________________ М. К. Чаговцев</w:t>
            </w:r>
          </w:p>
          <w:p w:rsidR="00F73ED9" w:rsidRPr="008F0789" w:rsidRDefault="00F73ED9" w:rsidP="00F73ED9">
            <w:pPr>
              <w:tabs>
                <w:tab w:val="left" w:pos="5200"/>
              </w:tabs>
            </w:pPr>
          </w:p>
        </w:tc>
        <w:tc>
          <w:tcPr>
            <w:tcW w:w="5211" w:type="dxa"/>
          </w:tcPr>
          <w:p w:rsidR="00F73ED9" w:rsidRPr="008F0789" w:rsidRDefault="00F73ED9" w:rsidP="00F73ED9">
            <w:pPr>
              <w:tabs>
                <w:tab w:val="left" w:pos="5200"/>
              </w:tabs>
              <w:rPr>
                <w:b/>
              </w:rPr>
            </w:pPr>
            <w:r w:rsidRPr="008F0789">
              <w:rPr>
                <w:b/>
              </w:rPr>
              <w:t>От Поставщика</w:t>
            </w:r>
          </w:p>
          <w:p w:rsidR="00F73ED9" w:rsidRPr="008F0789" w:rsidRDefault="00F73ED9" w:rsidP="00F73ED9">
            <w:pPr>
              <w:tabs>
                <w:tab w:val="left" w:pos="5200"/>
              </w:tabs>
            </w:pPr>
          </w:p>
          <w:p w:rsidR="00F73ED9" w:rsidRPr="008F0789" w:rsidRDefault="00F73ED9" w:rsidP="00F73ED9">
            <w:pPr>
              <w:tabs>
                <w:tab w:val="left" w:pos="5200"/>
              </w:tabs>
            </w:pPr>
          </w:p>
        </w:tc>
      </w:tr>
    </w:tbl>
    <w:p w:rsidR="00F73ED9" w:rsidRDefault="00F73ED9" w:rsidP="00F73ED9">
      <w:pPr>
        <w:tabs>
          <w:tab w:val="left" w:pos="6474"/>
        </w:tabs>
        <w:spacing w:line="276" w:lineRule="auto"/>
        <w:ind w:firstLine="709"/>
        <w:jc w:val="right"/>
        <w:rPr>
          <w:rFonts w:eastAsia="Calibri"/>
          <w:b/>
          <w:lang w:eastAsia="en-US"/>
        </w:rPr>
      </w:pPr>
    </w:p>
    <w:p w:rsidR="00F73ED9" w:rsidRDefault="00F73ED9" w:rsidP="00F73ED9">
      <w:pPr>
        <w:tabs>
          <w:tab w:val="left" w:pos="6474"/>
        </w:tabs>
        <w:spacing w:line="276" w:lineRule="auto"/>
        <w:ind w:firstLine="709"/>
        <w:jc w:val="right"/>
        <w:rPr>
          <w:rFonts w:eastAsia="Calibri"/>
          <w:b/>
          <w:lang w:eastAsia="en-US"/>
        </w:rPr>
      </w:pPr>
    </w:p>
    <w:p w:rsidR="00F73ED9" w:rsidRDefault="00F73ED9" w:rsidP="00F73ED9">
      <w:pPr>
        <w:tabs>
          <w:tab w:val="left" w:pos="6474"/>
        </w:tabs>
        <w:spacing w:line="276" w:lineRule="auto"/>
        <w:ind w:firstLine="709"/>
        <w:jc w:val="right"/>
        <w:rPr>
          <w:rFonts w:eastAsia="Calibri"/>
          <w:b/>
          <w:lang w:eastAsia="en-US"/>
        </w:rPr>
      </w:pPr>
    </w:p>
    <w:p w:rsidR="00F73ED9" w:rsidRPr="008F0789" w:rsidRDefault="00F73ED9" w:rsidP="00F73ED9">
      <w:pPr>
        <w:tabs>
          <w:tab w:val="left" w:pos="6474"/>
        </w:tabs>
        <w:spacing w:line="276" w:lineRule="auto"/>
        <w:ind w:firstLine="709"/>
        <w:jc w:val="right"/>
        <w:rPr>
          <w:rFonts w:eastAsia="Calibri"/>
          <w:b/>
          <w:lang w:eastAsia="en-US"/>
        </w:rPr>
      </w:pPr>
      <w:r w:rsidRPr="008F0789">
        <w:rPr>
          <w:rFonts w:eastAsia="Calibri"/>
          <w:b/>
          <w:lang w:eastAsia="en-US"/>
        </w:rPr>
        <w:lastRenderedPageBreak/>
        <w:t>Приложение № 3</w:t>
      </w:r>
    </w:p>
    <w:p w:rsidR="00F73ED9" w:rsidRPr="008F0789" w:rsidRDefault="00F73ED9" w:rsidP="00F73ED9">
      <w:pPr>
        <w:jc w:val="right"/>
        <w:rPr>
          <w:rFonts w:eastAsia="Calibri"/>
          <w:b/>
          <w:lang w:eastAsia="en-US"/>
        </w:rPr>
      </w:pPr>
      <w:r w:rsidRPr="008F0789">
        <w:rPr>
          <w:rFonts w:eastAsia="Calibri"/>
          <w:b/>
          <w:lang w:eastAsia="en-US"/>
        </w:rPr>
        <w:t>к договору поставки</w:t>
      </w:r>
    </w:p>
    <w:p w:rsidR="00F73ED9" w:rsidRDefault="00F73ED9" w:rsidP="00F73ED9">
      <w:pPr>
        <w:jc w:val="center"/>
        <w:rPr>
          <w:b/>
        </w:rPr>
      </w:pPr>
    </w:p>
    <w:p w:rsidR="00F73ED9" w:rsidRDefault="00F73ED9" w:rsidP="00F73ED9">
      <w:pPr>
        <w:jc w:val="center"/>
        <w:rPr>
          <w:b/>
        </w:rPr>
      </w:pPr>
    </w:p>
    <w:p w:rsidR="00F73ED9" w:rsidRPr="00226259" w:rsidRDefault="00F73ED9" w:rsidP="00F73ED9">
      <w:pPr>
        <w:jc w:val="center"/>
        <w:rPr>
          <w:b/>
        </w:rPr>
      </w:pPr>
      <w:r w:rsidRPr="00226259">
        <w:rPr>
          <w:b/>
        </w:rPr>
        <w:t>Акт приемки исполненных обязательств</w:t>
      </w:r>
    </w:p>
    <w:p w:rsidR="00F73ED9" w:rsidRPr="00226259" w:rsidRDefault="00F73ED9" w:rsidP="00F73ED9">
      <w:pPr>
        <w:jc w:val="center"/>
        <w:rPr>
          <w:b/>
        </w:rPr>
      </w:pPr>
      <w:r w:rsidRPr="00226259">
        <w:rPr>
          <w:b/>
        </w:rPr>
        <w:t>(форма)</w:t>
      </w:r>
    </w:p>
    <w:p w:rsidR="00F73ED9" w:rsidRPr="00226259" w:rsidRDefault="00F73ED9" w:rsidP="00F73ED9">
      <w:pPr>
        <w:tabs>
          <w:tab w:val="left" w:pos="1701"/>
          <w:tab w:val="left" w:pos="11624"/>
        </w:tabs>
        <w:jc w:val="both"/>
        <w:rPr>
          <w:u w:val="single"/>
        </w:rPr>
      </w:pPr>
      <w:r w:rsidRPr="00226259">
        <w:t>№</w:t>
      </w:r>
      <w:r w:rsidRPr="00226259">
        <w:rPr>
          <w:u w:val="single"/>
        </w:rPr>
        <w:tab/>
      </w:r>
      <w:r w:rsidRPr="00226259">
        <w:t xml:space="preserve"> </w:t>
      </w:r>
      <w:r>
        <w:t xml:space="preserve">                                                                               «</w:t>
      </w:r>
      <w:r w:rsidRPr="00226259">
        <w:t xml:space="preserve">  »</w:t>
      </w:r>
      <w:r w:rsidRPr="00226259">
        <w:rPr>
          <w:u w:val="single"/>
        </w:rPr>
        <w:t xml:space="preserve">                   </w:t>
      </w:r>
      <w:r w:rsidRPr="00226259">
        <w:t>20</w:t>
      </w:r>
      <w:r w:rsidRPr="00226259">
        <w:rPr>
          <w:u w:val="single"/>
        </w:rPr>
        <w:t xml:space="preserve">   </w:t>
      </w:r>
      <w:r w:rsidRPr="00226259">
        <w:t>г.</w:t>
      </w:r>
    </w:p>
    <w:p w:rsidR="00F73ED9" w:rsidRPr="00226259" w:rsidRDefault="00F73ED9" w:rsidP="00F73ED9">
      <w:pPr>
        <w:tabs>
          <w:tab w:val="left" w:pos="9639"/>
        </w:tabs>
        <w:jc w:val="both"/>
      </w:pPr>
      <w:r w:rsidRPr="00226259">
        <w:t>Покупатель: ________________________________________________________________</w:t>
      </w:r>
    </w:p>
    <w:p w:rsidR="00F73ED9" w:rsidRPr="00226259" w:rsidRDefault="00F73ED9" w:rsidP="00F73ED9">
      <w:pPr>
        <w:tabs>
          <w:tab w:val="left" w:pos="1701"/>
          <w:tab w:val="left" w:pos="9639"/>
        </w:tabs>
        <w:jc w:val="both"/>
      </w:pPr>
      <w:r w:rsidRPr="00226259">
        <w:t>Поставщик: _____________________________________________________________</w:t>
      </w:r>
    </w:p>
    <w:p w:rsidR="00F73ED9" w:rsidRPr="00226259" w:rsidRDefault="00F73ED9" w:rsidP="00F73ED9">
      <w:pPr>
        <w:tabs>
          <w:tab w:val="left" w:pos="9639"/>
        </w:tabs>
        <w:jc w:val="both"/>
      </w:pPr>
      <w:r w:rsidRPr="00226259">
        <w:t>Основание: ________________________________________________________________</w:t>
      </w:r>
    </w:p>
    <w:p w:rsidR="00F73ED9" w:rsidRPr="00226259" w:rsidRDefault="00F73ED9" w:rsidP="00F73ED9">
      <w:pPr>
        <w:tabs>
          <w:tab w:val="left" w:pos="9639"/>
        </w:tabs>
        <w:jc w:val="both"/>
      </w:pPr>
    </w:p>
    <w:tbl>
      <w:tblPr>
        <w:tblW w:w="10568" w:type="dxa"/>
        <w:tblInd w:w="-1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17"/>
        <w:gridCol w:w="2302"/>
        <w:gridCol w:w="851"/>
        <w:gridCol w:w="1276"/>
        <w:gridCol w:w="1843"/>
        <w:gridCol w:w="1134"/>
        <w:gridCol w:w="2345"/>
      </w:tblGrid>
      <w:tr w:rsidR="00F73ED9" w:rsidRPr="00226259" w:rsidTr="00F73ED9">
        <w:tc>
          <w:tcPr>
            <w:tcW w:w="817" w:type="dxa"/>
          </w:tcPr>
          <w:p w:rsidR="00F73ED9" w:rsidRPr="00226259" w:rsidRDefault="00F73ED9" w:rsidP="00F73ED9">
            <w:pPr>
              <w:tabs>
                <w:tab w:val="left" w:pos="9639"/>
              </w:tabs>
              <w:rPr>
                <w:sz w:val="20"/>
                <w:szCs w:val="20"/>
              </w:rPr>
            </w:pPr>
            <w:r w:rsidRPr="00226259">
              <w:rPr>
                <w:sz w:val="20"/>
                <w:szCs w:val="20"/>
              </w:rPr>
              <w:t>П/н</w:t>
            </w:r>
          </w:p>
        </w:tc>
        <w:tc>
          <w:tcPr>
            <w:tcW w:w="2302" w:type="dxa"/>
          </w:tcPr>
          <w:p w:rsidR="00F73ED9" w:rsidRPr="00226259" w:rsidRDefault="00F73ED9" w:rsidP="00F73ED9">
            <w:pPr>
              <w:tabs>
                <w:tab w:val="left" w:pos="9639"/>
              </w:tabs>
              <w:rPr>
                <w:b/>
                <w:sz w:val="20"/>
                <w:szCs w:val="20"/>
                <w:u w:val="single"/>
              </w:rPr>
            </w:pPr>
            <w:r w:rsidRPr="00226259">
              <w:rPr>
                <w:sz w:val="20"/>
                <w:szCs w:val="20"/>
              </w:rPr>
              <w:t>Наименование поставляемого товара, выполняемых работ, оказываемых услуг</w:t>
            </w:r>
          </w:p>
        </w:tc>
        <w:tc>
          <w:tcPr>
            <w:tcW w:w="851" w:type="dxa"/>
          </w:tcPr>
          <w:p w:rsidR="00F73ED9" w:rsidRPr="00226259" w:rsidRDefault="00F73ED9" w:rsidP="00F73ED9">
            <w:pPr>
              <w:tabs>
                <w:tab w:val="left" w:pos="9639"/>
              </w:tabs>
              <w:rPr>
                <w:b/>
                <w:sz w:val="20"/>
                <w:szCs w:val="20"/>
                <w:u w:val="single"/>
              </w:rPr>
            </w:pPr>
            <w:r w:rsidRPr="00226259">
              <w:rPr>
                <w:sz w:val="20"/>
                <w:szCs w:val="20"/>
              </w:rPr>
              <w:t>Количество</w:t>
            </w:r>
          </w:p>
        </w:tc>
        <w:tc>
          <w:tcPr>
            <w:tcW w:w="1276" w:type="dxa"/>
          </w:tcPr>
          <w:p w:rsidR="00F73ED9" w:rsidRPr="00226259" w:rsidRDefault="00F73ED9" w:rsidP="00F73ED9">
            <w:pPr>
              <w:tabs>
                <w:tab w:val="left" w:pos="9639"/>
              </w:tabs>
              <w:rPr>
                <w:b/>
                <w:sz w:val="20"/>
                <w:szCs w:val="20"/>
                <w:u w:val="single"/>
              </w:rPr>
            </w:pPr>
            <w:r w:rsidRPr="00226259">
              <w:rPr>
                <w:sz w:val="20"/>
                <w:szCs w:val="20"/>
              </w:rPr>
              <w:t>Единица измерения</w:t>
            </w:r>
          </w:p>
        </w:tc>
        <w:tc>
          <w:tcPr>
            <w:tcW w:w="1843" w:type="dxa"/>
          </w:tcPr>
          <w:p w:rsidR="00F73ED9" w:rsidRPr="00226259" w:rsidRDefault="00F73ED9" w:rsidP="00F73ED9">
            <w:pPr>
              <w:tabs>
                <w:tab w:val="left" w:pos="9639"/>
              </w:tabs>
              <w:rPr>
                <w:b/>
                <w:sz w:val="20"/>
                <w:szCs w:val="20"/>
                <w:u w:val="single"/>
              </w:rPr>
            </w:pPr>
            <w:r w:rsidRPr="00226259">
              <w:rPr>
                <w:sz w:val="20"/>
                <w:szCs w:val="20"/>
              </w:rPr>
              <w:t>Стоимость (без учета налогов)</w:t>
            </w:r>
          </w:p>
        </w:tc>
        <w:tc>
          <w:tcPr>
            <w:tcW w:w="1134" w:type="dxa"/>
          </w:tcPr>
          <w:p w:rsidR="00F73ED9" w:rsidRPr="00226259" w:rsidRDefault="00F73ED9" w:rsidP="00F73ED9">
            <w:pPr>
              <w:tabs>
                <w:tab w:val="left" w:pos="9639"/>
              </w:tabs>
              <w:rPr>
                <w:b/>
                <w:sz w:val="20"/>
                <w:szCs w:val="20"/>
                <w:u w:val="single"/>
              </w:rPr>
            </w:pPr>
            <w:r w:rsidRPr="00226259">
              <w:rPr>
                <w:sz w:val="20"/>
                <w:szCs w:val="20"/>
              </w:rPr>
              <w:t>Стоимость (с учетом налогов)</w:t>
            </w:r>
          </w:p>
        </w:tc>
        <w:tc>
          <w:tcPr>
            <w:tcW w:w="2345" w:type="dxa"/>
          </w:tcPr>
          <w:p w:rsidR="00F73ED9" w:rsidRPr="00226259" w:rsidRDefault="00F73ED9" w:rsidP="00F73ED9">
            <w:pPr>
              <w:tabs>
                <w:tab w:val="left" w:pos="9639"/>
              </w:tabs>
              <w:rPr>
                <w:b/>
                <w:sz w:val="20"/>
                <w:szCs w:val="20"/>
                <w:u w:val="single"/>
              </w:rPr>
            </w:pPr>
            <w:r w:rsidRPr="00226259">
              <w:rPr>
                <w:sz w:val="20"/>
                <w:szCs w:val="20"/>
              </w:rPr>
              <w:t>Наименование страны происхождения товара (или страны регистрации поставляемого товара)</w:t>
            </w:r>
          </w:p>
        </w:tc>
      </w:tr>
      <w:tr w:rsidR="00F73ED9" w:rsidRPr="00226259" w:rsidTr="00F73ED9">
        <w:tc>
          <w:tcPr>
            <w:tcW w:w="817" w:type="dxa"/>
          </w:tcPr>
          <w:p w:rsidR="00F73ED9" w:rsidRPr="00226259" w:rsidRDefault="00F73ED9" w:rsidP="00F73ED9">
            <w:pPr>
              <w:numPr>
                <w:ilvl w:val="0"/>
                <w:numId w:val="14"/>
              </w:numPr>
              <w:tabs>
                <w:tab w:val="left" w:pos="9639"/>
              </w:tabs>
              <w:contextualSpacing/>
              <w:rPr>
                <w:b/>
                <w:sz w:val="20"/>
                <w:szCs w:val="20"/>
              </w:rPr>
            </w:pPr>
            <w:r w:rsidRPr="00226259">
              <w:rPr>
                <w:b/>
                <w:sz w:val="20"/>
                <w:szCs w:val="20"/>
              </w:rPr>
              <w:t>1</w:t>
            </w:r>
          </w:p>
        </w:tc>
        <w:tc>
          <w:tcPr>
            <w:tcW w:w="2302" w:type="dxa"/>
          </w:tcPr>
          <w:p w:rsidR="00F73ED9" w:rsidRPr="00226259" w:rsidRDefault="00F73ED9" w:rsidP="00F73ED9">
            <w:pPr>
              <w:numPr>
                <w:ilvl w:val="0"/>
                <w:numId w:val="14"/>
              </w:numPr>
              <w:tabs>
                <w:tab w:val="left" w:pos="9639"/>
              </w:tabs>
              <w:contextualSpacing/>
              <w:rPr>
                <w:b/>
                <w:sz w:val="20"/>
                <w:szCs w:val="20"/>
                <w:u w:val="single"/>
              </w:rPr>
            </w:pPr>
          </w:p>
        </w:tc>
        <w:tc>
          <w:tcPr>
            <w:tcW w:w="851" w:type="dxa"/>
          </w:tcPr>
          <w:p w:rsidR="00F73ED9" w:rsidRPr="00226259" w:rsidRDefault="00F73ED9" w:rsidP="00F73ED9">
            <w:pPr>
              <w:numPr>
                <w:ilvl w:val="0"/>
                <w:numId w:val="14"/>
              </w:numPr>
              <w:tabs>
                <w:tab w:val="left" w:pos="9639"/>
              </w:tabs>
              <w:contextualSpacing/>
              <w:rPr>
                <w:b/>
                <w:sz w:val="20"/>
                <w:szCs w:val="20"/>
                <w:u w:val="single"/>
              </w:rPr>
            </w:pPr>
          </w:p>
        </w:tc>
        <w:tc>
          <w:tcPr>
            <w:tcW w:w="1276" w:type="dxa"/>
          </w:tcPr>
          <w:p w:rsidR="00F73ED9" w:rsidRPr="00226259" w:rsidRDefault="00F73ED9" w:rsidP="00F73ED9">
            <w:pPr>
              <w:numPr>
                <w:ilvl w:val="0"/>
                <w:numId w:val="14"/>
              </w:numPr>
              <w:tabs>
                <w:tab w:val="left" w:pos="9639"/>
              </w:tabs>
              <w:contextualSpacing/>
              <w:rPr>
                <w:b/>
                <w:sz w:val="20"/>
                <w:szCs w:val="20"/>
                <w:u w:val="single"/>
              </w:rPr>
            </w:pPr>
          </w:p>
        </w:tc>
        <w:tc>
          <w:tcPr>
            <w:tcW w:w="1843" w:type="dxa"/>
          </w:tcPr>
          <w:p w:rsidR="00F73ED9" w:rsidRPr="00226259" w:rsidRDefault="00F73ED9" w:rsidP="00F73ED9">
            <w:pPr>
              <w:numPr>
                <w:ilvl w:val="0"/>
                <w:numId w:val="14"/>
              </w:numPr>
              <w:tabs>
                <w:tab w:val="left" w:pos="9639"/>
              </w:tabs>
              <w:contextualSpacing/>
              <w:rPr>
                <w:b/>
                <w:sz w:val="20"/>
                <w:szCs w:val="20"/>
                <w:u w:val="single"/>
              </w:rPr>
            </w:pPr>
          </w:p>
        </w:tc>
        <w:tc>
          <w:tcPr>
            <w:tcW w:w="1134" w:type="dxa"/>
          </w:tcPr>
          <w:p w:rsidR="00F73ED9" w:rsidRPr="00226259" w:rsidRDefault="00F73ED9" w:rsidP="00F73ED9">
            <w:pPr>
              <w:numPr>
                <w:ilvl w:val="0"/>
                <w:numId w:val="14"/>
              </w:numPr>
              <w:tabs>
                <w:tab w:val="left" w:pos="9639"/>
              </w:tabs>
              <w:contextualSpacing/>
              <w:rPr>
                <w:b/>
                <w:sz w:val="20"/>
                <w:szCs w:val="20"/>
                <w:u w:val="single"/>
              </w:rPr>
            </w:pPr>
          </w:p>
        </w:tc>
        <w:tc>
          <w:tcPr>
            <w:tcW w:w="2345" w:type="dxa"/>
          </w:tcPr>
          <w:p w:rsidR="00F73ED9" w:rsidRPr="00226259" w:rsidRDefault="00F73ED9" w:rsidP="00F73ED9">
            <w:pPr>
              <w:numPr>
                <w:ilvl w:val="0"/>
                <w:numId w:val="14"/>
              </w:numPr>
              <w:tabs>
                <w:tab w:val="left" w:pos="9639"/>
              </w:tabs>
              <w:contextualSpacing/>
              <w:rPr>
                <w:b/>
                <w:sz w:val="20"/>
                <w:szCs w:val="20"/>
                <w:u w:val="single"/>
              </w:rPr>
            </w:pPr>
          </w:p>
        </w:tc>
      </w:tr>
      <w:tr w:rsidR="00F73ED9" w:rsidRPr="00226259" w:rsidTr="00F73ED9">
        <w:trPr>
          <w:trHeight w:val="70"/>
        </w:trPr>
        <w:tc>
          <w:tcPr>
            <w:tcW w:w="817" w:type="dxa"/>
          </w:tcPr>
          <w:p w:rsidR="00F73ED9" w:rsidRPr="00226259" w:rsidRDefault="00F73ED9" w:rsidP="00F73ED9">
            <w:pPr>
              <w:tabs>
                <w:tab w:val="left" w:pos="9639"/>
              </w:tabs>
              <w:jc w:val="both"/>
              <w:rPr>
                <w:sz w:val="20"/>
                <w:szCs w:val="20"/>
              </w:rPr>
            </w:pPr>
            <w:r w:rsidRPr="00226259">
              <w:rPr>
                <w:sz w:val="20"/>
                <w:szCs w:val="20"/>
              </w:rPr>
              <w:t>1</w:t>
            </w:r>
          </w:p>
        </w:tc>
        <w:tc>
          <w:tcPr>
            <w:tcW w:w="2302" w:type="dxa"/>
          </w:tcPr>
          <w:p w:rsidR="00F73ED9" w:rsidRPr="00226259" w:rsidRDefault="00F73ED9" w:rsidP="00F73ED9">
            <w:pPr>
              <w:tabs>
                <w:tab w:val="left" w:pos="9639"/>
              </w:tabs>
              <w:jc w:val="both"/>
              <w:rPr>
                <w:b/>
                <w:sz w:val="20"/>
                <w:szCs w:val="20"/>
                <w:u w:val="single"/>
              </w:rPr>
            </w:pPr>
          </w:p>
        </w:tc>
        <w:tc>
          <w:tcPr>
            <w:tcW w:w="851" w:type="dxa"/>
          </w:tcPr>
          <w:p w:rsidR="00F73ED9" w:rsidRPr="00226259" w:rsidRDefault="00F73ED9" w:rsidP="00F73ED9">
            <w:pPr>
              <w:tabs>
                <w:tab w:val="left" w:pos="9639"/>
              </w:tabs>
              <w:jc w:val="both"/>
              <w:rPr>
                <w:b/>
                <w:sz w:val="20"/>
                <w:szCs w:val="20"/>
                <w:u w:val="single"/>
              </w:rPr>
            </w:pPr>
          </w:p>
        </w:tc>
        <w:tc>
          <w:tcPr>
            <w:tcW w:w="1276" w:type="dxa"/>
          </w:tcPr>
          <w:p w:rsidR="00F73ED9" w:rsidRPr="00226259" w:rsidRDefault="00F73ED9" w:rsidP="00F73ED9">
            <w:pPr>
              <w:tabs>
                <w:tab w:val="left" w:pos="9639"/>
              </w:tabs>
              <w:jc w:val="both"/>
              <w:rPr>
                <w:b/>
                <w:sz w:val="20"/>
                <w:szCs w:val="20"/>
                <w:u w:val="single"/>
              </w:rPr>
            </w:pPr>
          </w:p>
        </w:tc>
        <w:tc>
          <w:tcPr>
            <w:tcW w:w="1843" w:type="dxa"/>
          </w:tcPr>
          <w:p w:rsidR="00F73ED9" w:rsidRPr="00226259" w:rsidRDefault="00F73ED9" w:rsidP="00F73ED9">
            <w:pPr>
              <w:tabs>
                <w:tab w:val="left" w:pos="9639"/>
              </w:tabs>
              <w:jc w:val="both"/>
              <w:rPr>
                <w:b/>
                <w:sz w:val="20"/>
                <w:szCs w:val="20"/>
                <w:u w:val="single"/>
              </w:rPr>
            </w:pPr>
          </w:p>
        </w:tc>
        <w:tc>
          <w:tcPr>
            <w:tcW w:w="1134" w:type="dxa"/>
          </w:tcPr>
          <w:p w:rsidR="00F73ED9" w:rsidRPr="00226259" w:rsidRDefault="00F73ED9" w:rsidP="00F73ED9">
            <w:pPr>
              <w:tabs>
                <w:tab w:val="left" w:pos="9639"/>
              </w:tabs>
              <w:jc w:val="both"/>
              <w:rPr>
                <w:b/>
                <w:sz w:val="20"/>
                <w:szCs w:val="20"/>
                <w:u w:val="single"/>
              </w:rPr>
            </w:pPr>
          </w:p>
        </w:tc>
        <w:tc>
          <w:tcPr>
            <w:tcW w:w="2345" w:type="dxa"/>
          </w:tcPr>
          <w:p w:rsidR="00F73ED9" w:rsidRPr="00226259" w:rsidRDefault="00F73ED9" w:rsidP="00F73ED9">
            <w:pPr>
              <w:tabs>
                <w:tab w:val="left" w:pos="9639"/>
              </w:tabs>
              <w:jc w:val="both"/>
              <w:rPr>
                <w:b/>
                <w:sz w:val="20"/>
                <w:szCs w:val="20"/>
                <w:u w:val="single"/>
              </w:rPr>
            </w:pPr>
          </w:p>
        </w:tc>
      </w:tr>
    </w:tbl>
    <w:p w:rsidR="00F73ED9" w:rsidRDefault="00F73ED9" w:rsidP="00F73ED9">
      <w:pPr>
        <w:tabs>
          <w:tab w:val="left" w:pos="4536"/>
          <w:tab w:val="left" w:pos="14601"/>
        </w:tabs>
        <w:jc w:val="both"/>
      </w:pPr>
    </w:p>
    <w:p w:rsidR="00F73ED9" w:rsidRDefault="00F73ED9" w:rsidP="00F73ED9">
      <w:pPr>
        <w:tabs>
          <w:tab w:val="left" w:pos="4536"/>
          <w:tab w:val="left" w:pos="14601"/>
        </w:tabs>
        <w:jc w:val="both"/>
      </w:pPr>
    </w:p>
    <w:p w:rsidR="00F73ED9" w:rsidRDefault="00F73ED9" w:rsidP="00F73ED9">
      <w:pPr>
        <w:tabs>
          <w:tab w:val="left" w:pos="4536"/>
          <w:tab w:val="left" w:pos="14601"/>
        </w:tabs>
        <w:jc w:val="both"/>
      </w:pPr>
    </w:p>
    <w:p w:rsidR="00F73ED9" w:rsidRDefault="00F73ED9" w:rsidP="00F73ED9">
      <w:pPr>
        <w:tabs>
          <w:tab w:val="left" w:pos="4536"/>
          <w:tab w:val="left" w:pos="14601"/>
        </w:tabs>
        <w:jc w:val="both"/>
      </w:pPr>
      <w:r w:rsidRPr="00226259">
        <w:t xml:space="preserve">Обязательства исполнены в объеме, указанном в настоящем Акте. Стороны не имеют взаимных претензий в части исполненных обязательств. </w:t>
      </w:r>
    </w:p>
    <w:p w:rsidR="00F73ED9" w:rsidRPr="00226259" w:rsidRDefault="00F73ED9" w:rsidP="00F73ED9">
      <w:pPr>
        <w:tabs>
          <w:tab w:val="left" w:pos="4536"/>
          <w:tab w:val="left" w:pos="14601"/>
        </w:tabs>
        <w:jc w:val="both"/>
      </w:pPr>
    </w:p>
    <w:p w:rsidR="00F73ED9" w:rsidRPr="00226259" w:rsidRDefault="00F73ED9" w:rsidP="00F73ED9">
      <w:pPr>
        <w:tabs>
          <w:tab w:val="left" w:pos="4536"/>
          <w:tab w:val="left" w:pos="14601"/>
        </w:tabs>
        <w:jc w:val="both"/>
      </w:pPr>
      <w:r w:rsidRPr="00226259">
        <w:t>Обязательства исполнены на сумму_______                Дата последнего платежа __________.</w:t>
      </w:r>
    </w:p>
    <w:p w:rsidR="00F73ED9" w:rsidRPr="008F0789" w:rsidRDefault="00F73ED9" w:rsidP="00F73ED9">
      <w:pPr>
        <w:ind w:left="5387"/>
        <w:jc w:val="both"/>
        <w:rPr>
          <w:rFonts w:eastAsia="MS Mincho"/>
        </w:rPr>
      </w:pPr>
    </w:p>
    <w:p w:rsidR="00F73ED9" w:rsidRPr="008F0789" w:rsidRDefault="00F73ED9" w:rsidP="00F73ED9">
      <w:pPr>
        <w:tabs>
          <w:tab w:val="left" w:pos="5200"/>
        </w:tabs>
        <w:ind w:firstLine="567"/>
        <w:jc w:val="center"/>
        <w:rPr>
          <w:rFonts w:eastAsia="Calibri"/>
          <w:b/>
        </w:rPr>
      </w:pPr>
      <w:r w:rsidRPr="008F0789">
        <w:rPr>
          <w:rFonts w:eastAsia="Calibri"/>
          <w:b/>
        </w:rPr>
        <w:t>Подписи Сторон</w:t>
      </w:r>
    </w:p>
    <w:p w:rsidR="00F73ED9" w:rsidRPr="008F0789" w:rsidRDefault="00F73ED9" w:rsidP="00F73ED9">
      <w:pPr>
        <w:tabs>
          <w:tab w:val="left" w:pos="5200"/>
        </w:tabs>
        <w:ind w:firstLine="567"/>
        <w:jc w:val="center"/>
        <w:rPr>
          <w:rFonts w:eastAsia="Calibri"/>
          <w:b/>
        </w:rPr>
      </w:pPr>
    </w:p>
    <w:tbl>
      <w:tblPr>
        <w:tblW w:w="0" w:type="auto"/>
        <w:tblLook w:val="04A0" w:firstRow="1" w:lastRow="0" w:firstColumn="1" w:lastColumn="0" w:noHBand="0" w:noVBand="1"/>
      </w:tblPr>
      <w:tblGrid>
        <w:gridCol w:w="5084"/>
        <w:gridCol w:w="5056"/>
      </w:tblGrid>
      <w:tr w:rsidR="00F73ED9" w:rsidRPr="008F0789" w:rsidTr="00F73ED9">
        <w:tc>
          <w:tcPr>
            <w:tcW w:w="5210" w:type="dxa"/>
          </w:tcPr>
          <w:p w:rsidR="00F73ED9" w:rsidRPr="008F0789" w:rsidRDefault="00F73ED9" w:rsidP="00F73ED9">
            <w:pPr>
              <w:tabs>
                <w:tab w:val="left" w:pos="5200"/>
              </w:tabs>
              <w:rPr>
                <w:b/>
              </w:rPr>
            </w:pPr>
            <w:r w:rsidRPr="008F0789">
              <w:rPr>
                <w:b/>
              </w:rPr>
              <w:t>от Покупателя</w:t>
            </w:r>
          </w:p>
          <w:p w:rsidR="00F73ED9" w:rsidRPr="008F0789" w:rsidRDefault="00F73ED9" w:rsidP="00F73ED9">
            <w:pPr>
              <w:tabs>
                <w:tab w:val="left" w:pos="5200"/>
              </w:tabs>
            </w:pPr>
            <w:r w:rsidRPr="008F0789">
              <w:t>Первый заместитель директора</w:t>
            </w:r>
          </w:p>
          <w:p w:rsidR="00F73ED9" w:rsidRPr="008F0789" w:rsidRDefault="00F73ED9" w:rsidP="00F73ED9">
            <w:pPr>
              <w:tabs>
                <w:tab w:val="left" w:pos="5200"/>
              </w:tabs>
            </w:pPr>
            <w:r w:rsidRPr="008F0789">
              <w:t xml:space="preserve">Читинского филиала АО «ЖТК»                         </w:t>
            </w:r>
          </w:p>
          <w:p w:rsidR="00F73ED9" w:rsidRPr="008F0789" w:rsidRDefault="00F73ED9" w:rsidP="00F73ED9">
            <w:pPr>
              <w:tabs>
                <w:tab w:val="left" w:pos="5200"/>
              </w:tabs>
            </w:pPr>
            <w:r w:rsidRPr="008F0789">
              <w:t>_________________ М. К. Чаговцев</w:t>
            </w:r>
          </w:p>
          <w:p w:rsidR="00F73ED9" w:rsidRPr="008F0789" w:rsidRDefault="00F73ED9" w:rsidP="00F73ED9">
            <w:pPr>
              <w:tabs>
                <w:tab w:val="left" w:pos="5200"/>
              </w:tabs>
            </w:pPr>
          </w:p>
        </w:tc>
        <w:tc>
          <w:tcPr>
            <w:tcW w:w="5211" w:type="dxa"/>
          </w:tcPr>
          <w:p w:rsidR="00F73ED9" w:rsidRPr="008F0789" w:rsidRDefault="00F73ED9" w:rsidP="00F73ED9">
            <w:pPr>
              <w:tabs>
                <w:tab w:val="left" w:pos="5200"/>
              </w:tabs>
              <w:rPr>
                <w:b/>
              </w:rPr>
            </w:pPr>
            <w:r w:rsidRPr="008F0789">
              <w:rPr>
                <w:b/>
              </w:rPr>
              <w:t>От Поставщика</w:t>
            </w:r>
          </w:p>
          <w:p w:rsidR="00F73ED9" w:rsidRPr="008F0789" w:rsidRDefault="00F73ED9" w:rsidP="00F73ED9">
            <w:pPr>
              <w:tabs>
                <w:tab w:val="left" w:pos="5200"/>
              </w:tabs>
            </w:pPr>
          </w:p>
          <w:p w:rsidR="00F73ED9" w:rsidRPr="008F0789" w:rsidRDefault="00F73ED9" w:rsidP="00F73ED9">
            <w:pPr>
              <w:tabs>
                <w:tab w:val="left" w:pos="5200"/>
              </w:tabs>
            </w:pPr>
          </w:p>
        </w:tc>
      </w:tr>
    </w:tbl>
    <w:p w:rsidR="00F73ED9" w:rsidRPr="008F0789" w:rsidRDefault="00F73ED9" w:rsidP="00F73ED9">
      <w:pPr>
        <w:tabs>
          <w:tab w:val="left" w:pos="5485"/>
        </w:tabs>
        <w:spacing w:after="200" w:line="276" w:lineRule="auto"/>
        <w:ind w:firstLine="708"/>
        <w:rPr>
          <w:rFonts w:eastAsia="Calibri"/>
          <w:lang w:eastAsia="en-US"/>
        </w:rPr>
      </w:pPr>
    </w:p>
    <w:p w:rsidR="00F73ED9" w:rsidRPr="008F0789" w:rsidRDefault="00F73ED9" w:rsidP="00F73ED9">
      <w:pPr>
        <w:autoSpaceDN w:val="0"/>
        <w:spacing w:line="100" w:lineRule="atLeast"/>
        <w:ind w:firstLine="567"/>
        <w:jc w:val="center"/>
      </w:pPr>
      <w:r w:rsidRPr="008F0789">
        <w:t>ФОРМА СОГЛАСОВАНА:</w:t>
      </w:r>
    </w:p>
    <w:p w:rsidR="00F73ED9" w:rsidRPr="008F0789" w:rsidRDefault="00F73ED9" w:rsidP="00F73ED9">
      <w:pPr>
        <w:tabs>
          <w:tab w:val="left" w:pos="5200"/>
        </w:tabs>
        <w:ind w:firstLine="567"/>
        <w:jc w:val="center"/>
        <w:rPr>
          <w:rFonts w:eastAsia="Calibri"/>
          <w:b/>
        </w:rPr>
      </w:pPr>
      <w:r w:rsidRPr="008F0789">
        <w:rPr>
          <w:rFonts w:eastAsia="Calibri"/>
          <w:b/>
        </w:rPr>
        <w:t>Подписи Сторон</w:t>
      </w:r>
    </w:p>
    <w:p w:rsidR="00F73ED9" w:rsidRPr="008F0789" w:rsidRDefault="00F73ED9" w:rsidP="00F73ED9">
      <w:pPr>
        <w:tabs>
          <w:tab w:val="left" w:pos="5200"/>
        </w:tabs>
        <w:ind w:firstLine="567"/>
        <w:jc w:val="center"/>
        <w:rPr>
          <w:rFonts w:eastAsia="Calibri"/>
          <w:b/>
        </w:rPr>
      </w:pPr>
    </w:p>
    <w:tbl>
      <w:tblPr>
        <w:tblW w:w="0" w:type="auto"/>
        <w:tblLook w:val="04A0" w:firstRow="1" w:lastRow="0" w:firstColumn="1" w:lastColumn="0" w:noHBand="0" w:noVBand="1"/>
      </w:tblPr>
      <w:tblGrid>
        <w:gridCol w:w="5018"/>
        <w:gridCol w:w="4978"/>
      </w:tblGrid>
      <w:tr w:rsidR="00F73ED9" w:rsidRPr="008F0789" w:rsidTr="00F73ED9">
        <w:tc>
          <w:tcPr>
            <w:tcW w:w="5018" w:type="dxa"/>
          </w:tcPr>
          <w:p w:rsidR="00F73ED9" w:rsidRPr="008F0789" w:rsidRDefault="00F73ED9" w:rsidP="00F73ED9">
            <w:pPr>
              <w:tabs>
                <w:tab w:val="left" w:pos="5200"/>
              </w:tabs>
              <w:rPr>
                <w:b/>
              </w:rPr>
            </w:pPr>
            <w:r w:rsidRPr="008F0789">
              <w:rPr>
                <w:b/>
              </w:rPr>
              <w:t>от Покупателя</w:t>
            </w:r>
          </w:p>
          <w:p w:rsidR="00F73ED9" w:rsidRPr="008F0789" w:rsidRDefault="00F73ED9" w:rsidP="00F73ED9">
            <w:pPr>
              <w:tabs>
                <w:tab w:val="left" w:pos="5200"/>
              </w:tabs>
            </w:pPr>
            <w:r w:rsidRPr="008F0789">
              <w:t>Первый заместитель директора</w:t>
            </w:r>
          </w:p>
          <w:p w:rsidR="00F73ED9" w:rsidRPr="008F0789" w:rsidRDefault="00F73ED9" w:rsidP="00F73ED9">
            <w:pPr>
              <w:tabs>
                <w:tab w:val="left" w:pos="5200"/>
              </w:tabs>
            </w:pPr>
            <w:r w:rsidRPr="008F0789">
              <w:t xml:space="preserve">Читинского филиала АО «ЖТК»                         </w:t>
            </w:r>
          </w:p>
          <w:p w:rsidR="00F73ED9" w:rsidRPr="008F0789" w:rsidRDefault="00F73ED9" w:rsidP="00F73ED9">
            <w:pPr>
              <w:tabs>
                <w:tab w:val="left" w:pos="5200"/>
              </w:tabs>
            </w:pPr>
            <w:r w:rsidRPr="008F0789">
              <w:t>_________________ М. К. Чаговцев</w:t>
            </w:r>
          </w:p>
        </w:tc>
        <w:tc>
          <w:tcPr>
            <w:tcW w:w="4978" w:type="dxa"/>
          </w:tcPr>
          <w:p w:rsidR="00F73ED9" w:rsidRPr="008F0789" w:rsidRDefault="00F73ED9" w:rsidP="00F73ED9">
            <w:pPr>
              <w:tabs>
                <w:tab w:val="left" w:pos="5200"/>
              </w:tabs>
            </w:pPr>
            <w:r w:rsidRPr="008F0789">
              <w:rPr>
                <w:b/>
              </w:rPr>
              <w:t>От Поставщ</w:t>
            </w:r>
            <w:r>
              <w:rPr>
                <w:b/>
              </w:rPr>
              <w:t>ика</w:t>
            </w:r>
          </w:p>
        </w:tc>
      </w:tr>
    </w:tbl>
    <w:p w:rsidR="00F73ED9" w:rsidRDefault="00F73ED9" w:rsidP="00616014">
      <w:pPr>
        <w:pStyle w:val="2"/>
        <w:spacing w:before="0" w:after="0"/>
        <w:ind w:firstLine="567"/>
        <w:jc w:val="right"/>
        <w:rPr>
          <w:rFonts w:ascii="Times New Roman" w:hAnsi="Times New Roman" w:cs="Times New Roman"/>
          <w:b w:val="0"/>
          <w:bCs w:val="0"/>
          <w:i w:val="0"/>
          <w:iCs w:val="0"/>
          <w:sz w:val="24"/>
          <w:szCs w:val="24"/>
        </w:rPr>
      </w:pPr>
    </w:p>
    <w:p w:rsidR="00F73ED9" w:rsidRDefault="00F73ED9" w:rsidP="00616014">
      <w:pPr>
        <w:pStyle w:val="2"/>
        <w:spacing w:before="0" w:after="0"/>
        <w:ind w:firstLine="567"/>
        <w:jc w:val="right"/>
        <w:rPr>
          <w:rFonts w:ascii="Times New Roman" w:hAnsi="Times New Roman" w:cs="Times New Roman"/>
          <w:b w:val="0"/>
          <w:bCs w:val="0"/>
          <w:i w:val="0"/>
          <w:iCs w:val="0"/>
          <w:sz w:val="24"/>
          <w:szCs w:val="24"/>
        </w:rPr>
      </w:pPr>
    </w:p>
    <w:p w:rsidR="00F73ED9" w:rsidRDefault="00F73ED9" w:rsidP="00616014">
      <w:pPr>
        <w:pStyle w:val="2"/>
        <w:spacing w:before="0" w:after="0"/>
        <w:ind w:firstLine="567"/>
        <w:jc w:val="right"/>
        <w:rPr>
          <w:rFonts w:ascii="Times New Roman" w:hAnsi="Times New Roman" w:cs="Times New Roman"/>
          <w:b w:val="0"/>
          <w:bCs w:val="0"/>
          <w:i w:val="0"/>
          <w:iCs w:val="0"/>
          <w:sz w:val="24"/>
          <w:szCs w:val="24"/>
        </w:rPr>
      </w:pPr>
    </w:p>
    <w:p w:rsidR="00F73ED9" w:rsidRDefault="00F73ED9" w:rsidP="00F73ED9"/>
    <w:p w:rsidR="00F73ED9" w:rsidRDefault="00F73ED9" w:rsidP="00F73ED9"/>
    <w:p w:rsidR="00F73ED9" w:rsidRDefault="00F73ED9" w:rsidP="00F73ED9"/>
    <w:p w:rsidR="00F73ED9" w:rsidRDefault="00F73ED9" w:rsidP="00F73ED9"/>
    <w:p w:rsidR="00F73ED9" w:rsidRDefault="00F73ED9" w:rsidP="00F73ED9"/>
    <w:p w:rsidR="007A7525" w:rsidRDefault="007A7525" w:rsidP="00F73ED9"/>
    <w:p w:rsidR="007A7525" w:rsidRDefault="007A7525" w:rsidP="00F73ED9"/>
    <w:p w:rsidR="000225BC" w:rsidRPr="008F0789" w:rsidRDefault="003369BB" w:rsidP="00616014">
      <w:pPr>
        <w:pStyle w:val="2"/>
        <w:spacing w:before="0" w:after="0"/>
        <w:ind w:firstLine="567"/>
        <w:jc w:val="right"/>
        <w:rPr>
          <w:rFonts w:ascii="Times New Roman" w:hAnsi="Times New Roman" w:cs="Times New Roman"/>
          <w:sz w:val="24"/>
          <w:szCs w:val="24"/>
        </w:rPr>
      </w:pPr>
      <w:r w:rsidRPr="008F0789">
        <w:rPr>
          <w:rFonts w:ascii="Times New Roman" w:hAnsi="Times New Roman" w:cs="Times New Roman"/>
          <w:b w:val="0"/>
          <w:bCs w:val="0"/>
          <w:i w:val="0"/>
          <w:iCs w:val="0"/>
          <w:sz w:val="24"/>
          <w:szCs w:val="24"/>
        </w:rPr>
        <w:lastRenderedPageBreak/>
        <w:t>Приложение № 1.3 к извещению</w:t>
      </w:r>
      <w:r w:rsidR="000225BC" w:rsidRPr="008F0789">
        <w:rPr>
          <w:rFonts w:ascii="Times New Roman" w:hAnsi="Times New Roman" w:cs="Times New Roman"/>
          <w:sz w:val="24"/>
          <w:szCs w:val="24"/>
        </w:rPr>
        <w:t xml:space="preserve"> </w:t>
      </w:r>
    </w:p>
    <w:p w:rsidR="003369BB" w:rsidRPr="008F0789" w:rsidRDefault="000225BC" w:rsidP="00616014">
      <w:pPr>
        <w:pStyle w:val="2"/>
        <w:spacing w:before="0" w:after="0"/>
        <w:ind w:firstLine="567"/>
        <w:jc w:val="right"/>
        <w:rPr>
          <w:rFonts w:ascii="Times New Roman" w:hAnsi="Times New Roman" w:cs="Times New Roman"/>
          <w:i w:val="0"/>
          <w:sz w:val="24"/>
          <w:szCs w:val="24"/>
        </w:rPr>
      </w:pPr>
      <w:r w:rsidRPr="008F0789">
        <w:rPr>
          <w:rFonts w:ascii="Times New Roman" w:hAnsi="Times New Roman" w:cs="Times New Roman"/>
          <w:b w:val="0"/>
          <w:bCs w:val="0"/>
          <w:i w:val="0"/>
          <w:iCs w:val="0"/>
          <w:sz w:val="24"/>
          <w:szCs w:val="24"/>
        </w:rPr>
        <w:t>о проведении запроса котировок</w:t>
      </w:r>
    </w:p>
    <w:p w:rsidR="003369BB" w:rsidRPr="008F0789" w:rsidRDefault="003369BB" w:rsidP="00616014">
      <w:pPr>
        <w:ind w:firstLine="567"/>
        <w:rPr>
          <w:bCs/>
          <w:i/>
        </w:rPr>
      </w:pPr>
    </w:p>
    <w:p w:rsidR="003369BB" w:rsidRPr="008F0789" w:rsidRDefault="003369BB" w:rsidP="00616014">
      <w:pPr>
        <w:ind w:firstLine="567"/>
        <w:jc w:val="center"/>
        <w:rPr>
          <w:b/>
        </w:rPr>
      </w:pPr>
      <w:r w:rsidRPr="008F0789">
        <w:rPr>
          <w:b/>
        </w:rPr>
        <w:t>Форма заявки участника</w:t>
      </w:r>
    </w:p>
    <w:p w:rsidR="003369BB" w:rsidRPr="008F0789" w:rsidRDefault="003369BB" w:rsidP="00616014">
      <w:pPr>
        <w:ind w:firstLine="567"/>
        <w:jc w:val="center"/>
        <w:rPr>
          <w:b/>
        </w:rPr>
      </w:pPr>
    </w:p>
    <w:p w:rsidR="003369BB" w:rsidRPr="008F0789" w:rsidRDefault="003369BB" w:rsidP="00616014">
      <w:pPr>
        <w:ind w:firstLine="567"/>
        <w:jc w:val="center"/>
        <w:rPr>
          <w:i/>
        </w:rPr>
      </w:pPr>
      <w:r w:rsidRPr="008F0789">
        <w:rPr>
          <w:i/>
        </w:rPr>
        <w:t>На бланке участника</w:t>
      </w:r>
    </w:p>
    <w:p w:rsidR="003369BB" w:rsidRPr="00B87B89" w:rsidRDefault="001A782D" w:rsidP="00B87B89">
      <w:pPr>
        <w:pStyle w:val="2"/>
        <w:suppressAutoHyphens/>
        <w:spacing w:before="0" w:after="0"/>
        <w:ind w:firstLine="567"/>
        <w:jc w:val="center"/>
        <w:rPr>
          <w:rFonts w:ascii="Times New Roman" w:hAnsi="Times New Roman" w:cs="Times New Roman"/>
          <w:i w:val="0"/>
          <w:sz w:val="24"/>
          <w:szCs w:val="24"/>
        </w:rPr>
      </w:pPr>
      <w:r w:rsidRPr="008F0789">
        <w:rPr>
          <w:rFonts w:ascii="Times New Roman" w:hAnsi="Times New Roman" w:cs="Times New Roman"/>
          <w:b w:val="0"/>
          <w:i w:val="0"/>
          <w:iCs w:val="0"/>
          <w:sz w:val="24"/>
          <w:szCs w:val="24"/>
        </w:rPr>
        <w:t xml:space="preserve">ЗАЯВКА </w:t>
      </w:r>
      <w:r w:rsidRPr="008F0789">
        <w:rPr>
          <w:rFonts w:ascii="Times New Roman" w:hAnsi="Times New Roman" w:cs="Times New Roman"/>
          <w:b w:val="0"/>
          <w:i w:val="0"/>
          <w:sz w:val="24"/>
          <w:szCs w:val="24"/>
        </w:rPr>
        <w:t>НА</w:t>
      </w:r>
      <w:r w:rsidR="003369BB" w:rsidRPr="008F0789">
        <w:rPr>
          <w:rFonts w:ascii="Times New Roman" w:hAnsi="Times New Roman" w:cs="Times New Roman"/>
          <w:b w:val="0"/>
          <w:i w:val="0"/>
          <w:sz w:val="24"/>
          <w:szCs w:val="24"/>
        </w:rPr>
        <w:t xml:space="preserve"> УЧАСТИЕ</w:t>
      </w:r>
      <w:r w:rsidR="00550A49" w:rsidRPr="008F0789">
        <w:rPr>
          <w:rFonts w:ascii="Times New Roman" w:hAnsi="Times New Roman" w:cs="Times New Roman"/>
          <w:b w:val="0"/>
          <w:i w:val="0"/>
          <w:sz w:val="24"/>
          <w:szCs w:val="24"/>
        </w:rPr>
        <w:t xml:space="preserve"> </w:t>
      </w:r>
      <w:r w:rsidR="003369BB" w:rsidRPr="008F0789">
        <w:rPr>
          <w:rFonts w:ascii="Times New Roman" w:hAnsi="Times New Roman" w:cs="Times New Roman"/>
          <w:b w:val="0"/>
          <w:i w:val="0"/>
          <w:sz w:val="24"/>
          <w:szCs w:val="24"/>
        </w:rPr>
        <w:t xml:space="preserve">В ЗАПРОСЕ КОТИРОВОК </w:t>
      </w:r>
      <w:r w:rsidR="00E00A47" w:rsidRPr="008F0789">
        <w:rPr>
          <w:rFonts w:ascii="Times New Roman" w:hAnsi="Times New Roman" w:cs="Times New Roman"/>
          <w:i w:val="0"/>
          <w:sz w:val="24"/>
          <w:szCs w:val="24"/>
        </w:rPr>
        <w:t xml:space="preserve">№ </w:t>
      </w:r>
      <w:r w:rsidR="00B87B89" w:rsidRPr="00B87B89">
        <w:rPr>
          <w:rFonts w:ascii="Times New Roman" w:hAnsi="Times New Roman" w:cs="Times New Roman"/>
          <w:i w:val="0"/>
          <w:sz w:val="24"/>
          <w:szCs w:val="24"/>
        </w:rPr>
        <w:t>ЗКТ-</w:t>
      </w:r>
      <w:r w:rsidR="00215326">
        <w:rPr>
          <w:rFonts w:ascii="Times New Roman" w:hAnsi="Times New Roman" w:cs="Times New Roman"/>
          <w:i w:val="0"/>
          <w:sz w:val="24"/>
          <w:szCs w:val="24"/>
        </w:rPr>
        <w:t>2</w:t>
      </w:r>
      <w:r w:rsidR="00A25B64">
        <w:rPr>
          <w:rFonts w:ascii="Times New Roman" w:hAnsi="Times New Roman" w:cs="Times New Roman"/>
          <w:i w:val="0"/>
          <w:sz w:val="24"/>
          <w:szCs w:val="24"/>
        </w:rPr>
        <w:t>2</w:t>
      </w:r>
      <w:r w:rsidR="00B87B89" w:rsidRPr="00B87B89">
        <w:rPr>
          <w:rFonts w:ascii="Times New Roman" w:hAnsi="Times New Roman" w:cs="Times New Roman"/>
          <w:i w:val="0"/>
          <w:sz w:val="24"/>
          <w:szCs w:val="24"/>
        </w:rPr>
        <w:t>/20</w:t>
      </w:r>
    </w:p>
    <w:p w:rsidR="003369BB" w:rsidRPr="008F0789" w:rsidRDefault="003369BB" w:rsidP="00616014">
      <w:pPr>
        <w:ind w:firstLine="567"/>
      </w:pPr>
    </w:p>
    <w:p w:rsidR="003369BB" w:rsidRPr="008F0789" w:rsidRDefault="003369BB" w:rsidP="00616014">
      <w:pPr>
        <w:ind w:firstLine="567"/>
        <w:rPr>
          <w:i/>
        </w:rPr>
      </w:pPr>
      <w:r w:rsidRPr="008F0789">
        <w:rPr>
          <w:i/>
        </w:rPr>
        <w:t xml:space="preserve">Заявка должна быть подготовлена отдельно на каждый лот и предоставляется в формате </w:t>
      </w:r>
      <w:r w:rsidRPr="008F0789">
        <w:rPr>
          <w:i/>
          <w:lang w:val="en-US"/>
        </w:rPr>
        <w:t>Word</w:t>
      </w:r>
    </w:p>
    <w:p w:rsidR="007D55BD" w:rsidRPr="008F0789" w:rsidRDefault="007D55BD" w:rsidP="00616014">
      <w:pPr>
        <w:pBdr>
          <w:bottom w:val="single" w:sz="12" w:space="1" w:color="auto"/>
        </w:pBdr>
        <w:ind w:firstLine="567"/>
        <w:rPr>
          <w:i/>
        </w:rPr>
      </w:pPr>
    </w:p>
    <w:p w:rsidR="007D55BD" w:rsidRPr="008F0789" w:rsidRDefault="007D55BD" w:rsidP="00616014">
      <w:pPr>
        <w:pBdr>
          <w:bottom w:val="single" w:sz="12" w:space="1" w:color="auto"/>
        </w:pBdr>
        <w:ind w:firstLine="567"/>
        <w:rPr>
          <w:i/>
        </w:rPr>
      </w:pPr>
    </w:p>
    <w:p w:rsidR="007D55BD" w:rsidRPr="008F0789" w:rsidRDefault="007D55BD" w:rsidP="00616014">
      <w:pPr>
        <w:pStyle w:val="11"/>
        <w:spacing w:line="240" w:lineRule="atLeast"/>
        <w:ind w:firstLine="567"/>
        <w:jc w:val="center"/>
        <w:rPr>
          <w:i/>
          <w:sz w:val="24"/>
          <w:szCs w:val="24"/>
        </w:rPr>
      </w:pPr>
      <w:r w:rsidRPr="008F0789">
        <w:rPr>
          <w:i/>
          <w:sz w:val="24"/>
          <w:szCs w:val="24"/>
        </w:rPr>
        <w:t>(указать наименование участника, а в случае участия нескольких лиц на стороне одного участника, наименования каждого лица, выступающего на стороне участника)</w:t>
      </w:r>
    </w:p>
    <w:p w:rsidR="00E00A47" w:rsidRPr="009A6A44" w:rsidRDefault="007D55BD" w:rsidP="009A6A44">
      <w:pPr>
        <w:pStyle w:val="11"/>
        <w:ind w:firstLine="0"/>
        <w:rPr>
          <w:b/>
          <w:bCs/>
          <w:sz w:val="24"/>
          <w:szCs w:val="24"/>
        </w:rPr>
      </w:pPr>
      <w:r w:rsidRPr="008F0789">
        <w:rPr>
          <w:sz w:val="24"/>
          <w:szCs w:val="24"/>
        </w:rPr>
        <w:t>(далее – участник) полностью изучив все прил</w:t>
      </w:r>
      <w:r w:rsidR="00E00A47" w:rsidRPr="008F0789">
        <w:rPr>
          <w:sz w:val="24"/>
          <w:szCs w:val="24"/>
        </w:rPr>
        <w:t xml:space="preserve">ожение к извещению о проведении </w:t>
      </w:r>
      <w:r w:rsidRPr="008F0789">
        <w:rPr>
          <w:sz w:val="24"/>
          <w:szCs w:val="24"/>
        </w:rPr>
        <w:t xml:space="preserve">запроса </w:t>
      </w:r>
      <w:r w:rsidR="001A782D" w:rsidRPr="008F0789">
        <w:rPr>
          <w:sz w:val="24"/>
          <w:szCs w:val="24"/>
        </w:rPr>
        <w:t>котировок подает</w:t>
      </w:r>
      <w:r w:rsidRPr="008F0789">
        <w:rPr>
          <w:sz w:val="24"/>
          <w:szCs w:val="24"/>
        </w:rPr>
        <w:t xml:space="preserve"> заявку на участие в запросе котировок</w:t>
      </w:r>
      <w:r w:rsidR="00A5508D">
        <w:rPr>
          <w:sz w:val="24"/>
          <w:szCs w:val="24"/>
        </w:rPr>
        <w:t xml:space="preserve"> </w:t>
      </w:r>
      <w:r w:rsidRPr="008F0789">
        <w:rPr>
          <w:b/>
          <w:sz w:val="24"/>
          <w:szCs w:val="24"/>
        </w:rPr>
        <w:t xml:space="preserve">№ </w:t>
      </w:r>
      <w:r w:rsidR="00A25B64" w:rsidRPr="00416475">
        <w:rPr>
          <w:b/>
          <w:bCs/>
          <w:sz w:val="24"/>
          <w:szCs w:val="24"/>
        </w:rPr>
        <w:t>ЗКТ-</w:t>
      </w:r>
      <w:r w:rsidR="00A25B64">
        <w:rPr>
          <w:b/>
          <w:bCs/>
          <w:sz w:val="24"/>
          <w:szCs w:val="24"/>
        </w:rPr>
        <w:t>22</w:t>
      </w:r>
      <w:r w:rsidR="00A25B64" w:rsidRPr="00416475">
        <w:rPr>
          <w:b/>
          <w:bCs/>
          <w:sz w:val="24"/>
          <w:szCs w:val="24"/>
        </w:rPr>
        <w:t>/</w:t>
      </w:r>
      <w:r w:rsidR="00A25B64">
        <w:rPr>
          <w:b/>
          <w:bCs/>
          <w:sz w:val="24"/>
          <w:szCs w:val="24"/>
        </w:rPr>
        <w:t>20</w:t>
      </w:r>
      <w:r w:rsidR="00A25B64" w:rsidRPr="00416475">
        <w:rPr>
          <w:b/>
          <w:bCs/>
          <w:sz w:val="24"/>
          <w:szCs w:val="24"/>
        </w:rPr>
        <w:t xml:space="preserve"> на право заключения договора поставки </w:t>
      </w:r>
      <w:r w:rsidR="00A25B64" w:rsidRPr="00976D2E">
        <w:rPr>
          <w:b/>
          <w:bCs/>
          <w:sz w:val="24"/>
          <w:szCs w:val="24"/>
        </w:rPr>
        <w:t>замороженного мяса животных и птицы свежемороженой и полуфабрикатов из них для предприятий общественного питания Свободненского ТПО, оказывающих услуги питания работникам ОАО "РЖД"</w:t>
      </w:r>
      <w:r w:rsidR="00433C33">
        <w:rPr>
          <w:b/>
          <w:bCs/>
          <w:sz w:val="24"/>
          <w:szCs w:val="24"/>
        </w:rPr>
        <w:t>.</w:t>
      </w:r>
    </w:p>
    <w:p w:rsidR="003369BB" w:rsidRPr="008F0789" w:rsidRDefault="003369BB" w:rsidP="00616014">
      <w:pPr>
        <w:pStyle w:val="110"/>
        <w:ind w:firstLine="567"/>
        <w:rPr>
          <w:sz w:val="24"/>
          <w:szCs w:val="24"/>
        </w:rPr>
      </w:pPr>
      <w:r w:rsidRPr="008F0789">
        <w:rPr>
          <w:sz w:val="24"/>
          <w:szCs w:val="24"/>
        </w:rPr>
        <w:t>Уполномоченным представителям заказчика настоящим предоставляются полномочия наводить справки или проводить исследования с целью изучения отчетов, документов и сведений, представленных в данной заявке, и обращаться к юридическим и физическим лицам, государственным органам и учреждениям, обслуживающим нас банкам за разъяснениями относительно финансовых и технических вопросов.</w:t>
      </w:r>
    </w:p>
    <w:p w:rsidR="003369BB" w:rsidRPr="008F0789" w:rsidRDefault="003369BB" w:rsidP="00616014">
      <w:pPr>
        <w:pStyle w:val="110"/>
        <w:ind w:firstLine="567"/>
        <w:rPr>
          <w:sz w:val="24"/>
          <w:szCs w:val="24"/>
        </w:rPr>
      </w:pPr>
      <w:r w:rsidRPr="008F0789">
        <w:rPr>
          <w:sz w:val="24"/>
          <w:szCs w:val="24"/>
        </w:rPr>
        <w:t>Настоящая заявка служит также разрешением любому лицу или уполномоченному представителю любого учреждения, на которое содержится ссылка в сопровождающей документации, представлять любую информацию, необходимую для проверки заявлений и сведений, содержащихся в настоящей заявке, или относящихся к ресурсам, опыту и компетенции участника.</w:t>
      </w:r>
    </w:p>
    <w:p w:rsidR="003369BB" w:rsidRPr="008F0789" w:rsidRDefault="003369BB" w:rsidP="00616014">
      <w:pPr>
        <w:pStyle w:val="110"/>
        <w:ind w:firstLine="567"/>
        <w:rPr>
          <w:sz w:val="24"/>
          <w:szCs w:val="24"/>
        </w:rPr>
      </w:pPr>
      <w:r w:rsidRPr="008F0789">
        <w:rPr>
          <w:sz w:val="24"/>
          <w:szCs w:val="24"/>
        </w:rPr>
        <w:t>Настоящим подтверждается, что участник ознакомилось(ся) с условиями извещения о проведении запроса котировок, с ними согласно(ен) и возражений не имеет.</w:t>
      </w:r>
    </w:p>
    <w:p w:rsidR="003369BB" w:rsidRPr="008F0789" w:rsidRDefault="003369BB" w:rsidP="00616014">
      <w:pPr>
        <w:pStyle w:val="110"/>
        <w:ind w:firstLine="567"/>
        <w:rPr>
          <w:sz w:val="24"/>
          <w:szCs w:val="24"/>
        </w:rPr>
      </w:pPr>
      <w:r w:rsidRPr="008F0789">
        <w:rPr>
          <w:sz w:val="24"/>
          <w:szCs w:val="24"/>
        </w:rPr>
        <w:t xml:space="preserve">В частности, </w:t>
      </w:r>
      <w:r w:rsidR="001A782D" w:rsidRPr="008F0789">
        <w:rPr>
          <w:sz w:val="24"/>
          <w:szCs w:val="24"/>
        </w:rPr>
        <w:t>участник,</w:t>
      </w:r>
      <w:r w:rsidRPr="008F0789">
        <w:rPr>
          <w:sz w:val="24"/>
          <w:szCs w:val="24"/>
        </w:rPr>
        <w:t xml:space="preserve"> подавая настоящую заявку, согласен с тем, что:</w:t>
      </w:r>
    </w:p>
    <w:p w:rsidR="003369BB" w:rsidRPr="008F0789" w:rsidRDefault="003369BB" w:rsidP="00616014">
      <w:pPr>
        <w:pStyle w:val="af0"/>
        <w:widowControl w:val="0"/>
        <w:tabs>
          <w:tab w:val="left" w:pos="960"/>
          <w:tab w:val="left" w:pos="1080"/>
        </w:tabs>
        <w:spacing w:after="0"/>
        <w:ind w:left="0" w:firstLine="567"/>
        <w:jc w:val="both"/>
      </w:pPr>
      <w:r w:rsidRPr="008F0789">
        <w:t xml:space="preserve">- результаты рассмотрения заявки зависят от проверки всех данных, представленных </w:t>
      </w:r>
      <w:r w:rsidR="00BC79BE" w:rsidRPr="008F0789">
        <w:t>участником</w:t>
      </w:r>
      <w:r w:rsidRPr="008F0789">
        <w:t>, а также иных сведений, имеющихся в распоряжении заказчика;</w:t>
      </w:r>
    </w:p>
    <w:p w:rsidR="003369BB" w:rsidRPr="008F0789" w:rsidRDefault="003369BB" w:rsidP="00616014">
      <w:pPr>
        <w:pStyle w:val="af0"/>
        <w:tabs>
          <w:tab w:val="left" w:pos="1080"/>
          <w:tab w:val="left" w:pos="7938"/>
        </w:tabs>
        <w:spacing w:after="0"/>
        <w:ind w:left="0" w:firstLine="567"/>
        <w:jc w:val="both"/>
      </w:pPr>
      <w:r w:rsidRPr="008F0789">
        <w:t xml:space="preserve">- за любую ошибку или упущение в представленной </w:t>
      </w:r>
      <w:r w:rsidR="00FC1CF9" w:rsidRPr="008F0789">
        <w:t xml:space="preserve">участником </w:t>
      </w:r>
      <w:r w:rsidRPr="008F0789">
        <w:t>заявке ответственность целиком и полностью будет лежать на</w:t>
      </w:r>
      <w:r w:rsidR="004601DF" w:rsidRPr="008F0789">
        <w:t xml:space="preserve"> участнике</w:t>
      </w:r>
      <w:r w:rsidRPr="008F0789">
        <w:t>;</w:t>
      </w:r>
    </w:p>
    <w:p w:rsidR="003369BB" w:rsidRPr="008F0789" w:rsidRDefault="003369BB" w:rsidP="00616014">
      <w:pPr>
        <w:pStyle w:val="af0"/>
        <w:tabs>
          <w:tab w:val="left" w:pos="1080"/>
          <w:tab w:val="left" w:pos="7938"/>
        </w:tabs>
        <w:spacing w:after="0"/>
        <w:ind w:left="0" w:firstLine="567"/>
        <w:jc w:val="both"/>
      </w:pPr>
      <w:r w:rsidRPr="008F0789">
        <w:t xml:space="preserve">- заказчик вправе отказаться от проведения запроса котировок в порядке, предусмотренном извещением о проведении запроса котировок </w:t>
      </w:r>
      <w:r w:rsidR="008913CB" w:rsidRPr="008F0789">
        <w:t xml:space="preserve">без </w:t>
      </w:r>
      <w:r w:rsidRPr="008F0789">
        <w:t>объяснения причин;</w:t>
      </w:r>
    </w:p>
    <w:p w:rsidR="003369BB" w:rsidRPr="008F0789" w:rsidRDefault="003369BB" w:rsidP="00616014">
      <w:pPr>
        <w:pStyle w:val="af0"/>
        <w:tabs>
          <w:tab w:val="left" w:pos="1080"/>
          <w:tab w:val="left" w:pos="7938"/>
        </w:tabs>
        <w:spacing w:after="0"/>
        <w:ind w:left="0" w:firstLine="567"/>
        <w:jc w:val="both"/>
      </w:pPr>
      <w:r w:rsidRPr="008F0789">
        <w:t xml:space="preserve">- при наличии в котировочной заявке арифметических ошибок в расчете цены с НДС, цена с НДС будет пересчитана экспертной группой в соответствии с порядком расчета цены с НДС, изложенным в приложении </w:t>
      </w:r>
      <w:r w:rsidR="00F8707F" w:rsidRPr="008F0789">
        <w:t>№ 2</w:t>
      </w:r>
      <w:r w:rsidRPr="008F0789">
        <w:t xml:space="preserve"> к извещению о проведении запроса котировок; </w:t>
      </w:r>
    </w:p>
    <w:p w:rsidR="003369BB" w:rsidRPr="008F0789" w:rsidRDefault="003369BB" w:rsidP="00616014">
      <w:pPr>
        <w:pStyle w:val="af0"/>
        <w:tabs>
          <w:tab w:val="left" w:pos="1080"/>
          <w:tab w:val="left" w:pos="7938"/>
        </w:tabs>
        <w:spacing w:after="0"/>
        <w:ind w:left="0" w:firstLine="567"/>
        <w:jc w:val="both"/>
      </w:pPr>
      <w:r w:rsidRPr="008F0789">
        <w:t>- победителем может быть признан участник, предложивший не самую низкую цену;</w:t>
      </w:r>
    </w:p>
    <w:p w:rsidR="003369BB" w:rsidRPr="008F0789" w:rsidRDefault="003369BB" w:rsidP="00616014">
      <w:pPr>
        <w:pStyle w:val="af0"/>
        <w:tabs>
          <w:tab w:val="left" w:pos="1080"/>
          <w:tab w:val="left" w:pos="7938"/>
        </w:tabs>
        <w:spacing w:after="0"/>
        <w:ind w:left="0" w:firstLine="567"/>
        <w:jc w:val="both"/>
      </w:pPr>
      <w:r w:rsidRPr="008F0789">
        <w:t xml:space="preserve">- по итогам запроса котировок заказчик вправе заключить договоры с несколькими участниками запроса котировок в порядке и в случаях, установленных извещением о проведении запроса котировок. </w:t>
      </w:r>
    </w:p>
    <w:p w:rsidR="003369BB" w:rsidRPr="008F0789" w:rsidRDefault="003369BB" w:rsidP="00616014">
      <w:pPr>
        <w:ind w:firstLine="567"/>
        <w:jc w:val="both"/>
      </w:pPr>
      <w:r w:rsidRPr="008F0789">
        <w:t xml:space="preserve">В случае признания </w:t>
      </w:r>
      <w:r w:rsidR="00FC1CF9" w:rsidRPr="008F0789">
        <w:t>участника</w:t>
      </w:r>
      <w:r w:rsidRPr="008F0789">
        <w:t xml:space="preserve"> победителем </w:t>
      </w:r>
      <w:r w:rsidR="00811AEC" w:rsidRPr="008F0789">
        <w:t>(в случае принятия решения о заключении договора с участником) участник обязуется</w:t>
      </w:r>
      <w:r w:rsidRPr="008F0789">
        <w:t>:</w:t>
      </w:r>
    </w:p>
    <w:p w:rsidR="003369BB" w:rsidRPr="008F0789" w:rsidRDefault="003369BB" w:rsidP="006F24F6">
      <w:pPr>
        <w:numPr>
          <w:ilvl w:val="0"/>
          <w:numId w:val="2"/>
        </w:numPr>
        <w:ind w:left="0" w:firstLine="567"/>
        <w:jc w:val="both"/>
      </w:pPr>
      <w:r w:rsidRPr="008F0789">
        <w:t>До заключения договора представить сведения о своих владельцах, включая конечных бенефициаров, с приложением подтверждающих документов.</w:t>
      </w:r>
    </w:p>
    <w:p w:rsidR="003369BB" w:rsidRPr="008F0789" w:rsidRDefault="003369BB" w:rsidP="006F24F6">
      <w:pPr>
        <w:numPr>
          <w:ilvl w:val="0"/>
          <w:numId w:val="2"/>
        </w:numPr>
        <w:ind w:left="0" w:firstLine="567"/>
        <w:jc w:val="both"/>
      </w:pPr>
      <w:r w:rsidRPr="008F0789">
        <w:t>Подписать договор(ы) на условиях настоящей котировочной заявки и на условиях, объявленных в извещении о проведении запроса котировок.</w:t>
      </w:r>
    </w:p>
    <w:p w:rsidR="003369BB" w:rsidRPr="008F0789" w:rsidRDefault="003369BB" w:rsidP="006F24F6">
      <w:pPr>
        <w:numPr>
          <w:ilvl w:val="0"/>
          <w:numId w:val="2"/>
        </w:numPr>
        <w:ind w:left="0" w:firstLine="567"/>
        <w:jc w:val="both"/>
      </w:pPr>
      <w:r w:rsidRPr="008F0789">
        <w:t xml:space="preserve">Исполнять обязанности, предусмотренные заключенным договором, строго в соответствии с требованиями такого договора. </w:t>
      </w:r>
    </w:p>
    <w:p w:rsidR="003369BB" w:rsidRPr="008F0789" w:rsidRDefault="003369BB" w:rsidP="006F24F6">
      <w:pPr>
        <w:numPr>
          <w:ilvl w:val="0"/>
          <w:numId w:val="2"/>
        </w:numPr>
        <w:ind w:left="0" w:firstLine="567"/>
        <w:jc w:val="both"/>
      </w:pPr>
      <w:r w:rsidRPr="008F0789">
        <w:lastRenderedPageBreak/>
        <w:t>Не вносить в договор изменения, не предусмотренные условиями извещения о проведении запроса котировок.</w:t>
      </w:r>
    </w:p>
    <w:p w:rsidR="003369BB" w:rsidRPr="008F0789" w:rsidRDefault="00DD40EA" w:rsidP="00616014">
      <w:pPr>
        <w:pStyle w:val="a6"/>
        <w:ind w:firstLine="567"/>
        <w:rPr>
          <w:rFonts w:eastAsia="Times New Roman"/>
          <w:sz w:val="24"/>
        </w:rPr>
      </w:pPr>
      <w:r w:rsidRPr="008F0789">
        <w:rPr>
          <w:rFonts w:eastAsia="Times New Roman"/>
          <w:sz w:val="24"/>
        </w:rPr>
        <w:t>Участник подтверждает</w:t>
      </w:r>
      <w:r w:rsidR="003369BB" w:rsidRPr="008F0789">
        <w:rPr>
          <w:rFonts w:eastAsia="Times New Roman"/>
          <w:sz w:val="24"/>
        </w:rPr>
        <w:t>, что:</w:t>
      </w:r>
    </w:p>
    <w:p w:rsidR="003369BB" w:rsidRPr="008F0789" w:rsidRDefault="003369BB" w:rsidP="00616014">
      <w:pPr>
        <w:pStyle w:val="a6"/>
        <w:ind w:firstLine="567"/>
        <w:rPr>
          <w:rFonts w:eastAsia="Times New Roman"/>
          <w:sz w:val="24"/>
        </w:rPr>
      </w:pPr>
      <w:r w:rsidRPr="008F0789">
        <w:rPr>
          <w:rFonts w:eastAsia="Times New Roman"/>
          <w:sz w:val="24"/>
        </w:rPr>
        <w:t xml:space="preserve">- товары, результаты работ, услуг, предлагаемые </w:t>
      </w:r>
      <w:r w:rsidR="00FC1CF9" w:rsidRPr="008F0789">
        <w:rPr>
          <w:rFonts w:eastAsia="Times New Roman"/>
          <w:sz w:val="24"/>
        </w:rPr>
        <w:t>участником</w:t>
      </w:r>
      <w:r w:rsidRPr="008F0789">
        <w:rPr>
          <w:rFonts w:eastAsia="Times New Roman"/>
          <w:sz w:val="24"/>
        </w:rPr>
        <w:t xml:space="preserve">, свободны от любых прав со стороны третьих лиц, </w:t>
      </w:r>
      <w:r w:rsidR="00240560" w:rsidRPr="008F0789">
        <w:rPr>
          <w:rFonts w:eastAsia="Times New Roman"/>
          <w:sz w:val="24"/>
        </w:rPr>
        <w:t>участник</w:t>
      </w:r>
      <w:r w:rsidRPr="008F0789">
        <w:rPr>
          <w:rFonts w:eastAsia="Times New Roman"/>
          <w:sz w:val="24"/>
        </w:rPr>
        <w:t xml:space="preserve"> </w:t>
      </w:r>
      <w:r w:rsidR="00240560" w:rsidRPr="008F0789">
        <w:rPr>
          <w:rFonts w:eastAsia="Times New Roman"/>
          <w:sz w:val="24"/>
        </w:rPr>
        <w:t xml:space="preserve">согласен </w:t>
      </w:r>
      <w:r w:rsidRPr="008F0789">
        <w:rPr>
          <w:rFonts w:eastAsia="Times New Roman"/>
          <w:sz w:val="24"/>
        </w:rPr>
        <w:t xml:space="preserve">передать все права на товары, результаты работ, </w:t>
      </w:r>
      <w:r w:rsidR="006849D9" w:rsidRPr="008F0789">
        <w:rPr>
          <w:rFonts w:eastAsia="Times New Roman"/>
          <w:sz w:val="24"/>
        </w:rPr>
        <w:t>услуг в</w:t>
      </w:r>
      <w:r w:rsidRPr="008F0789">
        <w:rPr>
          <w:rFonts w:eastAsia="Times New Roman"/>
          <w:sz w:val="24"/>
        </w:rPr>
        <w:t xml:space="preserve"> случае признания победителем заказчику;</w:t>
      </w:r>
    </w:p>
    <w:p w:rsidR="003369BB" w:rsidRPr="008F0789" w:rsidRDefault="003369BB" w:rsidP="00616014">
      <w:pPr>
        <w:pStyle w:val="a6"/>
        <w:ind w:firstLine="567"/>
        <w:rPr>
          <w:rFonts w:eastAsia="Times New Roman"/>
          <w:sz w:val="24"/>
        </w:rPr>
      </w:pPr>
      <w:r w:rsidRPr="008F0789">
        <w:rPr>
          <w:rFonts w:eastAsia="Times New Roman"/>
          <w:sz w:val="24"/>
        </w:rPr>
        <w:t xml:space="preserve">- поставляемый товар </w:t>
      </w:r>
      <w:r w:rsidR="001A782D" w:rsidRPr="008F0789">
        <w:rPr>
          <w:rFonts w:eastAsia="Times New Roman"/>
          <w:sz w:val="24"/>
        </w:rPr>
        <w:t>не является</w:t>
      </w:r>
      <w:r w:rsidRPr="008F0789">
        <w:rPr>
          <w:rFonts w:eastAsia="Times New Roman"/>
          <w:sz w:val="24"/>
        </w:rPr>
        <w:t xml:space="preserve"> контрафактным </w:t>
      </w:r>
      <w:r w:rsidRPr="008F0789">
        <w:rPr>
          <w:sz w:val="24"/>
        </w:rPr>
        <w:t>(применимо если условиями закупки предусмотрена поставка товара)</w:t>
      </w:r>
      <w:r w:rsidRPr="008F0789">
        <w:rPr>
          <w:rFonts w:eastAsia="Times New Roman"/>
          <w:sz w:val="24"/>
        </w:rPr>
        <w:t>;</w:t>
      </w:r>
    </w:p>
    <w:p w:rsidR="003369BB" w:rsidRPr="008F0789" w:rsidRDefault="003369BB" w:rsidP="00616014">
      <w:pPr>
        <w:pStyle w:val="ConsPlusNormal"/>
        <w:ind w:firstLine="567"/>
        <w:jc w:val="both"/>
        <w:rPr>
          <w:sz w:val="24"/>
          <w:szCs w:val="24"/>
        </w:rPr>
      </w:pPr>
      <w:r w:rsidRPr="008F0789">
        <w:rPr>
          <w:sz w:val="24"/>
          <w:szCs w:val="24"/>
        </w:rPr>
        <w:t>- поставляемый товар является новым (не был в употреблении, в ремонте, в том числе который не был восстановлен, у которого не была осуществлена замена составных частей, не были восстановлены потребительские свойства) в случае, если иное не предусмотрено техническим заданием извещения о проведении запроса котировок (применимо если условиями закупки предусмотрена поставка товара);</w:t>
      </w:r>
    </w:p>
    <w:p w:rsidR="003369BB" w:rsidRPr="008F0789" w:rsidRDefault="003369BB" w:rsidP="00616014">
      <w:pPr>
        <w:pStyle w:val="a6"/>
        <w:ind w:firstLine="567"/>
        <w:rPr>
          <w:rFonts w:eastAsia="Times New Roman"/>
          <w:sz w:val="24"/>
        </w:rPr>
      </w:pPr>
      <w:r w:rsidRPr="008F0789">
        <w:rPr>
          <w:rFonts w:eastAsia="Times New Roman"/>
          <w:sz w:val="24"/>
        </w:rPr>
        <w:t xml:space="preserve">- </w:t>
      </w:r>
      <w:r w:rsidR="00240560" w:rsidRPr="008F0789">
        <w:rPr>
          <w:rFonts w:eastAsia="Times New Roman"/>
          <w:sz w:val="24"/>
        </w:rPr>
        <w:t>участник</w:t>
      </w:r>
      <w:r w:rsidRPr="008F0789">
        <w:rPr>
          <w:rFonts w:eastAsia="Times New Roman"/>
          <w:i/>
          <w:sz w:val="24"/>
        </w:rPr>
        <w:t xml:space="preserve"> </w:t>
      </w:r>
      <w:r w:rsidRPr="008F0789">
        <w:rPr>
          <w:rFonts w:eastAsia="Times New Roman"/>
          <w:sz w:val="24"/>
        </w:rPr>
        <w:t>не находится в процессе ликвидации;</w:t>
      </w:r>
    </w:p>
    <w:p w:rsidR="003369BB" w:rsidRPr="008F0789" w:rsidRDefault="003369BB" w:rsidP="00616014">
      <w:pPr>
        <w:pStyle w:val="a6"/>
        <w:ind w:firstLine="567"/>
        <w:rPr>
          <w:rFonts w:eastAsia="Times New Roman"/>
          <w:sz w:val="24"/>
        </w:rPr>
      </w:pPr>
      <w:r w:rsidRPr="008F0789">
        <w:rPr>
          <w:rFonts w:eastAsia="Times New Roman"/>
          <w:sz w:val="24"/>
        </w:rPr>
        <w:t xml:space="preserve">- в отношении </w:t>
      </w:r>
      <w:r w:rsidR="00240560" w:rsidRPr="008F0789">
        <w:rPr>
          <w:rFonts w:eastAsia="Times New Roman"/>
          <w:sz w:val="24"/>
        </w:rPr>
        <w:t xml:space="preserve">участника </w:t>
      </w:r>
      <w:r w:rsidRPr="008F0789">
        <w:rPr>
          <w:rFonts w:eastAsia="Times New Roman"/>
          <w:sz w:val="24"/>
        </w:rPr>
        <w:t>не открыто конкурсное производство;</w:t>
      </w:r>
    </w:p>
    <w:p w:rsidR="003369BB" w:rsidRPr="008F0789" w:rsidRDefault="003369BB" w:rsidP="00616014">
      <w:pPr>
        <w:pStyle w:val="a6"/>
        <w:ind w:firstLine="567"/>
        <w:rPr>
          <w:rFonts w:eastAsia="Times New Roman"/>
          <w:sz w:val="24"/>
        </w:rPr>
      </w:pPr>
      <w:r w:rsidRPr="008F0789">
        <w:rPr>
          <w:rFonts w:eastAsia="Times New Roman"/>
          <w:sz w:val="24"/>
        </w:rPr>
        <w:t xml:space="preserve">- на имущество </w:t>
      </w:r>
      <w:r w:rsidR="00240560" w:rsidRPr="008F0789">
        <w:rPr>
          <w:rFonts w:eastAsia="Times New Roman"/>
          <w:sz w:val="24"/>
        </w:rPr>
        <w:t>участника</w:t>
      </w:r>
      <w:r w:rsidRPr="008F0789">
        <w:rPr>
          <w:rFonts w:eastAsia="Times New Roman"/>
          <w:sz w:val="24"/>
        </w:rPr>
        <w:t xml:space="preserve"> не наложен арест, экономическая деятельность не приостановлена;</w:t>
      </w:r>
    </w:p>
    <w:p w:rsidR="003369BB" w:rsidRPr="008F0789" w:rsidRDefault="003369BB" w:rsidP="00616014">
      <w:pPr>
        <w:pStyle w:val="a6"/>
        <w:ind w:firstLine="567"/>
        <w:rPr>
          <w:rFonts w:eastAsia="Times New Roman"/>
          <w:sz w:val="24"/>
        </w:rPr>
      </w:pPr>
      <w:r w:rsidRPr="008F0789">
        <w:rPr>
          <w:rFonts w:eastAsia="Times New Roman"/>
          <w:sz w:val="24"/>
        </w:rPr>
        <w:t xml:space="preserve">- у руководителей, членов коллегиального исполнительного органа и главного бухгалтера </w:t>
      </w:r>
      <w:r w:rsidR="00E375D1" w:rsidRPr="008F0789">
        <w:rPr>
          <w:rFonts w:eastAsia="Times New Roman"/>
          <w:sz w:val="24"/>
        </w:rPr>
        <w:t>участника</w:t>
      </w:r>
      <w:r w:rsidRPr="008F0789">
        <w:rPr>
          <w:rFonts w:eastAsia="Times New Roman"/>
          <w:sz w:val="24"/>
        </w:rPr>
        <w:t xml:space="preserve"> отсутствуют непогашенные судимости за преступления в сфере экономики, в отношении указанных лиц не применялись наказание в виде лишения права занимать определенные должности или заниматься определенной деятельностью, которые связаны с поставкой товаров, выполнением работ, оказанием услуг, являющихся предметом запроса котировок, и административные наказания в виде дисквалификации;</w:t>
      </w:r>
    </w:p>
    <w:p w:rsidR="003369BB" w:rsidRPr="008F0789" w:rsidRDefault="003369BB" w:rsidP="00616014">
      <w:pPr>
        <w:pStyle w:val="a6"/>
        <w:ind w:firstLine="567"/>
        <w:rPr>
          <w:sz w:val="24"/>
        </w:rPr>
      </w:pPr>
      <w:r w:rsidRPr="008F0789">
        <w:rPr>
          <w:sz w:val="24"/>
        </w:rPr>
        <w:t xml:space="preserve">- </w:t>
      </w:r>
      <w:r w:rsidR="00E375D1" w:rsidRPr="008F0789">
        <w:rPr>
          <w:sz w:val="24"/>
        </w:rPr>
        <w:t>сведения об участнике</w:t>
      </w:r>
      <w:r w:rsidR="00E375D1" w:rsidRPr="008F0789">
        <w:rPr>
          <w:i/>
          <w:sz w:val="24"/>
        </w:rPr>
        <w:t xml:space="preserve"> </w:t>
      </w:r>
      <w:r w:rsidRPr="008F0789">
        <w:rPr>
          <w:sz w:val="24"/>
        </w:rPr>
        <w:t>отсутствуют в реестрах недобросовестных поставщиков, предусмотренных частью 7 статьи 3 Федерального закона от 18 июля 2011 г. № 223-ФЗ «О закупках товаров, работ, услуг отдельными видами юридических лиц»;</w:t>
      </w:r>
    </w:p>
    <w:p w:rsidR="003369BB" w:rsidRPr="008F0789" w:rsidRDefault="003369BB" w:rsidP="00616014">
      <w:pPr>
        <w:pStyle w:val="a6"/>
        <w:ind w:firstLine="567"/>
        <w:rPr>
          <w:rFonts w:eastAsia="Times New Roman"/>
          <w:sz w:val="24"/>
        </w:rPr>
      </w:pPr>
      <w:r w:rsidRPr="008F0789">
        <w:rPr>
          <w:rFonts w:eastAsia="Times New Roman"/>
          <w:sz w:val="24"/>
        </w:rPr>
        <w:t xml:space="preserve">- </w:t>
      </w:r>
      <w:r w:rsidR="00FC1CF9" w:rsidRPr="008F0789">
        <w:rPr>
          <w:rFonts w:eastAsia="Times New Roman"/>
          <w:sz w:val="24"/>
        </w:rPr>
        <w:t xml:space="preserve">участник </w:t>
      </w:r>
      <w:r w:rsidRPr="008F0789">
        <w:rPr>
          <w:rFonts w:eastAsia="Times New Roman"/>
          <w:sz w:val="24"/>
        </w:rPr>
        <w:t>извещен о включении сведений о</w:t>
      </w:r>
      <w:r w:rsidR="00B677C1" w:rsidRPr="008F0789">
        <w:rPr>
          <w:rFonts w:eastAsia="Times New Roman"/>
          <w:sz w:val="24"/>
        </w:rPr>
        <w:t>б участнике</w:t>
      </w:r>
      <w:r w:rsidRPr="008F0789">
        <w:rPr>
          <w:rFonts w:eastAsia="Times New Roman"/>
          <w:sz w:val="24"/>
        </w:rPr>
        <w:t xml:space="preserve"> в Реестр недобросовестных поставщиков в случае уклонения </w:t>
      </w:r>
      <w:r w:rsidR="00FC1CF9" w:rsidRPr="008F0789">
        <w:rPr>
          <w:rFonts w:eastAsia="Times New Roman"/>
          <w:sz w:val="24"/>
        </w:rPr>
        <w:t>участника</w:t>
      </w:r>
      <w:r w:rsidR="00B677C1" w:rsidRPr="008F0789">
        <w:rPr>
          <w:rFonts w:eastAsia="Times New Roman"/>
          <w:i/>
          <w:sz w:val="24"/>
        </w:rPr>
        <w:t xml:space="preserve"> </w:t>
      </w:r>
      <w:r w:rsidRPr="008F0789">
        <w:rPr>
          <w:rFonts w:eastAsia="Times New Roman"/>
          <w:sz w:val="24"/>
        </w:rPr>
        <w:t>от заключения договора.</w:t>
      </w:r>
    </w:p>
    <w:p w:rsidR="003369BB" w:rsidRPr="008F0789" w:rsidRDefault="009A3E89" w:rsidP="00616014">
      <w:pPr>
        <w:pStyle w:val="a6"/>
        <w:ind w:firstLine="567"/>
        <w:rPr>
          <w:rFonts w:eastAsia="Times New Roman"/>
          <w:sz w:val="24"/>
        </w:rPr>
      </w:pPr>
      <w:r w:rsidRPr="008F0789">
        <w:rPr>
          <w:rFonts w:eastAsia="Times New Roman"/>
          <w:sz w:val="24"/>
        </w:rPr>
        <w:t>Участник</w:t>
      </w:r>
      <w:r w:rsidR="003369BB" w:rsidRPr="008F0789">
        <w:rPr>
          <w:rFonts w:eastAsia="Times New Roman"/>
          <w:i/>
          <w:sz w:val="24"/>
        </w:rPr>
        <w:t xml:space="preserve"> </w:t>
      </w:r>
      <w:r w:rsidR="003369BB" w:rsidRPr="008F0789">
        <w:rPr>
          <w:rFonts w:eastAsia="Times New Roman"/>
          <w:sz w:val="24"/>
        </w:rPr>
        <w:t>подтверждае</w:t>
      </w:r>
      <w:r w:rsidRPr="008F0789">
        <w:rPr>
          <w:rFonts w:eastAsia="Times New Roman"/>
          <w:sz w:val="24"/>
        </w:rPr>
        <w:t>т</w:t>
      </w:r>
      <w:r w:rsidR="003369BB" w:rsidRPr="008F0789">
        <w:rPr>
          <w:rFonts w:eastAsia="Times New Roman"/>
          <w:sz w:val="24"/>
        </w:rPr>
        <w:t>, что при подготовке заявки на участие в запросе котировок обеспечили соблюдение требований Федерального закона Российской Федерации от 27 июля 2006 г. № 152-ФЗ «О персональных данных», в том числе о получении согласий и направлении уведомлений, необходимых для передачи и обработки персональных данных субъектов персональных данных, указанных в заявке, в целях проведения запроса котировок.</w:t>
      </w:r>
    </w:p>
    <w:p w:rsidR="003369BB" w:rsidRPr="008F0789" w:rsidRDefault="006849D9" w:rsidP="00616014">
      <w:pPr>
        <w:pStyle w:val="a6"/>
        <w:ind w:firstLine="567"/>
        <w:rPr>
          <w:rFonts w:eastAsia="Times New Roman"/>
          <w:sz w:val="24"/>
        </w:rPr>
      </w:pPr>
      <w:r w:rsidRPr="008F0789">
        <w:rPr>
          <w:rFonts w:eastAsia="Times New Roman"/>
          <w:sz w:val="24"/>
        </w:rPr>
        <w:t>Участник подтверждает</w:t>
      </w:r>
      <w:r w:rsidR="003369BB" w:rsidRPr="008F0789">
        <w:rPr>
          <w:rFonts w:eastAsia="Times New Roman"/>
          <w:sz w:val="24"/>
        </w:rPr>
        <w:t xml:space="preserve"> и гарантирует подлинность всех документов, представленных в составе котировочной заявки.</w:t>
      </w:r>
    </w:p>
    <w:p w:rsidR="003369BB" w:rsidRPr="008F0789" w:rsidRDefault="006C4DE2" w:rsidP="00616014">
      <w:pPr>
        <w:pStyle w:val="110"/>
        <w:ind w:firstLine="567"/>
        <w:rPr>
          <w:sz w:val="24"/>
          <w:szCs w:val="24"/>
        </w:rPr>
      </w:pPr>
      <w:r w:rsidRPr="008F0789">
        <w:rPr>
          <w:sz w:val="24"/>
          <w:szCs w:val="24"/>
        </w:rPr>
        <w:t>С</w:t>
      </w:r>
      <w:r w:rsidR="003369BB" w:rsidRPr="008F0789">
        <w:rPr>
          <w:sz w:val="24"/>
          <w:szCs w:val="24"/>
        </w:rPr>
        <w:t>деланные заявления и сведения, представленные в настоящей заявке, являются полными, точными и верными.</w:t>
      </w:r>
    </w:p>
    <w:p w:rsidR="003369BB" w:rsidRPr="008F0789" w:rsidRDefault="003369BB" w:rsidP="00616014">
      <w:pPr>
        <w:pStyle w:val="110"/>
        <w:ind w:firstLine="567"/>
        <w:rPr>
          <w:sz w:val="24"/>
          <w:szCs w:val="24"/>
        </w:rPr>
      </w:pPr>
      <w:r w:rsidRPr="008F0789">
        <w:rPr>
          <w:sz w:val="24"/>
          <w:szCs w:val="24"/>
        </w:rPr>
        <w:t>В подтверждение этого прилагаем все необходимые документы.</w:t>
      </w:r>
    </w:p>
    <w:p w:rsidR="00451262" w:rsidRPr="008F0789" w:rsidRDefault="00451262" w:rsidP="00616014">
      <w:pPr>
        <w:pStyle w:val="11"/>
        <w:ind w:firstLine="567"/>
        <w:rPr>
          <w:sz w:val="24"/>
          <w:szCs w:val="24"/>
        </w:rPr>
      </w:pPr>
      <w:r w:rsidRPr="008F0789">
        <w:rPr>
          <w:sz w:val="24"/>
          <w:szCs w:val="24"/>
        </w:rPr>
        <w:t>В подтверждение этого участник предоставляет необходимые сведения документы.</w:t>
      </w:r>
    </w:p>
    <w:p w:rsidR="00451262" w:rsidRPr="008F0789" w:rsidRDefault="00451262" w:rsidP="00616014">
      <w:pPr>
        <w:pStyle w:val="11"/>
        <w:ind w:firstLine="567"/>
        <w:rPr>
          <w:i/>
          <w:sz w:val="24"/>
          <w:szCs w:val="24"/>
        </w:rPr>
      </w:pPr>
      <w:r w:rsidRPr="008F0789">
        <w:rPr>
          <w:sz w:val="24"/>
          <w:szCs w:val="24"/>
        </w:rPr>
        <w:t>Сведения об участнике:</w:t>
      </w:r>
      <w:r w:rsidRPr="008F0789">
        <w:rPr>
          <w:i/>
          <w:sz w:val="24"/>
          <w:szCs w:val="24"/>
        </w:rPr>
        <w:t xml:space="preserve">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14"/>
        <w:gridCol w:w="2811"/>
        <w:gridCol w:w="691"/>
        <w:gridCol w:w="5716"/>
      </w:tblGrid>
      <w:tr w:rsidR="008F0789" w:rsidRPr="008F0789" w:rsidTr="00104066">
        <w:tc>
          <w:tcPr>
            <w:tcW w:w="1000" w:type="dxa"/>
          </w:tcPr>
          <w:p w:rsidR="00451262" w:rsidRPr="008F0789" w:rsidRDefault="00451262" w:rsidP="00616014">
            <w:pPr>
              <w:pStyle w:val="a6"/>
              <w:ind w:firstLine="567"/>
              <w:rPr>
                <w:sz w:val="24"/>
              </w:rPr>
            </w:pPr>
            <w:r w:rsidRPr="008F0789">
              <w:rPr>
                <w:sz w:val="24"/>
              </w:rPr>
              <w:t>№ п/п</w:t>
            </w:r>
          </w:p>
        </w:tc>
        <w:tc>
          <w:tcPr>
            <w:tcW w:w="2424" w:type="dxa"/>
          </w:tcPr>
          <w:p w:rsidR="00451262" w:rsidRPr="008F0789" w:rsidRDefault="00451262" w:rsidP="00616014">
            <w:pPr>
              <w:pStyle w:val="a6"/>
              <w:ind w:firstLine="567"/>
              <w:rPr>
                <w:sz w:val="24"/>
              </w:rPr>
            </w:pPr>
            <w:r w:rsidRPr="008F0789">
              <w:rPr>
                <w:sz w:val="24"/>
              </w:rPr>
              <w:t>Требуемая информация</w:t>
            </w:r>
          </w:p>
        </w:tc>
        <w:tc>
          <w:tcPr>
            <w:tcW w:w="6382" w:type="dxa"/>
            <w:gridSpan w:val="2"/>
          </w:tcPr>
          <w:p w:rsidR="00451262" w:rsidRPr="008F0789" w:rsidRDefault="00451262" w:rsidP="00616014">
            <w:pPr>
              <w:pStyle w:val="a6"/>
              <w:ind w:firstLine="567"/>
              <w:rPr>
                <w:sz w:val="24"/>
              </w:rPr>
            </w:pPr>
            <w:r w:rsidRPr="008F0789">
              <w:rPr>
                <w:sz w:val="24"/>
              </w:rPr>
              <w:t>Сведения об участнике</w:t>
            </w:r>
          </w:p>
        </w:tc>
      </w:tr>
      <w:tr w:rsidR="008F0789" w:rsidRPr="008F0789" w:rsidTr="00104066">
        <w:tc>
          <w:tcPr>
            <w:tcW w:w="1000" w:type="dxa"/>
          </w:tcPr>
          <w:p w:rsidR="00451262" w:rsidRPr="008F0789" w:rsidRDefault="00451262" w:rsidP="00616014">
            <w:pPr>
              <w:pStyle w:val="a6"/>
              <w:ind w:firstLine="567"/>
              <w:rPr>
                <w:sz w:val="24"/>
              </w:rPr>
            </w:pPr>
            <w:r w:rsidRPr="008F0789">
              <w:rPr>
                <w:sz w:val="24"/>
              </w:rPr>
              <w:t>1</w:t>
            </w:r>
          </w:p>
        </w:tc>
        <w:tc>
          <w:tcPr>
            <w:tcW w:w="2424" w:type="dxa"/>
          </w:tcPr>
          <w:p w:rsidR="00451262" w:rsidRPr="008F0789" w:rsidRDefault="00451262" w:rsidP="00616014">
            <w:pPr>
              <w:pStyle w:val="a6"/>
              <w:ind w:firstLine="567"/>
              <w:rPr>
                <w:sz w:val="24"/>
              </w:rPr>
            </w:pPr>
            <w:r w:rsidRPr="008F0789">
              <w:rPr>
                <w:sz w:val="24"/>
              </w:rPr>
              <w:t>Является ли участник производителем (лицом, изготавливающим товары, продукции, выполняющим работы, оказывающим услуги)</w:t>
            </w:r>
          </w:p>
        </w:tc>
        <w:tc>
          <w:tcPr>
            <w:tcW w:w="6382" w:type="dxa"/>
            <w:gridSpan w:val="2"/>
          </w:tcPr>
          <w:p w:rsidR="00451262" w:rsidRPr="008F0789" w:rsidRDefault="00451262" w:rsidP="00616014">
            <w:pPr>
              <w:pStyle w:val="a6"/>
              <w:ind w:firstLine="567"/>
              <w:rPr>
                <w:sz w:val="24"/>
              </w:rPr>
            </w:pPr>
          </w:p>
          <w:p w:rsidR="00451262" w:rsidRPr="008F0789" w:rsidRDefault="00D56A78" w:rsidP="00616014">
            <w:pPr>
              <w:pStyle w:val="a6"/>
              <w:ind w:firstLine="567"/>
              <w:rPr>
                <w:sz w:val="24"/>
              </w:rPr>
            </w:pPr>
            <w:r w:rsidRPr="008F0789">
              <w:rPr>
                <w:sz w:val="24"/>
              </w:rPr>
              <w:fldChar w:fldCharType="begin">
                <w:ffData>
                  <w:name w:val="Флажок5"/>
                  <w:enabled/>
                  <w:calcOnExit w:val="0"/>
                  <w:checkBox>
                    <w:sizeAuto/>
                    <w:default w:val="0"/>
                  </w:checkBox>
                </w:ffData>
              </w:fldChar>
            </w:r>
            <w:bookmarkStart w:id="3" w:name="Флажок5"/>
            <w:r w:rsidR="00451262" w:rsidRPr="008F0789">
              <w:rPr>
                <w:sz w:val="24"/>
              </w:rPr>
              <w:instrText xml:space="preserve"> FORMCHECKBOX </w:instrText>
            </w:r>
            <w:r w:rsidR="003E0BC2">
              <w:rPr>
                <w:sz w:val="24"/>
              </w:rPr>
            </w:r>
            <w:r w:rsidR="003E0BC2">
              <w:rPr>
                <w:sz w:val="24"/>
              </w:rPr>
              <w:fldChar w:fldCharType="separate"/>
            </w:r>
            <w:r w:rsidRPr="008F0789">
              <w:rPr>
                <w:sz w:val="24"/>
              </w:rPr>
              <w:fldChar w:fldCharType="end"/>
            </w:r>
            <w:bookmarkEnd w:id="3"/>
            <w:r w:rsidR="00451262" w:rsidRPr="008F0789">
              <w:rPr>
                <w:sz w:val="24"/>
              </w:rPr>
              <w:t xml:space="preserve"> Да                  </w:t>
            </w:r>
            <w:r w:rsidRPr="008F0789">
              <w:rPr>
                <w:sz w:val="24"/>
              </w:rPr>
              <w:fldChar w:fldCharType="begin">
                <w:ffData>
                  <w:name w:val="Флажок6"/>
                  <w:enabled/>
                  <w:calcOnExit w:val="0"/>
                  <w:checkBox>
                    <w:sizeAuto/>
                    <w:default w:val="0"/>
                  </w:checkBox>
                </w:ffData>
              </w:fldChar>
            </w:r>
            <w:bookmarkStart w:id="4" w:name="Флажок6"/>
            <w:r w:rsidR="00451262" w:rsidRPr="008F0789">
              <w:rPr>
                <w:sz w:val="24"/>
              </w:rPr>
              <w:instrText xml:space="preserve"> FORMCHECKBOX </w:instrText>
            </w:r>
            <w:r w:rsidR="003E0BC2">
              <w:rPr>
                <w:sz w:val="24"/>
              </w:rPr>
            </w:r>
            <w:r w:rsidR="003E0BC2">
              <w:rPr>
                <w:sz w:val="24"/>
              </w:rPr>
              <w:fldChar w:fldCharType="separate"/>
            </w:r>
            <w:r w:rsidRPr="008F0789">
              <w:rPr>
                <w:sz w:val="24"/>
              </w:rPr>
              <w:fldChar w:fldCharType="end"/>
            </w:r>
            <w:bookmarkEnd w:id="4"/>
            <w:r w:rsidR="00451262" w:rsidRPr="008F0789">
              <w:rPr>
                <w:sz w:val="24"/>
              </w:rPr>
              <w:t xml:space="preserve"> Нет</w:t>
            </w:r>
          </w:p>
        </w:tc>
      </w:tr>
      <w:tr w:rsidR="008F0789" w:rsidRPr="008F0789" w:rsidTr="00104066">
        <w:tc>
          <w:tcPr>
            <w:tcW w:w="1000" w:type="dxa"/>
          </w:tcPr>
          <w:p w:rsidR="00451262" w:rsidRPr="008F0789" w:rsidRDefault="00451262" w:rsidP="00616014">
            <w:pPr>
              <w:pStyle w:val="a6"/>
              <w:ind w:firstLine="567"/>
              <w:rPr>
                <w:sz w:val="24"/>
              </w:rPr>
            </w:pPr>
            <w:r w:rsidRPr="008F0789">
              <w:rPr>
                <w:sz w:val="24"/>
              </w:rPr>
              <w:t>2</w:t>
            </w:r>
          </w:p>
        </w:tc>
        <w:tc>
          <w:tcPr>
            <w:tcW w:w="2424" w:type="dxa"/>
          </w:tcPr>
          <w:p w:rsidR="00451262" w:rsidRPr="008F0789" w:rsidRDefault="00451262" w:rsidP="00616014">
            <w:pPr>
              <w:pStyle w:val="a6"/>
              <w:ind w:firstLine="567"/>
              <w:rPr>
                <w:sz w:val="24"/>
              </w:rPr>
            </w:pPr>
            <w:r w:rsidRPr="008F0789">
              <w:rPr>
                <w:sz w:val="24"/>
              </w:rPr>
              <w:t xml:space="preserve">Контактные данные лица, с которым может связаться заказчик для получения </w:t>
            </w:r>
            <w:r w:rsidRPr="008F0789">
              <w:rPr>
                <w:sz w:val="24"/>
              </w:rPr>
              <w:lastRenderedPageBreak/>
              <w:t>дополнительной информации об участнике</w:t>
            </w:r>
          </w:p>
        </w:tc>
        <w:tc>
          <w:tcPr>
            <w:tcW w:w="6382" w:type="dxa"/>
            <w:gridSpan w:val="2"/>
          </w:tcPr>
          <w:p w:rsidR="00451262" w:rsidRPr="008F0789" w:rsidRDefault="00451262" w:rsidP="00616014">
            <w:pPr>
              <w:pStyle w:val="a6"/>
              <w:ind w:firstLine="567"/>
              <w:rPr>
                <w:sz w:val="24"/>
              </w:rPr>
            </w:pPr>
            <w:r w:rsidRPr="008F0789">
              <w:rPr>
                <w:sz w:val="24"/>
              </w:rPr>
              <w:lastRenderedPageBreak/>
              <w:t>ФИО: _______________________________</w:t>
            </w:r>
          </w:p>
          <w:p w:rsidR="00451262" w:rsidRPr="008F0789" w:rsidRDefault="00451262" w:rsidP="00616014">
            <w:pPr>
              <w:pStyle w:val="a6"/>
              <w:ind w:firstLine="567"/>
              <w:rPr>
                <w:sz w:val="24"/>
              </w:rPr>
            </w:pPr>
            <w:r w:rsidRPr="008F0789">
              <w:rPr>
                <w:sz w:val="24"/>
              </w:rPr>
              <w:t>Должность: __________________________</w:t>
            </w:r>
          </w:p>
          <w:p w:rsidR="00451262" w:rsidRPr="008F0789" w:rsidRDefault="00451262" w:rsidP="00616014">
            <w:pPr>
              <w:pStyle w:val="a6"/>
              <w:ind w:firstLine="567"/>
              <w:rPr>
                <w:sz w:val="24"/>
              </w:rPr>
            </w:pPr>
            <w:r w:rsidRPr="008F0789">
              <w:rPr>
                <w:sz w:val="24"/>
              </w:rPr>
              <w:t>Телефон: ____________________________</w:t>
            </w:r>
          </w:p>
        </w:tc>
      </w:tr>
      <w:tr w:rsidR="008F0789" w:rsidRPr="008F0789" w:rsidTr="00BE597B">
        <w:tc>
          <w:tcPr>
            <w:tcW w:w="594" w:type="dxa"/>
          </w:tcPr>
          <w:p w:rsidR="00451262" w:rsidRPr="008F0789" w:rsidRDefault="00451262" w:rsidP="00616014">
            <w:pPr>
              <w:pStyle w:val="a6"/>
              <w:ind w:firstLine="567"/>
              <w:rPr>
                <w:sz w:val="24"/>
              </w:rPr>
            </w:pPr>
            <w:r w:rsidRPr="008F0789">
              <w:rPr>
                <w:sz w:val="24"/>
              </w:rPr>
              <w:lastRenderedPageBreak/>
              <w:t>3</w:t>
            </w:r>
          </w:p>
        </w:tc>
        <w:tc>
          <w:tcPr>
            <w:tcW w:w="3053" w:type="dxa"/>
          </w:tcPr>
          <w:p w:rsidR="00451262" w:rsidRPr="008F0789" w:rsidRDefault="00451262" w:rsidP="00616014">
            <w:pPr>
              <w:pStyle w:val="a6"/>
              <w:ind w:firstLine="567"/>
              <w:rPr>
                <w:sz w:val="24"/>
              </w:rPr>
            </w:pPr>
            <w:r w:rsidRPr="008F0789">
              <w:rPr>
                <w:sz w:val="24"/>
              </w:rPr>
              <w:t>Контактные данные лица, ответственного за предоставление обеспечения исполнения договора (заполняется в случае, если требование об обеспечении исполнения договора установлено в документации и участник предоставляет обеспечение в форме банковской гарантии)</w:t>
            </w:r>
          </w:p>
        </w:tc>
        <w:tc>
          <w:tcPr>
            <w:tcW w:w="6242" w:type="dxa"/>
            <w:gridSpan w:val="2"/>
          </w:tcPr>
          <w:p w:rsidR="00451262" w:rsidRPr="008F0789" w:rsidRDefault="00451262" w:rsidP="00616014">
            <w:pPr>
              <w:pStyle w:val="a6"/>
              <w:ind w:firstLine="567"/>
              <w:rPr>
                <w:sz w:val="24"/>
              </w:rPr>
            </w:pPr>
            <w:r w:rsidRPr="008F0789">
              <w:rPr>
                <w:sz w:val="24"/>
              </w:rPr>
              <w:t>ФИО: _______________________________</w:t>
            </w:r>
          </w:p>
          <w:p w:rsidR="00451262" w:rsidRPr="008F0789" w:rsidRDefault="00451262" w:rsidP="00616014">
            <w:pPr>
              <w:pStyle w:val="a6"/>
              <w:ind w:firstLine="567"/>
              <w:rPr>
                <w:sz w:val="24"/>
              </w:rPr>
            </w:pPr>
            <w:r w:rsidRPr="008F0789">
              <w:rPr>
                <w:sz w:val="24"/>
              </w:rPr>
              <w:t>Должность: __________________________</w:t>
            </w:r>
          </w:p>
          <w:p w:rsidR="00451262" w:rsidRPr="008F0789" w:rsidRDefault="00451262" w:rsidP="00616014">
            <w:pPr>
              <w:pStyle w:val="11"/>
              <w:ind w:firstLine="567"/>
              <w:rPr>
                <w:sz w:val="24"/>
                <w:szCs w:val="24"/>
              </w:rPr>
            </w:pPr>
            <w:r w:rsidRPr="008F0789">
              <w:rPr>
                <w:sz w:val="24"/>
                <w:szCs w:val="24"/>
              </w:rPr>
              <w:t>Телефон: ____________________________</w:t>
            </w:r>
          </w:p>
          <w:p w:rsidR="00451262" w:rsidRPr="008F0789" w:rsidRDefault="00451262" w:rsidP="00616014">
            <w:pPr>
              <w:pStyle w:val="11"/>
              <w:ind w:firstLine="567"/>
              <w:rPr>
                <w:i/>
                <w:sz w:val="24"/>
                <w:szCs w:val="24"/>
              </w:rPr>
            </w:pPr>
            <w:r w:rsidRPr="008F0789">
              <w:rPr>
                <w:sz w:val="24"/>
                <w:szCs w:val="24"/>
              </w:rPr>
              <w:t>Адрес электронной почты: _______________</w:t>
            </w:r>
          </w:p>
        </w:tc>
      </w:tr>
      <w:tr w:rsidR="008F0789" w:rsidRPr="008F0789" w:rsidTr="00BE597B">
        <w:trPr>
          <w:trHeight w:val="760"/>
        </w:trPr>
        <w:tc>
          <w:tcPr>
            <w:tcW w:w="594" w:type="dxa"/>
            <w:vMerge w:val="restart"/>
          </w:tcPr>
          <w:p w:rsidR="00451262" w:rsidRPr="008F0789" w:rsidRDefault="00451262" w:rsidP="00616014">
            <w:pPr>
              <w:pStyle w:val="a6"/>
              <w:ind w:firstLine="567"/>
              <w:rPr>
                <w:sz w:val="24"/>
              </w:rPr>
            </w:pPr>
            <w:r w:rsidRPr="008F0789">
              <w:rPr>
                <w:sz w:val="24"/>
              </w:rPr>
              <w:t>4</w:t>
            </w:r>
          </w:p>
        </w:tc>
        <w:tc>
          <w:tcPr>
            <w:tcW w:w="3053" w:type="dxa"/>
            <w:vMerge w:val="restart"/>
          </w:tcPr>
          <w:p w:rsidR="00451262" w:rsidRPr="008F0789" w:rsidRDefault="00451262" w:rsidP="00616014">
            <w:pPr>
              <w:pStyle w:val="a6"/>
              <w:ind w:firstLine="567"/>
              <w:rPr>
                <w:sz w:val="24"/>
              </w:rPr>
            </w:pPr>
            <w:r w:rsidRPr="008F0789">
              <w:rPr>
                <w:sz w:val="24"/>
              </w:rPr>
              <w:t>Категория субъекта малого и среднего предпринимательства (выбрать один из предложенных вариантов)</w:t>
            </w:r>
          </w:p>
        </w:tc>
        <w:tc>
          <w:tcPr>
            <w:tcW w:w="6242" w:type="dxa"/>
            <w:gridSpan w:val="2"/>
          </w:tcPr>
          <w:p w:rsidR="00451262" w:rsidRPr="008F0789" w:rsidRDefault="00451262" w:rsidP="00616014">
            <w:pPr>
              <w:pStyle w:val="a6"/>
              <w:ind w:firstLine="567"/>
              <w:rPr>
                <w:sz w:val="24"/>
              </w:rPr>
            </w:pPr>
          </w:p>
          <w:p w:rsidR="00451262" w:rsidRPr="008F0789" w:rsidRDefault="00D56A78" w:rsidP="00616014">
            <w:pPr>
              <w:pStyle w:val="a6"/>
              <w:ind w:firstLine="567"/>
              <w:rPr>
                <w:sz w:val="24"/>
              </w:rPr>
            </w:pPr>
            <w:r w:rsidRPr="008F0789">
              <w:rPr>
                <w:sz w:val="24"/>
              </w:rPr>
              <w:fldChar w:fldCharType="begin">
                <w:ffData>
                  <w:name w:val="Флажок1"/>
                  <w:enabled/>
                  <w:calcOnExit w:val="0"/>
                  <w:checkBox>
                    <w:sizeAuto/>
                    <w:default w:val="0"/>
                  </w:checkBox>
                </w:ffData>
              </w:fldChar>
            </w:r>
            <w:bookmarkStart w:id="5" w:name="Флажок1"/>
            <w:r w:rsidR="00451262" w:rsidRPr="008F0789">
              <w:rPr>
                <w:sz w:val="24"/>
              </w:rPr>
              <w:instrText xml:space="preserve"> FORMCHECKBOX </w:instrText>
            </w:r>
            <w:r w:rsidR="003E0BC2">
              <w:rPr>
                <w:sz w:val="24"/>
              </w:rPr>
            </w:r>
            <w:r w:rsidR="003E0BC2">
              <w:rPr>
                <w:sz w:val="24"/>
              </w:rPr>
              <w:fldChar w:fldCharType="separate"/>
            </w:r>
            <w:r w:rsidRPr="008F0789">
              <w:rPr>
                <w:sz w:val="24"/>
              </w:rPr>
              <w:fldChar w:fldCharType="end"/>
            </w:r>
            <w:bookmarkEnd w:id="5"/>
            <w:r w:rsidR="00451262" w:rsidRPr="008F0789">
              <w:rPr>
                <w:sz w:val="24"/>
              </w:rPr>
              <w:t xml:space="preserve"> Микропредприятие</w:t>
            </w:r>
          </w:p>
          <w:p w:rsidR="00451262" w:rsidRPr="008F0789" w:rsidRDefault="00451262" w:rsidP="00616014">
            <w:pPr>
              <w:pStyle w:val="a6"/>
              <w:ind w:firstLine="567"/>
              <w:rPr>
                <w:sz w:val="24"/>
              </w:rPr>
            </w:pPr>
          </w:p>
          <w:p w:rsidR="00451262" w:rsidRPr="008F0789" w:rsidRDefault="00451262" w:rsidP="00616014">
            <w:pPr>
              <w:pStyle w:val="a6"/>
              <w:ind w:firstLine="567"/>
              <w:rPr>
                <w:sz w:val="24"/>
              </w:rPr>
            </w:pPr>
            <w:r w:rsidRPr="008F0789">
              <w:rPr>
                <w:sz w:val="24"/>
              </w:rPr>
              <w:t>___________</w:t>
            </w:r>
            <w:r w:rsidR="00581182" w:rsidRPr="008F0789">
              <w:rPr>
                <w:sz w:val="24"/>
              </w:rPr>
              <w:t>_______________________________</w:t>
            </w:r>
          </w:p>
          <w:p w:rsidR="00451262" w:rsidRPr="008F0789" w:rsidRDefault="00451262" w:rsidP="00616014">
            <w:pPr>
              <w:pStyle w:val="a6"/>
              <w:ind w:firstLine="567"/>
              <w:rPr>
                <w:sz w:val="24"/>
              </w:rPr>
            </w:pPr>
            <w:r w:rsidRPr="008F0789">
              <w:rPr>
                <w:sz w:val="24"/>
              </w:rPr>
              <w:t>указать наименование каждого юридического лица, выступающего на стороне участника, относящегося к данной категории субъекта малого и среднего предпринимательства</w:t>
            </w:r>
          </w:p>
        </w:tc>
      </w:tr>
      <w:tr w:rsidR="008F0789" w:rsidRPr="008F0789" w:rsidTr="00BE597B">
        <w:trPr>
          <w:trHeight w:val="2096"/>
        </w:trPr>
        <w:tc>
          <w:tcPr>
            <w:tcW w:w="594" w:type="dxa"/>
            <w:vMerge/>
          </w:tcPr>
          <w:p w:rsidR="00451262" w:rsidRPr="008F0789" w:rsidRDefault="00451262" w:rsidP="00616014">
            <w:pPr>
              <w:pStyle w:val="a6"/>
              <w:ind w:firstLine="567"/>
              <w:rPr>
                <w:sz w:val="24"/>
              </w:rPr>
            </w:pPr>
          </w:p>
        </w:tc>
        <w:tc>
          <w:tcPr>
            <w:tcW w:w="3053" w:type="dxa"/>
            <w:vMerge/>
          </w:tcPr>
          <w:p w:rsidR="00451262" w:rsidRPr="008F0789" w:rsidRDefault="00451262" w:rsidP="00616014">
            <w:pPr>
              <w:pStyle w:val="a6"/>
              <w:ind w:firstLine="567"/>
              <w:rPr>
                <w:sz w:val="24"/>
              </w:rPr>
            </w:pPr>
          </w:p>
        </w:tc>
        <w:tc>
          <w:tcPr>
            <w:tcW w:w="6242" w:type="dxa"/>
            <w:gridSpan w:val="2"/>
          </w:tcPr>
          <w:p w:rsidR="00451262" w:rsidRPr="008F0789" w:rsidRDefault="00451262" w:rsidP="00616014">
            <w:pPr>
              <w:pStyle w:val="a6"/>
              <w:ind w:firstLine="567"/>
              <w:rPr>
                <w:sz w:val="24"/>
              </w:rPr>
            </w:pPr>
          </w:p>
          <w:p w:rsidR="00451262" w:rsidRPr="008F0789" w:rsidRDefault="00D56A78" w:rsidP="00616014">
            <w:pPr>
              <w:pStyle w:val="a6"/>
              <w:ind w:firstLine="567"/>
              <w:rPr>
                <w:sz w:val="24"/>
              </w:rPr>
            </w:pPr>
            <w:r w:rsidRPr="008F0789">
              <w:rPr>
                <w:sz w:val="24"/>
              </w:rPr>
              <w:fldChar w:fldCharType="begin">
                <w:ffData>
                  <w:name w:val="Флажок2"/>
                  <w:enabled/>
                  <w:calcOnExit w:val="0"/>
                  <w:checkBox>
                    <w:sizeAuto/>
                    <w:default w:val="0"/>
                  </w:checkBox>
                </w:ffData>
              </w:fldChar>
            </w:r>
            <w:bookmarkStart w:id="6" w:name="Флажок2"/>
            <w:r w:rsidR="00451262" w:rsidRPr="008F0789">
              <w:rPr>
                <w:sz w:val="24"/>
              </w:rPr>
              <w:instrText xml:space="preserve"> FORMCHECKBOX </w:instrText>
            </w:r>
            <w:r w:rsidR="003E0BC2">
              <w:rPr>
                <w:sz w:val="24"/>
              </w:rPr>
            </w:r>
            <w:r w:rsidR="003E0BC2">
              <w:rPr>
                <w:sz w:val="24"/>
              </w:rPr>
              <w:fldChar w:fldCharType="separate"/>
            </w:r>
            <w:r w:rsidRPr="008F0789">
              <w:rPr>
                <w:sz w:val="24"/>
              </w:rPr>
              <w:fldChar w:fldCharType="end"/>
            </w:r>
            <w:bookmarkEnd w:id="6"/>
            <w:r w:rsidR="00451262" w:rsidRPr="008F0789">
              <w:rPr>
                <w:sz w:val="24"/>
              </w:rPr>
              <w:t xml:space="preserve"> Малое предприятие</w:t>
            </w:r>
          </w:p>
          <w:p w:rsidR="00451262" w:rsidRPr="008F0789" w:rsidRDefault="00451262" w:rsidP="00616014">
            <w:pPr>
              <w:pStyle w:val="a6"/>
              <w:ind w:firstLine="567"/>
              <w:rPr>
                <w:sz w:val="24"/>
              </w:rPr>
            </w:pPr>
          </w:p>
          <w:p w:rsidR="00451262" w:rsidRPr="008F0789" w:rsidRDefault="00451262" w:rsidP="00616014">
            <w:pPr>
              <w:pStyle w:val="a6"/>
              <w:ind w:firstLine="567"/>
              <w:rPr>
                <w:sz w:val="24"/>
              </w:rPr>
            </w:pPr>
            <w:r w:rsidRPr="008F0789">
              <w:rPr>
                <w:sz w:val="24"/>
              </w:rPr>
              <w:t>_________________________________________</w:t>
            </w:r>
          </w:p>
          <w:p w:rsidR="00451262" w:rsidRPr="008F0789" w:rsidRDefault="00451262" w:rsidP="00616014">
            <w:pPr>
              <w:pStyle w:val="a6"/>
              <w:ind w:firstLine="567"/>
              <w:rPr>
                <w:sz w:val="24"/>
              </w:rPr>
            </w:pPr>
            <w:r w:rsidRPr="008F0789">
              <w:rPr>
                <w:sz w:val="24"/>
              </w:rPr>
              <w:t>указать наименование каждого юридического лица, выступающего на стороне участника, относящегося к данной категории субъекта малого и среднего предпринимательства</w:t>
            </w:r>
          </w:p>
          <w:p w:rsidR="00451262" w:rsidRPr="008F0789" w:rsidRDefault="00451262" w:rsidP="00616014">
            <w:pPr>
              <w:pStyle w:val="a6"/>
              <w:ind w:firstLine="567"/>
              <w:rPr>
                <w:sz w:val="24"/>
              </w:rPr>
            </w:pPr>
          </w:p>
        </w:tc>
      </w:tr>
      <w:tr w:rsidR="008F0789" w:rsidRPr="008F0789" w:rsidTr="00BE597B">
        <w:trPr>
          <w:trHeight w:val="2299"/>
        </w:trPr>
        <w:tc>
          <w:tcPr>
            <w:tcW w:w="594" w:type="dxa"/>
            <w:vMerge/>
          </w:tcPr>
          <w:p w:rsidR="00451262" w:rsidRPr="008F0789" w:rsidRDefault="00451262" w:rsidP="00616014">
            <w:pPr>
              <w:pStyle w:val="a6"/>
              <w:ind w:firstLine="567"/>
              <w:rPr>
                <w:sz w:val="24"/>
              </w:rPr>
            </w:pPr>
          </w:p>
        </w:tc>
        <w:tc>
          <w:tcPr>
            <w:tcW w:w="3053" w:type="dxa"/>
            <w:vMerge/>
          </w:tcPr>
          <w:p w:rsidR="00451262" w:rsidRPr="008F0789" w:rsidRDefault="00451262" w:rsidP="00616014">
            <w:pPr>
              <w:pStyle w:val="a6"/>
              <w:ind w:firstLine="567"/>
              <w:rPr>
                <w:sz w:val="24"/>
              </w:rPr>
            </w:pPr>
          </w:p>
        </w:tc>
        <w:tc>
          <w:tcPr>
            <w:tcW w:w="6242" w:type="dxa"/>
            <w:gridSpan w:val="2"/>
          </w:tcPr>
          <w:p w:rsidR="00451262" w:rsidRPr="008F0789" w:rsidRDefault="00451262" w:rsidP="00616014">
            <w:pPr>
              <w:pStyle w:val="a6"/>
              <w:ind w:firstLine="567"/>
              <w:rPr>
                <w:sz w:val="24"/>
              </w:rPr>
            </w:pPr>
          </w:p>
          <w:p w:rsidR="00451262" w:rsidRPr="008F0789" w:rsidRDefault="00D56A78" w:rsidP="00616014">
            <w:pPr>
              <w:pStyle w:val="a6"/>
              <w:ind w:firstLine="567"/>
              <w:rPr>
                <w:sz w:val="24"/>
              </w:rPr>
            </w:pPr>
            <w:r w:rsidRPr="008F0789">
              <w:rPr>
                <w:sz w:val="24"/>
              </w:rPr>
              <w:fldChar w:fldCharType="begin">
                <w:ffData>
                  <w:name w:val="Флажок3"/>
                  <w:enabled/>
                  <w:calcOnExit w:val="0"/>
                  <w:checkBox>
                    <w:sizeAuto/>
                    <w:default w:val="0"/>
                  </w:checkBox>
                </w:ffData>
              </w:fldChar>
            </w:r>
            <w:bookmarkStart w:id="7" w:name="Флажок3"/>
            <w:r w:rsidR="00451262" w:rsidRPr="008F0789">
              <w:rPr>
                <w:sz w:val="24"/>
              </w:rPr>
              <w:instrText xml:space="preserve"> FORMCHECKBOX </w:instrText>
            </w:r>
            <w:r w:rsidR="003E0BC2">
              <w:rPr>
                <w:sz w:val="24"/>
              </w:rPr>
            </w:r>
            <w:r w:rsidR="003E0BC2">
              <w:rPr>
                <w:sz w:val="24"/>
              </w:rPr>
              <w:fldChar w:fldCharType="separate"/>
            </w:r>
            <w:r w:rsidRPr="008F0789">
              <w:rPr>
                <w:sz w:val="24"/>
              </w:rPr>
              <w:fldChar w:fldCharType="end"/>
            </w:r>
            <w:bookmarkEnd w:id="7"/>
            <w:r w:rsidR="00451262" w:rsidRPr="008F0789">
              <w:rPr>
                <w:sz w:val="24"/>
              </w:rPr>
              <w:t xml:space="preserve"> Среднее предприятие</w:t>
            </w:r>
          </w:p>
          <w:p w:rsidR="00451262" w:rsidRPr="008F0789" w:rsidRDefault="00451262" w:rsidP="00616014">
            <w:pPr>
              <w:pStyle w:val="a6"/>
              <w:ind w:firstLine="567"/>
              <w:rPr>
                <w:sz w:val="24"/>
              </w:rPr>
            </w:pPr>
          </w:p>
          <w:p w:rsidR="00451262" w:rsidRPr="008F0789" w:rsidRDefault="00451262" w:rsidP="00616014">
            <w:pPr>
              <w:pStyle w:val="a6"/>
              <w:ind w:firstLine="567"/>
              <w:rPr>
                <w:sz w:val="24"/>
              </w:rPr>
            </w:pPr>
            <w:r w:rsidRPr="008F0789">
              <w:rPr>
                <w:sz w:val="24"/>
              </w:rPr>
              <w:t>_________________________________________</w:t>
            </w:r>
          </w:p>
          <w:p w:rsidR="00451262" w:rsidRPr="008F0789" w:rsidRDefault="00451262" w:rsidP="00616014">
            <w:pPr>
              <w:pStyle w:val="a6"/>
              <w:ind w:firstLine="567"/>
              <w:rPr>
                <w:sz w:val="24"/>
              </w:rPr>
            </w:pPr>
            <w:r w:rsidRPr="008F0789">
              <w:rPr>
                <w:sz w:val="24"/>
              </w:rPr>
              <w:t>указать наименование каждого юридического лица, выступающего на стороне участника, относящегося к данной категории субъекта малого и среднего предпринимательства</w:t>
            </w:r>
          </w:p>
          <w:p w:rsidR="00451262" w:rsidRPr="008F0789" w:rsidRDefault="00451262" w:rsidP="00616014">
            <w:pPr>
              <w:pStyle w:val="a6"/>
              <w:ind w:firstLine="567"/>
              <w:rPr>
                <w:sz w:val="24"/>
              </w:rPr>
            </w:pPr>
          </w:p>
        </w:tc>
      </w:tr>
      <w:tr w:rsidR="008F0789" w:rsidRPr="008F0789" w:rsidTr="00BE597B">
        <w:trPr>
          <w:trHeight w:val="2926"/>
        </w:trPr>
        <w:tc>
          <w:tcPr>
            <w:tcW w:w="594" w:type="dxa"/>
            <w:vMerge/>
            <w:tcBorders>
              <w:bottom w:val="single" w:sz="4" w:space="0" w:color="auto"/>
            </w:tcBorders>
          </w:tcPr>
          <w:p w:rsidR="00451262" w:rsidRPr="008F0789" w:rsidRDefault="00451262" w:rsidP="00616014">
            <w:pPr>
              <w:pStyle w:val="a6"/>
              <w:ind w:firstLine="567"/>
              <w:rPr>
                <w:sz w:val="24"/>
              </w:rPr>
            </w:pPr>
          </w:p>
        </w:tc>
        <w:tc>
          <w:tcPr>
            <w:tcW w:w="3053" w:type="dxa"/>
            <w:vMerge/>
            <w:tcBorders>
              <w:bottom w:val="single" w:sz="4" w:space="0" w:color="auto"/>
            </w:tcBorders>
          </w:tcPr>
          <w:p w:rsidR="00451262" w:rsidRPr="008F0789" w:rsidRDefault="00451262" w:rsidP="00616014">
            <w:pPr>
              <w:pStyle w:val="a6"/>
              <w:ind w:firstLine="567"/>
              <w:rPr>
                <w:sz w:val="24"/>
              </w:rPr>
            </w:pPr>
          </w:p>
        </w:tc>
        <w:tc>
          <w:tcPr>
            <w:tcW w:w="6242" w:type="dxa"/>
            <w:gridSpan w:val="2"/>
          </w:tcPr>
          <w:p w:rsidR="00451262" w:rsidRPr="008F0789" w:rsidRDefault="00451262" w:rsidP="00616014">
            <w:pPr>
              <w:pStyle w:val="a6"/>
              <w:ind w:firstLine="567"/>
              <w:rPr>
                <w:sz w:val="24"/>
              </w:rPr>
            </w:pPr>
          </w:p>
          <w:p w:rsidR="00451262" w:rsidRPr="008F0789" w:rsidRDefault="00D56A78" w:rsidP="00616014">
            <w:pPr>
              <w:pStyle w:val="a6"/>
              <w:ind w:firstLine="567"/>
              <w:rPr>
                <w:sz w:val="24"/>
              </w:rPr>
            </w:pPr>
            <w:r w:rsidRPr="008F0789">
              <w:rPr>
                <w:sz w:val="24"/>
              </w:rPr>
              <w:fldChar w:fldCharType="begin">
                <w:ffData>
                  <w:name w:val="Флажок4"/>
                  <w:enabled/>
                  <w:calcOnExit w:val="0"/>
                  <w:checkBox>
                    <w:sizeAuto/>
                    <w:default w:val="0"/>
                  </w:checkBox>
                </w:ffData>
              </w:fldChar>
            </w:r>
            <w:bookmarkStart w:id="8" w:name="Флажок4"/>
            <w:r w:rsidR="00451262" w:rsidRPr="008F0789">
              <w:rPr>
                <w:sz w:val="24"/>
              </w:rPr>
              <w:instrText xml:space="preserve"> FORMCHECKBOX </w:instrText>
            </w:r>
            <w:r w:rsidR="003E0BC2">
              <w:rPr>
                <w:sz w:val="24"/>
              </w:rPr>
            </w:r>
            <w:r w:rsidR="003E0BC2">
              <w:rPr>
                <w:sz w:val="24"/>
              </w:rPr>
              <w:fldChar w:fldCharType="separate"/>
            </w:r>
            <w:r w:rsidRPr="008F0789">
              <w:rPr>
                <w:sz w:val="24"/>
              </w:rPr>
              <w:fldChar w:fldCharType="end"/>
            </w:r>
            <w:bookmarkEnd w:id="8"/>
            <w:r w:rsidR="00451262" w:rsidRPr="008F0789">
              <w:rPr>
                <w:sz w:val="24"/>
              </w:rPr>
              <w:t xml:space="preserve"> Не является субъектом малого и среднего предпринимательства</w:t>
            </w:r>
          </w:p>
          <w:p w:rsidR="00451262" w:rsidRPr="008F0789" w:rsidRDefault="00451262" w:rsidP="00616014">
            <w:pPr>
              <w:pStyle w:val="a6"/>
              <w:ind w:firstLine="567"/>
              <w:rPr>
                <w:sz w:val="24"/>
              </w:rPr>
            </w:pPr>
          </w:p>
          <w:p w:rsidR="00451262" w:rsidRPr="008F0789" w:rsidRDefault="00451262" w:rsidP="00616014">
            <w:pPr>
              <w:pStyle w:val="a6"/>
              <w:ind w:firstLine="567"/>
              <w:rPr>
                <w:sz w:val="24"/>
              </w:rPr>
            </w:pPr>
            <w:r w:rsidRPr="008F0789">
              <w:rPr>
                <w:sz w:val="24"/>
              </w:rPr>
              <w:t>_________________________________________</w:t>
            </w:r>
          </w:p>
          <w:p w:rsidR="00451262" w:rsidRPr="008F0789" w:rsidRDefault="00451262" w:rsidP="00616014">
            <w:pPr>
              <w:pStyle w:val="a6"/>
              <w:ind w:firstLine="567"/>
              <w:rPr>
                <w:sz w:val="24"/>
              </w:rPr>
            </w:pPr>
            <w:r w:rsidRPr="008F0789">
              <w:rPr>
                <w:sz w:val="24"/>
              </w:rPr>
              <w:t>указать наименование каждого юридического лица, выступающего на стороне участника, не являющихся субъектами малого и среднего предпринимательства</w:t>
            </w:r>
          </w:p>
          <w:p w:rsidR="00451262" w:rsidRPr="008F0789" w:rsidRDefault="00451262" w:rsidP="00616014">
            <w:pPr>
              <w:pStyle w:val="a6"/>
              <w:ind w:firstLine="567"/>
              <w:rPr>
                <w:sz w:val="24"/>
              </w:rPr>
            </w:pPr>
          </w:p>
          <w:p w:rsidR="00451262" w:rsidRPr="008F0789" w:rsidRDefault="00451262" w:rsidP="00616014">
            <w:pPr>
              <w:pStyle w:val="a6"/>
              <w:ind w:firstLine="567"/>
              <w:rPr>
                <w:sz w:val="24"/>
              </w:rPr>
            </w:pPr>
            <w:r w:rsidRPr="008F0789">
              <w:rPr>
                <w:i/>
                <w:sz w:val="24"/>
                <w:u w:val="single"/>
              </w:rPr>
              <w:t>При участии нескольких лиц на стороне участника сведения указываются в отношении каждого лица, выступающего на стороне участника</w:t>
            </w:r>
          </w:p>
        </w:tc>
      </w:tr>
      <w:tr w:rsidR="00104066" w:rsidRPr="008F0789" w:rsidTr="003958EC">
        <w:trPr>
          <w:trHeight w:val="2350"/>
        </w:trPr>
        <w:tc>
          <w:tcPr>
            <w:tcW w:w="594" w:type="dxa"/>
            <w:vMerge w:val="restart"/>
          </w:tcPr>
          <w:p w:rsidR="00104066" w:rsidRPr="008F0789" w:rsidRDefault="00104066" w:rsidP="00616014">
            <w:pPr>
              <w:pStyle w:val="a6"/>
              <w:ind w:firstLine="567"/>
              <w:rPr>
                <w:sz w:val="24"/>
              </w:rPr>
            </w:pPr>
            <w:r w:rsidRPr="008F0789">
              <w:rPr>
                <w:sz w:val="24"/>
              </w:rPr>
              <w:lastRenderedPageBreak/>
              <w:t>5.</w:t>
            </w:r>
          </w:p>
        </w:tc>
        <w:tc>
          <w:tcPr>
            <w:tcW w:w="3053" w:type="dxa"/>
            <w:vMerge w:val="restart"/>
          </w:tcPr>
          <w:p w:rsidR="00104066" w:rsidRPr="008F0789" w:rsidRDefault="00104066" w:rsidP="00616014">
            <w:pPr>
              <w:pStyle w:val="a6"/>
              <w:ind w:firstLine="567"/>
              <w:rPr>
                <w:sz w:val="24"/>
              </w:rPr>
            </w:pPr>
            <w:r w:rsidRPr="008F0789">
              <w:rPr>
                <w:sz w:val="24"/>
              </w:rPr>
              <w:t>Сведения о лицах, выступающих на стороне участника (указать сведения в отношении каждого лица, выступающего на стороне участника):</w:t>
            </w:r>
          </w:p>
        </w:tc>
        <w:tc>
          <w:tcPr>
            <w:tcW w:w="426" w:type="dxa"/>
            <w:tcBorders>
              <w:bottom w:val="single" w:sz="4" w:space="0" w:color="auto"/>
            </w:tcBorders>
          </w:tcPr>
          <w:p w:rsidR="00104066" w:rsidRPr="008F0789" w:rsidRDefault="00104066" w:rsidP="00581182">
            <w:pPr>
              <w:pStyle w:val="11"/>
              <w:ind w:firstLine="0"/>
              <w:jc w:val="left"/>
              <w:rPr>
                <w:sz w:val="24"/>
                <w:szCs w:val="24"/>
              </w:rPr>
            </w:pPr>
            <w:r w:rsidRPr="008F0789">
              <w:rPr>
                <w:sz w:val="24"/>
                <w:szCs w:val="24"/>
              </w:rPr>
              <w:t>1.</w:t>
            </w:r>
          </w:p>
        </w:tc>
        <w:tc>
          <w:tcPr>
            <w:tcW w:w="5816" w:type="dxa"/>
            <w:tcBorders>
              <w:bottom w:val="single" w:sz="4" w:space="0" w:color="auto"/>
            </w:tcBorders>
          </w:tcPr>
          <w:p w:rsidR="00104066" w:rsidRPr="008F0789" w:rsidRDefault="00104066" w:rsidP="00616014">
            <w:pPr>
              <w:pStyle w:val="11"/>
              <w:ind w:firstLine="567"/>
              <w:jc w:val="left"/>
              <w:rPr>
                <w:i/>
                <w:sz w:val="24"/>
                <w:szCs w:val="24"/>
              </w:rPr>
            </w:pPr>
            <w:r w:rsidRPr="008F0789">
              <w:rPr>
                <w:sz w:val="24"/>
                <w:szCs w:val="24"/>
              </w:rPr>
              <w:t>Наименование лица:</w:t>
            </w:r>
            <w:r w:rsidRPr="008F0789">
              <w:rPr>
                <w:sz w:val="24"/>
                <w:szCs w:val="24"/>
              </w:rPr>
              <w:br/>
              <w:t xml:space="preserve"> ____________________________________ (</w:t>
            </w:r>
            <w:r w:rsidRPr="008F0789">
              <w:rPr>
                <w:i/>
                <w:sz w:val="24"/>
                <w:szCs w:val="24"/>
              </w:rPr>
              <w:t>указать наименование, организационно-правовую форму каждого лица, выступающего на стороне участника (в случае участия физического лица на стороне участника указать ФИО каждого лица, выступающего на стороне участника)</w:t>
            </w:r>
          </w:p>
          <w:p w:rsidR="00104066" w:rsidRPr="008F0789" w:rsidRDefault="00104066" w:rsidP="00616014">
            <w:pPr>
              <w:pStyle w:val="11"/>
              <w:ind w:firstLine="567"/>
              <w:rPr>
                <w:sz w:val="24"/>
                <w:szCs w:val="24"/>
              </w:rPr>
            </w:pPr>
            <w:r w:rsidRPr="008F0789">
              <w:rPr>
                <w:sz w:val="24"/>
                <w:szCs w:val="24"/>
              </w:rPr>
              <w:t xml:space="preserve">Адрес: _______________________________ </w:t>
            </w:r>
          </w:p>
          <w:p w:rsidR="00104066" w:rsidRPr="008F0789" w:rsidRDefault="00104066" w:rsidP="00705FBC">
            <w:pPr>
              <w:pStyle w:val="11"/>
              <w:ind w:firstLine="0"/>
              <w:rPr>
                <w:i/>
                <w:sz w:val="24"/>
                <w:szCs w:val="24"/>
              </w:rPr>
            </w:pPr>
            <w:r w:rsidRPr="008F0789">
              <w:rPr>
                <w:sz w:val="24"/>
                <w:szCs w:val="24"/>
              </w:rPr>
              <w:t>(</w:t>
            </w:r>
            <w:r w:rsidRPr="008F0789">
              <w:rPr>
                <w:i/>
                <w:sz w:val="24"/>
                <w:szCs w:val="24"/>
              </w:rPr>
              <w:t>указать адрес каждого лица, выступающего на стороне участника)</w:t>
            </w:r>
          </w:p>
          <w:p w:rsidR="00104066" w:rsidRPr="008F0789" w:rsidRDefault="00104066" w:rsidP="00616014">
            <w:pPr>
              <w:pStyle w:val="11"/>
              <w:ind w:firstLine="567"/>
              <w:jc w:val="left"/>
              <w:rPr>
                <w:sz w:val="24"/>
                <w:szCs w:val="24"/>
              </w:rPr>
            </w:pPr>
            <w:r w:rsidRPr="008F0789">
              <w:rPr>
                <w:sz w:val="24"/>
                <w:szCs w:val="24"/>
              </w:rPr>
              <w:t>Фактическое местонахождение:</w:t>
            </w:r>
            <w:r w:rsidRPr="008F0789">
              <w:rPr>
                <w:sz w:val="24"/>
                <w:szCs w:val="24"/>
              </w:rPr>
              <w:br/>
              <w:t>_____________________________________(</w:t>
            </w:r>
            <w:r w:rsidRPr="008F0789">
              <w:rPr>
                <w:i/>
                <w:sz w:val="24"/>
                <w:szCs w:val="24"/>
              </w:rPr>
              <w:t>указать местонахождения каждого лица, выступающего на стороне участника)</w:t>
            </w:r>
          </w:p>
          <w:p w:rsidR="00104066" w:rsidRPr="008F0789" w:rsidRDefault="00104066" w:rsidP="00616014">
            <w:pPr>
              <w:pStyle w:val="11"/>
              <w:ind w:firstLine="567"/>
              <w:rPr>
                <w:sz w:val="24"/>
                <w:szCs w:val="24"/>
              </w:rPr>
            </w:pPr>
            <w:r w:rsidRPr="008F0789">
              <w:rPr>
                <w:sz w:val="24"/>
                <w:szCs w:val="24"/>
              </w:rPr>
              <w:t xml:space="preserve">Телефон: _______________________ </w:t>
            </w:r>
          </w:p>
          <w:p w:rsidR="00104066" w:rsidRPr="008F0789" w:rsidRDefault="00104066" w:rsidP="00705FBC">
            <w:pPr>
              <w:pStyle w:val="11"/>
              <w:ind w:firstLine="0"/>
              <w:rPr>
                <w:i/>
                <w:sz w:val="24"/>
                <w:szCs w:val="24"/>
              </w:rPr>
            </w:pPr>
            <w:r w:rsidRPr="008F0789">
              <w:rPr>
                <w:sz w:val="24"/>
                <w:szCs w:val="24"/>
              </w:rPr>
              <w:t>(</w:t>
            </w:r>
            <w:r w:rsidRPr="008F0789">
              <w:rPr>
                <w:i/>
                <w:sz w:val="24"/>
                <w:szCs w:val="24"/>
              </w:rPr>
              <w:t>указать телефон каждого лица, выступающего на стороне участника)</w:t>
            </w:r>
          </w:p>
          <w:p w:rsidR="00104066" w:rsidRPr="008F0789" w:rsidRDefault="00104066" w:rsidP="00616014">
            <w:pPr>
              <w:pStyle w:val="11"/>
              <w:ind w:firstLine="567"/>
              <w:rPr>
                <w:sz w:val="24"/>
                <w:szCs w:val="24"/>
              </w:rPr>
            </w:pPr>
            <w:r w:rsidRPr="008F0789">
              <w:rPr>
                <w:sz w:val="24"/>
                <w:szCs w:val="24"/>
              </w:rPr>
              <w:t xml:space="preserve">Факс: __________________________ </w:t>
            </w:r>
          </w:p>
          <w:p w:rsidR="00104066" w:rsidRPr="008F0789" w:rsidRDefault="00104066" w:rsidP="00705FBC">
            <w:pPr>
              <w:pStyle w:val="11"/>
              <w:ind w:firstLine="0"/>
              <w:rPr>
                <w:sz w:val="24"/>
                <w:szCs w:val="24"/>
              </w:rPr>
            </w:pPr>
            <w:r w:rsidRPr="008F0789">
              <w:rPr>
                <w:sz w:val="24"/>
                <w:szCs w:val="24"/>
              </w:rPr>
              <w:t>(</w:t>
            </w:r>
            <w:r w:rsidRPr="008F0789">
              <w:rPr>
                <w:i/>
                <w:sz w:val="24"/>
                <w:szCs w:val="24"/>
              </w:rPr>
              <w:t>указать факс каждого лица, выступающего на стороне участника)</w:t>
            </w:r>
          </w:p>
          <w:p w:rsidR="00104066" w:rsidRPr="008F0789" w:rsidRDefault="00104066" w:rsidP="00616014">
            <w:pPr>
              <w:pStyle w:val="11"/>
              <w:ind w:firstLine="567"/>
              <w:rPr>
                <w:sz w:val="24"/>
                <w:szCs w:val="24"/>
              </w:rPr>
            </w:pPr>
            <w:r w:rsidRPr="008F0789">
              <w:rPr>
                <w:sz w:val="24"/>
                <w:szCs w:val="24"/>
              </w:rPr>
              <w:t>Адрес электронной почты: ____________________________________</w:t>
            </w:r>
          </w:p>
          <w:p w:rsidR="00104066" w:rsidRPr="008F0789" w:rsidRDefault="00104066" w:rsidP="00705FBC">
            <w:pPr>
              <w:pStyle w:val="11"/>
              <w:ind w:firstLine="0"/>
              <w:rPr>
                <w:sz w:val="24"/>
                <w:szCs w:val="24"/>
              </w:rPr>
            </w:pPr>
            <w:r w:rsidRPr="008F0789">
              <w:rPr>
                <w:sz w:val="24"/>
                <w:szCs w:val="24"/>
              </w:rPr>
              <w:t>(</w:t>
            </w:r>
            <w:r w:rsidRPr="008F0789">
              <w:rPr>
                <w:i/>
                <w:sz w:val="24"/>
                <w:szCs w:val="24"/>
              </w:rPr>
              <w:t>указать адрес электронной почты каждого лица, выступающего на стороне участника)</w:t>
            </w:r>
          </w:p>
          <w:p w:rsidR="00104066" w:rsidRPr="008F0789" w:rsidRDefault="00104066" w:rsidP="00616014">
            <w:pPr>
              <w:pStyle w:val="11"/>
              <w:ind w:firstLine="567"/>
              <w:rPr>
                <w:sz w:val="24"/>
                <w:szCs w:val="24"/>
              </w:rPr>
            </w:pPr>
            <w:r w:rsidRPr="008F0789">
              <w:rPr>
                <w:sz w:val="24"/>
                <w:szCs w:val="24"/>
              </w:rPr>
              <w:t>ИНН: _____________________________________(</w:t>
            </w:r>
            <w:r w:rsidRPr="008F0789">
              <w:rPr>
                <w:i/>
                <w:sz w:val="24"/>
                <w:szCs w:val="24"/>
              </w:rPr>
              <w:t>указать ИНН каждого лица, выступающего на стороне участника</w:t>
            </w:r>
            <w:r w:rsidRPr="008F0789">
              <w:rPr>
                <w:sz w:val="24"/>
                <w:szCs w:val="24"/>
              </w:rPr>
              <w:t>)</w:t>
            </w:r>
          </w:p>
        </w:tc>
      </w:tr>
      <w:tr w:rsidR="00104066" w:rsidRPr="008F0789" w:rsidTr="003958EC">
        <w:trPr>
          <w:trHeight w:val="307"/>
        </w:trPr>
        <w:tc>
          <w:tcPr>
            <w:tcW w:w="1000" w:type="dxa"/>
            <w:vMerge/>
            <w:tcBorders>
              <w:bottom w:val="single" w:sz="4" w:space="0" w:color="auto"/>
            </w:tcBorders>
          </w:tcPr>
          <w:p w:rsidR="00104066" w:rsidRPr="008F0789" w:rsidRDefault="00104066" w:rsidP="00616014">
            <w:pPr>
              <w:pStyle w:val="a6"/>
              <w:ind w:firstLine="567"/>
              <w:rPr>
                <w:sz w:val="24"/>
              </w:rPr>
            </w:pPr>
          </w:p>
        </w:tc>
        <w:tc>
          <w:tcPr>
            <w:tcW w:w="2424" w:type="dxa"/>
            <w:vMerge/>
            <w:tcBorders>
              <w:bottom w:val="single" w:sz="4" w:space="0" w:color="auto"/>
            </w:tcBorders>
          </w:tcPr>
          <w:p w:rsidR="00104066" w:rsidRPr="008F0789" w:rsidRDefault="00104066" w:rsidP="00616014">
            <w:pPr>
              <w:pStyle w:val="a6"/>
              <w:ind w:firstLine="567"/>
              <w:rPr>
                <w:sz w:val="24"/>
              </w:rPr>
            </w:pPr>
          </w:p>
        </w:tc>
        <w:tc>
          <w:tcPr>
            <w:tcW w:w="893" w:type="dxa"/>
            <w:tcBorders>
              <w:top w:val="single" w:sz="4" w:space="0" w:color="auto"/>
              <w:bottom w:val="single" w:sz="4" w:space="0" w:color="auto"/>
              <w:right w:val="single" w:sz="4" w:space="0" w:color="auto"/>
            </w:tcBorders>
          </w:tcPr>
          <w:p w:rsidR="00104066" w:rsidRPr="008F0789" w:rsidRDefault="00104066" w:rsidP="00616014">
            <w:pPr>
              <w:pStyle w:val="11"/>
              <w:ind w:firstLine="567"/>
              <w:rPr>
                <w:sz w:val="24"/>
                <w:szCs w:val="24"/>
              </w:rPr>
            </w:pPr>
            <w:r w:rsidRPr="008F0789">
              <w:rPr>
                <w:sz w:val="24"/>
                <w:szCs w:val="24"/>
              </w:rPr>
              <w:t>2</w:t>
            </w:r>
          </w:p>
        </w:tc>
        <w:tc>
          <w:tcPr>
            <w:tcW w:w="5489" w:type="dxa"/>
            <w:tcBorders>
              <w:top w:val="single" w:sz="4" w:space="0" w:color="auto"/>
              <w:left w:val="single" w:sz="4" w:space="0" w:color="auto"/>
              <w:bottom w:val="single" w:sz="4" w:space="0" w:color="auto"/>
            </w:tcBorders>
          </w:tcPr>
          <w:p w:rsidR="00104066" w:rsidRPr="008F0789" w:rsidRDefault="00104066" w:rsidP="00616014">
            <w:pPr>
              <w:pStyle w:val="11"/>
              <w:ind w:firstLine="567"/>
              <w:rPr>
                <w:sz w:val="24"/>
                <w:szCs w:val="24"/>
              </w:rPr>
            </w:pPr>
            <w:r w:rsidRPr="008F0789">
              <w:rPr>
                <w:sz w:val="24"/>
                <w:szCs w:val="24"/>
              </w:rPr>
              <w:t>……</w:t>
            </w:r>
          </w:p>
        </w:tc>
      </w:tr>
      <w:tr w:rsidR="00104066" w:rsidRPr="008F0789" w:rsidTr="003958EC">
        <w:trPr>
          <w:trHeight w:val="307"/>
        </w:trPr>
        <w:tc>
          <w:tcPr>
            <w:tcW w:w="1000" w:type="dxa"/>
            <w:tcBorders>
              <w:top w:val="single" w:sz="4" w:space="0" w:color="auto"/>
              <w:right w:val="single" w:sz="4" w:space="0" w:color="auto"/>
            </w:tcBorders>
          </w:tcPr>
          <w:p w:rsidR="00104066" w:rsidRPr="008F0789" w:rsidRDefault="00104066" w:rsidP="00616014">
            <w:pPr>
              <w:pStyle w:val="a6"/>
              <w:ind w:firstLine="567"/>
              <w:rPr>
                <w:sz w:val="24"/>
              </w:rPr>
            </w:pPr>
            <w:r>
              <w:rPr>
                <w:sz w:val="24"/>
              </w:rPr>
              <w:t>6</w:t>
            </w:r>
          </w:p>
        </w:tc>
        <w:tc>
          <w:tcPr>
            <w:tcW w:w="2424" w:type="dxa"/>
            <w:tcBorders>
              <w:top w:val="single" w:sz="4" w:space="0" w:color="auto"/>
              <w:left w:val="single" w:sz="4" w:space="0" w:color="auto"/>
              <w:right w:val="single" w:sz="4" w:space="0" w:color="auto"/>
            </w:tcBorders>
          </w:tcPr>
          <w:p w:rsidR="00104066" w:rsidRDefault="00104066" w:rsidP="00104066">
            <w:pPr>
              <w:pStyle w:val="a6"/>
              <w:ind w:firstLine="0"/>
              <w:rPr>
                <w:sz w:val="24"/>
              </w:rPr>
            </w:pPr>
            <w:r>
              <w:rPr>
                <w:sz w:val="24"/>
              </w:rPr>
              <w:t>Реквизиты участника</w:t>
            </w:r>
          </w:p>
          <w:p w:rsidR="00DE1165" w:rsidRPr="008F0789" w:rsidRDefault="00DE1165" w:rsidP="00104066">
            <w:pPr>
              <w:pStyle w:val="a6"/>
              <w:ind w:firstLine="0"/>
              <w:rPr>
                <w:sz w:val="24"/>
              </w:rPr>
            </w:pPr>
          </w:p>
        </w:tc>
        <w:tc>
          <w:tcPr>
            <w:tcW w:w="6382" w:type="dxa"/>
            <w:gridSpan w:val="2"/>
            <w:tcBorders>
              <w:top w:val="single" w:sz="4" w:space="0" w:color="auto"/>
              <w:left w:val="single" w:sz="4" w:space="0" w:color="auto"/>
            </w:tcBorders>
          </w:tcPr>
          <w:p w:rsidR="00104066" w:rsidRPr="008F0789" w:rsidRDefault="00104066" w:rsidP="00104066">
            <w:pPr>
              <w:spacing w:line="276" w:lineRule="auto"/>
              <w:ind w:firstLine="204"/>
              <w:jc w:val="both"/>
              <w:rPr>
                <w:lang w:eastAsia="en-US"/>
              </w:rPr>
            </w:pPr>
            <w:r>
              <w:rPr>
                <w:lang w:eastAsia="en-US"/>
              </w:rPr>
              <w:t xml:space="preserve">Наименование </w:t>
            </w:r>
            <w:r w:rsidRPr="008F0789">
              <w:rPr>
                <w:lang w:eastAsia="en-US"/>
              </w:rPr>
              <w:t>_________________________</w:t>
            </w:r>
          </w:p>
          <w:p w:rsidR="00104066" w:rsidRPr="008F0789" w:rsidRDefault="00104066" w:rsidP="00104066">
            <w:pPr>
              <w:spacing w:line="276" w:lineRule="auto"/>
              <w:ind w:firstLine="204"/>
              <w:jc w:val="both"/>
              <w:rPr>
                <w:lang w:eastAsia="en-US"/>
              </w:rPr>
            </w:pPr>
            <w:r w:rsidRPr="008F0789">
              <w:rPr>
                <w:lang w:eastAsia="en-US"/>
              </w:rPr>
              <w:t>Адрес: ___________________________</w:t>
            </w:r>
          </w:p>
          <w:p w:rsidR="00104066" w:rsidRPr="008F0789" w:rsidRDefault="00104066" w:rsidP="00104066">
            <w:pPr>
              <w:spacing w:line="276" w:lineRule="auto"/>
              <w:ind w:firstLine="204"/>
              <w:jc w:val="both"/>
              <w:rPr>
                <w:lang w:eastAsia="en-US"/>
              </w:rPr>
            </w:pPr>
            <w:r w:rsidRPr="008F0789">
              <w:rPr>
                <w:lang w:eastAsia="en-US"/>
              </w:rPr>
              <w:t xml:space="preserve">ИНН ____________________________ </w:t>
            </w:r>
          </w:p>
          <w:p w:rsidR="00104066" w:rsidRPr="008F0789" w:rsidRDefault="00104066" w:rsidP="00104066">
            <w:pPr>
              <w:spacing w:line="276" w:lineRule="auto"/>
              <w:ind w:firstLine="204"/>
              <w:jc w:val="both"/>
              <w:rPr>
                <w:lang w:eastAsia="en-US"/>
              </w:rPr>
            </w:pPr>
            <w:r w:rsidRPr="008F0789">
              <w:rPr>
                <w:lang w:eastAsia="en-US"/>
              </w:rPr>
              <w:t>ОГРН ___________ от ______________</w:t>
            </w:r>
          </w:p>
          <w:p w:rsidR="00104066" w:rsidRPr="008F0789" w:rsidRDefault="00104066" w:rsidP="00104066">
            <w:pPr>
              <w:spacing w:line="276" w:lineRule="auto"/>
              <w:ind w:firstLine="204"/>
              <w:jc w:val="both"/>
              <w:rPr>
                <w:lang w:eastAsia="en-US"/>
              </w:rPr>
            </w:pPr>
            <w:r w:rsidRPr="008F0789">
              <w:rPr>
                <w:lang w:eastAsia="en-US"/>
              </w:rPr>
              <w:t>ОКПО ______________</w:t>
            </w:r>
          </w:p>
          <w:p w:rsidR="00104066" w:rsidRPr="008F0789" w:rsidRDefault="00104066" w:rsidP="00104066">
            <w:pPr>
              <w:spacing w:line="276" w:lineRule="auto"/>
              <w:ind w:firstLine="204"/>
              <w:jc w:val="both"/>
              <w:rPr>
                <w:lang w:eastAsia="en-US"/>
              </w:rPr>
            </w:pPr>
            <w:r w:rsidRPr="008F0789">
              <w:rPr>
                <w:lang w:eastAsia="en-US"/>
              </w:rPr>
              <w:t xml:space="preserve">Р/с ______________________________ </w:t>
            </w:r>
          </w:p>
          <w:p w:rsidR="00104066" w:rsidRPr="008F0789" w:rsidRDefault="00104066" w:rsidP="00104066">
            <w:pPr>
              <w:spacing w:line="276" w:lineRule="auto"/>
              <w:ind w:firstLine="204"/>
              <w:jc w:val="both"/>
              <w:rPr>
                <w:lang w:eastAsia="en-US"/>
              </w:rPr>
            </w:pPr>
            <w:r w:rsidRPr="008F0789">
              <w:rPr>
                <w:lang w:eastAsia="en-US"/>
              </w:rPr>
              <w:t>БИК _____________________________</w:t>
            </w:r>
          </w:p>
          <w:p w:rsidR="00104066" w:rsidRPr="008F0789" w:rsidRDefault="00104066" w:rsidP="00104066">
            <w:pPr>
              <w:spacing w:line="276" w:lineRule="auto"/>
              <w:ind w:firstLine="204"/>
              <w:jc w:val="both"/>
              <w:rPr>
                <w:lang w:eastAsia="en-US"/>
              </w:rPr>
            </w:pPr>
            <w:r w:rsidRPr="008F0789">
              <w:rPr>
                <w:lang w:eastAsia="en-US"/>
              </w:rPr>
              <w:t>Банк_____________________________</w:t>
            </w:r>
          </w:p>
          <w:p w:rsidR="00104066" w:rsidRPr="008F0789" w:rsidRDefault="00104066" w:rsidP="00104066">
            <w:pPr>
              <w:spacing w:line="276" w:lineRule="auto"/>
              <w:ind w:firstLine="204"/>
              <w:jc w:val="both"/>
              <w:rPr>
                <w:lang w:eastAsia="en-US"/>
              </w:rPr>
            </w:pPr>
            <w:r w:rsidRPr="008F0789">
              <w:rPr>
                <w:lang w:eastAsia="en-US"/>
              </w:rPr>
              <w:t xml:space="preserve">к/с ______________________________ </w:t>
            </w:r>
          </w:p>
          <w:p w:rsidR="00104066" w:rsidRPr="008F0789" w:rsidRDefault="00104066" w:rsidP="00104066">
            <w:pPr>
              <w:spacing w:line="276" w:lineRule="auto"/>
              <w:ind w:firstLine="204"/>
              <w:jc w:val="both"/>
              <w:rPr>
                <w:lang w:eastAsia="en-US"/>
              </w:rPr>
            </w:pPr>
            <w:r w:rsidRPr="008F0789">
              <w:rPr>
                <w:lang w:eastAsia="en-US"/>
              </w:rPr>
              <w:t>те</w:t>
            </w:r>
            <w:r w:rsidR="00DE1165">
              <w:rPr>
                <w:lang w:eastAsia="en-US"/>
              </w:rPr>
              <w:t>лефон: ____________ эл. почта _____________</w:t>
            </w:r>
          </w:p>
          <w:p w:rsidR="00104066" w:rsidRPr="008F0789" w:rsidRDefault="00104066" w:rsidP="00104066">
            <w:pPr>
              <w:spacing w:line="276" w:lineRule="auto"/>
              <w:ind w:firstLine="204"/>
              <w:jc w:val="both"/>
              <w:rPr>
                <w:lang w:eastAsia="en-US"/>
              </w:rPr>
            </w:pPr>
            <w:r w:rsidRPr="008F0789">
              <w:rPr>
                <w:lang w:eastAsia="en-US"/>
              </w:rPr>
              <w:lastRenderedPageBreak/>
              <w:t>эл. почта: _______________________</w:t>
            </w:r>
          </w:p>
          <w:p w:rsidR="00104066" w:rsidRPr="008F0789" w:rsidRDefault="00104066" w:rsidP="00616014">
            <w:pPr>
              <w:pStyle w:val="11"/>
              <w:ind w:firstLine="567"/>
              <w:rPr>
                <w:sz w:val="24"/>
                <w:szCs w:val="24"/>
              </w:rPr>
            </w:pPr>
          </w:p>
        </w:tc>
      </w:tr>
    </w:tbl>
    <w:p w:rsidR="00AB670B" w:rsidRPr="008F0789" w:rsidRDefault="00451262" w:rsidP="00AB670B">
      <w:pPr>
        <w:pStyle w:val="11"/>
        <w:ind w:firstLine="567"/>
        <w:rPr>
          <w:bCs/>
          <w:sz w:val="24"/>
          <w:szCs w:val="24"/>
        </w:rPr>
      </w:pPr>
      <w:r w:rsidRPr="008F0789">
        <w:rPr>
          <w:bCs/>
          <w:sz w:val="24"/>
          <w:szCs w:val="24"/>
        </w:rPr>
        <w:lastRenderedPageBreak/>
        <w:t>Сведения о предоставлении товаров собственного производства, товаров российского происхождения, а также инновационных и высокотехнологичных товаров, работ, услуг:</w:t>
      </w:r>
    </w:p>
    <w:p w:rsidR="00581182" w:rsidRPr="008F0789" w:rsidRDefault="00581182" w:rsidP="00AB670B">
      <w:pPr>
        <w:pStyle w:val="11"/>
        <w:ind w:firstLine="567"/>
        <w:rPr>
          <w:bCs/>
          <w:sz w:val="24"/>
          <w:szCs w:val="24"/>
        </w:rPr>
      </w:pPr>
    </w:p>
    <w:tbl>
      <w:tblPr>
        <w:tblpPr w:leftFromText="180" w:rightFromText="180" w:vertAnchor="text" w:horzAnchor="margin" w:tblpY="65"/>
        <w:tblW w:w="493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714"/>
        <w:gridCol w:w="1764"/>
        <w:gridCol w:w="2807"/>
        <w:gridCol w:w="2713"/>
      </w:tblGrid>
      <w:tr w:rsidR="008F0789" w:rsidRPr="008F0789" w:rsidTr="002371E5">
        <w:tc>
          <w:tcPr>
            <w:tcW w:w="1357" w:type="pct"/>
            <w:vMerge w:val="restart"/>
          </w:tcPr>
          <w:p w:rsidR="00581182" w:rsidRPr="008F0789" w:rsidRDefault="00581182" w:rsidP="002371E5">
            <w:pPr>
              <w:ind w:firstLine="567"/>
              <w:jc w:val="both"/>
              <w:rPr>
                <w:highlight w:val="yellow"/>
              </w:rPr>
            </w:pPr>
            <w:r w:rsidRPr="008F0789">
              <w:rPr>
                <w:b/>
              </w:rPr>
              <w:t>Наименование показателя</w:t>
            </w:r>
          </w:p>
        </w:tc>
        <w:tc>
          <w:tcPr>
            <w:tcW w:w="882" w:type="pct"/>
            <w:vMerge w:val="restart"/>
          </w:tcPr>
          <w:p w:rsidR="00581182" w:rsidRPr="008F0789" w:rsidRDefault="00581182" w:rsidP="002371E5">
            <w:pPr>
              <w:ind w:firstLine="567"/>
              <w:jc w:val="both"/>
              <w:rPr>
                <w:highlight w:val="yellow"/>
              </w:rPr>
            </w:pPr>
            <w:r w:rsidRPr="008F0789">
              <w:rPr>
                <w:b/>
              </w:rPr>
              <w:t>Общая доля</w:t>
            </w:r>
          </w:p>
        </w:tc>
        <w:tc>
          <w:tcPr>
            <w:tcW w:w="2761" w:type="pct"/>
            <w:gridSpan w:val="2"/>
          </w:tcPr>
          <w:p w:rsidR="00581182" w:rsidRPr="008F0789" w:rsidRDefault="00581182" w:rsidP="002371E5">
            <w:pPr>
              <w:ind w:firstLine="567"/>
              <w:jc w:val="both"/>
              <w:rPr>
                <w:highlight w:val="yellow"/>
              </w:rPr>
            </w:pPr>
            <w:r w:rsidRPr="008F0789">
              <w:rPr>
                <w:b/>
              </w:rPr>
              <w:t xml:space="preserve">в том числе: </w:t>
            </w:r>
            <w:r w:rsidRPr="008F0789">
              <w:rPr>
                <w:b/>
                <w:i/>
              </w:rPr>
              <w:t>(указать сведения о доле на каждый год, в котором выполняются работы, оказываются услуги, поставляются товары</w:t>
            </w:r>
            <w:r w:rsidRPr="008F0789">
              <w:rPr>
                <w:b/>
              </w:rPr>
              <w:t>)</w:t>
            </w:r>
          </w:p>
        </w:tc>
      </w:tr>
      <w:tr w:rsidR="008F0789" w:rsidRPr="008F0789" w:rsidTr="002371E5">
        <w:tc>
          <w:tcPr>
            <w:tcW w:w="1357" w:type="pct"/>
            <w:vMerge/>
          </w:tcPr>
          <w:p w:rsidR="00581182" w:rsidRPr="008F0789" w:rsidRDefault="00581182" w:rsidP="002371E5">
            <w:pPr>
              <w:ind w:firstLine="567"/>
              <w:jc w:val="both"/>
              <w:rPr>
                <w:highlight w:val="yellow"/>
              </w:rPr>
            </w:pPr>
          </w:p>
        </w:tc>
        <w:tc>
          <w:tcPr>
            <w:tcW w:w="882" w:type="pct"/>
            <w:vMerge/>
          </w:tcPr>
          <w:p w:rsidR="00581182" w:rsidRPr="008F0789" w:rsidRDefault="00581182" w:rsidP="002371E5">
            <w:pPr>
              <w:ind w:firstLine="567"/>
              <w:jc w:val="both"/>
              <w:rPr>
                <w:highlight w:val="yellow"/>
              </w:rPr>
            </w:pPr>
          </w:p>
        </w:tc>
        <w:tc>
          <w:tcPr>
            <w:tcW w:w="1404" w:type="pct"/>
          </w:tcPr>
          <w:p w:rsidR="00581182" w:rsidRPr="008F0789" w:rsidRDefault="00581182" w:rsidP="002371E5">
            <w:pPr>
              <w:ind w:firstLine="567"/>
              <w:jc w:val="both"/>
              <w:rPr>
                <w:highlight w:val="yellow"/>
              </w:rPr>
            </w:pPr>
            <w:r w:rsidRPr="008F0789">
              <w:t>на 20___ г.</w:t>
            </w:r>
          </w:p>
        </w:tc>
        <w:tc>
          <w:tcPr>
            <w:tcW w:w="1357" w:type="pct"/>
          </w:tcPr>
          <w:p w:rsidR="00581182" w:rsidRPr="008F0789" w:rsidRDefault="00581182" w:rsidP="002371E5">
            <w:pPr>
              <w:ind w:firstLine="567"/>
              <w:jc w:val="both"/>
              <w:rPr>
                <w:highlight w:val="yellow"/>
              </w:rPr>
            </w:pPr>
            <w:r w:rsidRPr="008F0789">
              <w:t>на 20___ г.</w:t>
            </w:r>
          </w:p>
        </w:tc>
      </w:tr>
      <w:tr w:rsidR="008F0789" w:rsidRPr="008F0789" w:rsidTr="002371E5">
        <w:tc>
          <w:tcPr>
            <w:tcW w:w="1357" w:type="pct"/>
          </w:tcPr>
          <w:p w:rsidR="00581182" w:rsidRPr="008F0789" w:rsidRDefault="00581182" w:rsidP="002371E5">
            <w:pPr>
              <w:ind w:firstLine="567"/>
              <w:jc w:val="both"/>
              <w:rPr>
                <w:highlight w:val="yellow"/>
              </w:rPr>
            </w:pPr>
            <w:r w:rsidRPr="008F0789">
              <w:t>Доля товаров, работ, услуг, являющихся инновационными и (или) высокотехнологичными из общего объема предлагаемых товаров, работ, услуг в %</w:t>
            </w:r>
          </w:p>
        </w:tc>
        <w:tc>
          <w:tcPr>
            <w:tcW w:w="882" w:type="pct"/>
          </w:tcPr>
          <w:p w:rsidR="00581182" w:rsidRPr="008F0789" w:rsidRDefault="00581182" w:rsidP="002371E5">
            <w:pPr>
              <w:ind w:firstLine="567"/>
              <w:jc w:val="both"/>
              <w:rPr>
                <w:highlight w:val="yellow"/>
              </w:rPr>
            </w:pPr>
            <w:r w:rsidRPr="008F0789">
              <w:rPr>
                <w:i/>
              </w:rPr>
              <w:t>Указать долю в %</w:t>
            </w:r>
          </w:p>
        </w:tc>
        <w:tc>
          <w:tcPr>
            <w:tcW w:w="1404" w:type="pct"/>
          </w:tcPr>
          <w:p w:rsidR="00581182" w:rsidRPr="008F0789" w:rsidRDefault="00581182" w:rsidP="002371E5">
            <w:pPr>
              <w:ind w:firstLine="567"/>
              <w:jc w:val="both"/>
              <w:rPr>
                <w:highlight w:val="yellow"/>
              </w:rPr>
            </w:pPr>
            <w:r w:rsidRPr="008F0789">
              <w:rPr>
                <w:i/>
              </w:rPr>
              <w:t>Указать долю в %</w:t>
            </w:r>
          </w:p>
        </w:tc>
        <w:tc>
          <w:tcPr>
            <w:tcW w:w="1357" w:type="pct"/>
          </w:tcPr>
          <w:p w:rsidR="00581182" w:rsidRPr="008F0789" w:rsidRDefault="00581182" w:rsidP="002371E5">
            <w:pPr>
              <w:ind w:firstLine="567"/>
              <w:jc w:val="both"/>
              <w:rPr>
                <w:highlight w:val="yellow"/>
              </w:rPr>
            </w:pPr>
            <w:r w:rsidRPr="008F0789">
              <w:rPr>
                <w:i/>
              </w:rPr>
              <w:t>Указать долю в %</w:t>
            </w:r>
          </w:p>
        </w:tc>
      </w:tr>
      <w:tr w:rsidR="008F0789" w:rsidRPr="008F0789" w:rsidTr="002371E5">
        <w:tc>
          <w:tcPr>
            <w:tcW w:w="1357" w:type="pct"/>
          </w:tcPr>
          <w:p w:rsidR="00581182" w:rsidRPr="008F0789" w:rsidRDefault="00581182" w:rsidP="002371E5">
            <w:pPr>
              <w:ind w:firstLine="567"/>
              <w:jc w:val="both"/>
              <w:rPr>
                <w:highlight w:val="yellow"/>
              </w:rPr>
            </w:pPr>
            <w:r w:rsidRPr="008F0789">
              <w:t>Доля товаров, произведенных в Российской Федерации, из общего объема закупки в %</w:t>
            </w:r>
          </w:p>
        </w:tc>
        <w:tc>
          <w:tcPr>
            <w:tcW w:w="882" w:type="pct"/>
          </w:tcPr>
          <w:p w:rsidR="00581182" w:rsidRPr="008F0789" w:rsidRDefault="00581182" w:rsidP="002371E5">
            <w:pPr>
              <w:ind w:firstLine="567"/>
              <w:jc w:val="both"/>
              <w:rPr>
                <w:highlight w:val="yellow"/>
              </w:rPr>
            </w:pPr>
            <w:r w:rsidRPr="008F0789">
              <w:rPr>
                <w:i/>
              </w:rPr>
              <w:t>Указать долю в %</w:t>
            </w:r>
          </w:p>
        </w:tc>
        <w:tc>
          <w:tcPr>
            <w:tcW w:w="1404" w:type="pct"/>
          </w:tcPr>
          <w:p w:rsidR="00581182" w:rsidRPr="008F0789" w:rsidRDefault="00581182" w:rsidP="002371E5">
            <w:pPr>
              <w:ind w:firstLine="567"/>
              <w:jc w:val="both"/>
              <w:rPr>
                <w:highlight w:val="yellow"/>
              </w:rPr>
            </w:pPr>
            <w:r w:rsidRPr="008F0789">
              <w:rPr>
                <w:i/>
              </w:rPr>
              <w:t>Указать долю в %</w:t>
            </w:r>
          </w:p>
        </w:tc>
        <w:tc>
          <w:tcPr>
            <w:tcW w:w="1357" w:type="pct"/>
          </w:tcPr>
          <w:p w:rsidR="00581182" w:rsidRPr="008F0789" w:rsidRDefault="00581182" w:rsidP="002371E5">
            <w:pPr>
              <w:ind w:firstLine="567"/>
              <w:jc w:val="both"/>
              <w:rPr>
                <w:highlight w:val="yellow"/>
              </w:rPr>
            </w:pPr>
            <w:r w:rsidRPr="008F0789">
              <w:rPr>
                <w:i/>
              </w:rPr>
              <w:t>Указать долю в %</w:t>
            </w:r>
          </w:p>
        </w:tc>
      </w:tr>
      <w:tr w:rsidR="008F0789" w:rsidRPr="008F0789" w:rsidTr="002371E5">
        <w:tc>
          <w:tcPr>
            <w:tcW w:w="1357" w:type="pct"/>
          </w:tcPr>
          <w:p w:rsidR="00581182" w:rsidRPr="008F0789" w:rsidRDefault="00581182" w:rsidP="002371E5">
            <w:pPr>
              <w:ind w:firstLine="567"/>
              <w:jc w:val="both"/>
              <w:rPr>
                <w:highlight w:val="yellow"/>
              </w:rPr>
            </w:pPr>
            <w:r w:rsidRPr="008F0789">
              <w:t>Доля товаров, по которым участник является производителем, из общего объема закупки в %</w:t>
            </w:r>
          </w:p>
        </w:tc>
        <w:tc>
          <w:tcPr>
            <w:tcW w:w="882" w:type="pct"/>
          </w:tcPr>
          <w:p w:rsidR="00581182" w:rsidRPr="008F0789" w:rsidRDefault="00581182" w:rsidP="002371E5">
            <w:pPr>
              <w:ind w:firstLine="567"/>
              <w:jc w:val="both"/>
              <w:rPr>
                <w:highlight w:val="yellow"/>
              </w:rPr>
            </w:pPr>
            <w:r w:rsidRPr="008F0789">
              <w:rPr>
                <w:i/>
              </w:rPr>
              <w:t>Указать долю в %</w:t>
            </w:r>
          </w:p>
        </w:tc>
        <w:tc>
          <w:tcPr>
            <w:tcW w:w="1404" w:type="pct"/>
          </w:tcPr>
          <w:p w:rsidR="00581182" w:rsidRPr="008F0789" w:rsidRDefault="00581182" w:rsidP="002371E5">
            <w:pPr>
              <w:ind w:firstLine="567"/>
              <w:jc w:val="both"/>
              <w:rPr>
                <w:highlight w:val="yellow"/>
              </w:rPr>
            </w:pPr>
            <w:r w:rsidRPr="008F0789">
              <w:rPr>
                <w:i/>
              </w:rPr>
              <w:t>Указать долю в %</w:t>
            </w:r>
          </w:p>
        </w:tc>
        <w:tc>
          <w:tcPr>
            <w:tcW w:w="1357" w:type="pct"/>
          </w:tcPr>
          <w:p w:rsidR="00581182" w:rsidRPr="008F0789" w:rsidRDefault="00581182" w:rsidP="002371E5">
            <w:pPr>
              <w:ind w:firstLine="567"/>
              <w:jc w:val="both"/>
              <w:rPr>
                <w:highlight w:val="yellow"/>
              </w:rPr>
            </w:pPr>
            <w:r w:rsidRPr="008F0789">
              <w:rPr>
                <w:i/>
              </w:rPr>
              <w:t>Указать долю в %</w:t>
            </w:r>
          </w:p>
        </w:tc>
      </w:tr>
    </w:tbl>
    <w:p w:rsidR="00AB670B" w:rsidRPr="008F0789" w:rsidRDefault="00AB670B" w:rsidP="00AB670B">
      <w:pPr>
        <w:spacing w:after="160" w:line="360" w:lineRule="exact"/>
        <w:rPr>
          <w:b/>
          <w:bCs/>
        </w:rPr>
      </w:pPr>
    </w:p>
    <w:p w:rsidR="00581182" w:rsidRPr="008F0789" w:rsidRDefault="00581182" w:rsidP="00AB670B">
      <w:pPr>
        <w:spacing w:after="160" w:line="360" w:lineRule="exact"/>
        <w:rPr>
          <w:b/>
          <w:bCs/>
        </w:rPr>
      </w:pPr>
    </w:p>
    <w:p w:rsidR="00581182" w:rsidRPr="008F0789" w:rsidRDefault="00581182" w:rsidP="00AB670B">
      <w:pPr>
        <w:spacing w:after="160" w:line="360" w:lineRule="exact"/>
        <w:rPr>
          <w:b/>
          <w:bCs/>
        </w:rPr>
        <w:sectPr w:rsidR="00581182" w:rsidRPr="008F0789" w:rsidSect="00AB670B">
          <w:headerReference w:type="even" r:id="rId10"/>
          <w:headerReference w:type="default" r:id="rId11"/>
          <w:footerReference w:type="even" r:id="rId12"/>
          <w:footerReference w:type="default" r:id="rId13"/>
          <w:headerReference w:type="first" r:id="rId14"/>
          <w:footerReference w:type="first" r:id="rId15"/>
          <w:pgSz w:w="11907" w:h="16840" w:code="9"/>
          <w:pgMar w:top="1134" w:right="849" w:bottom="924" w:left="1134" w:header="283" w:footer="283" w:gutter="0"/>
          <w:cols w:space="708"/>
          <w:titlePg/>
          <w:docGrid w:linePitch="360"/>
        </w:sectPr>
      </w:pPr>
    </w:p>
    <w:p w:rsidR="003369BB" w:rsidRPr="008F0789" w:rsidRDefault="00752FEA" w:rsidP="00616014">
      <w:pPr>
        <w:spacing w:after="160" w:line="360" w:lineRule="exact"/>
        <w:ind w:firstLine="567"/>
        <w:jc w:val="center"/>
        <w:rPr>
          <w:b/>
          <w:bCs/>
        </w:rPr>
      </w:pPr>
      <w:r w:rsidRPr="008F0789">
        <w:rPr>
          <w:b/>
          <w:bCs/>
        </w:rPr>
        <w:lastRenderedPageBreak/>
        <w:t>Техническое предложение</w:t>
      </w:r>
    </w:p>
    <w:p w:rsidR="00581182" w:rsidRPr="00667897" w:rsidRDefault="00AB670B" w:rsidP="00667897">
      <w:pPr>
        <w:pStyle w:val="11"/>
        <w:ind w:firstLine="0"/>
        <w:jc w:val="center"/>
        <w:rPr>
          <w:b/>
          <w:bCs/>
          <w:sz w:val="24"/>
          <w:szCs w:val="24"/>
        </w:rPr>
      </w:pPr>
      <w:r w:rsidRPr="008F0789">
        <w:rPr>
          <w:b/>
          <w:sz w:val="24"/>
          <w:szCs w:val="24"/>
        </w:rPr>
        <w:t xml:space="preserve">Запрос котировок </w:t>
      </w:r>
      <w:r w:rsidR="007F2D30" w:rsidRPr="008F0789">
        <w:rPr>
          <w:rFonts w:eastAsia="MS Mincho"/>
          <w:b/>
          <w:sz w:val="24"/>
          <w:szCs w:val="24"/>
        </w:rPr>
        <w:t>среди</w:t>
      </w:r>
      <w:r w:rsidR="007F2D30" w:rsidRPr="008F0789">
        <w:rPr>
          <w:b/>
          <w:bCs/>
          <w:sz w:val="24"/>
          <w:szCs w:val="24"/>
        </w:rPr>
        <w:t xml:space="preserve"> субъектов малого и среднего предпринимательства</w:t>
      </w:r>
      <w:r w:rsidR="007F2D30" w:rsidRPr="008F0789">
        <w:rPr>
          <w:rFonts w:eastAsia="MS Mincho"/>
          <w:b/>
          <w:sz w:val="24"/>
          <w:szCs w:val="24"/>
        </w:rPr>
        <w:t xml:space="preserve"> в электронной </w:t>
      </w:r>
      <w:r w:rsidR="00F50E49" w:rsidRPr="008F0789">
        <w:rPr>
          <w:b/>
          <w:bCs/>
          <w:sz w:val="24"/>
          <w:szCs w:val="24"/>
        </w:rPr>
        <w:t xml:space="preserve">форме № </w:t>
      </w:r>
      <w:r w:rsidR="00A25B64" w:rsidRPr="00416475">
        <w:rPr>
          <w:b/>
          <w:bCs/>
          <w:sz w:val="24"/>
          <w:szCs w:val="24"/>
        </w:rPr>
        <w:t>ЗКТ-</w:t>
      </w:r>
      <w:r w:rsidR="00A25B64">
        <w:rPr>
          <w:b/>
          <w:bCs/>
          <w:sz w:val="24"/>
          <w:szCs w:val="24"/>
        </w:rPr>
        <w:t>22</w:t>
      </w:r>
      <w:r w:rsidR="00A25B64" w:rsidRPr="00416475">
        <w:rPr>
          <w:b/>
          <w:bCs/>
          <w:sz w:val="24"/>
          <w:szCs w:val="24"/>
        </w:rPr>
        <w:t>/</w:t>
      </w:r>
      <w:r w:rsidR="00A25B64">
        <w:rPr>
          <w:b/>
          <w:bCs/>
          <w:sz w:val="24"/>
          <w:szCs w:val="24"/>
        </w:rPr>
        <w:t>20</w:t>
      </w:r>
      <w:r w:rsidR="00A25B64" w:rsidRPr="00416475">
        <w:rPr>
          <w:b/>
          <w:bCs/>
          <w:sz w:val="24"/>
          <w:szCs w:val="24"/>
        </w:rPr>
        <w:t xml:space="preserve"> на право заключения договора поставки </w:t>
      </w:r>
      <w:r w:rsidR="00A25B64" w:rsidRPr="00976D2E">
        <w:rPr>
          <w:b/>
          <w:bCs/>
          <w:sz w:val="24"/>
          <w:szCs w:val="24"/>
        </w:rPr>
        <w:t>замороженного мяса животных и птицы свежемороженой и полуфабрикатов из них для предприятий общественного питания Свободненского ТПО, оказывающих услуги питания работникам ОАО "РЖД"</w:t>
      </w:r>
      <w:bookmarkStart w:id="9" w:name="_GoBack"/>
      <w:bookmarkEnd w:id="9"/>
    </w:p>
    <w:p w:rsidR="00667897" w:rsidRDefault="00667897" w:rsidP="009A6A44">
      <w:pPr>
        <w:pStyle w:val="11"/>
        <w:ind w:firstLine="0"/>
        <w:jc w:val="center"/>
        <w:rPr>
          <w:b/>
          <w:bCs/>
          <w:sz w:val="24"/>
          <w:szCs w:val="24"/>
        </w:rPr>
      </w:pPr>
    </w:p>
    <w:p w:rsidR="00F73ED9" w:rsidRPr="00D06342" w:rsidRDefault="00F73ED9" w:rsidP="00F73ED9">
      <w:pPr>
        <w:jc w:val="both"/>
        <w:rPr>
          <w:bCs/>
          <w:i/>
          <w:u w:val="single"/>
        </w:rPr>
      </w:pPr>
      <w:r w:rsidRPr="00D06342">
        <w:rPr>
          <w:bCs/>
          <w:i/>
          <w:u w:val="single"/>
        </w:rPr>
        <w:t>Инструкция по заполнению формы технического предложения:</w:t>
      </w:r>
    </w:p>
    <w:p w:rsidR="00F73ED9" w:rsidRPr="00D06342" w:rsidRDefault="00F73ED9" w:rsidP="00F73ED9">
      <w:pPr>
        <w:jc w:val="both"/>
        <w:rPr>
          <w:bCs/>
          <w:i/>
        </w:rPr>
      </w:pPr>
      <w:r w:rsidRPr="00D06342">
        <w:rPr>
          <w:bCs/>
          <w:i/>
        </w:rPr>
        <w:t xml:space="preserve">Техническое предложение оформляется участником отдельно по каждому лоту и предоставляется в формате </w:t>
      </w:r>
      <w:r w:rsidRPr="00D06342">
        <w:rPr>
          <w:bCs/>
          <w:i/>
          <w:lang w:val="en-US"/>
        </w:rPr>
        <w:t>MS</w:t>
      </w:r>
      <w:r w:rsidRPr="00D06342">
        <w:rPr>
          <w:bCs/>
          <w:i/>
        </w:rPr>
        <w:t xml:space="preserve"> </w:t>
      </w:r>
      <w:r w:rsidRPr="00D06342">
        <w:rPr>
          <w:bCs/>
          <w:i/>
          <w:lang w:val="en-US"/>
        </w:rPr>
        <w:t>Word</w:t>
      </w:r>
    </w:p>
    <w:p w:rsidR="00F73ED9" w:rsidRPr="00D06342" w:rsidRDefault="00F73ED9" w:rsidP="00F73ED9">
      <w:pPr>
        <w:jc w:val="both"/>
        <w:rPr>
          <w:bCs/>
          <w:i/>
        </w:rPr>
      </w:pPr>
      <w:r w:rsidRPr="00D06342">
        <w:rPr>
          <w:bCs/>
          <w:i/>
        </w:rPr>
        <w:t>Характеристики товаров, работ, услуг должны быть изложены таким образом, чтобы при рассмотрении и оценке заявок не допускалось их неоднозначное толкование. Описание характеристик должно соответствовать требованиям технического задания, а также форме технического предложения. При поставке товаров в техническом предложении должны быть указаны наименования предлагаемого товара, марка (при наличии), наименование производителя по каждой номенклатурной позиции.</w:t>
      </w:r>
    </w:p>
    <w:p w:rsidR="00F73ED9" w:rsidRPr="00D06342" w:rsidRDefault="00F73ED9" w:rsidP="00F73ED9">
      <w:pPr>
        <w:rPr>
          <w:bCs/>
          <w:i/>
        </w:rPr>
      </w:pPr>
    </w:p>
    <w:p w:rsidR="00F73ED9" w:rsidRPr="00D06342" w:rsidRDefault="00F73ED9" w:rsidP="00F73ED9">
      <w:pPr>
        <w:jc w:val="both"/>
        <w:rPr>
          <w:i/>
        </w:rPr>
      </w:pPr>
      <w:r w:rsidRPr="00D06342">
        <w:rPr>
          <w:i/>
        </w:rPr>
        <w:t>В техническом предложении не допускается указание наименования участника, а также ценового предложения.</w:t>
      </w:r>
    </w:p>
    <w:p w:rsidR="00F73ED9" w:rsidRPr="00D06342" w:rsidRDefault="00F73ED9" w:rsidP="00F73ED9">
      <w:pPr>
        <w:jc w:val="both"/>
        <w:rPr>
          <w:bCs/>
          <w:i/>
        </w:rPr>
      </w:pPr>
      <w:r w:rsidRPr="00D06342">
        <w:rPr>
          <w:i/>
        </w:rPr>
        <w:t>Т</w:t>
      </w:r>
      <w:r w:rsidRPr="00D06342">
        <w:rPr>
          <w:bCs/>
          <w:i/>
        </w:rPr>
        <w:t>ехническое предложение предоставляется в составе первой части заявки на участие в закупке</w:t>
      </w:r>
    </w:p>
    <w:p w:rsidR="00F73ED9" w:rsidRDefault="00F73ED9" w:rsidP="009A6A44">
      <w:pPr>
        <w:pStyle w:val="11"/>
        <w:ind w:firstLine="0"/>
        <w:jc w:val="center"/>
        <w:rPr>
          <w:b/>
          <w:bCs/>
          <w:sz w:val="24"/>
          <w:szCs w:val="24"/>
        </w:rPr>
      </w:pPr>
    </w:p>
    <w:p w:rsidR="00F73ED9" w:rsidRPr="009A6A44" w:rsidRDefault="00F73ED9" w:rsidP="009A6A44">
      <w:pPr>
        <w:pStyle w:val="11"/>
        <w:ind w:firstLine="0"/>
        <w:jc w:val="center"/>
        <w:rPr>
          <w:b/>
          <w:bCs/>
          <w:sz w:val="24"/>
          <w:szCs w:val="24"/>
        </w:rPr>
      </w:pPr>
    </w:p>
    <w:p w:rsidR="00752FEA" w:rsidRPr="008F0789" w:rsidRDefault="00752FEA" w:rsidP="006F24F6">
      <w:pPr>
        <w:ind w:firstLine="567"/>
        <w:jc w:val="both"/>
      </w:pPr>
      <w:r w:rsidRPr="008F0789">
        <w:t>1. Подавая настоящее техническое предложение, обязуюсь:</w:t>
      </w:r>
    </w:p>
    <w:p w:rsidR="00752FEA" w:rsidRPr="008F0789" w:rsidRDefault="00752FEA" w:rsidP="006F24F6">
      <w:pPr>
        <w:ind w:firstLine="567"/>
        <w:jc w:val="both"/>
      </w:pPr>
      <w:r w:rsidRPr="008F0789">
        <w:t>а) поставить товары, предусмотренные настоящим техническим предложением, в полном соответствии с:</w:t>
      </w:r>
    </w:p>
    <w:p w:rsidR="00752FEA" w:rsidRPr="008F0789" w:rsidRDefault="00752FEA" w:rsidP="006F24F6">
      <w:pPr>
        <w:pStyle w:val="a4"/>
        <w:ind w:left="0" w:firstLine="567"/>
        <w:jc w:val="both"/>
      </w:pPr>
      <w:r w:rsidRPr="008F0789">
        <w:t>- нормативными документами, перечисленными в техническом задании;</w:t>
      </w:r>
    </w:p>
    <w:p w:rsidR="00752FEA" w:rsidRPr="008F0789" w:rsidRDefault="00752FEA" w:rsidP="006F24F6">
      <w:pPr>
        <w:pStyle w:val="a4"/>
        <w:ind w:left="0" w:firstLine="567"/>
        <w:jc w:val="both"/>
      </w:pPr>
      <w:r w:rsidRPr="008F0789">
        <w:t>- требованиями к безопасности поставляемых товаров, указанными в техническом задании;</w:t>
      </w:r>
    </w:p>
    <w:p w:rsidR="00752FEA" w:rsidRPr="008F0789" w:rsidRDefault="00752FEA" w:rsidP="006F24F6">
      <w:pPr>
        <w:pStyle w:val="a4"/>
        <w:ind w:left="0" w:firstLine="567"/>
        <w:jc w:val="both"/>
      </w:pPr>
      <w:r w:rsidRPr="008F0789">
        <w:t>- требованиями к качеству поставляемых товаров, указанными в техническом задании;</w:t>
      </w:r>
    </w:p>
    <w:p w:rsidR="00752FEA" w:rsidRPr="008F0789" w:rsidRDefault="00752FEA" w:rsidP="006F24F6">
      <w:pPr>
        <w:pStyle w:val="a4"/>
        <w:ind w:left="0" w:firstLine="567"/>
        <w:jc w:val="both"/>
      </w:pPr>
      <w:r w:rsidRPr="008F0789">
        <w:t>- требованиями к результату поставки товаров, указанными в техническом задании;</w:t>
      </w:r>
    </w:p>
    <w:p w:rsidR="00752FEA" w:rsidRPr="008F0789" w:rsidRDefault="00752FEA" w:rsidP="006F24F6">
      <w:pPr>
        <w:pStyle w:val="a4"/>
        <w:ind w:left="0" w:firstLine="567"/>
        <w:jc w:val="both"/>
        <w:rPr>
          <w:bCs/>
        </w:rPr>
      </w:pPr>
      <w:r w:rsidRPr="008F0789">
        <w:t xml:space="preserve">б) поставить товар, </w:t>
      </w:r>
      <w:r w:rsidRPr="008F0789">
        <w:rPr>
          <w:bCs/>
        </w:rPr>
        <w:t>в соответствии с требованиями к упаковке и отгрузке, указанными в техническом задании документации;</w:t>
      </w:r>
    </w:p>
    <w:p w:rsidR="00752FEA" w:rsidRPr="008F0789" w:rsidRDefault="00752FEA" w:rsidP="006F24F6">
      <w:pPr>
        <w:pStyle w:val="a4"/>
        <w:ind w:left="0" w:firstLine="567"/>
        <w:jc w:val="both"/>
        <w:rPr>
          <w:bCs/>
        </w:rPr>
      </w:pPr>
      <w:r w:rsidRPr="008F0789">
        <w:rPr>
          <w:bCs/>
        </w:rPr>
        <w:t>в) поставить товары, в местах поставки, предусмотренных в техническом задании;</w:t>
      </w:r>
    </w:p>
    <w:p w:rsidR="00752FEA" w:rsidRPr="008F0789" w:rsidRDefault="00752FEA" w:rsidP="006F24F6">
      <w:pPr>
        <w:pStyle w:val="a4"/>
        <w:ind w:left="0" w:firstLine="567"/>
        <w:jc w:val="both"/>
        <w:rPr>
          <w:bCs/>
        </w:rPr>
      </w:pPr>
      <w:r w:rsidRPr="008F0789">
        <w:rPr>
          <w:bCs/>
        </w:rPr>
        <w:t>г) поставить товар, в соответствии с условиями поставки товаров, указанными в техническом задании документации.</w:t>
      </w:r>
    </w:p>
    <w:p w:rsidR="00752FEA" w:rsidRPr="008F0789" w:rsidRDefault="00752FEA" w:rsidP="006F24F6">
      <w:pPr>
        <w:pStyle w:val="a4"/>
        <w:ind w:left="0" w:firstLine="567"/>
        <w:jc w:val="both"/>
        <w:rPr>
          <w:bCs/>
        </w:rPr>
      </w:pPr>
      <w:r w:rsidRPr="008F0789">
        <w:rPr>
          <w:bCs/>
        </w:rPr>
        <w:t>2. Подавая настоящее техническое предложение, выражаю свое согласие с формой, п</w:t>
      </w:r>
      <w:r w:rsidR="005D3D30" w:rsidRPr="008F0789">
        <w:rPr>
          <w:bCs/>
        </w:rPr>
        <w:t xml:space="preserve">орядком и сроками оплаты, </w:t>
      </w:r>
      <w:r w:rsidRPr="008F0789">
        <w:rPr>
          <w:bCs/>
        </w:rPr>
        <w:t>условиями и порядком поставки товаров, указанными в техническом задании документации о закупке.</w:t>
      </w:r>
    </w:p>
    <w:p w:rsidR="00752FEA" w:rsidRDefault="00752FEA" w:rsidP="006F24F6">
      <w:pPr>
        <w:pStyle w:val="a4"/>
        <w:ind w:left="0" w:firstLine="567"/>
        <w:jc w:val="both"/>
        <w:rPr>
          <w:bCs/>
        </w:rPr>
      </w:pPr>
      <w:r w:rsidRPr="008F0789">
        <w:rPr>
          <w:bCs/>
        </w:rPr>
        <w:t>3. Подавая настоящее техническое предложение, подтверждаю, что порядок формирования предложенной цены соответствует требованиям технического задания и включает все расходы, предусмотренные в техническом задании документации.</w:t>
      </w:r>
    </w:p>
    <w:p w:rsidR="00F73ED9" w:rsidRDefault="00F73ED9" w:rsidP="006F24F6">
      <w:pPr>
        <w:pStyle w:val="a4"/>
        <w:ind w:left="0" w:firstLine="567"/>
        <w:jc w:val="both"/>
        <w:rPr>
          <w:bCs/>
        </w:rPr>
      </w:pPr>
    </w:p>
    <w:p w:rsidR="00F73ED9" w:rsidRPr="008F0789" w:rsidRDefault="00F73ED9" w:rsidP="006F24F6">
      <w:pPr>
        <w:pStyle w:val="a4"/>
        <w:ind w:left="0" w:firstLine="567"/>
        <w:jc w:val="both"/>
        <w:rPr>
          <w:bCs/>
        </w:rPr>
      </w:pPr>
    </w:p>
    <w:p w:rsidR="00752FEA" w:rsidRPr="008F0789" w:rsidRDefault="00752FEA" w:rsidP="00616014">
      <w:pPr>
        <w:spacing w:after="160" w:line="360" w:lineRule="exact"/>
        <w:ind w:firstLine="567"/>
        <w:jc w:val="center"/>
      </w:pPr>
    </w:p>
    <w:tbl>
      <w:tblPr>
        <w:tblW w:w="501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89"/>
        <w:gridCol w:w="1057"/>
        <w:gridCol w:w="1852"/>
        <w:gridCol w:w="3267"/>
        <w:gridCol w:w="6290"/>
      </w:tblGrid>
      <w:tr w:rsidR="008F0789" w:rsidRPr="008F0789" w:rsidTr="003C7F2F">
        <w:tc>
          <w:tcPr>
            <w:tcW w:w="5000" w:type="pct"/>
            <w:gridSpan w:val="5"/>
            <w:tcBorders>
              <w:top w:val="single" w:sz="4" w:space="0" w:color="auto"/>
              <w:left w:val="single" w:sz="4" w:space="0" w:color="auto"/>
              <w:bottom w:val="single" w:sz="4" w:space="0" w:color="auto"/>
              <w:right w:val="single" w:sz="4" w:space="0" w:color="auto"/>
            </w:tcBorders>
          </w:tcPr>
          <w:p w:rsidR="005D3D30" w:rsidRPr="008F0789" w:rsidRDefault="005D3D30" w:rsidP="00581182">
            <w:pPr>
              <w:ind w:firstLine="567"/>
              <w:jc w:val="both"/>
              <w:rPr>
                <w:b/>
                <w:bCs/>
              </w:rPr>
            </w:pPr>
            <w:r w:rsidRPr="008F0789">
              <w:rPr>
                <w:b/>
                <w:bCs/>
              </w:rPr>
              <w:lastRenderedPageBreak/>
              <w:t>Наименование</w:t>
            </w:r>
            <w:r w:rsidRPr="008F0789">
              <w:rPr>
                <w:rStyle w:val="a8"/>
                <w:b/>
                <w:bCs/>
              </w:rPr>
              <w:footnoteReference w:id="1"/>
            </w:r>
            <w:r w:rsidR="00581182" w:rsidRPr="008F0789">
              <w:rPr>
                <w:b/>
                <w:bCs/>
              </w:rPr>
              <w:t xml:space="preserve"> предложенных товаров </w:t>
            </w:r>
            <w:r w:rsidRPr="008F0789">
              <w:rPr>
                <w:b/>
                <w:bCs/>
              </w:rPr>
              <w:t>их количество (объем)</w:t>
            </w:r>
            <w:r w:rsidRPr="008F0789">
              <w:rPr>
                <w:rStyle w:val="a8"/>
                <w:b/>
                <w:bCs/>
              </w:rPr>
              <w:footnoteReference w:id="2"/>
            </w:r>
          </w:p>
        </w:tc>
      </w:tr>
      <w:tr w:rsidR="008F0789" w:rsidRPr="008F0789" w:rsidTr="003379C7">
        <w:tc>
          <w:tcPr>
            <w:tcW w:w="1211" w:type="pct"/>
            <w:gridSpan w:val="2"/>
          </w:tcPr>
          <w:p w:rsidR="005D3D30" w:rsidRPr="008F0789" w:rsidRDefault="00581182" w:rsidP="00581182">
            <w:pPr>
              <w:ind w:firstLine="567"/>
              <w:jc w:val="both"/>
              <w:rPr>
                <w:b/>
              </w:rPr>
            </w:pPr>
            <w:r w:rsidRPr="008F0789">
              <w:rPr>
                <w:b/>
              </w:rPr>
              <w:t>Наименование товара</w:t>
            </w:r>
          </w:p>
        </w:tc>
        <w:tc>
          <w:tcPr>
            <w:tcW w:w="1700" w:type="pct"/>
            <w:gridSpan w:val="2"/>
          </w:tcPr>
          <w:p w:rsidR="005D3D30" w:rsidRPr="008F0789" w:rsidRDefault="005D3D30" w:rsidP="00616014">
            <w:pPr>
              <w:ind w:firstLine="567"/>
              <w:jc w:val="both"/>
              <w:rPr>
                <w:b/>
              </w:rPr>
            </w:pPr>
            <w:r w:rsidRPr="008F0789">
              <w:rPr>
                <w:b/>
              </w:rPr>
              <w:t>Ед.</w:t>
            </w:r>
            <w:r w:rsidR="000277CD" w:rsidRPr="008F0789">
              <w:rPr>
                <w:b/>
              </w:rPr>
              <w:t xml:space="preserve"> </w:t>
            </w:r>
            <w:r w:rsidRPr="008F0789">
              <w:rPr>
                <w:b/>
              </w:rPr>
              <w:t>изм.</w:t>
            </w:r>
          </w:p>
        </w:tc>
        <w:tc>
          <w:tcPr>
            <w:tcW w:w="2089" w:type="pct"/>
          </w:tcPr>
          <w:p w:rsidR="005D3D30" w:rsidRPr="008F0789" w:rsidRDefault="005D3D30" w:rsidP="00616014">
            <w:pPr>
              <w:ind w:firstLine="567"/>
              <w:jc w:val="both"/>
              <w:rPr>
                <w:b/>
              </w:rPr>
            </w:pPr>
            <w:r w:rsidRPr="008F0789">
              <w:rPr>
                <w:b/>
              </w:rPr>
              <w:t>Количество (объем)</w:t>
            </w:r>
          </w:p>
        </w:tc>
      </w:tr>
      <w:tr w:rsidR="008F0789" w:rsidRPr="008F0789" w:rsidTr="003379C7">
        <w:tc>
          <w:tcPr>
            <w:tcW w:w="1211" w:type="pct"/>
            <w:gridSpan w:val="2"/>
          </w:tcPr>
          <w:p w:rsidR="005D3D30" w:rsidRPr="008F0789" w:rsidRDefault="005D3D30" w:rsidP="00581182">
            <w:pPr>
              <w:ind w:firstLine="567"/>
              <w:jc w:val="both"/>
            </w:pPr>
            <w:r w:rsidRPr="008F0789">
              <w:t>Указать наименование товара, с указанием марки, модели, названия</w:t>
            </w:r>
          </w:p>
        </w:tc>
        <w:tc>
          <w:tcPr>
            <w:tcW w:w="1700" w:type="pct"/>
            <w:gridSpan w:val="2"/>
          </w:tcPr>
          <w:p w:rsidR="005D3D30" w:rsidRPr="008F0789" w:rsidRDefault="005D3D30" w:rsidP="00616014">
            <w:pPr>
              <w:ind w:firstLine="567"/>
              <w:jc w:val="both"/>
            </w:pPr>
            <w:r w:rsidRPr="008F0789">
              <w:t>Указать ед. изм. согласно ОКЕИ</w:t>
            </w:r>
          </w:p>
        </w:tc>
        <w:tc>
          <w:tcPr>
            <w:tcW w:w="2089" w:type="pct"/>
          </w:tcPr>
          <w:p w:rsidR="005D3D30" w:rsidRPr="008F0789" w:rsidRDefault="005D3D30" w:rsidP="00616014">
            <w:pPr>
              <w:ind w:firstLine="567"/>
              <w:jc w:val="both"/>
            </w:pPr>
            <w:r w:rsidRPr="008F0789">
              <w:t>Указать количество (объем) согласно единицам измерения</w:t>
            </w:r>
          </w:p>
        </w:tc>
      </w:tr>
      <w:tr w:rsidR="008F0789" w:rsidRPr="008F0789" w:rsidTr="003C7F2F">
        <w:tc>
          <w:tcPr>
            <w:tcW w:w="1211" w:type="pct"/>
            <w:gridSpan w:val="2"/>
          </w:tcPr>
          <w:p w:rsidR="005D3D30" w:rsidRPr="008F0789" w:rsidRDefault="005D3D30" w:rsidP="00616014">
            <w:pPr>
              <w:ind w:firstLine="567"/>
              <w:jc w:val="both"/>
              <w:rPr>
                <w:b/>
                <w:bCs/>
              </w:rPr>
            </w:pPr>
            <w:r w:rsidRPr="008F0789">
              <w:rPr>
                <w:b/>
                <w:bCs/>
              </w:rPr>
              <w:t>Применяемая участником ставка НДС</w:t>
            </w:r>
          </w:p>
        </w:tc>
        <w:tc>
          <w:tcPr>
            <w:tcW w:w="3789" w:type="pct"/>
            <w:gridSpan w:val="3"/>
          </w:tcPr>
          <w:p w:rsidR="005D3D30" w:rsidRPr="008F0789" w:rsidRDefault="005D3D30" w:rsidP="00616014">
            <w:pPr>
              <w:ind w:firstLine="567"/>
              <w:jc w:val="both"/>
              <w:rPr>
                <w:bCs/>
              </w:rPr>
            </w:pPr>
            <w:r w:rsidRPr="008F0789">
              <w:rPr>
                <w:bCs/>
              </w:rPr>
              <w:t xml:space="preserve">Указать применяемую участником ставку НДС в процентах </w:t>
            </w:r>
          </w:p>
        </w:tc>
      </w:tr>
      <w:tr w:rsidR="008F0789" w:rsidRPr="008F0789" w:rsidTr="003C7F2F">
        <w:tc>
          <w:tcPr>
            <w:tcW w:w="5000" w:type="pct"/>
            <w:gridSpan w:val="5"/>
          </w:tcPr>
          <w:p w:rsidR="005D3D30" w:rsidRPr="008F0789" w:rsidRDefault="005D3D30" w:rsidP="00581182">
            <w:pPr>
              <w:ind w:firstLine="567"/>
              <w:jc w:val="both"/>
              <w:rPr>
                <w:b/>
                <w:bCs/>
                <w:i/>
              </w:rPr>
            </w:pPr>
            <w:r w:rsidRPr="008F0789">
              <w:rPr>
                <w:b/>
                <w:bCs/>
              </w:rPr>
              <w:t>Харак</w:t>
            </w:r>
            <w:r w:rsidR="00581182" w:rsidRPr="008F0789">
              <w:rPr>
                <w:b/>
                <w:bCs/>
              </w:rPr>
              <w:t>теристики предлагаемых товаров</w:t>
            </w:r>
            <w:r w:rsidRPr="008F0789">
              <w:rPr>
                <w:rStyle w:val="a8"/>
                <w:b/>
                <w:bCs/>
              </w:rPr>
              <w:footnoteReference w:id="3"/>
            </w:r>
            <w:r w:rsidRPr="008F0789">
              <w:rPr>
                <w:rStyle w:val="aa"/>
                <w:b/>
                <w:sz w:val="24"/>
                <w:szCs w:val="24"/>
              </w:rPr>
              <w:t xml:space="preserve"> </w:t>
            </w:r>
          </w:p>
        </w:tc>
      </w:tr>
      <w:tr w:rsidR="008F0789" w:rsidRPr="008F0789" w:rsidTr="003379C7">
        <w:tc>
          <w:tcPr>
            <w:tcW w:w="860" w:type="pct"/>
          </w:tcPr>
          <w:p w:rsidR="005D3D30" w:rsidRPr="008F0789" w:rsidRDefault="003C7F2F" w:rsidP="003C7F2F">
            <w:pPr>
              <w:ind w:firstLine="567"/>
            </w:pPr>
            <w:r w:rsidRPr="008F0789">
              <w:t>Указать наименование товара</w:t>
            </w:r>
            <w:r w:rsidR="005D3D30" w:rsidRPr="008F0789">
              <w:t xml:space="preserve"> с указанием марки, модели, названия.</w:t>
            </w:r>
          </w:p>
          <w:p w:rsidR="005D3D30" w:rsidRPr="008F0789" w:rsidRDefault="005D3D30" w:rsidP="003C7F2F">
            <w:pPr>
              <w:ind w:firstLine="567"/>
            </w:pPr>
            <w:r w:rsidRPr="008F0789">
              <w:t xml:space="preserve">В случае если товар являются эквивалентными указать слово «эквивалент», указать марку, модель, название,  производителя, а в характеристиках товаров в обязательном порядке указать конкретные характеристики и их значения, соответствующие </w:t>
            </w:r>
            <w:r w:rsidRPr="008F0789">
              <w:lastRenderedPageBreak/>
              <w:t>требованиям технического задания   (указывается, если в техническом задании предусмотрена возможность предоставления эквивалентных товаров</w:t>
            </w:r>
            <w:r w:rsidR="003C7F2F" w:rsidRPr="008F0789">
              <w:t>)</w:t>
            </w:r>
          </w:p>
        </w:tc>
        <w:tc>
          <w:tcPr>
            <w:tcW w:w="966" w:type="pct"/>
            <w:gridSpan w:val="2"/>
          </w:tcPr>
          <w:p w:rsidR="005D3D30" w:rsidRPr="008F0789" w:rsidRDefault="005D3D30" w:rsidP="00581182">
            <w:pPr>
              <w:ind w:firstLine="567"/>
              <w:jc w:val="both"/>
            </w:pPr>
            <w:r w:rsidRPr="008F0789">
              <w:rPr>
                <w:bCs/>
              </w:rPr>
              <w:lastRenderedPageBreak/>
              <w:t>Технические и функци</w:t>
            </w:r>
            <w:r w:rsidR="00581182" w:rsidRPr="008F0789">
              <w:rPr>
                <w:bCs/>
              </w:rPr>
              <w:t>ональные характеристики товара</w:t>
            </w:r>
          </w:p>
        </w:tc>
        <w:tc>
          <w:tcPr>
            <w:tcW w:w="3174" w:type="pct"/>
            <w:gridSpan w:val="2"/>
          </w:tcPr>
          <w:p w:rsidR="005D3D30" w:rsidRDefault="005D3D30" w:rsidP="00616014">
            <w:pPr>
              <w:ind w:firstLine="567"/>
              <w:jc w:val="both"/>
              <w:rPr>
                <w:bCs/>
              </w:rPr>
            </w:pPr>
            <w:r w:rsidRPr="008F0789">
              <w:rPr>
                <w:bCs/>
              </w:rPr>
              <w:t>Участник должен перечислить характеристики товаров, в соответствии с требо</w:t>
            </w:r>
            <w:r w:rsidR="003379C7" w:rsidRPr="008F0789">
              <w:rPr>
                <w:bCs/>
              </w:rPr>
              <w:t xml:space="preserve">ваниями технического задания и </w:t>
            </w:r>
            <w:r w:rsidRPr="008F0789">
              <w:rPr>
                <w:bCs/>
              </w:rPr>
              <w:t>указать их конкретные значения.</w:t>
            </w:r>
          </w:p>
          <w:p w:rsidR="005D3D30" w:rsidRPr="008F0789" w:rsidRDefault="005D3D30" w:rsidP="00616014">
            <w:pPr>
              <w:ind w:firstLine="567"/>
              <w:jc w:val="both"/>
              <w:rPr>
                <w:bCs/>
                <w:i/>
              </w:rPr>
            </w:pPr>
            <w:r w:rsidRPr="008F0789">
              <w:rPr>
                <w:bCs/>
                <w:i/>
              </w:rPr>
              <w:t>Например:</w:t>
            </w:r>
          </w:p>
          <w:p w:rsidR="005D3D30" w:rsidRPr="008F0789" w:rsidRDefault="005D3D30" w:rsidP="00616014">
            <w:pPr>
              <w:ind w:firstLine="567"/>
              <w:jc w:val="both"/>
              <w:rPr>
                <w:bCs/>
                <w:i/>
              </w:rPr>
            </w:pPr>
            <w:r w:rsidRPr="008F0789">
              <w:rPr>
                <w:bCs/>
                <w:i/>
              </w:rPr>
              <w:t>«длина товара: составляет ___ см».</w:t>
            </w:r>
          </w:p>
          <w:p w:rsidR="005D3D30" w:rsidRDefault="005D3D30" w:rsidP="00616014">
            <w:pPr>
              <w:ind w:firstLine="567"/>
              <w:jc w:val="both"/>
              <w:rPr>
                <w:i/>
              </w:rPr>
            </w:pPr>
          </w:p>
          <w:p w:rsidR="00DE1165" w:rsidRPr="00AC2527" w:rsidRDefault="00DE1165" w:rsidP="00DE1165">
            <w:pPr>
              <w:ind w:firstLine="567"/>
              <w:jc w:val="both"/>
              <w:rPr>
                <w:b/>
                <w:bCs/>
                <w:i/>
                <w:color w:val="FF0000"/>
                <w:sz w:val="28"/>
                <w:szCs w:val="28"/>
              </w:rPr>
            </w:pPr>
            <w:r w:rsidRPr="00AC2527">
              <w:rPr>
                <w:b/>
                <w:bCs/>
                <w:i/>
                <w:color w:val="FF0000"/>
                <w:sz w:val="28"/>
                <w:szCs w:val="28"/>
              </w:rPr>
              <w:t>Участник должен указать страну происхождения товара</w:t>
            </w:r>
          </w:p>
          <w:p w:rsidR="00DE1165" w:rsidRPr="008F0789" w:rsidRDefault="00DE1165" w:rsidP="00616014">
            <w:pPr>
              <w:ind w:firstLine="567"/>
              <w:jc w:val="both"/>
              <w:rPr>
                <w:i/>
              </w:rPr>
            </w:pPr>
          </w:p>
        </w:tc>
      </w:tr>
    </w:tbl>
    <w:p w:rsidR="00AD2E21" w:rsidRPr="008F0789" w:rsidRDefault="00AD2E21" w:rsidP="00616014">
      <w:pPr>
        <w:ind w:firstLine="567"/>
      </w:pPr>
    </w:p>
    <w:p w:rsidR="00893AC4" w:rsidRPr="008F0789" w:rsidRDefault="00893AC4" w:rsidP="00616014">
      <w:pPr>
        <w:ind w:firstLine="567"/>
      </w:pPr>
    </w:p>
    <w:p w:rsidR="00AB670B" w:rsidRPr="008F0789" w:rsidRDefault="00AB670B" w:rsidP="00616014">
      <w:pPr>
        <w:ind w:firstLine="567"/>
        <w:sectPr w:rsidR="00AB670B" w:rsidRPr="008F0789" w:rsidSect="00AB670B">
          <w:pgSz w:w="16840" w:h="11907" w:orient="landscape" w:code="9"/>
          <w:pgMar w:top="1134" w:right="1134" w:bottom="849" w:left="924" w:header="794" w:footer="794" w:gutter="0"/>
          <w:cols w:space="708"/>
          <w:titlePg/>
          <w:docGrid w:linePitch="360"/>
        </w:sectPr>
      </w:pPr>
    </w:p>
    <w:p w:rsidR="005D3D30" w:rsidRPr="008F0789" w:rsidRDefault="005D3D30" w:rsidP="00616014">
      <w:pPr>
        <w:pStyle w:val="a6"/>
        <w:ind w:firstLine="567"/>
        <w:jc w:val="center"/>
        <w:rPr>
          <w:b/>
          <w:sz w:val="24"/>
        </w:rPr>
      </w:pPr>
      <w:r w:rsidRPr="008F0789">
        <w:rPr>
          <w:b/>
          <w:sz w:val="24"/>
        </w:rPr>
        <w:lastRenderedPageBreak/>
        <w:t>Форма декларации о соответствии участника закупки критериям отнесения к субъектам малого и среднего предпринимательства</w:t>
      </w:r>
    </w:p>
    <w:p w:rsidR="005D3D30" w:rsidRPr="008F0789" w:rsidRDefault="005D3D30" w:rsidP="00616014">
      <w:pPr>
        <w:pStyle w:val="a6"/>
        <w:ind w:firstLine="567"/>
        <w:rPr>
          <w:sz w:val="24"/>
        </w:rPr>
      </w:pPr>
    </w:p>
    <w:p w:rsidR="005D3D30" w:rsidRPr="008F0789" w:rsidRDefault="005D3D30" w:rsidP="00616014">
      <w:pPr>
        <w:pStyle w:val="a6"/>
        <w:ind w:firstLine="567"/>
        <w:rPr>
          <w:i/>
          <w:sz w:val="24"/>
        </w:rPr>
      </w:pPr>
      <w:r w:rsidRPr="008F0789">
        <w:rPr>
          <w:i/>
          <w:sz w:val="24"/>
        </w:rPr>
        <w:t>Заполнение и предоставление декларации осуществляется только вновь зарегистрированными субъектами малого и среднего предпринимательства согласно пункту 3.1.1 извещения</w:t>
      </w:r>
    </w:p>
    <w:p w:rsidR="005D3D30" w:rsidRPr="008F0789" w:rsidRDefault="005D3D30" w:rsidP="00616014">
      <w:pPr>
        <w:pStyle w:val="a6"/>
        <w:ind w:firstLine="567"/>
        <w:jc w:val="center"/>
        <w:rPr>
          <w:sz w:val="24"/>
        </w:rPr>
      </w:pPr>
    </w:p>
    <w:p w:rsidR="005D3D30" w:rsidRPr="008F0789" w:rsidRDefault="005D3D30" w:rsidP="00616014">
      <w:pPr>
        <w:pStyle w:val="a6"/>
        <w:ind w:firstLine="567"/>
        <w:jc w:val="center"/>
        <w:rPr>
          <w:sz w:val="24"/>
        </w:rPr>
      </w:pPr>
      <w:r w:rsidRPr="008F0789">
        <w:rPr>
          <w:sz w:val="24"/>
        </w:rPr>
        <w:t>Декларация о соответствии участника закупки критериям отнесения к субъектам малого и среднего предпринимательства</w:t>
      </w:r>
    </w:p>
    <w:p w:rsidR="005D3D30" w:rsidRPr="008F0789" w:rsidRDefault="005D3D30" w:rsidP="00616014">
      <w:pPr>
        <w:pStyle w:val="a6"/>
        <w:suppressAutoHyphens/>
        <w:ind w:right="306" w:firstLine="567"/>
        <w:jc w:val="center"/>
        <w:rPr>
          <w:sz w:val="24"/>
        </w:rPr>
      </w:pPr>
      <w:r w:rsidRPr="008F0789">
        <w:rPr>
          <w:bCs/>
          <w:i/>
          <w:sz w:val="24"/>
        </w:rPr>
        <w:t xml:space="preserve">Предоставляется в форме </w:t>
      </w:r>
      <w:r w:rsidRPr="008F0789">
        <w:rPr>
          <w:bCs/>
          <w:i/>
          <w:sz w:val="24"/>
          <w:lang w:val="en-US"/>
        </w:rPr>
        <w:t>Word</w:t>
      </w:r>
    </w:p>
    <w:p w:rsidR="005D3D30" w:rsidRPr="008F0789" w:rsidRDefault="005D3D30" w:rsidP="00616014">
      <w:pPr>
        <w:pStyle w:val="a6"/>
        <w:ind w:firstLine="567"/>
        <w:rPr>
          <w:sz w:val="24"/>
        </w:rPr>
      </w:pPr>
    </w:p>
    <w:p w:rsidR="005D3D30" w:rsidRPr="008F0789" w:rsidRDefault="005D3D30" w:rsidP="00616014">
      <w:pPr>
        <w:pStyle w:val="a6"/>
        <w:ind w:firstLine="567"/>
        <w:rPr>
          <w:sz w:val="24"/>
        </w:rPr>
      </w:pPr>
    </w:p>
    <w:p w:rsidR="005D3D30" w:rsidRPr="008F0789" w:rsidRDefault="005D3D30" w:rsidP="00616014">
      <w:pPr>
        <w:pStyle w:val="a6"/>
        <w:ind w:firstLine="567"/>
        <w:rPr>
          <w:sz w:val="24"/>
        </w:rPr>
      </w:pPr>
      <w:r w:rsidRPr="008F0789">
        <w:rPr>
          <w:sz w:val="24"/>
        </w:rPr>
        <w:t xml:space="preserve">Подтверждаем, что ______________________________________________ </w:t>
      </w:r>
      <w:r w:rsidRPr="008F0789">
        <w:rPr>
          <w:i/>
          <w:sz w:val="24"/>
        </w:rPr>
        <w:t xml:space="preserve">(указывается наименование участника закупки) </w:t>
      </w:r>
      <w:r w:rsidR="0042714B" w:rsidRPr="008F0789">
        <w:rPr>
          <w:sz w:val="24"/>
        </w:rPr>
        <w:t>в соответствии со статьей 4 Федерального закона «</w:t>
      </w:r>
      <w:r w:rsidRPr="008F0789">
        <w:rPr>
          <w:sz w:val="24"/>
        </w:rPr>
        <w:t xml:space="preserve">О развитии малого и среднего   предпринимательства   в   Российской   </w:t>
      </w:r>
      <w:r w:rsidR="0042714B" w:rsidRPr="008F0789">
        <w:rPr>
          <w:sz w:val="24"/>
        </w:rPr>
        <w:t>Федерации» удовлетворяет</w:t>
      </w:r>
      <w:r w:rsidRPr="008F0789">
        <w:rPr>
          <w:sz w:val="24"/>
        </w:rPr>
        <w:t xml:space="preserve"> критериям отнесения организации к субъектам _______________________________ </w:t>
      </w:r>
      <w:r w:rsidRPr="008F0789">
        <w:rPr>
          <w:i/>
          <w:sz w:val="24"/>
        </w:rPr>
        <w:t>(указывается субъект малого или среднего предпринимательства в зависимости от критериев отнесения)</w:t>
      </w:r>
      <w:r w:rsidRPr="008F0789">
        <w:rPr>
          <w:sz w:val="24"/>
        </w:rPr>
        <w:t xml:space="preserve"> предпринимательства, и сообщаем следующую информацию:</w:t>
      </w:r>
    </w:p>
    <w:p w:rsidR="005D3D30" w:rsidRPr="008F0789" w:rsidRDefault="005D3D30" w:rsidP="00616014">
      <w:pPr>
        <w:pStyle w:val="a6"/>
        <w:ind w:firstLine="567"/>
        <w:rPr>
          <w:sz w:val="24"/>
        </w:rPr>
      </w:pPr>
      <w:r w:rsidRPr="008F0789">
        <w:rPr>
          <w:sz w:val="24"/>
        </w:rPr>
        <w:t>1. Адрес местонахождения (юридический адрес): __________________.</w:t>
      </w:r>
    </w:p>
    <w:p w:rsidR="005D3D30" w:rsidRPr="008F0789" w:rsidRDefault="005D3D30" w:rsidP="00616014">
      <w:pPr>
        <w:pStyle w:val="a6"/>
        <w:ind w:firstLine="567"/>
        <w:rPr>
          <w:sz w:val="24"/>
        </w:rPr>
      </w:pPr>
      <w:r w:rsidRPr="008F0789">
        <w:rPr>
          <w:sz w:val="24"/>
        </w:rPr>
        <w:t xml:space="preserve">2. ИНН/КПП: ______________________________ </w:t>
      </w:r>
      <w:r w:rsidRPr="008F0789">
        <w:rPr>
          <w:i/>
          <w:sz w:val="24"/>
        </w:rPr>
        <w:t xml:space="preserve">(№, сведения о дате выдачи документа и </w:t>
      </w:r>
      <w:r w:rsidR="0042714B" w:rsidRPr="008F0789">
        <w:rPr>
          <w:i/>
          <w:sz w:val="24"/>
        </w:rPr>
        <w:t>выдавшем его</w:t>
      </w:r>
      <w:r w:rsidRPr="008F0789">
        <w:rPr>
          <w:i/>
          <w:sz w:val="24"/>
        </w:rPr>
        <w:t xml:space="preserve"> органе).</w:t>
      </w:r>
    </w:p>
    <w:p w:rsidR="005D3D30" w:rsidRPr="008F0789" w:rsidRDefault="005D3D30" w:rsidP="00616014">
      <w:pPr>
        <w:pStyle w:val="a6"/>
        <w:ind w:firstLine="567"/>
        <w:rPr>
          <w:sz w:val="24"/>
        </w:rPr>
      </w:pPr>
      <w:r w:rsidRPr="008F0789">
        <w:rPr>
          <w:sz w:val="24"/>
        </w:rPr>
        <w:t>3. ОГРН: ____________________________.</w:t>
      </w:r>
    </w:p>
    <w:p w:rsidR="005D3D30" w:rsidRPr="008F0789" w:rsidRDefault="0042714B" w:rsidP="00616014">
      <w:pPr>
        <w:pStyle w:val="a6"/>
        <w:ind w:firstLine="567"/>
        <w:rPr>
          <w:sz w:val="24"/>
        </w:rPr>
      </w:pPr>
      <w:r w:rsidRPr="008F0789">
        <w:rPr>
          <w:sz w:val="24"/>
        </w:rPr>
        <w:t xml:space="preserve">4. </w:t>
      </w:r>
      <w:r w:rsidR="005D3D30" w:rsidRPr="008F0789">
        <w:rPr>
          <w:sz w:val="24"/>
        </w:rPr>
        <w:t>Сведения о соответствии критериям отнесения к субъектам малого и среднего предпринимательства, а также сведения о производимых товарах, работах, услугах и видах деятельности</w:t>
      </w:r>
      <w:r w:rsidR="005D3D30" w:rsidRPr="008F0789">
        <w:rPr>
          <w:rStyle w:val="a8"/>
          <w:sz w:val="24"/>
        </w:rPr>
        <w:footnoteReference w:id="4"/>
      </w:r>
      <w:r w:rsidR="005D3D30" w:rsidRPr="008F0789">
        <w:rPr>
          <w:sz w:val="24"/>
        </w:rPr>
        <w:t>.</w:t>
      </w:r>
    </w:p>
    <w:p w:rsidR="005D3D30" w:rsidRPr="008F0789" w:rsidRDefault="005D3D30" w:rsidP="00616014">
      <w:pPr>
        <w:pStyle w:val="a6"/>
        <w:ind w:firstLine="567"/>
        <w:rPr>
          <w:sz w:val="24"/>
        </w:rPr>
      </w:pPr>
    </w:p>
    <w:tbl>
      <w:tblPr>
        <w:tblW w:w="9851" w:type="dxa"/>
        <w:tblInd w:w="62" w:type="dxa"/>
        <w:tblLayout w:type="fixed"/>
        <w:tblCellMar>
          <w:top w:w="102" w:type="dxa"/>
          <w:left w:w="62" w:type="dxa"/>
          <w:bottom w:w="102" w:type="dxa"/>
          <w:right w:w="62" w:type="dxa"/>
        </w:tblCellMar>
        <w:tblLook w:val="0000" w:firstRow="0" w:lastRow="0" w:firstColumn="0" w:lastColumn="0" w:noHBand="0" w:noVBand="0"/>
      </w:tblPr>
      <w:tblGrid>
        <w:gridCol w:w="709"/>
        <w:gridCol w:w="4109"/>
        <w:gridCol w:w="1571"/>
        <w:gridCol w:w="1843"/>
        <w:gridCol w:w="1619"/>
      </w:tblGrid>
      <w:tr w:rsidR="005D3D30" w:rsidRPr="008F0789" w:rsidTr="00A333AC">
        <w:tc>
          <w:tcPr>
            <w:tcW w:w="709" w:type="dxa"/>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spacing w:line="240" w:lineRule="atLeast"/>
              <w:ind w:firstLine="567"/>
              <w:jc w:val="center"/>
              <w:rPr>
                <w:sz w:val="24"/>
              </w:rPr>
            </w:pPr>
            <w:r w:rsidRPr="008F0789">
              <w:rPr>
                <w:sz w:val="24"/>
              </w:rPr>
              <w:t>N п/п</w:t>
            </w:r>
          </w:p>
        </w:tc>
        <w:tc>
          <w:tcPr>
            <w:tcW w:w="4109" w:type="dxa"/>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spacing w:line="240" w:lineRule="atLeast"/>
              <w:ind w:firstLine="567"/>
              <w:jc w:val="center"/>
              <w:rPr>
                <w:sz w:val="24"/>
              </w:rPr>
            </w:pPr>
            <w:r w:rsidRPr="008F0789">
              <w:rPr>
                <w:sz w:val="24"/>
              </w:rPr>
              <w:t xml:space="preserve">Наименование сведений </w:t>
            </w:r>
          </w:p>
        </w:tc>
        <w:tc>
          <w:tcPr>
            <w:tcW w:w="1571" w:type="dxa"/>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spacing w:line="240" w:lineRule="atLeast"/>
              <w:ind w:firstLine="567"/>
              <w:jc w:val="center"/>
              <w:rPr>
                <w:sz w:val="24"/>
              </w:rPr>
            </w:pPr>
            <w:r w:rsidRPr="008F0789">
              <w:rPr>
                <w:sz w:val="24"/>
              </w:rPr>
              <w:t>Малые предприятия</w:t>
            </w:r>
          </w:p>
        </w:tc>
        <w:tc>
          <w:tcPr>
            <w:tcW w:w="1843" w:type="dxa"/>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ind w:firstLine="567"/>
              <w:jc w:val="center"/>
              <w:rPr>
                <w:sz w:val="24"/>
              </w:rPr>
            </w:pPr>
            <w:r w:rsidRPr="008F0789">
              <w:rPr>
                <w:sz w:val="24"/>
              </w:rPr>
              <w:t>Средние предприятия</w:t>
            </w:r>
          </w:p>
        </w:tc>
        <w:tc>
          <w:tcPr>
            <w:tcW w:w="1619" w:type="dxa"/>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ind w:firstLine="567"/>
              <w:jc w:val="center"/>
              <w:rPr>
                <w:sz w:val="24"/>
              </w:rPr>
            </w:pPr>
            <w:r w:rsidRPr="008F0789">
              <w:rPr>
                <w:sz w:val="24"/>
              </w:rPr>
              <w:t>Показатель</w:t>
            </w:r>
          </w:p>
        </w:tc>
      </w:tr>
      <w:tr w:rsidR="005D3D30" w:rsidRPr="008F0789" w:rsidTr="00A333AC">
        <w:tc>
          <w:tcPr>
            <w:tcW w:w="709" w:type="dxa"/>
            <w:tcBorders>
              <w:top w:val="single" w:sz="4" w:space="0" w:color="auto"/>
              <w:left w:val="single" w:sz="4" w:space="0" w:color="auto"/>
              <w:bottom w:val="single" w:sz="4" w:space="0" w:color="auto"/>
              <w:right w:val="single" w:sz="4" w:space="0" w:color="auto"/>
            </w:tcBorders>
          </w:tcPr>
          <w:p w:rsidR="005D3D30" w:rsidRPr="008F0789" w:rsidRDefault="005D3D30" w:rsidP="000263E3">
            <w:pPr>
              <w:pStyle w:val="a6"/>
              <w:tabs>
                <w:tab w:val="left" w:pos="277"/>
              </w:tabs>
              <w:spacing w:line="240" w:lineRule="atLeast"/>
              <w:ind w:left="-340" w:firstLine="567"/>
              <w:jc w:val="center"/>
              <w:rPr>
                <w:sz w:val="24"/>
              </w:rPr>
            </w:pPr>
            <w:r w:rsidRPr="008F0789">
              <w:rPr>
                <w:sz w:val="24"/>
              </w:rPr>
              <w:t>1</w:t>
            </w:r>
            <w:r w:rsidRPr="008F0789">
              <w:rPr>
                <w:rStyle w:val="a8"/>
                <w:sz w:val="24"/>
              </w:rPr>
              <w:footnoteReference w:id="5"/>
            </w:r>
          </w:p>
        </w:tc>
        <w:tc>
          <w:tcPr>
            <w:tcW w:w="4109" w:type="dxa"/>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spacing w:line="240" w:lineRule="atLeast"/>
              <w:ind w:firstLine="567"/>
              <w:jc w:val="center"/>
              <w:rPr>
                <w:sz w:val="24"/>
              </w:rPr>
            </w:pPr>
            <w:r w:rsidRPr="008F0789">
              <w:rPr>
                <w:sz w:val="24"/>
              </w:rPr>
              <w:t>2</w:t>
            </w:r>
          </w:p>
        </w:tc>
        <w:tc>
          <w:tcPr>
            <w:tcW w:w="1571" w:type="dxa"/>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spacing w:line="240" w:lineRule="atLeast"/>
              <w:ind w:firstLine="567"/>
              <w:jc w:val="center"/>
              <w:rPr>
                <w:sz w:val="24"/>
              </w:rPr>
            </w:pPr>
            <w:r w:rsidRPr="008F0789">
              <w:rPr>
                <w:sz w:val="24"/>
              </w:rPr>
              <w:t>3</w:t>
            </w:r>
          </w:p>
        </w:tc>
        <w:tc>
          <w:tcPr>
            <w:tcW w:w="1843" w:type="dxa"/>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ind w:firstLine="567"/>
              <w:jc w:val="center"/>
              <w:rPr>
                <w:sz w:val="24"/>
              </w:rPr>
            </w:pPr>
            <w:r w:rsidRPr="008F0789">
              <w:rPr>
                <w:sz w:val="24"/>
              </w:rPr>
              <w:t>4</w:t>
            </w:r>
          </w:p>
        </w:tc>
        <w:tc>
          <w:tcPr>
            <w:tcW w:w="1619" w:type="dxa"/>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ind w:firstLine="567"/>
              <w:jc w:val="center"/>
              <w:rPr>
                <w:sz w:val="24"/>
              </w:rPr>
            </w:pPr>
            <w:r w:rsidRPr="008F0789">
              <w:rPr>
                <w:sz w:val="24"/>
              </w:rPr>
              <w:t>5</w:t>
            </w:r>
          </w:p>
        </w:tc>
      </w:tr>
      <w:tr w:rsidR="005D3D30" w:rsidRPr="008F0789" w:rsidTr="00A333AC">
        <w:tc>
          <w:tcPr>
            <w:tcW w:w="709" w:type="dxa"/>
            <w:tcBorders>
              <w:top w:val="single" w:sz="4" w:space="0" w:color="auto"/>
              <w:left w:val="single" w:sz="4" w:space="0" w:color="auto"/>
              <w:bottom w:val="single" w:sz="4" w:space="0" w:color="auto"/>
              <w:right w:val="single" w:sz="4" w:space="0" w:color="auto"/>
            </w:tcBorders>
          </w:tcPr>
          <w:p w:rsidR="005D3D30" w:rsidRPr="008F0789" w:rsidRDefault="005D3D30" w:rsidP="000263E3">
            <w:pPr>
              <w:pStyle w:val="a6"/>
              <w:spacing w:line="240" w:lineRule="atLeast"/>
              <w:ind w:left="-340" w:firstLine="567"/>
              <w:rPr>
                <w:sz w:val="24"/>
              </w:rPr>
            </w:pPr>
            <w:r w:rsidRPr="008F0789">
              <w:rPr>
                <w:sz w:val="24"/>
              </w:rPr>
              <w:t>1.</w:t>
            </w:r>
          </w:p>
        </w:tc>
        <w:tc>
          <w:tcPr>
            <w:tcW w:w="4109" w:type="dxa"/>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spacing w:line="240" w:lineRule="atLeast"/>
              <w:ind w:firstLine="567"/>
              <w:rPr>
                <w:sz w:val="24"/>
              </w:rPr>
            </w:pPr>
            <w:r w:rsidRPr="008F0789">
              <w:rPr>
                <w:sz w:val="24"/>
              </w:rPr>
              <w:t>Суммарная доля участия Российской Федерации, субъектов Российской Федерации, муниципальных образований, общественных и религиозных организаций (объединений), благотворительных и иных фондов (за исключением суммарной доли участия, входящей в состав активов инвестиционных фондов) в уставном капитале общества с ограниченной ответственностью, процентов</w:t>
            </w:r>
          </w:p>
        </w:tc>
        <w:tc>
          <w:tcPr>
            <w:tcW w:w="3414" w:type="dxa"/>
            <w:gridSpan w:val="2"/>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spacing w:line="240" w:lineRule="atLeast"/>
              <w:ind w:firstLine="567"/>
              <w:rPr>
                <w:sz w:val="24"/>
              </w:rPr>
            </w:pPr>
            <w:r w:rsidRPr="008F0789">
              <w:rPr>
                <w:sz w:val="24"/>
              </w:rPr>
              <w:t>не более 25</w:t>
            </w:r>
          </w:p>
        </w:tc>
        <w:tc>
          <w:tcPr>
            <w:tcW w:w="1619" w:type="dxa"/>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ind w:firstLine="567"/>
              <w:rPr>
                <w:sz w:val="24"/>
              </w:rPr>
            </w:pPr>
            <w:r w:rsidRPr="008F0789">
              <w:rPr>
                <w:sz w:val="24"/>
              </w:rPr>
              <w:t>-</w:t>
            </w:r>
          </w:p>
        </w:tc>
      </w:tr>
      <w:tr w:rsidR="005D3D30" w:rsidRPr="008F0789" w:rsidTr="00A333AC">
        <w:tc>
          <w:tcPr>
            <w:tcW w:w="709" w:type="dxa"/>
            <w:tcBorders>
              <w:top w:val="single" w:sz="4" w:space="0" w:color="auto"/>
              <w:left w:val="single" w:sz="4" w:space="0" w:color="auto"/>
              <w:bottom w:val="single" w:sz="4" w:space="0" w:color="auto"/>
              <w:right w:val="single" w:sz="4" w:space="0" w:color="auto"/>
            </w:tcBorders>
          </w:tcPr>
          <w:p w:rsidR="005D3D30" w:rsidRPr="008F0789" w:rsidRDefault="005D3D30" w:rsidP="000263E3">
            <w:pPr>
              <w:pStyle w:val="a6"/>
              <w:spacing w:line="240" w:lineRule="atLeast"/>
              <w:ind w:left="-340" w:firstLine="567"/>
              <w:rPr>
                <w:sz w:val="24"/>
              </w:rPr>
            </w:pPr>
            <w:r w:rsidRPr="008F0789">
              <w:rPr>
                <w:sz w:val="24"/>
              </w:rPr>
              <w:t>2.</w:t>
            </w:r>
          </w:p>
        </w:tc>
        <w:tc>
          <w:tcPr>
            <w:tcW w:w="4109" w:type="dxa"/>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spacing w:line="240" w:lineRule="atLeast"/>
              <w:ind w:firstLine="567"/>
              <w:rPr>
                <w:sz w:val="24"/>
              </w:rPr>
            </w:pPr>
            <w:r w:rsidRPr="008F0789">
              <w:rPr>
                <w:sz w:val="24"/>
              </w:rPr>
              <w:t xml:space="preserve">Суммарная доля участия иностранных юридических лиц и </w:t>
            </w:r>
            <w:r w:rsidRPr="008F0789">
              <w:rPr>
                <w:sz w:val="24"/>
              </w:rPr>
              <w:lastRenderedPageBreak/>
              <w:t>(или) юридических лиц, не являющихся субъектами малого и среднего предпринимательства, в уставном капитале общества с ограниченной ответственностью</w:t>
            </w:r>
            <w:r w:rsidRPr="008F0789">
              <w:rPr>
                <w:rStyle w:val="a8"/>
                <w:sz w:val="24"/>
              </w:rPr>
              <w:footnoteReference w:id="6"/>
            </w:r>
            <w:r w:rsidRPr="008F0789">
              <w:rPr>
                <w:sz w:val="24"/>
              </w:rPr>
              <w:t>, процентов</w:t>
            </w:r>
          </w:p>
        </w:tc>
        <w:tc>
          <w:tcPr>
            <w:tcW w:w="3414" w:type="dxa"/>
            <w:gridSpan w:val="2"/>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spacing w:line="240" w:lineRule="atLeast"/>
              <w:ind w:firstLine="567"/>
              <w:rPr>
                <w:sz w:val="24"/>
              </w:rPr>
            </w:pPr>
            <w:r w:rsidRPr="008F0789">
              <w:rPr>
                <w:sz w:val="24"/>
              </w:rPr>
              <w:lastRenderedPageBreak/>
              <w:t>не более 49</w:t>
            </w:r>
          </w:p>
        </w:tc>
        <w:tc>
          <w:tcPr>
            <w:tcW w:w="1619" w:type="dxa"/>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ind w:firstLine="567"/>
              <w:rPr>
                <w:sz w:val="24"/>
              </w:rPr>
            </w:pPr>
            <w:r w:rsidRPr="008F0789">
              <w:rPr>
                <w:sz w:val="24"/>
              </w:rPr>
              <w:t>-</w:t>
            </w:r>
          </w:p>
        </w:tc>
      </w:tr>
      <w:tr w:rsidR="005D3D30" w:rsidRPr="008F0789" w:rsidTr="00A333AC">
        <w:tc>
          <w:tcPr>
            <w:tcW w:w="709" w:type="dxa"/>
            <w:tcBorders>
              <w:top w:val="single" w:sz="4" w:space="0" w:color="auto"/>
              <w:left w:val="single" w:sz="4" w:space="0" w:color="auto"/>
              <w:bottom w:val="single" w:sz="4" w:space="0" w:color="auto"/>
              <w:right w:val="single" w:sz="4" w:space="0" w:color="auto"/>
            </w:tcBorders>
          </w:tcPr>
          <w:p w:rsidR="005D3D30" w:rsidRPr="008F0789" w:rsidRDefault="005D3D30" w:rsidP="000263E3">
            <w:pPr>
              <w:pStyle w:val="a6"/>
              <w:spacing w:line="240" w:lineRule="atLeast"/>
              <w:ind w:left="-340" w:firstLine="567"/>
              <w:rPr>
                <w:sz w:val="24"/>
              </w:rPr>
            </w:pPr>
            <w:r w:rsidRPr="008F0789">
              <w:rPr>
                <w:sz w:val="24"/>
              </w:rPr>
              <w:lastRenderedPageBreak/>
              <w:t>3.</w:t>
            </w:r>
          </w:p>
        </w:tc>
        <w:tc>
          <w:tcPr>
            <w:tcW w:w="4109" w:type="dxa"/>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spacing w:line="240" w:lineRule="atLeast"/>
              <w:ind w:firstLine="567"/>
              <w:rPr>
                <w:sz w:val="24"/>
              </w:rPr>
            </w:pPr>
            <w:r w:rsidRPr="008F0789">
              <w:rPr>
                <w:sz w:val="24"/>
              </w:rPr>
              <w:t>Акции акционерного общества, обращающиеся на организованном рынке ценных бумаг, отнесены к акциям высокотехнологичного (инновационного) сектора экономики в порядке, установленном Правительством Российской Федерации</w:t>
            </w:r>
          </w:p>
        </w:tc>
        <w:tc>
          <w:tcPr>
            <w:tcW w:w="5033" w:type="dxa"/>
            <w:gridSpan w:val="3"/>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ind w:firstLine="567"/>
              <w:jc w:val="center"/>
              <w:rPr>
                <w:sz w:val="24"/>
              </w:rPr>
            </w:pPr>
            <w:r w:rsidRPr="008F0789">
              <w:rPr>
                <w:sz w:val="24"/>
              </w:rPr>
              <w:t>да (нет)</w:t>
            </w:r>
          </w:p>
        </w:tc>
      </w:tr>
      <w:tr w:rsidR="005D3D30" w:rsidRPr="008F0789" w:rsidTr="00A333AC">
        <w:tc>
          <w:tcPr>
            <w:tcW w:w="709" w:type="dxa"/>
            <w:tcBorders>
              <w:top w:val="single" w:sz="4" w:space="0" w:color="auto"/>
              <w:left w:val="single" w:sz="4" w:space="0" w:color="auto"/>
              <w:bottom w:val="single" w:sz="4" w:space="0" w:color="auto"/>
              <w:right w:val="single" w:sz="4" w:space="0" w:color="auto"/>
            </w:tcBorders>
          </w:tcPr>
          <w:p w:rsidR="005D3D30" w:rsidRPr="008F0789" w:rsidRDefault="005D3D30" w:rsidP="000263E3">
            <w:pPr>
              <w:pStyle w:val="a6"/>
              <w:tabs>
                <w:tab w:val="left" w:pos="163"/>
              </w:tabs>
              <w:spacing w:line="240" w:lineRule="atLeast"/>
              <w:ind w:left="-340" w:firstLine="567"/>
              <w:rPr>
                <w:sz w:val="24"/>
              </w:rPr>
            </w:pPr>
            <w:r w:rsidRPr="008F0789">
              <w:rPr>
                <w:sz w:val="24"/>
              </w:rPr>
              <w:t>4.</w:t>
            </w:r>
          </w:p>
        </w:tc>
        <w:tc>
          <w:tcPr>
            <w:tcW w:w="4109" w:type="dxa"/>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spacing w:line="240" w:lineRule="atLeast"/>
              <w:ind w:firstLine="567"/>
              <w:rPr>
                <w:sz w:val="24"/>
              </w:rPr>
            </w:pPr>
            <w:r w:rsidRPr="008F0789">
              <w:rPr>
                <w:sz w:val="24"/>
              </w:rPr>
              <w:t>Деятельность хозяйственного общества, хозяйственного партнерства заключается в практическом применении (внедрении) результатов интеллектуальной деятельности (программ для электронных вычислительных машин, баз данных, изобретений, полезных моделей, промышленных образцов, селекционных достижений, топологий интегральных микросхем, секретов производства (ноу-хау), исключительные права на которые принадлежат учредителям (участникам) соответственно хозяйственного общества, хозяйственного партнерства - бюджетным, автономным научным учреждениям или являющимся бюджетными учреждениями, автономными учреждениями образовательным организациям высшего образования</w:t>
            </w:r>
          </w:p>
        </w:tc>
        <w:tc>
          <w:tcPr>
            <w:tcW w:w="5033" w:type="dxa"/>
            <w:gridSpan w:val="3"/>
            <w:tcBorders>
              <w:top w:val="single" w:sz="4" w:space="0" w:color="auto"/>
              <w:left w:val="single" w:sz="4" w:space="0" w:color="auto"/>
              <w:bottom w:val="single" w:sz="4" w:space="0" w:color="auto"/>
              <w:right w:val="single" w:sz="4" w:space="0" w:color="auto"/>
            </w:tcBorders>
          </w:tcPr>
          <w:p w:rsidR="005D3D30" w:rsidRPr="008F0789" w:rsidDel="002001EA" w:rsidRDefault="005D3D30" w:rsidP="00616014">
            <w:pPr>
              <w:pStyle w:val="a6"/>
              <w:spacing w:line="240" w:lineRule="atLeast"/>
              <w:ind w:firstLine="567"/>
              <w:jc w:val="center"/>
              <w:rPr>
                <w:sz w:val="24"/>
              </w:rPr>
            </w:pPr>
            <w:r w:rsidRPr="008F0789">
              <w:rPr>
                <w:sz w:val="24"/>
              </w:rPr>
              <w:t>да (нет)</w:t>
            </w:r>
          </w:p>
        </w:tc>
      </w:tr>
      <w:tr w:rsidR="005D3D30" w:rsidRPr="008F0789" w:rsidTr="00A333AC">
        <w:tc>
          <w:tcPr>
            <w:tcW w:w="709" w:type="dxa"/>
            <w:tcBorders>
              <w:top w:val="single" w:sz="4" w:space="0" w:color="auto"/>
              <w:left w:val="single" w:sz="4" w:space="0" w:color="auto"/>
              <w:bottom w:val="single" w:sz="4" w:space="0" w:color="auto"/>
              <w:right w:val="single" w:sz="4" w:space="0" w:color="auto"/>
            </w:tcBorders>
          </w:tcPr>
          <w:p w:rsidR="005D3D30" w:rsidRPr="008F0789" w:rsidRDefault="005D3D30" w:rsidP="000263E3">
            <w:pPr>
              <w:pStyle w:val="a6"/>
              <w:spacing w:line="240" w:lineRule="atLeast"/>
              <w:ind w:left="-340" w:firstLine="567"/>
              <w:rPr>
                <w:sz w:val="24"/>
              </w:rPr>
            </w:pPr>
            <w:r w:rsidRPr="008F0789">
              <w:rPr>
                <w:sz w:val="24"/>
              </w:rPr>
              <w:t>5.</w:t>
            </w:r>
          </w:p>
        </w:tc>
        <w:tc>
          <w:tcPr>
            <w:tcW w:w="4109" w:type="dxa"/>
            <w:tcBorders>
              <w:top w:val="single" w:sz="4" w:space="0" w:color="auto"/>
              <w:left w:val="single" w:sz="4" w:space="0" w:color="auto"/>
              <w:bottom w:val="single" w:sz="4" w:space="0" w:color="auto"/>
              <w:right w:val="single" w:sz="4" w:space="0" w:color="auto"/>
            </w:tcBorders>
          </w:tcPr>
          <w:p w:rsidR="005D3D30" w:rsidRPr="008F0789" w:rsidRDefault="005D3D30" w:rsidP="00616014">
            <w:pPr>
              <w:autoSpaceDE w:val="0"/>
              <w:autoSpaceDN w:val="0"/>
              <w:adjustRightInd w:val="0"/>
              <w:ind w:firstLine="567"/>
              <w:jc w:val="both"/>
            </w:pPr>
            <w:r w:rsidRPr="008F0789">
              <w:rPr>
                <w:rFonts w:eastAsia="MS Mincho"/>
              </w:rPr>
              <w:t>Наличие у хозяйственного общества, хозяйственного партнерства статуса участника проекта в соответствии с Федеральным законом «Об инновационном центре «Сколково»</w:t>
            </w:r>
          </w:p>
        </w:tc>
        <w:tc>
          <w:tcPr>
            <w:tcW w:w="5033" w:type="dxa"/>
            <w:gridSpan w:val="3"/>
            <w:tcBorders>
              <w:top w:val="single" w:sz="4" w:space="0" w:color="auto"/>
              <w:left w:val="single" w:sz="4" w:space="0" w:color="auto"/>
              <w:bottom w:val="single" w:sz="4" w:space="0" w:color="auto"/>
              <w:right w:val="single" w:sz="4" w:space="0" w:color="auto"/>
            </w:tcBorders>
          </w:tcPr>
          <w:p w:rsidR="005D3D30" w:rsidRPr="008F0789" w:rsidDel="002001EA" w:rsidRDefault="005D3D30" w:rsidP="00616014">
            <w:pPr>
              <w:pStyle w:val="a6"/>
              <w:spacing w:line="240" w:lineRule="atLeast"/>
              <w:ind w:firstLine="567"/>
              <w:jc w:val="center"/>
              <w:rPr>
                <w:sz w:val="24"/>
              </w:rPr>
            </w:pPr>
            <w:r w:rsidRPr="008F0789">
              <w:rPr>
                <w:sz w:val="24"/>
              </w:rPr>
              <w:t>да (нет)</w:t>
            </w:r>
          </w:p>
        </w:tc>
      </w:tr>
      <w:tr w:rsidR="005D3D30" w:rsidRPr="008F0789" w:rsidTr="00A333AC">
        <w:tc>
          <w:tcPr>
            <w:tcW w:w="709" w:type="dxa"/>
            <w:tcBorders>
              <w:top w:val="single" w:sz="4" w:space="0" w:color="auto"/>
              <w:left w:val="single" w:sz="4" w:space="0" w:color="auto"/>
              <w:bottom w:val="single" w:sz="4" w:space="0" w:color="auto"/>
              <w:right w:val="single" w:sz="4" w:space="0" w:color="auto"/>
            </w:tcBorders>
          </w:tcPr>
          <w:p w:rsidR="005D3D30" w:rsidRPr="008F0789" w:rsidRDefault="005D3D30" w:rsidP="000263E3">
            <w:pPr>
              <w:pStyle w:val="a6"/>
              <w:spacing w:line="240" w:lineRule="atLeast"/>
              <w:ind w:left="-340" w:firstLine="567"/>
              <w:rPr>
                <w:sz w:val="24"/>
              </w:rPr>
            </w:pPr>
            <w:r w:rsidRPr="008F0789">
              <w:rPr>
                <w:sz w:val="24"/>
              </w:rPr>
              <w:lastRenderedPageBreak/>
              <w:t>6.</w:t>
            </w:r>
          </w:p>
        </w:tc>
        <w:tc>
          <w:tcPr>
            <w:tcW w:w="4109" w:type="dxa"/>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spacing w:line="240" w:lineRule="atLeast"/>
              <w:ind w:firstLine="567"/>
              <w:rPr>
                <w:sz w:val="24"/>
              </w:rPr>
            </w:pPr>
            <w:r w:rsidRPr="008F0789">
              <w:rPr>
                <w:sz w:val="24"/>
              </w:rPr>
              <w:t>Учредителями (участниками) хозяйственных обществ, хозяйственных партнерств являются юридические лица, включенные в порядке, установленном Правительством Российской Федерации, в утвержденный Правительством Российской Федерации перечень юридических лиц, предоставляющих государственную поддержку инновационной деятельности в формах, установленных Федеральным законом «О науке и государственной научно-технической политике»</w:t>
            </w:r>
          </w:p>
        </w:tc>
        <w:tc>
          <w:tcPr>
            <w:tcW w:w="5033" w:type="dxa"/>
            <w:gridSpan w:val="3"/>
            <w:tcBorders>
              <w:top w:val="single" w:sz="4" w:space="0" w:color="auto"/>
              <w:left w:val="single" w:sz="4" w:space="0" w:color="auto"/>
              <w:bottom w:val="single" w:sz="4" w:space="0" w:color="auto"/>
              <w:right w:val="single" w:sz="4" w:space="0" w:color="auto"/>
            </w:tcBorders>
          </w:tcPr>
          <w:p w:rsidR="005D3D30" w:rsidRPr="008F0789" w:rsidDel="002001EA" w:rsidRDefault="005D3D30" w:rsidP="00616014">
            <w:pPr>
              <w:pStyle w:val="a6"/>
              <w:spacing w:line="240" w:lineRule="atLeast"/>
              <w:ind w:firstLine="567"/>
              <w:jc w:val="center"/>
              <w:rPr>
                <w:sz w:val="24"/>
              </w:rPr>
            </w:pPr>
            <w:r w:rsidRPr="008F0789">
              <w:rPr>
                <w:sz w:val="24"/>
              </w:rPr>
              <w:t>да (нет)</w:t>
            </w:r>
          </w:p>
        </w:tc>
      </w:tr>
      <w:tr w:rsidR="005D3D30" w:rsidRPr="008F0789" w:rsidTr="00A333AC">
        <w:tc>
          <w:tcPr>
            <w:tcW w:w="709" w:type="dxa"/>
            <w:vMerge w:val="restart"/>
            <w:tcBorders>
              <w:top w:val="single" w:sz="4" w:space="0" w:color="auto"/>
              <w:left w:val="single" w:sz="4" w:space="0" w:color="auto"/>
              <w:bottom w:val="single" w:sz="4" w:space="0" w:color="auto"/>
              <w:right w:val="single" w:sz="4" w:space="0" w:color="auto"/>
            </w:tcBorders>
          </w:tcPr>
          <w:p w:rsidR="005D3D30" w:rsidRPr="008F0789" w:rsidRDefault="005D3D30" w:rsidP="000263E3">
            <w:pPr>
              <w:pStyle w:val="a6"/>
              <w:spacing w:line="240" w:lineRule="atLeast"/>
              <w:ind w:left="-340" w:firstLine="567"/>
              <w:rPr>
                <w:sz w:val="24"/>
              </w:rPr>
            </w:pPr>
            <w:r w:rsidRPr="008F0789">
              <w:rPr>
                <w:sz w:val="24"/>
              </w:rPr>
              <w:t>7.</w:t>
            </w:r>
          </w:p>
        </w:tc>
        <w:tc>
          <w:tcPr>
            <w:tcW w:w="4109" w:type="dxa"/>
            <w:vMerge w:val="restart"/>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spacing w:line="240" w:lineRule="atLeast"/>
              <w:ind w:firstLine="567"/>
              <w:rPr>
                <w:sz w:val="24"/>
              </w:rPr>
            </w:pPr>
            <w:r w:rsidRPr="008F0789">
              <w:rPr>
                <w:sz w:val="24"/>
              </w:rPr>
              <w:t>Среднесписочная численность работников за предшествующий календарный год, человек</w:t>
            </w:r>
          </w:p>
        </w:tc>
        <w:tc>
          <w:tcPr>
            <w:tcW w:w="1571" w:type="dxa"/>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spacing w:line="240" w:lineRule="atLeast"/>
              <w:ind w:firstLine="567"/>
              <w:rPr>
                <w:sz w:val="24"/>
              </w:rPr>
            </w:pPr>
            <w:r w:rsidRPr="008F0789">
              <w:rPr>
                <w:sz w:val="24"/>
              </w:rPr>
              <w:t>до 100 включительно</w:t>
            </w:r>
          </w:p>
        </w:tc>
        <w:tc>
          <w:tcPr>
            <w:tcW w:w="1843" w:type="dxa"/>
            <w:vMerge w:val="restart"/>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ind w:firstLine="567"/>
              <w:rPr>
                <w:sz w:val="24"/>
              </w:rPr>
            </w:pPr>
            <w:r w:rsidRPr="008F0789">
              <w:rPr>
                <w:sz w:val="24"/>
              </w:rPr>
              <w:t>от 101 до 250 включительно</w:t>
            </w:r>
          </w:p>
        </w:tc>
        <w:tc>
          <w:tcPr>
            <w:tcW w:w="1619" w:type="dxa"/>
            <w:vMerge w:val="restart"/>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ind w:firstLine="567"/>
              <w:rPr>
                <w:sz w:val="24"/>
              </w:rPr>
            </w:pPr>
            <w:r w:rsidRPr="008F0789">
              <w:rPr>
                <w:sz w:val="24"/>
              </w:rPr>
              <w:t>указывается количество человек (за предшествующий календарный год)</w:t>
            </w:r>
          </w:p>
        </w:tc>
      </w:tr>
      <w:tr w:rsidR="005D3D30" w:rsidRPr="008F0789" w:rsidTr="00A333AC">
        <w:tc>
          <w:tcPr>
            <w:tcW w:w="709" w:type="dxa"/>
            <w:vMerge/>
            <w:tcBorders>
              <w:top w:val="single" w:sz="4" w:space="0" w:color="auto"/>
              <w:left w:val="single" w:sz="4" w:space="0" w:color="auto"/>
              <w:bottom w:val="single" w:sz="4" w:space="0" w:color="auto"/>
              <w:right w:val="single" w:sz="4" w:space="0" w:color="auto"/>
            </w:tcBorders>
          </w:tcPr>
          <w:p w:rsidR="005D3D30" w:rsidRPr="008F0789" w:rsidRDefault="005D3D30" w:rsidP="000263E3">
            <w:pPr>
              <w:pStyle w:val="a6"/>
              <w:spacing w:line="240" w:lineRule="atLeast"/>
              <w:ind w:left="-340" w:firstLine="567"/>
              <w:rPr>
                <w:sz w:val="24"/>
              </w:rPr>
            </w:pPr>
          </w:p>
        </w:tc>
        <w:tc>
          <w:tcPr>
            <w:tcW w:w="4109" w:type="dxa"/>
            <w:vMerge/>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spacing w:line="240" w:lineRule="atLeast"/>
              <w:ind w:firstLine="567"/>
              <w:rPr>
                <w:sz w:val="24"/>
              </w:rPr>
            </w:pPr>
          </w:p>
        </w:tc>
        <w:tc>
          <w:tcPr>
            <w:tcW w:w="1571" w:type="dxa"/>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spacing w:line="240" w:lineRule="atLeast"/>
              <w:ind w:firstLine="567"/>
              <w:rPr>
                <w:sz w:val="24"/>
              </w:rPr>
            </w:pPr>
            <w:r w:rsidRPr="008F0789">
              <w:rPr>
                <w:sz w:val="24"/>
              </w:rPr>
              <w:t>до 15 - микропредприятие</w:t>
            </w:r>
          </w:p>
        </w:tc>
        <w:tc>
          <w:tcPr>
            <w:tcW w:w="1843" w:type="dxa"/>
            <w:vMerge/>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ind w:firstLine="567"/>
              <w:rPr>
                <w:sz w:val="24"/>
              </w:rPr>
            </w:pPr>
          </w:p>
        </w:tc>
        <w:tc>
          <w:tcPr>
            <w:tcW w:w="1619" w:type="dxa"/>
            <w:vMerge/>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ind w:firstLine="567"/>
              <w:rPr>
                <w:sz w:val="24"/>
              </w:rPr>
            </w:pPr>
          </w:p>
        </w:tc>
      </w:tr>
      <w:tr w:rsidR="005D3D30" w:rsidRPr="008F0789" w:rsidTr="00A333AC">
        <w:tc>
          <w:tcPr>
            <w:tcW w:w="709" w:type="dxa"/>
            <w:vMerge w:val="restart"/>
            <w:tcBorders>
              <w:top w:val="single" w:sz="4" w:space="0" w:color="auto"/>
              <w:left w:val="single" w:sz="4" w:space="0" w:color="auto"/>
              <w:bottom w:val="single" w:sz="4" w:space="0" w:color="auto"/>
              <w:right w:val="single" w:sz="4" w:space="0" w:color="auto"/>
            </w:tcBorders>
          </w:tcPr>
          <w:p w:rsidR="005D3D30" w:rsidRPr="008F0789" w:rsidRDefault="005D3D30" w:rsidP="000263E3">
            <w:pPr>
              <w:pStyle w:val="a6"/>
              <w:spacing w:line="240" w:lineRule="atLeast"/>
              <w:ind w:left="-340" w:firstLine="567"/>
              <w:rPr>
                <w:sz w:val="24"/>
              </w:rPr>
            </w:pPr>
            <w:r w:rsidRPr="008F0789">
              <w:rPr>
                <w:sz w:val="24"/>
              </w:rPr>
              <w:t>8.</w:t>
            </w:r>
          </w:p>
        </w:tc>
        <w:tc>
          <w:tcPr>
            <w:tcW w:w="4109" w:type="dxa"/>
            <w:vMerge w:val="restart"/>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spacing w:line="240" w:lineRule="atLeast"/>
              <w:ind w:firstLine="567"/>
              <w:rPr>
                <w:sz w:val="24"/>
              </w:rPr>
            </w:pPr>
            <w:r w:rsidRPr="008F0789">
              <w:rPr>
                <w:sz w:val="24"/>
              </w:rPr>
              <w:t>Доход за предшествующий календарный год, который определяется в порядке, установленном законодательством Российской Федерации о налогах и сборах, суммируется по всем осуществляемым видам деятельности и применяется по всем налоговым режимам, млн. рублей</w:t>
            </w:r>
          </w:p>
        </w:tc>
        <w:tc>
          <w:tcPr>
            <w:tcW w:w="1571" w:type="dxa"/>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spacing w:line="240" w:lineRule="atLeast"/>
              <w:ind w:firstLine="567"/>
              <w:rPr>
                <w:sz w:val="24"/>
              </w:rPr>
            </w:pPr>
            <w:r w:rsidRPr="008F0789">
              <w:rPr>
                <w:sz w:val="24"/>
              </w:rPr>
              <w:t>800</w:t>
            </w:r>
          </w:p>
        </w:tc>
        <w:tc>
          <w:tcPr>
            <w:tcW w:w="1843" w:type="dxa"/>
            <w:vMerge w:val="restart"/>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ind w:firstLine="567"/>
              <w:rPr>
                <w:sz w:val="24"/>
              </w:rPr>
            </w:pPr>
            <w:r w:rsidRPr="008F0789">
              <w:rPr>
                <w:sz w:val="24"/>
              </w:rPr>
              <w:t>2000</w:t>
            </w:r>
          </w:p>
        </w:tc>
        <w:tc>
          <w:tcPr>
            <w:tcW w:w="1619" w:type="dxa"/>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ind w:firstLine="567"/>
              <w:rPr>
                <w:sz w:val="24"/>
              </w:rPr>
            </w:pPr>
            <w:r w:rsidRPr="008F0789">
              <w:rPr>
                <w:sz w:val="24"/>
              </w:rPr>
              <w:t>указывается в млн. рублей (за предшествующий календарный год)</w:t>
            </w:r>
          </w:p>
        </w:tc>
      </w:tr>
      <w:tr w:rsidR="005D3D30" w:rsidRPr="008F0789" w:rsidTr="00A333AC">
        <w:tc>
          <w:tcPr>
            <w:tcW w:w="709" w:type="dxa"/>
            <w:vMerge/>
            <w:tcBorders>
              <w:top w:val="single" w:sz="4" w:space="0" w:color="auto"/>
              <w:left w:val="single" w:sz="4" w:space="0" w:color="auto"/>
              <w:bottom w:val="single" w:sz="4" w:space="0" w:color="auto"/>
              <w:right w:val="single" w:sz="4" w:space="0" w:color="auto"/>
            </w:tcBorders>
          </w:tcPr>
          <w:p w:rsidR="005D3D30" w:rsidRPr="008F0789" w:rsidRDefault="005D3D30" w:rsidP="000263E3">
            <w:pPr>
              <w:pStyle w:val="a6"/>
              <w:spacing w:line="240" w:lineRule="atLeast"/>
              <w:ind w:left="-340" w:firstLine="567"/>
              <w:rPr>
                <w:sz w:val="24"/>
              </w:rPr>
            </w:pPr>
          </w:p>
        </w:tc>
        <w:tc>
          <w:tcPr>
            <w:tcW w:w="4109" w:type="dxa"/>
            <w:vMerge/>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spacing w:line="240" w:lineRule="atLeast"/>
              <w:ind w:firstLine="567"/>
              <w:rPr>
                <w:sz w:val="24"/>
              </w:rPr>
            </w:pPr>
          </w:p>
        </w:tc>
        <w:tc>
          <w:tcPr>
            <w:tcW w:w="1571" w:type="dxa"/>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spacing w:line="240" w:lineRule="atLeast"/>
              <w:ind w:firstLine="567"/>
              <w:rPr>
                <w:sz w:val="24"/>
              </w:rPr>
            </w:pPr>
            <w:r w:rsidRPr="008F0789">
              <w:rPr>
                <w:sz w:val="24"/>
              </w:rPr>
              <w:t>120 в год - микропредприятие</w:t>
            </w:r>
          </w:p>
        </w:tc>
        <w:tc>
          <w:tcPr>
            <w:tcW w:w="1843" w:type="dxa"/>
            <w:vMerge/>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ind w:firstLine="567"/>
              <w:rPr>
                <w:sz w:val="24"/>
              </w:rPr>
            </w:pPr>
          </w:p>
        </w:tc>
        <w:tc>
          <w:tcPr>
            <w:tcW w:w="1619" w:type="dxa"/>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ind w:firstLine="567"/>
              <w:rPr>
                <w:sz w:val="24"/>
              </w:rPr>
            </w:pPr>
          </w:p>
        </w:tc>
      </w:tr>
      <w:tr w:rsidR="005D3D30" w:rsidRPr="008F0789" w:rsidTr="00A333AC">
        <w:tc>
          <w:tcPr>
            <w:tcW w:w="709" w:type="dxa"/>
            <w:tcBorders>
              <w:top w:val="single" w:sz="4" w:space="0" w:color="auto"/>
              <w:left w:val="single" w:sz="4" w:space="0" w:color="auto"/>
              <w:bottom w:val="single" w:sz="4" w:space="0" w:color="auto"/>
              <w:right w:val="single" w:sz="4" w:space="0" w:color="auto"/>
            </w:tcBorders>
          </w:tcPr>
          <w:p w:rsidR="005D3D30" w:rsidRPr="008F0789" w:rsidRDefault="005D3D30" w:rsidP="000263E3">
            <w:pPr>
              <w:pStyle w:val="a6"/>
              <w:spacing w:line="240" w:lineRule="atLeast"/>
              <w:ind w:left="-340" w:firstLine="567"/>
              <w:rPr>
                <w:sz w:val="24"/>
              </w:rPr>
            </w:pPr>
            <w:r w:rsidRPr="008F0789">
              <w:rPr>
                <w:sz w:val="24"/>
              </w:rPr>
              <w:t>9.</w:t>
            </w:r>
          </w:p>
        </w:tc>
        <w:tc>
          <w:tcPr>
            <w:tcW w:w="4109" w:type="dxa"/>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spacing w:line="240" w:lineRule="atLeast"/>
              <w:ind w:firstLine="567"/>
              <w:rPr>
                <w:sz w:val="24"/>
              </w:rPr>
            </w:pPr>
            <w:r w:rsidRPr="008F0789">
              <w:rPr>
                <w:sz w:val="24"/>
              </w:rPr>
              <w:t>Содержащиеся в Едином государственном реестре юридических лиц, Едином государственном реестре индивидуальных предпринимателей сведения о лицензиях, полученных соответственно юридическим лицом, индивидуальным предпринимателем</w:t>
            </w:r>
          </w:p>
        </w:tc>
        <w:tc>
          <w:tcPr>
            <w:tcW w:w="5033" w:type="dxa"/>
            <w:gridSpan w:val="3"/>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spacing w:line="240" w:lineRule="atLeast"/>
              <w:ind w:firstLine="567"/>
              <w:rPr>
                <w:sz w:val="24"/>
              </w:rPr>
            </w:pPr>
            <w:r w:rsidRPr="008F0789">
              <w:rPr>
                <w:sz w:val="24"/>
              </w:rPr>
              <w:t>подлежит заполнению</w:t>
            </w:r>
          </w:p>
        </w:tc>
      </w:tr>
      <w:tr w:rsidR="005D3D30" w:rsidRPr="008F0789" w:rsidTr="00A333AC">
        <w:tc>
          <w:tcPr>
            <w:tcW w:w="709" w:type="dxa"/>
            <w:tcBorders>
              <w:top w:val="single" w:sz="4" w:space="0" w:color="auto"/>
              <w:left w:val="single" w:sz="4" w:space="0" w:color="auto"/>
              <w:bottom w:val="single" w:sz="4" w:space="0" w:color="auto"/>
              <w:right w:val="single" w:sz="4" w:space="0" w:color="auto"/>
            </w:tcBorders>
          </w:tcPr>
          <w:p w:rsidR="005D3D30" w:rsidRPr="008F0789" w:rsidRDefault="005D3D30" w:rsidP="000263E3">
            <w:pPr>
              <w:pStyle w:val="a6"/>
              <w:spacing w:line="240" w:lineRule="atLeast"/>
              <w:ind w:left="-340" w:firstLine="567"/>
              <w:rPr>
                <w:sz w:val="24"/>
              </w:rPr>
            </w:pPr>
            <w:r w:rsidRPr="008F0789">
              <w:rPr>
                <w:sz w:val="24"/>
              </w:rPr>
              <w:t>10.</w:t>
            </w:r>
          </w:p>
        </w:tc>
        <w:tc>
          <w:tcPr>
            <w:tcW w:w="4109" w:type="dxa"/>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spacing w:line="240" w:lineRule="atLeast"/>
              <w:ind w:firstLine="567"/>
              <w:rPr>
                <w:sz w:val="24"/>
              </w:rPr>
            </w:pPr>
            <w:r w:rsidRPr="008F0789">
              <w:rPr>
                <w:sz w:val="24"/>
              </w:rPr>
              <w:t xml:space="preserve">Сведения о видах деятельности юридического лица согласно учредительным документам или о видах деятельности физического лица, внесенного в Единый государственный реестр </w:t>
            </w:r>
            <w:r w:rsidRPr="008F0789">
              <w:rPr>
                <w:sz w:val="24"/>
              </w:rPr>
              <w:lastRenderedPageBreak/>
              <w:t>индивидуальных предпринимателей и осуществляющего предпринимательскую деятельность без образования юридического лица, с указанием кодов ОКВЭД2 и ОКПД2</w:t>
            </w:r>
          </w:p>
        </w:tc>
        <w:tc>
          <w:tcPr>
            <w:tcW w:w="5033" w:type="dxa"/>
            <w:gridSpan w:val="3"/>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spacing w:line="240" w:lineRule="atLeast"/>
              <w:ind w:firstLine="567"/>
              <w:rPr>
                <w:sz w:val="24"/>
              </w:rPr>
            </w:pPr>
            <w:r w:rsidRPr="008F0789">
              <w:rPr>
                <w:sz w:val="24"/>
              </w:rPr>
              <w:lastRenderedPageBreak/>
              <w:t>подлежит заполнению</w:t>
            </w:r>
          </w:p>
        </w:tc>
      </w:tr>
      <w:tr w:rsidR="005D3D30" w:rsidRPr="008F0789" w:rsidTr="00A333AC">
        <w:tc>
          <w:tcPr>
            <w:tcW w:w="709" w:type="dxa"/>
            <w:tcBorders>
              <w:top w:val="single" w:sz="4" w:space="0" w:color="auto"/>
              <w:left w:val="single" w:sz="4" w:space="0" w:color="auto"/>
              <w:bottom w:val="single" w:sz="4" w:space="0" w:color="auto"/>
              <w:right w:val="single" w:sz="4" w:space="0" w:color="auto"/>
            </w:tcBorders>
          </w:tcPr>
          <w:p w:rsidR="005D3D30" w:rsidRPr="008F0789" w:rsidRDefault="005D3D30" w:rsidP="000263E3">
            <w:pPr>
              <w:pStyle w:val="a6"/>
              <w:spacing w:line="240" w:lineRule="atLeast"/>
              <w:ind w:left="-340" w:firstLine="567"/>
              <w:rPr>
                <w:sz w:val="24"/>
              </w:rPr>
            </w:pPr>
            <w:r w:rsidRPr="008F0789">
              <w:rPr>
                <w:sz w:val="24"/>
              </w:rPr>
              <w:lastRenderedPageBreak/>
              <w:t>11.</w:t>
            </w:r>
          </w:p>
        </w:tc>
        <w:tc>
          <w:tcPr>
            <w:tcW w:w="4109" w:type="dxa"/>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spacing w:line="240" w:lineRule="atLeast"/>
              <w:ind w:firstLine="567"/>
              <w:rPr>
                <w:sz w:val="24"/>
              </w:rPr>
            </w:pPr>
            <w:r w:rsidRPr="008F0789">
              <w:rPr>
                <w:sz w:val="24"/>
              </w:rPr>
              <w:t xml:space="preserve">Сведения о производимых субъектами малого и среднего предпринимательства товарах, работах, услугах с указанием кодов </w:t>
            </w:r>
            <w:hyperlink r:id="rId16" w:history="1">
              <w:r w:rsidRPr="008F0789">
                <w:rPr>
                  <w:rStyle w:val="af"/>
                  <w:color w:val="auto"/>
                  <w:sz w:val="24"/>
                </w:rPr>
                <w:t>ОКВЭД2</w:t>
              </w:r>
            </w:hyperlink>
            <w:r w:rsidRPr="008F0789">
              <w:rPr>
                <w:sz w:val="24"/>
              </w:rPr>
              <w:t xml:space="preserve"> и </w:t>
            </w:r>
            <w:hyperlink r:id="rId17" w:history="1">
              <w:r w:rsidRPr="008F0789">
                <w:rPr>
                  <w:rStyle w:val="af"/>
                  <w:color w:val="auto"/>
                  <w:sz w:val="24"/>
                </w:rPr>
                <w:t>ОКПД2</w:t>
              </w:r>
            </w:hyperlink>
          </w:p>
        </w:tc>
        <w:tc>
          <w:tcPr>
            <w:tcW w:w="5033" w:type="dxa"/>
            <w:gridSpan w:val="3"/>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spacing w:line="240" w:lineRule="atLeast"/>
              <w:ind w:firstLine="567"/>
              <w:rPr>
                <w:sz w:val="24"/>
              </w:rPr>
            </w:pPr>
            <w:r w:rsidRPr="008F0789">
              <w:rPr>
                <w:sz w:val="24"/>
              </w:rPr>
              <w:t>подлежит заполнению</w:t>
            </w:r>
          </w:p>
        </w:tc>
      </w:tr>
      <w:tr w:rsidR="005D3D30" w:rsidRPr="008F0789" w:rsidTr="00A333AC">
        <w:tc>
          <w:tcPr>
            <w:tcW w:w="709" w:type="dxa"/>
            <w:tcBorders>
              <w:top w:val="single" w:sz="4" w:space="0" w:color="auto"/>
              <w:left w:val="single" w:sz="4" w:space="0" w:color="auto"/>
              <w:bottom w:val="single" w:sz="4" w:space="0" w:color="auto"/>
              <w:right w:val="single" w:sz="4" w:space="0" w:color="auto"/>
            </w:tcBorders>
          </w:tcPr>
          <w:p w:rsidR="005D3D30" w:rsidRPr="008F0789" w:rsidRDefault="005D3D30" w:rsidP="000263E3">
            <w:pPr>
              <w:pStyle w:val="a6"/>
              <w:spacing w:line="240" w:lineRule="atLeast"/>
              <w:ind w:left="-340" w:firstLine="567"/>
              <w:rPr>
                <w:sz w:val="24"/>
              </w:rPr>
            </w:pPr>
            <w:r w:rsidRPr="008F0789">
              <w:rPr>
                <w:sz w:val="24"/>
              </w:rPr>
              <w:t xml:space="preserve">12. </w:t>
            </w:r>
          </w:p>
        </w:tc>
        <w:tc>
          <w:tcPr>
            <w:tcW w:w="4109" w:type="dxa"/>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spacing w:line="240" w:lineRule="atLeast"/>
              <w:ind w:firstLine="567"/>
              <w:rPr>
                <w:sz w:val="24"/>
              </w:rPr>
            </w:pPr>
            <w:r w:rsidRPr="008F0789">
              <w:rPr>
                <w:sz w:val="24"/>
              </w:rPr>
              <w:t>Сведения о соответствии производимых субъектами малого и среднего предпринимательства товарах, работах, услугах критериям отнесения к инновационной продукции, высокотехнологичной продукции</w:t>
            </w:r>
          </w:p>
        </w:tc>
        <w:tc>
          <w:tcPr>
            <w:tcW w:w="5033" w:type="dxa"/>
            <w:gridSpan w:val="3"/>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spacing w:line="240" w:lineRule="atLeast"/>
              <w:ind w:firstLine="567"/>
              <w:rPr>
                <w:sz w:val="24"/>
              </w:rPr>
            </w:pPr>
            <w:r w:rsidRPr="008F0789">
              <w:rPr>
                <w:sz w:val="24"/>
              </w:rPr>
              <w:t>да (нет)</w:t>
            </w:r>
          </w:p>
        </w:tc>
      </w:tr>
      <w:tr w:rsidR="005D3D30" w:rsidRPr="008F0789" w:rsidTr="00A333AC">
        <w:tc>
          <w:tcPr>
            <w:tcW w:w="709" w:type="dxa"/>
            <w:tcBorders>
              <w:top w:val="single" w:sz="4" w:space="0" w:color="auto"/>
              <w:left w:val="single" w:sz="4" w:space="0" w:color="auto"/>
              <w:bottom w:val="single" w:sz="4" w:space="0" w:color="auto"/>
              <w:right w:val="single" w:sz="4" w:space="0" w:color="auto"/>
            </w:tcBorders>
          </w:tcPr>
          <w:p w:rsidR="005D3D30" w:rsidRPr="008F0789" w:rsidRDefault="005D3D30" w:rsidP="000263E3">
            <w:pPr>
              <w:pStyle w:val="a6"/>
              <w:spacing w:line="240" w:lineRule="atLeast"/>
              <w:ind w:left="-340" w:firstLine="567"/>
              <w:rPr>
                <w:sz w:val="24"/>
              </w:rPr>
            </w:pPr>
            <w:r w:rsidRPr="008F0789">
              <w:rPr>
                <w:sz w:val="24"/>
              </w:rPr>
              <w:t>13.</w:t>
            </w:r>
          </w:p>
        </w:tc>
        <w:tc>
          <w:tcPr>
            <w:tcW w:w="4109" w:type="dxa"/>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spacing w:line="240" w:lineRule="atLeast"/>
              <w:ind w:firstLine="567"/>
              <w:rPr>
                <w:sz w:val="24"/>
              </w:rPr>
            </w:pPr>
            <w:r w:rsidRPr="008F0789">
              <w:rPr>
                <w:sz w:val="24"/>
              </w:rPr>
              <w:t>Сведения об участии в утвержденных программах партнерства отдельных заказчиков с субъектами малого и среднего предпринимательства</w:t>
            </w:r>
          </w:p>
        </w:tc>
        <w:tc>
          <w:tcPr>
            <w:tcW w:w="5033" w:type="dxa"/>
            <w:gridSpan w:val="3"/>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spacing w:line="240" w:lineRule="atLeast"/>
              <w:ind w:firstLine="567"/>
              <w:rPr>
                <w:sz w:val="24"/>
              </w:rPr>
            </w:pPr>
            <w:r w:rsidRPr="008F0789">
              <w:rPr>
                <w:sz w:val="24"/>
              </w:rPr>
              <w:t>да (нет)</w:t>
            </w:r>
          </w:p>
          <w:p w:rsidR="005D3D30" w:rsidRPr="008F0789" w:rsidRDefault="005D3D30" w:rsidP="00616014">
            <w:pPr>
              <w:pStyle w:val="a6"/>
              <w:spacing w:line="240" w:lineRule="atLeast"/>
              <w:ind w:firstLine="567"/>
              <w:rPr>
                <w:sz w:val="24"/>
              </w:rPr>
            </w:pPr>
            <w:r w:rsidRPr="008F0789">
              <w:rPr>
                <w:sz w:val="24"/>
              </w:rPr>
              <w:t>(в случае участия - наименование заказчика, реализующего программу партнерства)</w:t>
            </w:r>
          </w:p>
        </w:tc>
      </w:tr>
      <w:tr w:rsidR="005D3D30" w:rsidRPr="008F0789" w:rsidTr="00A333AC">
        <w:tc>
          <w:tcPr>
            <w:tcW w:w="709" w:type="dxa"/>
            <w:tcBorders>
              <w:top w:val="single" w:sz="4" w:space="0" w:color="auto"/>
              <w:left w:val="single" w:sz="4" w:space="0" w:color="auto"/>
              <w:bottom w:val="single" w:sz="4" w:space="0" w:color="auto"/>
              <w:right w:val="single" w:sz="4" w:space="0" w:color="auto"/>
            </w:tcBorders>
          </w:tcPr>
          <w:p w:rsidR="005D3D30" w:rsidRPr="008F0789" w:rsidRDefault="005D3D30" w:rsidP="000263E3">
            <w:pPr>
              <w:pStyle w:val="a6"/>
              <w:spacing w:line="240" w:lineRule="atLeast"/>
              <w:ind w:left="-340" w:firstLine="567"/>
              <w:rPr>
                <w:sz w:val="24"/>
              </w:rPr>
            </w:pPr>
            <w:r w:rsidRPr="008F0789">
              <w:rPr>
                <w:sz w:val="24"/>
              </w:rPr>
              <w:t>14.</w:t>
            </w:r>
          </w:p>
        </w:tc>
        <w:tc>
          <w:tcPr>
            <w:tcW w:w="4109" w:type="dxa"/>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spacing w:line="240" w:lineRule="atLeast"/>
              <w:ind w:firstLine="567"/>
              <w:rPr>
                <w:sz w:val="24"/>
              </w:rPr>
            </w:pPr>
            <w:r w:rsidRPr="008F0789">
              <w:rPr>
                <w:sz w:val="24"/>
              </w:rPr>
              <w:t>Сведения о наличии у юридического лица, индивидуального предпринимателя в предшествующем календарном году контрактов, заключенных в соответствии с Федеральным законом «О контрактной системе в сфере закупок товаров, работ, услуг для обеспечения государственных и муниципальных нужд», и (или) договоров, заключенных в соответствии с Федеральным законом «О закупках товаров, работ, услуг отдельными видами юридических лиц»</w:t>
            </w:r>
          </w:p>
        </w:tc>
        <w:tc>
          <w:tcPr>
            <w:tcW w:w="5033" w:type="dxa"/>
            <w:gridSpan w:val="3"/>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spacing w:line="240" w:lineRule="atLeast"/>
              <w:ind w:firstLine="567"/>
              <w:rPr>
                <w:sz w:val="24"/>
              </w:rPr>
            </w:pPr>
            <w:r w:rsidRPr="008F0789">
              <w:rPr>
                <w:sz w:val="24"/>
              </w:rPr>
              <w:t>да (нет)</w:t>
            </w:r>
          </w:p>
          <w:p w:rsidR="005D3D30" w:rsidRPr="008F0789" w:rsidRDefault="005D3D30" w:rsidP="00616014">
            <w:pPr>
              <w:pStyle w:val="a6"/>
              <w:spacing w:line="240" w:lineRule="atLeast"/>
              <w:ind w:firstLine="567"/>
              <w:rPr>
                <w:sz w:val="24"/>
              </w:rPr>
            </w:pPr>
            <w:r w:rsidRPr="008F0789">
              <w:rPr>
                <w:sz w:val="24"/>
              </w:rPr>
              <w:t>(при наличии - количество исполненных контрактов или договоров и общая сумма)</w:t>
            </w:r>
          </w:p>
        </w:tc>
      </w:tr>
      <w:tr w:rsidR="005D3D30" w:rsidRPr="008F0789" w:rsidTr="00A333AC">
        <w:tc>
          <w:tcPr>
            <w:tcW w:w="709" w:type="dxa"/>
            <w:tcBorders>
              <w:top w:val="single" w:sz="4" w:space="0" w:color="auto"/>
              <w:left w:val="single" w:sz="4" w:space="0" w:color="auto"/>
              <w:bottom w:val="single" w:sz="4" w:space="0" w:color="auto"/>
              <w:right w:val="single" w:sz="4" w:space="0" w:color="auto"/>
            </w:tcBorders>
          </w:tcPr>
          <w:p w:rsidR="005D3D30" w:rsidRPr="008F0789" w:rsidRDefault="005D3D30" w:rsidP="000263E3">
            <w:pPr>
              <w:pStyle w:val="a6"/>
              <w:spacing w:line="240" w:lineRule="atLeast"/>
              <w:ind w:left="-340" w:firstLine="567"/>
              <w:rPr>
                <w:sz w:val="24"/>
              </w:rPr>
            </w:pPr>
            <w:r w:rsidRPr="008F0789">
              <w:rPr>
                <w:sz w:val="24"/>
              </w:rPr>
              <w:t>15.</w:t>
            </w:r>
          </w:p>
        </w:tc>
        <w:tc>
          <w:tcPr>
            <w:tcW w:w="4109" w:type="dxa"/>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spacing w:line="240" w:lineRule="atLeast"/>
              <w:ind w:firstLine="567"/>
              <w:rPr>
                <w:sz w:val="24"/>
              </w:rPr>
            </w:pPr>
            <w:r w:rsidRPr="008F0789">
              <w:rPr>
                <w:sz w:val="24"/>
              </w:rPr>
              <w:t xml:space="preserve">Сведения о том, что руководитель, члены коллегиального исполнительного органа, главный бухгалтер субъекта малого и среднего предпринимательства не имеют судимости за преступления в сфере экономики, а также о том, что в отношении указанных физических лиц не применялось наказание в виде лишения права занимать определенные должности или заниматься определенной </w:t>
            </w:r>
            <w:r w:rsidRPr="008F0789">
              <w:rPr>
                <w:sz w:val="24"/>
              </w:rPr>
              <w:lastRenderedPageBreak/>
              <w:t>деятельностью, связанной с деятельностью субъекта малого и среднего предпринимательства, и административное наказание в виде дисквалификации</w:t>
            </w:r>
          </w:p>
        </w:tc>
        <w:tc>
          <w:tcPr>
            <w:tcW w:w="5033" w:type="dxa"/>
            <w:gridSpan w:val="3"/>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spacing w:line="240" w:lineRule="atLeast"/>
              <w:ind w:firstLine="567"/>
              <w:rPr>
                <w:sz w:val="24"/>
              </w:rPr>
            </w:pPr>
            <w:r w:rsidRPr="008F0789">
              <w:rPr>
                <w:sz w:val="24"/>
              </w:rPr>
              <w:lastRenderedPageBreak/>
              <w:t>да (нет)</w:t>
            </w:r>
          </w:p>
        </w:tc>
      </w:tr>
      <w:tr w:rsidR="005D3D30" w:rsidRPr="008F0789" w:rsidTr="00A333AC">
        <w:tc>
          <w:tcPr>
            <w:tcW w:w="709" w:type="dxa"/>
            <w:tcBorders>
              <w:top w:val="single" w:sz="4" w:space="0" w:color="auto"/>
              <w:left w:val="single" w:sz="4" w:space="0" w:color="auto"/>
              <w:bottom w:val="single" w:sz="4" w:space="0" w:color="auto"/>
              <w:right w:val="single" w:sz="4" w:space="0" w:color="auto"/>
            </w:tcBorders>
          </w:tcPr>
          <w:p w:rsidR="005D3D30" w:rsidRPr="008F0789" w:rsidRDefault="005D3D30" w:rsidP="000263E3">
            <w:pPr>
              <w:pStyle w:val="a6"/>
              <w:spacing w:line="240" w:lineRule="atLeast"/>
              <w:ind w:left="-340" w:firstLine="567"/>
              <w:rPr>
                <w:sz w:val="24"/>
              </w:rPr>
            </w:pPr>
            <w:r w:rsidRPr="008F0789">
              <w:rPr>
                <w:sz w:val="24"/>
              </w:rPr>
              <w:lastRenderedPageBreak/>
              <w:t>16.</w:t>
            </w:r>
          </w:p>
        </w:tc>
        <w:tc>
          <w:tcPr>
            <w:tcW w:w="4109" w:type="dxa"/>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spacing w:line="240" w:lineRule="atLeast"/>
              <w:ind w:firstLine="567"/>
              <w:rPr>
                <w:sz w:val="24"/>
              </w:rPr>
            </w:pPr>
            <w:r w:rsidRPr="008F0789">
              <w:rPr>
                <w:sz w:val="24"/>
              </w:rPr>
              <w:t>Информация о наличии сведений о субъекте малого и среднего предпринимательства в реестрах недобросовестных поставщиков, предусмотренных федеральными законами «О закупках товаров, работ, услуг отдельными видами юридических лиц» и «О контрактной системе в сфере закупок товаров, работ, услуг для обеспечения государственных и муниципальных нужд»</w:t>
            </w:r>
          </w:p>
        </w:tc>
        <w:tc>
          <w:tcPr>
            <w:tcW w:w="5033" w:type="dxa"/>
            <w:gridSpan w:val="3"/>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spacing w:line="240" w:lineRule="atLeast"/>
              <w:ind w:firstLine="567"/>
              <w:rPr>
                <w:sz w:val="24"/>
              </w:rPr>
            </w:pPr>
            <w:r w:rsidRPr="008F0789">
              <w:rPr>
                <w:sz w:val="24"/>
              </w:rPr>
              <w:t>да (нет)</w:t>
            </w:r>
          </w:p>
        </w:tc>
      </w:tr>
    </w:tbl>
    <w:p w:rsidR="005D3D30" w:rsidRPr="008F0789" w:rsidRDefault="005D3D30" w:rsidP="00616014">
      <w:pPr>
        <w:pStyle w:val="a6"/>
        <w:suppressAutoHyphens/>
        <w:ind w:right="306" w:firstLine="567"/>
        <w:rPr>
          <w:sz w:val="24"/>
        </w:rPr>
      </w:pPr>
    </w:p>
    <w:p w:rsidR="005D3D30" w:rsidRPr="008F0789" w:rsidRDefault="005D3D30" w:rsidP="00616014">
      <w:pPr>
        <w:pStyle w:val="a6"/>
        <w:suppressAutoHyphens/>
        <w:ind w:right="306" w:firstLine="567"/>
        <w:rPr>
          <w:sz w:val="24"/>
        </w:rPr>
        <w:sectPr w:rsidR="005D3D30" w:rsidRPr="008F0789" w:rsidSect="00AB670B">
          <w:pgSz w:w="11907" w:h="16840" w:code="9"/>
          <w:pgMar w:top="1134" w:right="849" w:bottom="924" w:left="1134" w:header="794" w:footer="794" w:gutter="0"/>
          <w:cols w:space="708"/>
          <w:titlePg/>
          <w:docGrid w:linePitch="360"/>
        </w:sectPr>
      </w:pPr>
    </w:p>
    <w:p w:rsidR="00D63907" w:rsidRPr="008F0789" w:rsidRDefault="00D4715C" w:rsidP="00616014">
      <w:pPr>
        <w:pStyle w:val="2"/>
        <w:spacing w:before="0" w:after="0"/>
        <w:ind w:firstLine="567"/>
        <w:jc w:val="both"/>
        <w:rPr>
          <w:rFonts w:ascii="Times New Roman" w:hAnsi="Times New Roman" w:cs="Times New Roman"/>
          <w:i w:val="0"/>
          <w:sz w:val="24"/>
          <w:szCs w:val="24"/>
        </w:rPr>
      </w:pPr>
      <w:r w:rsidRPr="008F0789">
        <w:rPr>
          <w:rFonts w:ascii="Times New Roman" w:hAnsi="Times New Roman" w:cs="Times New Roman"/>
          <w:i w:val="0"/>
          <w:sz w:val="24"/>
          <w:szCs w:val="24"/>
        </w:rPr>
        <w:lastRenderedPageBreak/>
        <w:t>Часть 2. Сроки проведения закупки, контактные данные</w:t>
      </w:r>
    </w:p>
    <w:tbl>
      <w:tblPr>
        <w:tblW w:w="15457"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3"/>
        <w:gridCol w:w="3223"/>
        <w:gridCol w:w="11241"/>
      </w:tblGrid>
      <w:tr w:rsidR="008F0789" w:rsidRPr="008F0789" w:rsidTr="003379C7">
        <w:tc>
          <w:tcPr>
            <w:tcW w:w="993" w:type="dxa"/>
            <w:vAlign w:val="center"/>
          </w:tcPr>
          <w:p w:rsidR="009372AC" w:rsidRPr="008F0789" w:rsidRDefault="00C2012C" w:rsidP="003379C7">
            <w:pPr>
              <w:rPr>
                <w:b/>
              </w:rPr>
            </w:pPr>
            <w:r w:rsidRPr="008F0789">
              <w:rPr>
                <w:b/>
              </w:rPr>
              <w:t>№</w:t>
            </w:r>
            <w:r w:rsidR="005D3D30" w:rsidRPr="008F0789">
              <w:rPr>
                <w:b/>
              </w:rPr>
              <w:t xml:space="preserve"> </w:t>
            </w:r>
            <w:r w:rsidRPr="008F0789">
              <w:rPr>
                <w:b/>
              </w:rPr>
              <w:t>п/п</w:t>
            </w:r>
          </w:p>
        </w:tc>
        <w:tc>
          <w:tcPr>
            <w:tcW w:w="3223" w:type="dxa"/>
            <w:vAlign w:val="center"/>
          </w:tcPr>
          <w:p w:rsidR="009372AC" w:rsidRPr="008F0789" w:rsidRDefault="00C2012C" w:rsidP="00616014">
            <w:pPr>
              <w:ind w:firstLine="567"/>
              <w:rPr>
                <w:b/>
              </w:rPr>
            </w:pPr>
            <w:r w:rsidRPr="008F0789">
              <w:rPr>
                <w:b/>
              </w:rPr>
              <w:t>Параметры закупки</w:t>
            </w:r>
          </w:p>
        </w:tc>
        <w:tc>
          <w:tcPr>
            <w:tcW w:w="11241" w:type="dxa"/>
            <w:vAlign w:val="center"/>
          </w:tcPr>
          <w:p w:rsidR="009372AC" w:rsidRPr="008F0789" w:rsidRDefault="00C2012C" w:rsidP="00616014">
            <w:pPr>
              <w:ind w:firstLine="567"/>
              <w:rPr>
                <w:b/>
              </w:rPr>
            </w:pPr>
            <w:r w:rsidRPr="008F0789">
              <w:rPr>
                <w:b/>
              </w:rPr>
              <w:t>Сведения о закупке</w:t>
            </w:r>
          </w:p>
        </w:tc>
      </w:tr>
      <w:tr w:rsidR="008F0789" w:rsidRPr="008F0789" w:rsidTr="003379C7">
        <w:tc>
          <w:tcPr>
            <w:tcW w:w="993" w:type="dxa"/>
          </w:tcPr>
          <w:p w:rsidR="009372AC" w:rsidRPr="008F0789" w:rsidRDefault="00D4715C" w:rsidP="00AB670B">
            <w:pPr>
              <w:tabs>
                <w:tab w:val="left" w:pos="567"/>
              </w:tabs>
            </w:pPr>
            <w:r w:rsidRPr="008F0789">
              <w:t>2.1</w:t>
            </w:r>
          </w:p>
        </w:tc>
        <w:tc>
          <w:tcPr>
            <w:tcW w:w="3223" w:type="dxa"/>
          </w:tcPr>
          <w:p w:rsidR="00D63907" w:rsidRPr="008F0789" w:rsidRDefault="00D4715C" w:rsidP="006F24F6">
            <w:r w:rsidRPr="008F0789">
              <w:t>Сведения о заказчике</w:t>
            </w:r>
          </w:p>
        </w:tc>
        <w:tc>
          <w:tcPr>
            <w:tcW w:w="11241" w:type="dxa"/>
          </w:tcPr>
          <w:p w:rsidR="003379C7" w:rsidRPr="008F0789" w:rsidRDefault="003379C7" w:rsidP="003379C7">
            <w:pPr>
              <w:contextualSpacing/>
              <w:jc w:val="both"/>
            </w:pPr>
            <w:r w:rsidRPr="008F0789">
              <w:rPr>
                <w:bCs/>
              </w:rPr>
              <w:t xml:space="preserve">Заказчик: </w:t>
            </w:r>
            <w:r w:rsidRPr="008F0789">
              <w:t>АО «ЖТК» в лице Читинского филиала АО «ЖТК».</w:t>
            </w:r>
          </w:p>
          <w:p w:rsidR="003379C7" w:rsidRPr="008F0789" w:rsidRDefault="003379C7" w:rsidP="003379C7">
            <w:pPr>
              <w:contextualSpacing/>
              <w:jc w:val="both"/>
            </w:pPr>
            <w:r w:rsidRPr="008F0789">
              <w:t>Место нахождения заказчика:</w:t>
            </w:r>
          </w:p>
          <w:p w:rsidR="003379C7" w:rsidRPr="008F0789" w:rsidRDefault="003379C7" w:rsidP="003379C7">
            <w:pPr>
              <w:contextualSpacing/>
              <w:jc w:val="both"/>
            </w:pPr>
            <w:r w:rsidRPr="008F0789">
              <w:t>Российская Федерация, 672040, Забайкальский край, г. Чита, ул. Газимурская, д. 5, стр.1.</w:t>
            </w:r>
          </w:p>
          <w:p w:rsidR="003379C7" w:rsidRPr="008F0789" w:rsidRDefault="003379C7" w:rsidP="003379C7">
            <w:pPr>
              <w:contextualSpacing/>
              <w:jc w:val="both"/>
            </w:pPr>
            <w:r w:rsidRPr="008F0789">
              <w:t xml:space="preserve">Почтовый адрес: </w:t>
            </w:r>
            <w:r w:rsidRPr="008F0789">
              <w:rPr>
                <w:bCs/>
              </w:rPr>
              <w:t>672040, Забайкальский край, г. Чита, ул. Газимурская, д. 5, стр.1.</w:t>
            </w:r>
          </w:p>
          <w:p w:rsidR="003379C7" w:rsidRPr="008F0789" w:rsidRDefault="003379C7" w:rsidP="003379C7">
            <w:pPr>
              <w:contextualSpacing/>
              <w:jc w:val="both"/>
            </w:pPr>
            <w:r w:rsidRPr="008F0789">
              <w:t>Организатор: АО «ЖТК» в лице Читинского филиала АО «ЖТК»</w:t>
            </w:r>
          </w:p>
          <w:p w:rsidR="003379C7" w:rsidRPr="008F0789" w:rsidRDefault="003379C7" w:rsidP="003379C7">
            <w:pPr>
              <w:contextualSpacing/>
              <w:jc w:val="both"/>
            </w:pPr>
            <w:r w:rsidRPr="008F0789">
              <w:t>Контактное лицо: специалист по закупкам Топоркова Татьяна Анатольевна.</w:t>
            </w:r>
          </w:p>
          <w:p w:rsidR="003379C7" w:rsidRPr="008F0789" w:rsidRDefault="003379C7" w:rsidP="003379C7">
            <w:pPr>
              <w:contextualSpacing/>
              <w:jc w:val="both"/>
            </w:pPr>
            <w:r w:rsidRPr="008F0789">
              <w:t xml:space="preserve">Адрес электронной почты t.toporkova@chi.rwtk.ru </w:t>
            </w:r>
          </w:p>
          <w:p w:rsidR="003379C7" w:rsidRPr="008F0789" w:rsidRDefault="003379C7" w:rsidP="003379C7">
            <w:pPr>
              <w:contextualSpacing/>
              <w:jc w:val="both"/>
            </w:pPr>
            <w:r w:rsidRPr="008F0789">
              <w:t>Номер телефона: 8 (3022) 20-40-64</w:t>
            </w:r>
          </w:p>
          <w:p w:rsidR="00D63907" w:rsidRPr="008F0789" w:rsidRDefault="003379C7" w:rsidP="003379C7">
            <w:pPr>
              <w:jc w:val="both"/>
              <w:rPr>
                <w:bCs/>
                <w:i/>
              </w:rPr>
            </w:pPr>
            <w:r w:rsidRPr="008F0789">
              <w:t>Номер факса: 8 (3022) 20-40-64</w:t>
            </w:r>
          </w:p>
        </w:tc>
      </w:tr>
      <w:tr w:rsidR="008F0789" w:rsidRPr="008F0789" w:rsidTr="003379C7">
        <w:tc>
          <w:tcPr>
            <w:tcW w:w="993" w:type="dxa"/>
          </w:tcPr>
          <w:p w:rsidR="00D63907" w:rsidRPr="008F0789" w:rsidRDefault="00D4715C" w:rsidP="00AB670B">
            <w:pPr>
              <w:tabs>
                <w:tab w:val="left" w:pos="567"/>
              </w:tabs>
            </w:pPr>
            <w:r w:rsidRPr="008F0789">
              <w:t>2.2</w:t>
            </w:r>
          </w:p>
        </w:tc>
        <w:tc>
          <w:tcPr>
            <w:tcW w:w="3223" w:type="dxa"/>
          </w:tcPr>
          <w:p w:rsidR="00D63907" w:rsidRPr="008F0789" w:rsidRDefault="005D3D30" w:rsidP="006F24F6">
            <w:r w:rsidRPr="008F0789">
              <w:t>Порядок, место, дата начала и окончания срока подачи заявок</w:t>
            </w:r>
          </w:p>
        </w:tc>
        <w:tc>
          <w:tcPr>
            <w:tcW w:w="11241" w:type="dxa"/>
          </w:tcPr>
          <w:p w:rsidR="00340CA8" w:rsidRPr="008F0789" w:rsidRDefault="00340CA8" w:rsidP="00340CA8">
            <w:pPr>
              <w:jc w:val="both"/>
              <w:rPr>
                <w:bCs/>
                <w:i/>
              </w:rPr>
            </w:pPr>
            <w:r w:rsidRPr="008F0789">
              <w:rPr>
                <w:bCs/>
              </w:rPr>
              <w:t>Заявки (части заявок) подаются в порядке, указанном в пункте 3.11 приложения № 2 к извещению о проведении запроса котировок, на</w:t>
            </w:r>
            <w:r w:rsidRPr="008F0789">
              <w:rPr>
                <w:bCs/>
                <w:i/>
              </w:rPr>
              <w:t xml:space="preserve"> </w:t>
            </w:r>
            <w:r w:rsidRPr="008F0789">
              <w:t>Электронной торговой площадке «ТЭК-ТОРГ»</w:t>
            </w:r>
            <w:r w:rsidRPr="008F0789">
              <w:rPr>
                <w:bCs/>
              </w:rPr>
              <w:t xml:space="preserve">, адрес в сети интернет: </w:t>
            </w:r>
            <w:hyperlink r:id="rId18" w:history="1">
              <w:r w:rsidRPr="008F0789">
                <w:rPr>
                  <w:rStyle w:val="af"/>
                  <w:bCs/>
                  <w:color w:val="auto"/>
                  <w:lang w:val="en-US"/>
                </w:rPr>
                <w:t>www</w:t>
              </w:r>
              <w:r w:rsidRPr="008F0789">
                <w:rPr>
                  <w:rStyle w:val="af"/>
                  <w:bCs/>
                  <w:color w:val="auto"/>
                </w:rPr>
                <w:t>.</w:t>
              </w:r>
              <w:r w:rsidRPr="008F0789">
                <w:rPr>
                  <w:rStyle w:val="af"/>
                  <w:bCs/>
                  <w:color w:val="auto"/>
                  <w:lang w:val="en-US"/>
                </w:rPr>
                <w:t>tektorg</w:t>
              </w:r>
              <w:r w:rsidRPr="008F0789">
                <w:rPr>
                  <w:rStyle w:val="af"/>
                  <w:color w:val="auto"/>
                </w:rPr>
                <w:t>.ru</w:t>
              </w:r>
            </w:hyperlink>
            <w:r w:rsidRPr="008F0789">
              <w:t xml:space="preserve"> </w:t>
            </w:r>
            <w:r w:rsidRPr="008F0789">
              <w:rPr>
                <w:bCs/>
              </w:rPr>
              <w:t>(далее – электронная площадка, ЭТЗП, сайт ЭТЗП).</w:t>
            </w:r>
            <w:r w:rsidRPr="008F0789">
              <w:rPr>
                <w:b/>
                <w:bCs/>
              </w:rPr>
              <w:t xml:space="preserve"> </w:t>
            </w:r>
            <w:r w:rsidRPr="008F0789">
              <w:rPr>
                <w:bCs/>
              </w:rPr>
              <w:t xml:space="preserve"> </w:t>
            </w:r>
          </w:p>
          <w:p w:rsidR="00340CA8" w:rsidRPr="008F0789" w:rsidRDefault="00340CA8" w:rsidP="00340CA8">
            <w:pPr>
              <w:jc w:val="both"/>
              <w:rPr>
                <w:bCs/>
              </w:rPr>
            </w:pPr>
            <w:r w:rsidRPr="008F0789">
              <w:rPr>
                <w:bCs/>
              </w:rPr>
              <w:t xml:space="preserve">Дата начала подачи </w:t>
            </w:r>
            <w:r w:rsidRPr="008F0789">
              <w:t>котировочных</w:t>
            </w:r>
            <w:r w:rsidRPr="008F0789">
              <w:rPr>
                <w:bCs/>
              </w:rPr>
              <w:t xml:space="preserve"> заявок – с момента опубликования извещения </w:t>
            </w:r>
            <w:r w:rsidRPr="008F0789">
              <w:t xml:space="preserve">о проведении запроса котировок </w:t>
            </w:r>
            <w:r w:rsidRPr="008F0789">
              <w:rPr>
                <w:bCs/>
              </w:rPr>
              <w:t xml:space="preserve">в Единой информационной системе в сфере закупок (далее – единая информационная система), на сайте </w:t>
            </w:r>
            <w:hyperlink r:id="rId19" w:history="1">
              <w:r w:rsidRPr="008F0789">
                <w:rPr>
                  <w:rStyle w:val="af"/>
                  <w:bCs/>
                  <w:color w:val="auto"/>
                </w:rPr>
                <w:t>www.r</w:t>
              </w:r>
              <w:r w:rsidRPr="008F0789">
                <w:rPr>
                  <w:rStyle w:val="af"/>
                  <w:bCs/>
                  <w:color w:val="auto"/>
                  <w:lang w:val="en-US"/>
                </w:rPr>
                <w:t>wtk</w:t>
              </w:r>
              <w:r w:rsidRPr="008F0789">
                <w:rPr>
                  <w:rStyle w:val="af"/>
                  <w:bCs/>
                  <w:color w:val="auto"/>
                </w:rPr>
                <w:t>.ru</w:t>
              </w:r>
            </w:hyperlink>
            <w:r w:rsidRPr="008F0789">
              <w:rPr>
                <w:bCs/>
              </w:rPr>
              <w:t xml:space="preserve"> (раздел «Тендеры</w:t>
            </w:r>
            <w:r w:rsidRPr="008F0789">
              <w:rPr>
                <w:bCs/>
                <w:i/>
              </w:rPr>
              <w:t>»),</w:t>
            </w:r>
            <w:r w:rsidRPr="008F0789">
              <w:rPr>
                <w:bCs/>
              </w:rPr>
              <w:t xml:space="preserve"> и на сайте ЭТЗП</w:t>
            </w:r>
            <w:r w:rsidRPr="008F0789">
              <w:rPr>
                <w:bCs/>
                <w:i/>
              </w:rPr>
              <w:t xml:space="preserve"> </w:t>
            </w:r>
            <w:r w:rsidRPr="008F0789">
              <w:rPr>
                <w:bCs/>
              </w:rPr>
              <w:t>(далее – сайты)</w:t>
            </w:r>
            <w:r w:rsidRPr="008F0789">
              <w:rPr>
                <w:bCs/>
                <w:i/>
              </w:rPr>
              <w:t xml:space="preserve"> </w:t>
            </w:r>
            <w:r w:rsidR="00B87B89" w:rsidRPr="00D9143F">
              <w:rPr>
                <w:b/>
              </w:rPr>
              <w:t>«27» февраля 2021 г.</w:t>
            </w:r>
          </w:p>
          <w:p w:rsidR="00D63907" w:rsidRPr="008F0789" w:rsidRDefault="00340CA8" w:rsidP="00AC2527">
            <w:pPr>
              <w:jc w:val="both"/>
              <w:rPr>
                <w:bCs/>
              </w:rPr>
            </w:pPr>
            <w:r w:rsidRPr="008F0789">
              <w:rPr>
                <w:bCs/>
              </w:rPr>
              <w:t xml:space="preserve">Дата окончания срока подачи </w:t>
            </w:r>
            <w:r w:rsidRPr="008F0789">
              <w:t>котировочных</w:t>
            </w:r>
            <w:r w:rsidRPr="008F0789">
              <w:rPr>
                <w:bCs/>
              </w:rPr>
              <w:t xml:space="preserve"> заявок – </w:t>
            </w:r>
            <w:r w:rsidRPr="008F0789">
              <w:rPr>
                <w:b/>
                <w:bCs/>
              </w:rPr>
              <w:t>в</w:t>
            </w:r>
            <w:r w:rsidRPr="008F0789">
              <w:rPr>
                <w:bCs/>
              </w:rPr>
              <w:t xml:space="preserve"> </w:t>
            </w:r>
            <w:r w:rsidRPr="008F0789">
              <w:rPr>
                <w:b/>
                <w:bCs/>
              </w:rPr>
              <w:t>05:00</w:t>
            </w:r>
            <w:r w:rsidRPr="008F0789">
              <w:rPr>
                <w:b/>
              </w:rPr>
              <w:t xml:space="preserve"> московского времени </w:t>
            </w:r>
            <w:r w:rsidR="00B87B89" w:rsidRPr="00416475">
              <w:rPr>
                <w:b/>
              </w:rPr>
              <w:t>«</w:t>
            </w:r>
            <w:r w:rsidR="00B87B89">
              <w:rPr>
                <w:b/>
              </w:rPr>
              <w:t>1</w:t>
            </w:r>
            <w:r w:rsidR="00AC2527">
              <w:rPr>
                <w:b/>
              </w:rPr>
              <w:t>7</w:t>
            </w:r>
            <w:r w:rsidR="00B87B89" w:rsidRPr="00416475">
              <w:rPr>
                <w:b/>
              </w:rPr>
              <w:t xml:space="preserve">» </w:t>
            </w:r>
            <w:r w:rsidR="00B87B89">
              <w:rPr>
                <w:b/>
              </w:rPr>
              <w:t>марта</w:t>
            </w:r>
            <w:r w:rsidR="00B87B89" w:rsidRPr="00416475">
              <w:rPr>
                <w:b/>
              </w:rPr>
              <w:t xml:space="preserve"> 20</w:t>
            </w:r>
            <w:r w:rsidR="00B87B89">
              <w:rPr>
                <w:b/>
              </w:rPr>
              <w:t xml:space="preserve">21 </w:t>
            </w:r>
            <w:r w:rsidR="00B87B89" w:rsidRPr="00416475">
              <w:rPr>
                <w:b/>
              </w:rPr>
              <w:t>г.</w:t>
            </w:r>
          </w:p>
        </w:tc>
      </w:tr>
      <w:tr w:rsidR="008F0789" w:rsidRPr="008F0789" w:rsidTr="003379C7">
        <w:tc>
          <w:tcPr>
            <w:tcW w:w="993" w:type="dxa"/>
          </w:tcPr>
          <w:p w:rsidR="00D63907" w:rsidRPr="008F0789" w:rsidRDefault="00D4715C" w:rsidP="00AB670B">
            <w:pPr>
              <w:tabs>
                <w:tab w:val="left" w:pos="567"/>
              </w:tabs>
            </w:pPr>
            <w:r w:rsidRPr="008F0789">
              <w:t>2.3</w:t>
            </w:r>
          </w:p>
        </w:tc>
        <w:tc>
          <w:tcPr>
            <w:tcW w:w="3223" w:type="dxa"/>
          </w:tcPr>
          <w:p w:rsidR="00D63907" w:rsidRPr="008F0789" w:rsidRDefault="00B90FA9" w:rsidP="006F24F6">
            <w:r w:rsidRPr="008F0789">
              <w:rPr>
                <w:bCs/>
              </w:rPr>
              <w:t>Д</w:t>
            </w:r>
            <w:r w:rsidR="00D4715C" w:rsidRPr="008F0789">
              <w:rPr>
                <w:bCs/>
              </w:rPr>
              <w:t xml:space="preserve">ата рассмотрения </w:t>
            </w:r>
            <w:r w:rsidR="008D07BF" w:rsidRPr="008F0789">
              <w:rPr>
                <w:bCs/>
              </w:rPr>
              <w:t xml:space="preserve">предложений </w:t>
            </w:r>
            <w:r w:rsidR="00D4715C" w:rsidRPr="008F0789">
              <w:rPr>
                <w:bCs/>
              </w:rPr>
              <w:t>участников запроса котировок и подведения итогов запроса котировок</w:t>
            </w:r>
          </w:p>
        </w:tc>
        <w:tc>
          <w:tcPr>
            <w:tcW w:w="11241" w:type="dxa"/>
          </w:tcPr>
          <w:p w:rsidR="00340CA8" w:rsidRPr="008F0789" w:rsidRDefault="00340CA8" w:rsidP="00340CA8">
            <w:pPr>
              <w:jc w:val="both"/>
              <w:rPr>
                <w:bCs/>
                <w:i/>
              </w:rPr>
            </w:pPr>
            <w:r w:rsidRPr="008F0789">
              <w:rPr>
                <w:bCs/>
              </w:rPr>
              <w:t xml:space="preserve">Рассмотрение заявок осуществляется </w:t>
            </w:r>
            <w:r w:rsidRPr="008F0789">
              <w:rPr>
                <w:b/>
                <w:bCs/>
              </w:rPr>
              <w:t>05:00</w:t>
            </w:r>
            <w:r w:rsidRPr="008F0789">
              <w:rPr>
                <w:b/>
              </w:rPr>
              <w:t xml:space="preserve"> московского времени </w:t>
            </w:r>
            <w:r w:rsidR="00B87B89" w:rsidRPr="00416475">
              <w:rPr>
                <w:b/>
              </w:rPr>
              <w:t>«</w:t>
            </w:r>
            <w:r w:rsidR="00B87B89">
              <w:rPr>
                <w:b/>
              </w:rPr>
              <w:t>1</w:t>
            </w:r>
            <w:r w:rsidR="00AC2527">
              <w:rPr>
                <w:b/>
              </w:rPr>
              <w:t>7</w:t>
            </w:r>
            <w:r w:rsidR="00B87B89" w:rsidRPr="00416475">
              <w:rPr>
                <w:b/>
              </w:rPr>
              <w:t xml:space="preserve">» </w:t>
            </w:r>
            <w:r w:rsidR="00B87B89">
              <w:rPr>
                <w:b/>
              </w:rPr>
              <w:t>марта</w:t>
            </w:r>
            <w:r w:rsidR="00B87B89" w:rsidRPr="00416475">
              <w:rPr>
                <w:b/>
              </w:rPr>
              <w:t xml:space="preserve"> 20</w:t>
            </w:r>
            <w:r w:rsidR="00B87B89">
              <w:rPr>
                <w:b/>
              </w:rPr>
              <w:t xml:space="preserve">21 </w:t>
            </w:r>
            <w:r w:rsidR="00B87B89" w:rsidRPr="00416475">
              <w:rPr>
                <w:b/>
              </w:rPr>
              <w:t>г.</w:t>
            </w:r>
          </w:p>
          <w:p w:rsidR="00340CA8" w:rsidRPr="008F0789" w:rsidRDefault="00340CA8" w:rsidP="00340CA8">
            <w:pPr>
              <w:ind w:firstLine="567"/>
              <w:jc w:val="both"/>
              <w:rPr>
                <w:bCs/>
              </w:rPr>
            </w:pPr>
          </w:p>
          <w:p w:rsidR="00340CA8" w:rsidRPr="008F0789" w:rsidRDefault="00340CA8" w:rsidP="00340CA8">
            <w:pPr>
              <w:jc w:val="both"/>
              <w:rPr>
                <w:bCs/>
                <w:i/>
              </w:rPr>
            </w:pPr>
            <w:r w:rsidRPr="008F0789">
              <w:rPr>
                <w:bCs/>
              </w:rPr>
              <w:t xml:space="preserve">Подведение итогов запроса котировок осуществляется </w:t>
            </w:r>
            <w:r w:rsidRPr="008F0789">
              <w:rPr>
                <w:b/>
                <w:bCs/>
              </w:rPr>
              <w:t>05:00</w:t>
            </w:r>
            <w:r w:rsidRPr="008F0789">
              <w:rPr>
                <w:b/>
              </w:rPr>
              <w:t xml:space="preserve"> московского времени </w:t>
            </w:r>
            <w:r w:rsidR="00B87B89" w:rsidRPr="00416475">
              <w:rPr>
                <w:b/>
              </w:rPr>
              <w:t>«</w:t>
            </w:r>
            <w:r w:rsidR="00B87B89">
              <w:rPr>
                <w:b/>
              </w:rPr>
              <w:t>1</w:t>
            </w:r>
            <w:r w:rsidR="00AC2527">
              <w:rPr>
                <w:b/>
              </w:rPr>
              <w:t>8</w:t>
            </w:r>
            <w:r w:rsidR="00B87B89" w:rsidRPr="00416475">
              <w:rPr>
                <w:b/>
              </w:rPr>
              <w:t xml:space="preserve">» </w:t>
            </w:r>
            <w:r w:rsidR="00B87B89">
              <w:rPr>
                <w:b/>
              </w:rPr>
              <w:t>марта</w:t>
            </w:r>
            <w:r w:rsidR="00B87B89" w:rsidRPr="00416475">
              <w:rPr>
                <w:b/>
              </w:rPr>
              <w:t xml:space="preserve"> 20</w:t>
            </w:r>
            <w:r w:rsidR="00B87B89">
              <w:rPr>
                <w:b/>
              </w:rPr>
              <w:t xml:space="preserve">21 </w:t>
            </w:r>
            <w:r w:rsidR="00B87B89" w:rsidRPr="00416475">
              <w:rPr>
                <w:b/>
              </w:rPr>
              <w:t>г.</w:t>
            </w:r>
          </w:p>
          <w:p w:rsidR="00D63907" w:rsidRPr="008F0789" w:rsidRDefault="00D63907" w:rsidP="000277CD">
            <w:pPr>
              <w:jc w:val="both"/>
              <w:rPr>
                <w:bCs/>
                <w:i/>
              </w:rPr>
            </w:pPr>
          </w:p>
        </w:tc>
      </w:tr>
      <w:tr w:rsidR="008F0789" w:rsidRPr="008F0789" w:rsidTr="003379C7">
        <w:tc>
          <w:tcPr>
            <w:tcW w:w="993" w:type="dxa"/>
          </w:tcPr>
          <w:p w:rsidR="00D63907" w:rsidRPr="008F0789" w:rsidRDefault="00D4715C" w:rsidP="00AB670B">
            <w:pPr>
              <w:tabs>
                <w:tab w:val="left" w:pos="567"/>
              </w:tabs>
            </w:pPr>
            <w:r w:rsidRPr="008F0789">
              <w:t>2.4</w:t>
            </w:r>
          </w:p>
        </w:tc>
        <w:tc>
          <w:tcPr>
            <w:tcW w:w="3223" w:type="dxa"/>
          </w:tcPr>
          <w:p w:rsidR="005D3D30" w:rsidRPr="008F0789" w:rsidRDefault="005D3D30" w:rsidP="006F24F6">
            <w:pPr>
              <w:jc w:val="both"/>
              <w:rPr>
                <w:bCs/>
              </w:rPr>
            </w:pPr>
            <w:r w:rsidRPr="008F0789">
              <w:rPr>
                <w:bCs/>
              </w:rPr>
              <w:t xml:space="preserve">Порядок направления запросов на разъяснение положений </w:t>
            </w:r>
            <w:r w:rsidRPr="008F0789">
              <w:t>извещения о проведении запроса котировок</w:t>
            </w:r>
            <w:r w:rsidRPr="008F0789">
              <w:rPr>
                <w:bCs/>
              </w:rPr>
              <w:t xml:space="preserve"> и предоставления разъяснений положений </w:t>
            </w:r>
            <w:r w:rsidRPr="008F0789">
              <w:t>извещения о проведении запроса котировок</w:t>
            </w:r>
          </w:p>
          <w:p w:rsidR="00D63907" w:rsidRPr="008F0789" w:rsidRDefault="00D63907" w:rsidP="00616014">
            <w:pPr>
              <w:ind w:firstLine="567"/>
            </w:pPr>
          </w:p>
        </w:tc>
        <w:tc>
          <w:tcPr>
            <w:tcW w:w="11241" w:type="dxa"/>
          </w:tcPr>
          <w:p w:rsidR="00340CA8" w:rsidRPr="008F0789" w:rsidRDefault="00340CA8" w:rsidP="00340CA8">
            <w:pPr>
              <w:jc w:val="both"/>
              <w:rPr>
                <w:bCs/>
              </w:rPr>
            </w:pPr>
            <w:r w:rsidRPr="008F0789">
              <w:rPr>
                <w:bCs/>
              </w:rPr>
              <w:t>Порядок направления запросов на разъяснение положений извещения о проведении запроса котировок и предоставления разъяснений положений извещения о проведении запроса котировок указан в пункте 3.5 приложения № 2 к извещению о проведении запроса котировок.</w:t>
            </w:r>
          </w:p>
          <w:p w:rsidR="00340CA8" w:rsidRPr="00104066" w:rsidRDefault="00340CA8" w:rsidP="00340CA8">
            <w:pPr>
              <w:jc w:val="both"/>
              <w:rPr>
                <w:bCs/>
                <w:i/>
              </w:rPr>
            </w:pPr>
            <w:r w:rsidRPr="008F0789">
              <w:rPr>
                <w:bCs/>
              </w:rPr>
              <w:t xml:space="preserve">Срок направления участниками запросов на разъяснение положений извещения: с </w:t>
            </w:r>
            <w:r w:rsidR="00B87B89" w:rsidRPr="00D9143F">
              <w:rPr>
                <w:b/>
              </w:rPr>
              <w:t>«27» февраля 2021 г.</w:t>
            </w:r>
            <w:r w:rsidRPr="008F0789">
              <w:rPr>
                <w:bCs/>
              </w:rPr>
              <w:t xml:space="preserve"> по </w:t>
            </w:r>
            <w:r w:rsidR="00B87B89" w:rsidRPr="00416475">
              <w:rPr>
                <w:b/>
              </w:rPr>
              <w:t>«</w:t>
            </w:r>
            <w:r w:rsidR="00B87B89">
              <w:rPr>
                <w:b/>
              </w:rPr>
              <w:t>1</w:t>
            </w:r>
            <w:r w:rsidR="00AC2527">
              <w:rPr>
                <w:b/>
              </w:rPr>
              <w:t>2</w:t>
            </w:r>
            <w:r w:rsidR="00B87B89" w:rsidRPr="00416475">
              <w:rPr>
                <w:b/>
              </w:rPr>
              <w:t xml:space="preserve">» </w:t>
            </w:r>
            <w:r w:rsidR="00B87B89">
              <w:rPr>
                <w:b/>
              </w:rPr>
              <w:t>марта</w:t>
            </w:r>
            <w:r w:rsidR="00B87B89" w:rsidRPr="00416475">
              <w:rPr>
                <w:b/>
              </w:rPr>
              <w:t xml:space="preserve"> 20</w:t>
            </w:r>
            <w:r w:rsidR="00B87B89">
              <w:rPr>
                <w:b/>
              </w:rPr>
              <w:t xml:space="preserve">21 </w:t>
            </w:r>
            <w:r w:rsidR="00B87B89" w:rsidRPr="00416475">
              <w:rPr>
                <w:b/>
              </w:rPr>
              <w:t>г.</w:t>
            </w:r>
            <w:r w:rsidRPr="00416475">
              <w:t xml:space="preserve"> </w:t>
            </w:r>
            <w:r>
              <w:rPr>
                <w:bCs/>
                <w:i/>
              </w:rPr>
              <w:t xml:space="preserve"> </w:t>
            </w:r>
            <w:r w:rsidRPr="008F0789">
              <w:rPr>
                <w:b/>
                <w:bCs/>
              </w:rPr>
              <w:t xml:space="preserve">05:00 </w:t>
            </w:r>
            <w:r w:rsidRPr="008F0789">
              <w:rPr>
                <w:b/>
              </w:rPr>
              <w:t>московского времени</w:t>
            </w:r>
            <w:r w:rsidRPr="008F0789">
              <w:rPr>
                <w:bCs/>
              </w:rPr>
              <w:t xml:space="preserve"> (включительно).</w:t>
            </w:r>
          </w:p>
          <w:p w:rsidR="00340CA8" w:rsidRPr="008F0789" w:rsidRDefault="00340CA8" w:rsidP="00340CA8">
            <w:pPr>
              <w:jc w:val="both"/>
              <w:rPr>
                <w:bCs/>
                <w:i/>
              </w:rPr>
            </w:pPr>
            <w:r w:rsidRPr="008F0789">
              <w:rPr>
                <w:bCs/>
              </w:rPr>
              <w:t xml:space="preserve">Дата начала срока предоставления участникам разъяснений положений извещения: </w:t>
            </w:r>
            <w:r w:rsidR="00B87B89" w:rsidRPr="00D9143F">
              <w:rPr>
                <w:b/>
              </w:rPr>
              <w:t>«27» февраля 2021 г.</w:t>
            </w:r>
          </w:p>
          <w:p w:rsidR="00340CA8" w:rsidRPr="008F0789" w:rsidRDefault="00340CA8" w:rsidP="00340CA8">
            <w:pPr>
              <w:jc w:val="both"/>
              <w:rPr>
                <w:bCs/>
                <w:i/>
              </w:rPr>
            </w:pPr>
            <w:r w:rsidRPr="008F0789">
              <w:rPr>
                <w:bCs/>
              </w:rPr>
              <w:t xml:space="preserve">Дата окончания срока предоставления участникам разъяснений положений извещения: </w:t>
            </w:r>
            <w:r w:rsidRPr="008F0789">
              <w:rPr>
                <w:b/>
                <w:bCs/>
              </w:rPr>
              <w:t>05:00</w:t>
            </w:r>
            <w:r w:rsidRPr="008F0789">
              <w:rPr>
                <w:b/>
              </w:rPr>
              <w:t xml:space="preserve"> московского времени </w:t>
            </w:r>
            <w:r w:rsidR="00B87B89" w:rsidRPr="00416475">
              <w:rPr>
                <w:b/>
              </w:rPr>
              <w:t>«</w:t>
            </w:r>
            <w:r w:rsidR="00B87B89">
              <w:rPr>
                <w:b/>
              </w:rPr>
              <w:t>1</w:t>
            </w:r>
            <w:r w:rsidR="00AC2527">
              <w:rPr>
                <w:b/>
              </w:rPr>
              <w:t>6</w:t>
            </w:r>
            <w:r w:rsidR="00B87B89" w:rsidRPr="00416475">
              <w:rPr>
                <w:b/>
              </w:rPr>
              <w:t xml:space="preserve">» </w:t>
            </w:r>
            <w:r w:rsidR="00B87B89">
              <w:rPr>
                <w:b/>
              </w:rPr>
              <w:t>марта</w:t>
            </w:r>
            <w:r w:rsidR="00B87B89" w:rsidRPr="00416475">
              <w:rPr>
                <w:b/>
              </w:rPr>
              <w:t xml:space="preserve"> 20</w:t>
            </w:r>
            <w:r w:rsidR="00B87B89">
              <w:rPr>
                <w:b/>
              </w:rPr>
              <w:t xml:space="preserve">21 </w:t>
            </w:r>
            <w:r w:rsidR="00B87B89" w:rsidRPr="00416475">
              <w:rPr>
                <w:b/>
              </w:rPr>
              <w:t>г.</w:t>
            </w:r>
          </w:p>
          <w:p w:rsidR="00D63907" w:rsidRPr="008F0789" w:rsidRDefault="00D63907" w:rsidP="000277CD">
            <w:pPr>
              <w:jc w:val="both"/>
              <w:rPr>
                <w:bCs/>
                <w:i/>
              </w:rPr>
            </w:pPr>
          </w:p>
        </w:tc>
      </w:tr>
      <w:bookmarkEnd w:id="1"/>
    </w:tbl>
    <w:p w:rsidR="00D63907" w:rsidRPr="008F0789" w:rsidRDefault="00D63907" w:rsidP="00616014">
      <w:pPr>
        <w:ind w:firstLine="567"/>
        <w:rPr>
          <w:i/>
        </w:rPr>
      </w:pPr>
    </w:p>
    <w:p w:rsidR="009C12D3" w:rsidRPr="008F0789" w:rsidRDefault="009C12D3" w:rsidP="00616014">
      <w:pPr>
        <w:ind w:firstLine="567"/>
        <w:rPr>
          <w:i/>
        </w:rPr>
        <w:sectPr w:rsidR="009C12D3" w:rsidRPr="008F0789" w:rsidSect="009C12D3">
          <w:headerReference w:type="default" r:id="rId20"/>
          <w:pgSz w:w="16838" w:h="11906" w:orient="landscape"/>
          <w:pgMar w:top="1701" w:right="849" w:bottom="850" w:left="1134" w:header="708" w:footer="708" w:gutter="0"/>
          <w:cols w:space="708"/>
          <w:docGrid w:linePitch="360"/>
        </w:sectPr>
      </w:pPr>
    </w:p>
    <w:p w:rsidR="00F73ED9" w:rsidRPr="000F40BD" w:rsidRDefault="00F73ED9" w:rsidP="00F73ED9">
      <w:pPr>
        <w:pStyle w:val="1"/>
        <w:spacing w:before="0" w:after="0"/>
        <w:ind w:firstLine="709"/>
        <w:jc w:val="right"/>
        <w:rPr>
          <w:rFonts w:ascii="Times New Roman" w:hAnsi="Times New Roman" w:cs="Times New Roman"/>
          <w:b w:val="0"/>
          <w:bCs w:val="0"/>
          <w:kern w:val="0"/>
          <w:sz w:val="24"/>
          <w:szCs w:val="24"/>
        </w:rPr>
      </w:pPr>
      <w:r w:rsidRPr="000F40BD">
        <w:rPr>
          <w:rFonts w:ascii="Times New Roman" w:hAnsi="Times New Roman" w:cs="Times New Roman"/>
          <w:b w:val="0"/>
          <w:bCs w:val="0"/>
          <w:kern w:val="0"/>
          <w:sz w:val="24"/>
          <w:szCs w:val="24"/>
        </w:rPr>
        <w:lastRenderedPageBreak/>
        <w:t xml:space="preserve">Приложение № 2 к извещению о </w:t>
      </w:r>
    </w:p>
    <w:p w:rsidR="00F73ED9" w:rsidRPr="000F40BD" w:rsidRDefault="00F73ED9" w:rsidP="00F73ED9">
      <w:pPr>
        <w:pStyle w:val="1"/>
        <w:spacing w:before="0" w:after="0"/>
        <w:ind w:firstLine="709"/>
        <w:jc w:val="right"/>
        <w:rPr>
          <w:rFonts w:ascii="Times New Roman" w:hAnsi="Times New Roman" w:cs="Times New Roman"/>
          <w:b w:val="0"/>
          <w:bCs w:val="0"/>
          <w:kern w:val="0"/>
          <w:sz w:val="24"/>
          <w:szCs w:val="24"/>
        </w:rPr>
      </w:pPr>
      <w:r w:rsidRPr="000F40BD">
        <w:rPr>
          <w:rFonts w:ascii="Times New Roman" w:hAnsi="Times New Roman" w:cs="Times New Roman"/>
          <w:b w:val="0"/>
          <w:bCs w:val="0"/>
          <w:kern w:val="0"/>
          <w:sz w:val="24"/>
          <w:szCs w:val="24"/>
        </w:rPr>
        <w:t>проведении запроса котировок</w:t>
      </w:r>
    </w:p>
    <w:p w:rsidR="00F73ED9" w:rsidRPr="000F40BD" w:rsidRDefault="00F73ED9" w:rsidP="00F73ED9"/>
    <w:p w:rsidR="00F73ED9" w:rsidRDefault="00F73ED9" w:rsidP="00F73ED9">
      <w:pPr>
        <w:pStyle w:val="1"/>
        <w:spacing w:before="0" w:after="0"/>
        <w:ind w:firstLine="709"/>
        <w:rPr>
          <w:rFonts w:ascii="Times New Roman" w:hAnsi="Times New Roman" w:cs="Times New Roman"/>
          <w:sz w:val="24"/>
          <w:szCs w:val="24"/>
        </w:rPr>
      </w:pPr>
    </w:p>
    <w:p w:rsidR="00F73ED9" w:rsidRPr="00D06342" w:rsidRDefault="00F73ED9" w:rsidP="00F73ED9">
      <w:pPr>
        <w:pStyle w:val="1"/>
        <w:spacing w:before="0" w:after="0"/>
        <w:ind w:firstLine="709"/>
        <w:rPr>
          <w:rFonts w:ascii="Times New Roman" w:hAnsi="Times New Roman" w:cs="Times New Roman"/>
          <w:sz w:val="24"/>
          <w:szCs w:val="24"/>
        </w:rPr>
      </w:pPr>
      <w:r w:rsidRPr="00D06342">
        <w:rPr>
          <w:rFonts w:ascii="Times New Roman" w:hAnsi="Times New Roman" w:cs="Times New Roman"/>
          <w:sz w:val="24"/>
          <w:szCs w:val="24"/>
        </w:rPr>
        <w:t>Часть 3. Порядок проведения запроса котировок</w:t>
      </w:r>
    </w:p>
    <w:p w:rsidR="00F73ED9" w:rsidRPr="00D06342" w:rsidRDefault="00F73ED9" w:rsidP="00F73ED9">
      <w:pPr>
        <w:ind w:firstLine="709"/>
      </w:pPr>
    </w:p>
    <w:p w:rsidR="00F73ED9" w:rsidRPr="00D06342" w:rsidRDefault="00F73ED9" w:rsidP="00F73ED9">
      <w:pPr>
        <w:pStyle w:val="2"/>
        <w:numPr>
          <w:ilvl w:val="1"/>
          <w:numId w:val="6"/>
        </w:numPr>
        <w:spacing w:before="0" w:after="0"/>
        <w:ind w:left="0" w:firstLine="709"/>
        <w:jc w:val="both"/>
        <w:rPr>
          <w:rFonts w:ascii="Times New Roman" w:hAnsi="Times New Roman" w:cs="Times New Roman"/>
          <w:i w:val="0"/>
          <w:sz w:val="24"/>
          <w:szCs w:val="24"/>
        </w:rPr>
      </w:pPr>
      <w:r w:rsidRPr="00D06342">
        <w:rPr>
          <w:rFonts w:ascii="Times New Roman" w:hAnsi="Times New Roman" w:cs="Times New Roman"/>
          <w:i w:val="0"/>
          <w:sz w:val="24"/>
          <w:szCs w:val="24"/>
        </w:rPr>
        <w:t>Участник запроса котировок</w:t>
      </w:r>
    </w:p>
    <w:p w:rsidR="00F73ED9" w:rsidRPr="00D06342" w:rsidRDefault="00F73ED9" w:rsidP="00F73ED9"/>
    <w:p w:rsidR="00F73ED9" w:rsidRPr="00D06342" w:rsidRDefault="00F73ED9" w:rsidP="00F73ED9">
      <w:pPr>
        <w:pStyle w:val="110"/>
        <w:numPr>
          <w:ilvl w:val="2"/>
          <w:numId w:val="7"/>
        </w:numPr>
        <w:ind w:left="0" w:firstLine="709"/>
        <w:rPr>
          <w:sz w:val="24"/>
          <w:szCs w:val="24"/>
        </w:rPr>
      </w:pPr>
      <w:r w:rsidRPr="00D06342">
        <w:rPr>
          <w:sz w:val="24"/>
          <w:szCs w:val="24"/>
        </w:rPr>
        <w:t>Участником запроса котировок признается любое юридическое лицо или несколько юридических лиц, выступающих на стороне одного участника запроса котировок, независимо от организационно-правовой формы, формы собственности, места нахождения и места происхождения капитала либо любое физическое лицо или несколько физических лиц, выступающих на стороне одного участника запроса котировок, в том числе индивидуальный предприниматель или несколько индивидуальных предпринимателей, выступающих на стороне одного участника запроса котировок, соответствующие условиям отнесения  к субъектам малого и среднего предпринимательства в соответствии с требованиями статьи 4 Федерального закона от 24.07.2007</w:t>
      </w:r>
      <w:r w:rsidRPr="00D06342">
        <w:rPr>
          <w:sz w:val="24"/>
          <w:szCs w:val="24"/>
        </w:rPr>
        <w:br/>
        <w:t>№ 209-ФЗ «О развитии малого и среднего предпринимательства в Российской Федерации» и подавшие в установленные сроки и в установленном порядке котировочную заявку на участие в запросе котировок. Лица (в том числе лица, выступающие на стороне участника), не являющиеся субъектами малого и среднего предпринимательства, не вправе принимать участие в таком запросе котировок.</w:t>
      </w:r>
    </w:p>
    <w:p w:rsidR="00F73ED9" w:rsidRPr="00D06342" w:rsidRDefault="00F73ED9" w:rsidP="00F73ED9">
      <w:pPr>
        <w:pStyle w:val="11"/>
        <w:numPr>
          <w:ilvl w:val="2"/>
          <w:numId w:val="7"/>
        </w:numPr>
        <w:ind w:left="0" w:firstLine="709"/>
        <w:rPr>
          <w:sz w:val="24"/>
          <w:szCs w:val="24"/>
        </w:rPr>
      </w:pPr>
      <w:r w:rsidRPr="00D06342">
        <w:rPr>
          <w:sz w:val="24"/>
          <w:szCs w:val="24"/>
        </w:rPr>
        <w:t xml:space="preserve">К участию в запросе котировок допускаются участники, соответствующие требованиям пункта 3.1 настоящего </w:t>
      </w:r>
      <w:r w:rsidRPr="00D06342">
        <w:rPr>
          <w:bCs/>
          <w:sz w:val="24"/>
          <w:szCs w:val="24"/>
        </w:rPr>
        <w:t>приложения к извещению о проведении запроса котировок</w:t>
      </w:r>
      <w:r w:rsidRPr="00D06342">
        <w:rPr>
          <w:sz w:val="24"/>
          <w:szCs w:val="24"/>
        </w:rPr>
        <w:t>, предъявляемым обязательным и квалификационным требованиям, котировочные заявки которых соответствуют требованиям технического задания, извещения, представившие надлежащим образом оформленные документы, предусмотренные извещением о проведении запроса котировок.</w:t>
      </w:r>
    </w:p>
    <w:p w:rsidR="00F73ED9" w:rsidRPr="00D06342" w:rsidRDefault="00F73ED9" w:rsidP="00F73ED9">
      <w:pPr>
        <w:pStyle w:val="11"/>
        <w:numPr>
          <w:ilvl w:val="2"/>
          <w:numId w:val="7"/>
        </w:numPr>
        <w:ind w:left="0" w:firstLine="709"/>
        <w:rPr>
          <w:sz w:val="24"/>
          <w:szCs w:val="24"/>
        </w:rPr>
      </w:pPr>
      <w:r w:rsidRPr="00D06342">
        <w:rPr>
          <w:sz w:val="24"/>
          <w:szCs w:val="24"/>
        </w:rPr>
        <w:t>Участник несет все расходы и убытки, связанные с подготовкой и подачей своей котировочной заявки. Заказчик не несет никакой ответственности по расходам и убыткам, понесенным участниками в связи с их участием в запросе котировок.</w:t>
      </w:r>
    </w:p>
    <w:p w:rsidR="00F73ED9" w:rsidRPr="00D06342" w:rsidRDefault="00F73ED9" w:rsidP="00F73ED9">
      <w:pPr>
        <w:pStyle w:val="11"/>
        <w:numPr>
          <w:ilvl w:val="2"/>
          <w:numId w:val="7"/>
        </w:numPr>
        <w:ind w:left="0" w:firstLine="709"/>
        <w:rPr>
          <w:sz w:val="24"/>
          <w:szCs w:val="24"/>
        </w:rPr>
      </w:pPr>
      <w:r w:rsidRPr="00D06342">
        <w:rPr>
          <w:sz w:val="24"/>
          <w:szCs w:val="24"/>
        </w:rPr>
        <w:t xml:space="preserve"> Котировочные заявки рассматриваются как обязательства участников. Заказчик вправе требовать от победителя запроса котировок заключения договора на условиях, предложенных в его котировочной заявке.</w:t>
      </w:r>
    </w:p>
    <w:p w:rsidR="00F73ED9" w:rsidRPr="00D06342" w:rsidRDefault="00F73ED9" w:rsidP="00F73ED9">
      <w:pPr>
        <w:pStyle w:val="11"/>
        <w:ind w:firstLine="709"/>
        <w:rPr>
          <w:sz w:val="24"/>
          <w:szCs w:val="24"/>
        </w:rPr>
      </w:pPr>
    </w:p>
    <w:p w:rsidR="00F73ED9" w:rsidRPr="00D06342" w:rsidRDefault="00F73ED9" w:rsidP="00F73ED9">
      <w:pPr>
        <w:pStyle w:val="3"/>
        <w:numPr>
          <w:ilvl w:val="1"/>
          <w:numId w:val="6"/>
        </w:numPr>
        <w:spacing w:before="0" w:after="0"/>
        <w:ind w:left="0" w:firstLine="709"/>
        <w:jc w:val="both"/>
        <w:rPr>
          <w:rFonts w:ascii="Times New Roman" w:hAnsi="Times New Roman" w:cs="Times New Roman"/>
          <w:sz w:val="24"/>
          <w:szCs w:val="24"/>
        </w:rPr>
      </w:pPr>
      <w:r w:rsidRPr="00D06342">
        <w:rPr>
          <w:rFonts w:ascii="Times New Roman" w:hAnsi="Times New Roman" w:cs="Times New Roman"/>
          <w:sz w:val="24"/>
          <w:szCs w:val="24"/>
        </w:rPr>
        <w:t>Участник, на стороне которого выступают несколько лиц</w:t>
      </w:r>
    </w:p>
    <w:p w:rsidR="00F73ED9" w:rsidRPr="00D06342" w:rsidRDefault="00F73ED9" w:rsidP="00F73ED9">
      <w:pPr>
        <w:ind w:firstLine="709"/>
      </w:pPr>
    </w:p>
    <w:p w:rsidR="00F73ED9" w:rsidRPr="00D06342" w:rsidRDefault="00F73ED9" w:rsidP="00F73ED9">
      <w:pPr>
        <w:pStyle w:val="11"/>
        <w:numPr>
          <w:ilvl w:val="2"/>
          <w:numId w:val="12"/>
        </w:numPr>
        <w:ind w:left="0" w:firstLine="709"/>
        <w:rPr>
          <w:sz w:val="24"/>
          <w:szCs w:val="24"/>
        </w:rPr>
      </w:pPr>
      <w:r w:rsidRPr="00D06342">
        <w:rPr>
          <w:sz w:val="24"/>
          <w:szCs w:val="24"/>
        </w:rPr>
        <w:t xml:space="preserve">В случае участия нескольких лиц на стороне одного участника соответствующая информация должна быть указана в заявке на участие в запросе котировок, подготовленной по Форме заявки участника, представленной в приложении № 1.3 к </w:t>
      </w:r>
      <w:r w:rsidRPr="00D06342">
        <w:rPr>
          <w:bCs/>
          <w:sz w:val="24"/>
          <w:szCs w:val="24"/>
        </w:rPr>
        <w:t>извещению о проведении запроса котировок</w:t>
      </w:r>
      <w:r w:rsidRPr="00D06342">
        <w:rPr>
          <w:sz w:val="24"/>
          <w:szCs w:val="24"/>
        </w:rPr>
        <w:t>. Если соответствующая информация не указана в заявке, участник считается подавшим заявку от своего имени и действующим в своих интересах.</w:t>
      </w:r>
    </w:p>
    <w:p w:rsidR="00F73ED9" w:rsidRPr="00D06342" w:rsidRDefault="00F73ED9" w:rsidP="00F73ED9">
      <w:pPr>
        <w:pStyle w:val="11"/>
        <w:numPr>
          <w:ilvl w:val="2"/>
          <w:numId w:val="12"/>
        </w:numPr>
        <w:ind w:left="0" w:firstLine="709"/>
        <w:rPr>
          <w:sz w:val="24"/>
          <w:szCs w:val="24"/>
        </w:rPr>
      </w:pPr>
      <w:r w:rsidRPr="00D06342">
        <w:rPr>
          <w:sz w:val="24"/>
          <w:szCs w:val="24"/>
        </w:rPr>
        <w:t>Лица, выступающие на стороне одного участника, не вправе участвовать в этой же закупке самостоятельно либо на стороне другого участника закупки. Несоблюдение данного требования является основанием для отклонения как заявок всех участников закупки, на стороне которых выступает такое лицо, так и заявки, поданной таким участником самостоятельно.</w:t>
      </w:r>
    </w:p>
    <w:p w:rsidR="00F73ED9" w:rsidRPr="00D06342" w:rsidRDefault="00F73ED9" w:rsidP="00F73ED9">
      <w:pPr>
        <w:pStyle w:val="11"/>
        <w:numPr>
          <w:ilvl w:val="2"/>
          <w:numId w:val="12"/>
        </w:numPr>
        <w:ind w:left="0" w:firstLine="709"/>
        <w:rPr>
          <w:sz w:val="24"/>
          <w:szCs w:val="24"/>
        </w:rPr>
      </w:pPr>
      <w:r w:rsidRPr="00D06342">
        <w:rPr>
          <w:sz w:val="24"/>
          <w:szCs w:val="24"/>
        </w:rPr>
        <w:t>Участник, на стороне которого выступает несколько лиц, должен представить в составе котировочной заявки все предусмотренные настоящим приложением документы, при этом в  заявке участника, на стороне которого выступают несколько лиц, подготовленной по Форме заявки участника, представленной в приложении № 1.3 к извещению, должны быть представлены  сведения, подтверждающие соответствие каждого лица, выступающего на стороне такого участника, обязательным требованиям приложения № 1 к извещению</w:t>
      </w:r>
      <w:r w:rsidRPr="00D06342">
        <w:rPr>
          <w:bCs/>
          <w:sz w:val="24"/>
          <w:szCs w:val="24"/>
        </w:rPr>
        <w:t xml:space="preserve">, а в </w:t>
      </w:r>
      <w:r w:rsidRPr="00D06342">
        <w:rPr>
          <w:bCs/>
          <w:sz w:val="24"/>
          <w:szCs w:val="24"/>
        </w:rPr>
        <w:lastRenderedPageBreak/>
        <w:t>составе котировочной заявки  должен быть представлен договор простого товарищества (договор о совместной деятельности).</w:t>
      </w:r>
      <w:r w:rsidRPr="00D06342">
        <w:rPr>
          <w:sz w:val="24"/>
          <w:szCs w:val="24"/>
        </w:rPr>
        <w:t xml:space="preserve"> Также в составе заявки должны быть представлены документы, предусмотренные пунктом 3.1.1 настоящего приложения к извещению, на каждое лицо, выступающее на стороне такого участника. </w:t>
      </w:r>
    </w:p>
    <w:p w:rsidR="00F73ED9" w:rsidRPr="00D06342" w:rsidRDefault="00F73ED9" w:rsidP="00F73ED9">
      <w:pPr>
        <w:pStyle w:val="11"/>
        <w:numPr>
          <w:ilvl w:val="2"/>
          <w:numId w:val="12"/>
        </w:numPr>
        <w:ind w:left="0" w:firstLine="709"/>
        <w:rPr>
          <w:sz w:val="24"/>
          <w:szCs w:val="24"/>
        </w:rPr>
      </w:pPr>
      <w:r w:rsidRPr="00D06342">
        <w:rPr>
          <w:sz w:val="24"/>
          <w:szCs w:val="24"/>
        </w:rPr>
        <w:t>Участник, на стороне которого выступают несколько лиц (все юридические или физические лица, выступающие на стороне одного участника), должен соответствовать квалификационным требованиям, установленным в приложении № 1 к извещению</w:t>
      </w:r>
      <w:r w:rsidRPr="00D06342">
        <w:rPr>
          <w:sz w:val="24"/>
          <w:szCs w:val="24"/>
          <w:lang w:eastAsia="en-US"/>
        </w:rPr>
        <w:t xml:space="preserve">. Порядок подтверждения соответствия квалификационным требованиям участника, на стороне которого выступает несколько лиц, указан в пункте 1.7 приложения </w:t>
      </w:r>
      <w:r w:rsidRPr="00D06342">
        <w:rPr>
          <w:sz w:val="24"/>
          <w:szCs w:val="24"/>
        </w:rPr>
        <w:t>№ 1 к извещению</w:t>
      </w:r>
      <w:r w:rsidRPr="00D06342">
        <w:rPr>
          <w:sz w:val="24"/>
          <w:szCs w:val="24"/>
          <w:lang w:eastAsia="en-US"/>
        </w:rPr>
        <w:t>.</w:t>
      </w:r>
    </w:p>
    <w:p w:rsidR="00F73ED9" w:rsidRPr="00D06342" w:rsidRDefault="00F73ED9" w:rsidP="00F73ED9">
      <w:pPr>
        <w:pStyle w:val="11"/>
        <w:numPr>
          <w:ilvl w:val="2"/>
          <w:numId w:val="12"/>
        </w:numPr>
        <w:ind w:left="0" w:firstLine="709"/>
        <w:rPr>
          <w:sz w:val="24"/>
          <w:szCs w:val="24"/>
        </w:rPr>
      </w:pPr>
      <w:r w:rsidRPr="00D06342">
        <w:rPr>
          <w:sz w:val="24"/>
          <w:szCs w:val="24"/>
        </w:rPr>
        <w:t>В случае если победителем в запросе котировок будет признан участник закупки, на стороне которого выступает несколько физических или юридических лиц, договор заключается с таким участником, с указанием всех лиц, выступающих на его стороне, при этом непосредственно подписание договора осуществляется одним лицом, указанным в заявке участника и действующим от имени всех остальных лиц по доверенности или на основании договора простого товарищества (договора о совместной деятельности).</w:t>
      </w:r>
    </w:p>
    <w:p w:rsidR="00F73ED9" w:rsidRPr="00D06342" w:rsidRDefault="00F73ED9" w:rsidP="00F73ED9">
      <w:pPr>
        <w:jc w:val="both"/>
      </w:pPr>
    </w:p>
    <w:p w:rsidR="00F73ED9" w:rsidRPr="00D06342" w:rsidRDefault="00F73ED9" w:rsidP="00F73ED9">
      <w:pPr>
        <w:pStyle w:val="3"/>
        <w:numPr>
          <w:ilvl w:val="1"/>
          <w:numId w:val="12"/>
        </w:numPr>
        <w:spacing w:before="0" w:after="0"/>
        <w:ind w:left="0" w:firstLine="709"/>
        <w:jc w:val="both"/>
        <w:rPr>
          <w:rFonts w:ascii="Times New Roman" w:hAnsi="Times New Roman" w:cs="Times New Roman"/>
          <w:sz w:val="24"/>
          <w:szCs w:val="24"/>
        </w:rPr>
      </w:pPr>
      <w:r w:rsidRPr="00D06342">
        <w:rPr>
          <w:rFonts w:ascii="Times New Roman" w:hAnsi="Times New Roman" w:cs="Times New Roman"/>
          <w:sz w:val="24"/>
          <w:szCs w:val="24"/>
        </w:rPr>
        <w:t>Требования к участникам</w:t>
      </w:r>
    </w:p>
    <w:p w:rsidR="00F73ED9" w:rsidRPr="00D06342" w:rsidRDefault="00F73ED9" w:rsidP="00F73ED9">
      <w:pPr>
        <w:ind w:firstLine="709"/>
      </w:pPr>
    </w:p>
    <w:p w:rsidR="00F73ED9" w:rsidRPr="00D06342" w:rsidRDefault="00F73ED9" w:rsidP="00F73ED9">
      <w:pPr>
        <w:pStyle w:val="a4"/>
        <w:numPr>
          <w:ilvl w:val="2"/>
          <w:numId w:val="12"/>
        </w:numPr>
        <w:ind w:left="0" w:firstLine="709"/>
        <w:jc w:val="both"/>
      </w:pPr>
      <w:r w:rsidRPr="00D06342">
        <w:t xml:space="preserve">Участник должен соответствовать обязательным (пункт 3.3.2 настоящего </w:t>
      </w:r>
      <w:r w:rsidRPr="00D06342">
        <w:rPr>
          <w:bCs/>
        </w:rPr>
        <w:t>приложения к извещению)</w:t>
      </w:r>
      <w:r w:rsidRPr="00D06342">
        <w:t xml:space="preserve"> и квалификационным требованиям (пункт 1.7 </w:t>
      </w:r>
      <w:r w:rsidRPr="00D06342">
        <w:rPr>
          <w:bCs/>
        </w:rPr>
        <w:t>приложения № 1 к извещению)</w:t>
      </w:r>
      <w:r w:rsidRPr="00D06342">
        <w:t>. Заявка участника должна соответствовать требованиям технического задания (приложение № 1.1 к извещению). Для подтверждения соответствия требованиям извещения в составе заявки должны быть представлены все необходимые документы и информация в соответствии с требованиями извещения.</w:t>
      </w:r>
    </w:p>
    <w:p w:rsidR="00F73ED9" w:rsidRPr="00D06342" w:rsidRDefault="00F73ED9" w:rsidP="00F73ED9">
      <w:pPr>
        <w:pStyle w:val="a6"/>
        <w:numPr>
          <w:ilvl w:val="2"/>
          <w:numId w:val="12"/>
        </w:numPr>
        <w:tabs>
          <w:tab w:val="left" w:pos="0"/>
        </w:tabs>
        <w:ind w:left="0" w:firstLine="709"/>
        <w:rPr>
          <w:rFonts w:eastAsia="Times New Roman"/>
          <w:bCs/>
          <w:sz w:val="24"/>
        </w:rPr>
      </w:pPr>
      <w:r w:rsidRPr="00D06342">
        <w:rPr>
          <w:rFonts w:eastAsia="Times New Roman"/>
          <w:bCs/>
          <w:sz w:val="24"/>
        </w:rPr>
        <w:t xml:space="preserve">Участник (в том числе каждое юридическое и/или физическое лицо, выступающее на стороне одного участника) должен соответствовать обязательным требованиям </w:t>
      </w:r>
      <w:r w:rsidRPr="00D06342">
        <w:rPr>
          <w:sz w:val="24"/>
        </w:rPr>
        <w:t>извещения</w:t>
      </w:r>
      <w:r w:rsidRPr="00D06342">
        <w:rPr>
          <w:rFonts w:eastAsia="Times New Roman"/>
          <w:bCs/>
          <w:sz w:val="24"/>
        </w:rPr>
        <w:t>, а именно:</w:t>
      </w:r>
    </w:p>
    <w:p w:rsidR="00F73ED9" w:rsidRPr="00D06342" w:rsidRDefault="00F73ED9" w:rsidP="00F73ED9">
      <w:pPr>
        <w:pStyle w:val="a6"/>
        <w:numPr>
          <w:ilvl w:val="3"/>
          <w:numId w:val="12"/>
        </w:numPr>
        <w:tabs>
          <w:tab w:val="left" w:pos="0"/>
        </w:tabs>
        <w:ind w:left="0" w:firstLine="709"/>
        <w:rPr>
          <w:rFonts w:eastAsia="Times New Roman"/>
          <w:bCs/>
          <w:sz w:val="24"/>
        </w:rPr>
      </w:pPr>
      <w:r w:rsidRPr="00D06342">
        <w:rPr>
          <w:rFonts w:eastAsia="Times New Roman"/>
          <w:bCs/>
          <w:sz w:val="24"/>
        </w:rPr>
        <w:t>непроведение ликвидации участника запроса котировок – юридического лица и отсутствие решения арбитражного суда о признании участника запроса котировок – юридического лица или индивидуального предпринимателя несостоятельным (банкротом) и об открытии конкурсного производства;</w:t>
      </w:r>
    </w:p>
    <w:p w:rsidR="00F73ED9" w:rsidRPr="00D06342" w:rsidRDefault="00F73ED9" w:rsidP="00F73ED9">
      <w:pPr>
        <w:pStyle w:val="a6"/>
        <w:numPr>
          <w:ilvl w:val="3"/>
          <w:numId w:val="12"/>
        </w:numPr>
        <w:tabs>
          <w:tab w:val="left" w:pos="0"/>
        </w:tabs>
        <w:ind w:left="0" w:firstLine="709"/>
        <w:rPr>
          <w:rFonts w:eastAsia="Times New Roman"/>
          <w:bCs/>
          <w:sz w:val="24"/>
        </w:rPr>
      </w:pPr>
      <w:r w:rsidRPr="00D06342">
        <w:rPr>
          <w:rFonts w:eastAsia="Times New Roman"/>
          <w:bCs/>
          <w:sz w:val="24"/>
        </w:rPr>
        <w:t>неприостановление деятельности участника в порядке, установленном Кодексом Российской Федерации об административных правонарушениях, на дату подачи заявки на участие в запросе котировок;</w:t>
      </w:r>
    </w:p>
    <w:p w:rsidR="00F73ED9" w:rsidRPr="00D06342" w:rsidRDefault="00F73ED9" w:rsidP="00F73ED9">
      <w:pPr>
        <w:pStyle w:val="a6"/>
        <w:numPr>
          <w:ilvl w:val="3"/>
          <w:numId w:val="12"/>
        </w:numPr>
        <w:tabs>
          <w:tab w:val="left" w:pos="0"/>
        </w:tabs>
        <w:ind w:left="0" w:firstLine="709"/>
        <w:rPr>
          <w:rFonts w:eastAsia="Times New Roman"/>
          <w:bCs/>
          <w:sz w:val="24"/>
        </w:rPr>
      </w:pPr>
      <w:r w:rsidRPr="00D06342">
        <w:rPr>
          <w:rFonts w:eastAsia="Times New Roman"/>
          <w:bCs/>
          <w:sz w:val="24"/>
        </w:rPr>
        <w:t>отсутствие у участника запроса котировок–физического лица либо у руководителя, членов коллегиального исполнительного органа или главного бухгалтера юридического лица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предметом запроса котировок, и административного наказания в виде дисквалификации;</w:t>
      </w:r>
    </w:p>
    <w:p w:rsidR="00F73ED9" w:rsidRPr="00D06342" w:rsidRDefault="00F73ED9" w:rsidP="00F73ED9">
      <w:pPr>
        <w:pStyle w:val="a6"/>
        <w:numPr>
          <w:ilvl w:val="3"/>
          <w:numId w:val="12"/>
        </w:numPr>
        <w:tabs>
          <w:tab w:val="left" w:pos="0"/>
        </w:tabs>
        <w:ind w:left="0" w:firstLine="709"/>
        <w:rPr>
          <w:rFonts w:eastAsia="Times New Roman"/>
          <w:bCs/>
          <w:sz w:val="24"/>
        </w:rPr>
      </w:pPr>
      <w:r w:rsidRPr="00D06342">
        <w:rPr>
          <w:rFonts w:eastAsia="Times New Roman"/>
          <w:bCs/>
          <w:sz w:val="24"/>
        </w:rPr>
        <w:t>отсутствие сведений об участнике в реестрах недобросовестных поставщиков, предусмотренных частью 7 статьи 3 Федерального закона от</w:t>
      </w:r>
      <w:r w:rsidRPr="00D06342">
        <w:rPr>
          <w:rFonts w:eastAsia="Times New Roman"/>
          <w:bCs/>
          <w:sz w:val="24"/>
        </w:rPr>
        <w:br/>
        <w:t>18 июля 2011 г. № 223-ФЗ «О закупках товаров, работ, услуг отдельными видами юридических лиц».</w:t>
      </w:r>
    </w:p>
    <w:p w:rsidR="00F73ED9" w:rsidRPr="00D06342" w:rsidRDefault="00F73ED9" w:rsidP="00F73ED9">
      <w:pPr>
        <w:ind w:firstLine="709"/>
        <w:jc w:val="both"/>
      </w:pPr>
      <w:r w:rsidRPr="00D06342">
        <w:t xml:space="preserve">3.3.3. Соответствие обязательным требованиям подтверждается участником в декларативной форме в заявке, подготовленной по Форме заявки участника, представленной в приложении № 1.3 к </w:t>
      </w:r>
      <w:r w:rsidRPr="00D06342">
        <w:rPr>
          <w:bCs/>
        </w:rPr>
        <w:t>извещению о проведении запроса котировок</w:t>
      </w:r>
      <w:r w:rsidRPr="00D06342">
        <w:t>.</w:t>
      </w:r>
    </w:p>
    <w:p w:rsidR="00F73ED9" w:rsidRPr="00D06342" w:rsidRDefault="00F73ED9" w:rsidP="00F73ED9"/>
    <w:p w:rsidR="00F73ED9" w:rsidRPr="00D06342" w:rsidRDefault="00F73ED9" w:rsidP="00F73ED9">
      <w:pPr>
        <w:pStyle w:val="3"/>
        <w:numPr>
          <w:ilvl w:val="1"/>
          <w:numId w:val="12"/>
        </w:numPr>
        <w:spacing w:before="0" w:after="0"/>
        <w:ind w:left="0" w:firstLine="709"/>
        <w:jc w:val="both"/>
        <w:rPr>
          <w:rFonts w:ascii="Times New Roman" w:hAnsi="Times New Roman" w:cs="Times New Roman"/>
          <w:sz w:val="24"/>
          <w:szCs w:val="24"/>
        </w:rPr>
      </w:pPr>
      <w:r w:rsidRPr="00D06342">
        <w:rPr>
          <w:rFonts w:ascii="Times New Roman" w:hAnsi="Times New Roman" w:cs="Times New Roman"/>
          <w:sz w:val="24"/>
          <w:szCs w:val="24"/>
        </w:rPr>
        <w:t>Информационное сопровождение</w:t>
      </w:r>
    </w:p>
    <w:p w:rsidR="00F73ED9" w:rsidRPr="00D06342" w:rsidRDefault="00F73ED9" w:rsidP="00F73ED9">
      <w:pPr>
        <w:ind w:firstLine="709"/>
      </w:pPr>
    </w:p>
    <w:p w:rsidR="00F73ED9" w:rsidRPr="00D06342" w:rsidRDefault="00F73ED9" w:rsidP="00F73ED9">
      <w:pPr>
        <w:pStyle w:val="a4"/>
        <w:numPr>
          <w:ilvl w:val="2"/>
          <w:numId w:val="11"/>
        </w:numPr>
        <w:autoSpaceDE w:val="0"/>
        <w:autoSpaceDN w:val="0"/>
        <w:adjustRightInd w:val="0"/>
        <w:ind w:left="0" w:firstLine="709"/>
        <w:jc w:val="both"/>
      </w:pPr>
      <w:r w:rsidRPr="00D06342">
        <w:lastRenderedPageBreak/>
        <w:t>Извещение об осуществлении запроса котировок и иная информация о запросе котировок размещается на сайтах. За получение извещения плата не взимается. Размещение информации на сайтах осуществляется в один день.</w:t>
      </w:r>
    </w:p>
    <w:p w:rsidR="00F73ED9" w:rsidRPr="00D06342" w:rsidRDefault="00F73ED9" w:rsidP="00F73ED9">
      <w:pPr>
        <w:pStyle w:val="11"/>
        <w:numPr>
          <w:ilvl w:val="2"/>
          <w:numId w:val="11"/>
        </w:numPr>
        <w:ind w:left="0" w:firstLine="709"/>
        <w:rPr>
          <w:sz w:val="24"/>
          <w:szCs w:val="24"/>
        </w:rPr>
      </w:pPr>
      <w:r w:rsidRPr="00D06342">
        <w:rPr>
          <w:sz w:val="24"/>
          <w:szCs w:val="24"/>
        </w:rPr>
        <w:t>В случае возникновения технических и иных неполадок при работе единой информационной системы, блокирующих доступ к единой информационной системе в течение более чем 1 (одного) рабочего дня, информация, подлежащая размещению в единой информационной системе, размещается на сайте www.rzd.ru,</w:t>
      </w:r>
      <w:r w:rsidRPr="00D06342">
        <w:rPr>
          <w:bCs/>
          <w:sz w:val="24"/>
          <w:szCs w:val="24"/>
        </w:rPr>
        <w:t xml:space="preserve"> на сайте ЭТЗП </w:t>
      </w:r>
      <w:r w:rsidRPr="00D06342">
        <w:rPr>
          <w:sz w:val="24"/>
          <w:szCs w:val="24"/>
        </w:rPr>
        <w:t>с последующим размещением такой информации в единой информационной системе в течение 1 (одного) рабочего дня со дня устранения технических или иных неполадок, блокирующих доступ к единой информационной системе, и считается размещенной в установленном порядке.</w:t>
      </w:r>
    </w:p>
    <w:p w:rsidR="00F73ED9" w:rsidRPr="00D06342" w:rsidRDefault="00F73ED9" w:rsidP="00F73ED9">
      <w:pPr>
        <w:pStyle w:val="11"/>
        <w:numPr>
          <w:ilvl w:val="2"/>
          <w:numId w:val="11"/>
        </w:numPr>
        <w:ind w:left="0" w:firstLine="709"/>
        <w:rPr>
          <w:sz w:val="24"/>
          <w:szCs w:val="24"/>
        </w:rPr>
      </w:pPr>
      <w:r w:rsidRPr="00D06342">
        <w:rPr>
          <w:sz w:val="24"/>
          <w:szCs w:val="24"/>
        </w:rPr>
        <w:t>Протоколы, оформляемые в ходе проведения запроса котировок, размещаются на сайтах в течение 3 (трех) дней с даты их подписания. На сайтах могут размещаться выписки из протоколов, при этом такие выписки должны содержать информацию, предусмотренную настоящим приложением.</w:t>
      </w:r>
    </w:p>
    <w:p w:rsidR="00F73ED9" w:rsidRPr="00D06342" w:rsidRDefault="00F73ED9" w:rsidP="00F73ED9">
      <w:pPr>
        <w:pStyle w:val="11"/>
        <w:numPr>
          <w:ilvl w:val="2"/>
          <w:numId w:val="11"/>
        </w:numPr>
        <w:ind w:left="0" w:firstLine="709"/>
        <w:rPr>
          <w:sz w:val="24"/>
          <w:szCs w:val="24"/>
        </w:rPr>
      </w:pPr>
      <w:r w:rsidRPr="00D06342">
        <w:rPr>
          <w:sz w:val="24"/>
          <w:szCs w:val="24"/>
        </w:rPr>
        <w:t>В случае если при проведении запроса котировок последний день для размещения в единой информационной системе информации и документов приходится на нерабочий день, днем окончания срока считается следующий за ним рабочий день.</w:t>
      </w:r>
    </w:p>
    <w:p w:rsidR="00F73ED9" w:rsidRPr="00D06342" w:rsidRDefault="00F73ED9" w:rsidP="00F73ED9">
      <w:pPr>
        <w:pStyle w:val="11"/>
        <w:numPr>
          <w:ilvl w:val="2"/>
          <w:numId w:val="11"/>
        </w:numPr>
        <w:ind w:left="0" w:firstLine="709"/>
        <w:rPr>
          <w:sz w:val="24"/>
          <w:szCs w:val="24"/>
        </w:rPr>
      </w:pPr>
      <w:r w:rsidRPr="00D06342">
        <w:rPr>
          <w:sz w:val="24"/>
          <w:szCs w:val="24"/>
        </w:rPr>
        <w:t>Конфиденциальная информация, ставшая известной сторонам при проведении запроса котировок, не может быть передана третьим лицам, за исключением случаев, предусмотренных законодательством Российской Федерации.</w:t>
      </w:r>
    </w:p>
    <w:p w:rsidR="00F73ED9" w:rsidRPr="00D06342" w:rsidRDefault="00F73ED9" w:rsidP="00F73ED9">
      <w:pPr>
        <w:pStyle w:val="11"/>
        <w:numPr>
          <w:ilvl w:val="2"/>
          <w:numId w:val="11"/>
        </w:numPr>
        <w:ind w:left="0" w:firstLine="709"/>
        <w:rPr>
          <w:sz w:val="24"/>
          <w:szCs w:val="24"/>
        </w:rPr>
      </w:pPr>
      <w:r w:rsidRPr="00D06342">
        <w:rPr>
          <w:sz w:val="24"/>
          <w:szCs w:val="24"/>
        </w:rPr>
        <w:t>В организации и проведении запроса котировок участвуют:</w:t>
      </w:r>
    </w:p>
    <w:p w:rsidR="00F73ED9" w:rsidRPr="00D06342" w:rsidRDefault="00F73ED9" w:rsidP="00F73ED9">
      <w:pPr>
        <w:pStyle w:val="11"/>
        <w:ind w:firstLine="675"/>
        <w:rPr>
          <w:sz w:val="24"/>
          <w:szCs w:val="24"/>
        </w:rPr>
      </w:pPr>
      <w:r w:rsidRPr="00D06342">
        <w:rPr>
          <w:sz w:val="24"/>
          <w:szCs w:val="24"/>
        </w:rPr>
        <w:t>заказчик – дочернее общество ОАО «РЖД», для нужд которого осуществляется закупка;</w:t>
      </w:r>
    </w:p>
    <w:p w:rsidR="00F73ED9" w:rsidRPr="00D06342" w:rsidRDefault="00F73ED9" w:rsidP="00F73ED9">
      <w:pPr>
        <w:pStyle w:val="11"/>
        <w:ind w:firstLine="709"/>
        <w:rPr>
          <w:sz w:val="24"/>
          <w:szCs w:val="24"/>
        </w:rPr>
      </w:pPr>
      <w:r w:rsidRPr="00D06342">
        <w:rPr>
          <w:sz w:val="24"/>
          <w:szCs w:val="24"/>
        </w:rPr>
        <w:t>организатор - юридическое лицо, осуществляющее организацию и проведение закупки;</w:t>
      </w:r>
    </w:p>
    <w:p w:rsidR="00F73ED9" w:rsidRPr="00D06342" w:rsidRDefault="00F73ED9" w:rsidP="00F73ED9">
      <w:pPr>
        <w:pStyle w:val="11"/>
        <w:ind w:firstLine="709"/>
        <w:rPr>
          <w:sz w:val="24"/>
          <w:szCs w:val="24"/>
        </w:rPr>
      </w:pPr>
      <w:r w:rsidRPr="00D06342">
        <w:rPr>
          <w:sz w:val="24"/>
          <w:szCs w:val="24"/>
        </w:rPr>
        <w:t>комиссия по осуществлению конкурентных закупок – коллегиальный орган, образуемый по решению заказчика для проведения конкурентных процедур закупок (комиссия, экспертная группа);</w:t>
      </w:r>
    </w:p>
    <w:p w:rsidR="00F73ED9" w:rsidRPr="00D06342" w:rsidRDefault="00F73ED9" w:rsidP="00F73ED9">
      <w:pPr>
        <w:pStyle w:val="11"/>
        <w:ind w:firstLine="709"/>
        <w:rPr>
          <w:sz w:val="24"/>
          <w:szCs w:val="24"/>
        </w:rPr>
      </w:pPr>
      <w:r w:rsidRPr="00D06342">
        <w:rPr>
          <w:sz w:val="24"/>
          <w:szCs w:val="24"/>
        </w:rPr>
        <w:t>оператор электронной площадки (оператор ЭТЗП) – юридическое лицо, обеспечивающее проведение конкурентных закупок в электронной форме.</w:t>
      </w:r>
    </w:p>
    <w:p w:rsidR="00F73ED9" w:rsidRPr="00D06342" w:rsidRDefault="00F73ED9" w:rsidP="00F73ED9">
      <w:pPr>
        <w:pStyle w:val="11"/>
        <w:numPr>
          <w:ilvl w:val="2"/>
          <w:numId w:val="11"/>
        </w:numPr>
        <w:ind w:left="0" w:firstLine="709"/>
        <w:rPr>
          <w:sz w:val="24"/>
          <w:szCs w:val="24"/>
        </w:rPr>
      </w:pPr>
      <w:r w:rsidRPr="00D06342">
        <w:rPr>
          <w:sz w:val="24"/>
          <w:szCs w:val="24"/>
        </w:rPr>
        <w:t>Участнику для участия в запросе котировок необходимо получить аккредитацию на ЭТЗП в порядке, установленном оператором ЭТЗП.</w:t>
      </w:r>
    </w:p>
    <w:p w:rsidR="00F73ED9" w:rsidRPr="00D06342" w:rsidRDefault="00F73ED9" w:rsidP="00F73ED9">
      <w:pPr>
        <w:pStyle w:val="11"/>
        <w:numPr>
          <w:ilvl w:val="2"/>
          <w:numId w:val="11"/>
        </w:numPr>
        <w:ind w:left="0" w:firstLine="709"/>
        <w:rPr>
          <w:sz w:val="24"/>
          <w:szCs w:val="24"/>
        </w:rPr>
      </w:pPr>
      <w:r w:rsidRPr="00D06342">
        <w:rPr>
          <w:sz w:val="24"/>
          <w:szCs w:val="24"/>
        </w:rPr>
        <w:t>Обмен между участником запроса котировок, заказчиком и оператором ЭТЗП информацией, связанной с получением аккредитации на ЭТЗП, осуществлением запроса котировок, осуществляется на ЭТЗП в форме электронных документов.</w:t>
      </w:r>
    </w:p>
    <w:p w:rsidR="00F73ED9" w:rsidRPr="00D06342" w:rsidRDefault="00F73ED9" w:rsidP="00F73ED9">
      <w:pPr>
        <w:pStyle w:val="11"/>
        <w:numPr>
          <w:ilvl w:val="2"/>
          <w:numId w:val="11"/>
        </w:numPr>
        <w:ind w:left="0" w:firstLine="709"/>
        <w:rPr>
          <w:sz w:val="24"/>
          <w:szCs w:val="24"/>
        </w:rPr>
      </w:pPr>
      <w:r w:rsidRPr="00D06342">
        <w:rPr>
          <w:sz w:val="24"/>
          <w:szCs w:val="24"/>
        </w:rPr>
        <w:t xml:space="preserve">Электронные документы участника запроса котировок, заказчика, оператора ЭТЗП должны быть подписаны усиленной квалифицированной электронной подписью (далее - электронная подпись) лица, имеющего право действовать от имени соответственно участника запроса котировок, заказчика, оператора электронной площадки. </w:t>
      </w:r>
    </w:p>
    <w:p w:rsidR="00F73ED9" w:rsidRPr="00D06342" w:rsidRDefault="00F73ED9" w:rsidP="00F73ED9">
      <w:pPr>
        <w:pStyle w:val="11"/>
        <w:numPr>
          <w:ilvl w:val="2"/>
          <w:numId w:val="11"/>
        </w:numPr>
        <w:ind w:left="0" w:firstLine="709"/>
        <w:rPr>
          <w:sz w:val="24"/>
          <w:szCs w:val="24"/>
        </w:rPr>
      </w:pPr>
      <w:r w:rsidRPr="00D06342">
        <w:rPr>
          <w:sz w:val="24"/>
          <w:szCs w:val="24"/>
        </w:rPr>
        <w:t>Лица, аккредитованные на ЭТЗП, осуществляют обмен электронными документами только с использованием программно-аппаратных средств ЭТЗП в порядке, размещенном на сайте ЭТЗП.</w:t>
      </w:r>
    </w:p>
    <w:p w:rsidR="00F73ED9" w:rsidRPr="00D06342" w:rsidRDefault="00F73ED9" w:rsidP="00F73ED9">
      <w:pPr>
        <w:pStyle w:val="11"/>
        <w:numPr>
          <w:ilvl w:val="2"/>
          <w:numId w:val="11"/>
        </w:numPr>
        <w:ind w:left="0" w:firstLine="709"/>
        <w:rPr>
          <w:sz w:val="24"/>
          <w:szCs w:val="24"/>
        </w:rPr>
      </w:pPr>
      <w:r w:rsidRPr="00D06342">
        <w:rPr>
          <w:sz w:val="24"/>
          <w:szCs w:val="24"/>
        </w:rPr>
        <w:t>При проведении запроса котировок проведение переговоров заказчика с оператором ЭТЗП и оператора ЭТЗП с участником запроса котировок в электронной форме не допускается в случае, если в результате этих переговоров создаются преимущественные условия для участия в запросе котировок и (или) условия для разглашения конфиденциальной информации.</w:t>
      </w:r>
    </w:p>
    <w:p w:rsidR="00F73ED9" w:rsidRPr="00D06342" w:rsidRDefault="00F73ED9" w:rsidP="00F73ED9">
      <w:pPr>
        <w:pStyle w:val="11"/>
        <w:numPr>
          <w:ilvl w:val="2"/>
          <w:numId w:val="11"/>
        </w:numPr>
        <w:ind w:left="0" w:firstLine="709"/>
        <w:rPr>
          <w:sz w:val="24"/>
          <w:szCs w:val="24"/>
        </w:rPr>
      </w:pPr>
      <w:r w:rsidRPr="00D06342">
        <w:rPr>
          <w:sz w:val="24"/>
          <w:szCs w:val="24"/>
        </w:rPr>
        <w:t>Ответственность за неполноту, недостоверность, изменение информации и документов, формируемых на ЭТЗП, за несоответствие указанных информации и документов требованиям, установленным законодательством Российской Федерации, а также за действия, совершенные на основании указанных информации и документов, несет лицо, имеющее право действовать от имени участника</w:t>
      </w:r>
    </w:p>
    <w:p w:rsidR="00F73ED9" w:rsidRPr="00D06342" w:rsidRDefault="00F73ED9" w:rsidP="00F73ED9">
      <w:pPr>
        <w:pStyle w:val="11"/>
        <w:numPr>
          <w:ilvl w:val="2"/>
          <w:numId w:val="11"/>
        </w:numPr>
        <w:ind w:left="0" w:firstLine="709"/>
        <w:rPr>
          <w:sz w:val="24"/>
          <w:szCs w:val="24"/>
        </w:rPr>
      </w:pPr>
      <w:r w:rsidRPr="00D06342">
        <w:rPr>
          <w:sz w:val="24"/>
          <w:szCs w:val="24"/>
        </w:rPr>
        <w:t>Лица, аккредитованные на ЭТЗП, несут ответственность за сохранность закрытой части ключа электронной подписи и правильность эксплуатации системы криптографической защиты информации.</w:t>
      </w:r>
    </w:p>
    <w:p w:rsidR="00F73ED9" w:rsidRPr="00D06342" w:rsidRDefault="00F73ED9" w:rsidP="00F73ED9">
      <w:pPr>
        <w:pStyle w:val="11"/>
        <w:numPr>
          <w:ilvl w:val="2"/>
          <w:numId w:val="11"/>
        </w:numPr>
        <w:ind w:left="0" w:firstLine="709"/>
        <w:rPr>
          <w:sz w:val="24"/>
          <w:szCs w:val="24"/>
        </w:rPr>
      </w:pPr>
      <w:r w:rsidRPr="00D06342">
        <w:rPr>
          <w:sz w:val="24"/>
          <w:szCs w:val="24"/>
        </w:rPr>
        <w:lastRenderedPageBreak/>
        <w:t>Заказчик вправе не рассматривать электронные документы, заверенные электронной подписью, если нарушены правила использования электронной подписи, установленные законодательством Российской Федерации, в том числе, если сертификат ключа подписи утратил силу, электронная подпись используется с превышением полномочий и/или устарели данные, представленные для выдачи сертификата ключа подписи (изменены реквизиты юридического/физического лица, полномочия должностного лица, которому выдан сертификат ключа подписи).</w:t>
      </w:r>
    </w:p>
    <w:p w:rsidR="00F73ED9" w:rsidRPr="00D06342" w:rsidRDefault="00F73ED9" w:rsidP="00F73ED9">
      <w:pPr>
        <w:pStyle w:val="11"/>
        <w:numPr>
          <w:ilvl w:val="2"/>
          <w:numId w:val="11"/>
        </w:numPr>
        <w:ind w:left="0" w:firstLine="709"/>
        <w:rPr>
          <w:sz w:val="24"/>
          <w:szCs w:val="24"/>
        </w:rPr>
      </w:pPr>
      <w:r w:rsidRPr="00D06342">
        <w:rPr>
          <w:sz w:val="24"/>
          <w:szCs w:val="24"/>
        </w:rPr>
        <w:t>Работа на ЭТЗП осуществляется в соответствии с регламентом работы электронной площадки, размещенным на ЭТЗП.</w:t>
      </w:r>
    </w:p>
    <w:p w:rsidR="00F73ED9" w:rsidRPr="00D06342" w:rsidRDefault="00F73ED9" w:rsidP="00F73ED9">
      <w:pPr>
        <w:pStyle w:val="11"/>
        <w:ind w:firstLine="709"/>
        <w:rPr>
          <w:sz w:val="24"/>
          <w:szCs w:val="24"/>
        </w:rPr>
      </w:pPr>
    </w:p>
    <w:p w:rsidR="00F73ED9" w:rsidRPr="00D06342" w:rsidRDefault="00F73ED9" w:rsidP="00F73ED9">
      <w:pPr>
        <w:pStyle w:val="3"/>
        <w:numPr>
          <w:ilvl w:val="1"/>
          <w:numId w:val="11"/>
        </w:numPr>
        <w:spacing w:before="0" w:after="0"/>
        <w:ind w:left="0" w:firstLine="709"/>
        <w:jc w:val="both"/>
        <w:rPr>
          <w:rFonts w:ascii="Times New Roman" w:hAnsi="Times New Roman" w:cs="Times New Roman"/>
          <w:sz w:val="24"/>
          <w:szCs w:val="24"/>
        </w:rPr>
      </w:pPr>
      <w:r w:rsidRPr="00D06342">
        <w:rPr>
          <w:rFonts w:ascii="Times New Roman" w:hAnsi="Times New Roman" w:cs="Times New Roman"/>
          <w:sz w:val="24"/>
          <w:szCs w:val="24"/>
        </w:rPr>
        <w:t>Разъяснения положений извещения об осуществлении запроса котировок, изменения извещения об осуществлении запроса котировок и приложений к нему, прекращение запроса котировок</w:t>
      </w:r>
    </w:p>
    <w:p w:rsidR="00F73ED9" w:rsidRPr="00D06342" w:rsidRDefault="00F73ED9" w:rsidP="00F73ED9">
      <w:pPr>
        <w:ind w:firstLine="709"/>
      </w:pPr>
    </w:p>
    <w:p w:rsidR="00F73ED9" w:rsidRPr="00D06342" w:rsidRDefault="00F73ED9" w:rsidP="00F73ED9">
      <w:pPr>
        <w:pStyle w:val="a4"/>
        <w:numPr>
          <w:ilvl w:val="2"/>
          <w:numId w:val="10"/>
        </w:numPr>
        <w:ind w:left="0" w:firstLine="709"/>
        <w:jc w:val="both"/>
        <w:rPr>
          <w:rFonts w:eastAsia="MS Mincho"/>
        </w:rPr>
      </w:pPr>
      <w:r w:rsidRPr="00D06342">
        <w:rPr>
          <w:rFonts w:eastAsia="MS Mincho"/>
        </w:rPr>
        <w:t xml:space="preserve">Запрос о даче разъяснений положений извещения </w:t>
      </w:r>
      <w:r w:rsidRPr="00D06342">
        <w:t>и приложений к нему</w:t>
      </w:r>
      <w:r w:rsidRPr="00D06342">
        <w:rPr>
          <w:rFonts w:eastAsia="MS Mincho"/>
        </w:rPr>
        <w:t xml:space="preserve"> (далее – запрос) может быть направлен с момента размещения извещения на сайтах.</w:t>
      </w:r>
    </w:p>
    <w:p w:rsidR="00F73ED9" w:rsidRPr="00D06342" w:rsidRDefault="00F73ED9" w:rsidP="00F73ED9">
      <w:pPr>
        <w:pStyle w:val="a4"/>
        <w:numPr>
          <w:ilvl w:val="2"/>
          <w:numId w:val="10"/>
        </w:numPr>
        <w:ind w:left="0" w:firstLine="709"/>
        <w:jc w:val="both"/>
        <w:rPr>
          <w:rFonts w:eastAsia="MS Mincho"/>
        </w:rPr>
      </w:pPr>
      <w:r w:rsidRPr="00D06342">
        <w:rPr>
          <w:rFonts w:eastAsia="MS Mincho"/>
        </w:rPr>
        <w:t>Запрос должен быть направлен посредством ЭТЗП с обязательным подписанием электронной подписью участника запроса предложений.</w:t>
      </w:r>
    </w:p>
    <w:p w:rsidR="00F73ED9" w:rsidRPr="00D06342" w:rsidRDefault="00F73ED9" w:rsidP="00F73ED9">
      <w:pPr>
        <w:pStyle w:val="a4"/>
        <w:numPr>
          <w:ilvl w:val="2"/>
          <w:numId w:val="10"/>
        </w:numPr>
        <w:ind w:left="0" w:firstLine="709"/>
        <w:jc w:val="both"/>
        <w:rPr>
          <w:rFonts w:eastAsia="MS Mincho"/>
        </w:rPr>
      </w:pPr>
      <w:r w:rsidRPr="00D06342">
        <w:rPr>
          <w:rFonts w:eastAsia="MS Mincho"/>
        </w:rPr>
        <w:t xml:space="preserve">Разъяснения </w:t>
      </w:r>
      <w:r w:rsidRPr="00D06342">
        <w:t xml:space="preserve">положений извещения и приложений к нему </w:t>
      </w:r>
      <w:r w:rsidRPr="00D06342">
        <w:rPr>
          <w:rFonts w:eastAsia="MS Mincho"/>
        </w:rPr>
        <w:t xml:space="preserve">предоставляются в течение 3 (трех) рабочих дней с даты поступления запроса с указанием предмета запроса, но без указания участника, от которого поступил запрос и размещаются в установленном порядке. Разъяснения </w:t>
      </w:r>
      <w:r w:rsidRPr="00D06342">
        <w:t>извещения</w:t>
      </w:r>
      <w:r w:rsidRPr="00D06342">
        <w:rPr>
          <w:rFonts w:eastAsia="MS Mincho"/>
        </w:rPr>
        <w:t xml:space="preserve"> могут не предоставляться в случае, если запрос поступил позднее, чем за 3 рабочих дня до даты окончания срока подачи заявок на участие в запросе котировок.</w:t>
      </w:r>
    </w:p>
    <w:p w:rsidR="00F73ED9" w:rsidRPr="00D06342" w:rsidRDefault="00F73ED9" w:rsidP="00F73ED9">
      <w:pPr>
        <w:pStyle w:val="a4"/>
        <w:numPr>
          <w:ilvl w:val="2"/>
          <w:numId w:val="10"/>
        </w:numPr>
        <w:ind w:left="0" w:firstLine="709"/>
        <w:jc w:val="both"/>
        <w:rPr>
          <w:rFonts w:eastAsia="MS Mincho"/>
        </w:rPr>
      </w:pPr>
      <w:r w:rsidRPr="00D06342">
        <w:t>Разъяснения положений извещения не должны изменять предмет конкурентной закупки и существенные условия проекта договора</w:t>
      </w:r>
      <w:r w:rsidRPr="00D06342">
        <w:rPr>
          <w:rFonts w:eastAsia="MS Mincho"/>
        </w:rPr>
        <w:t>.</w:t>
      </w:r>
    </w:p>
    <w:p w:rsidR="00F73ED9" w:rsidRPr="00D06342" w:rsidRDefault="00F73ED9" w:rsidP="00F73ED9">
      <w:pPr>
        <w:pStyle w:val="a4"/>
        <w:numPr>
          <w:ilvl w:val="2"/>
          <w:numId w:val="10"/>
        </w:numPr>
        <w:ind w:left="0" w:firstLine="709"/>
        <w:jc w:val="both"/>
        <w:rPr>
          <w:rFonts w:eastAsia="MS Mincho"/>
        </w:rPr>
      </w:pPr>
      <w:r w:rsidRPr="00D06342">
        <w:t>В любое время, но не позднее, чем за 1 (один) день до окончания срока подачи котировочных заявок, могут быть внесены дополнения и изменения в извещение (приложения к нему) об осуществлении запроса котировок.</w:t>
      </w:r>
    </w:p>
    <w:p w:rsidR="00F73ED9" w:rsidRPr="00D06342" w:rsidRDefault="00F73ED9" w:rsidP="00F73ED9">
      <w:pPr>
        <w:pStyle w:val="a4"/>
        <w:numPr>
          <w:ilvl w:val="2"/>
          <w:numId w:val="10"/>
        </w:numPr>
        <w:ind w:left="0" w:firstLine="709"/>
        <w:jc w:val="both"/>
        <w:rPr>
          <w:rFonts w:eastAsia="MS Mincho"/>
        </w:rPr>
      </w:pPr>
      <w:r w:rsidRPr="00D06342">
        <w:t>В случае внесения изменений в извещение о проведении запроса котировок срок подачи заявок на участие в запросе котировок должен быть продлен таким образом, чтобы с даты размещения на сайтах указанных изменений до даты окончания срока подачи заявок на участие в запросе котировок оставалось не менее половины срока подачи заявок на участие в запросе котировок, установленного в соответствии с Положением о закупке товаров, работ, услуг для нужд заказчика, размещенным в единой информационной системе в установленном порядке.</w:t>
      </w:r>
    </w:p>
    <w:p w:rsidR="00F73ED9" w:rsidRPr="00D06342" w:rsidRDefault="00F73ED9" w:rsidP="00F73ED9">
      <w:pPr>
        <w:pStyle w:val="a4"/>
        <w:numPr>
          <w:ilvl w:val="2"/>
          <w:numId w:val="10"/>
        </w:numPr>
        <w:ind w:left="0" w:firstLine="709"/>
        <w:jc w:val="both"/>
        <w:rPr>
          <w:rFonts w:eastAsia="MS Mincho"/>
        </w:rPr>
      </w:pPr>
      <w:r w:rsidRPr="00D06342">
        <w:t>Дополнения и изменения, внесенные в извещение (приложения к нему) об осуществлении запроса котировок, размещаются на сайтах в день принятия решения о внесении изменений.</w:t>
      </w:r>
    </w:p>
    <w:p w:rsidR="00F73ED9" w:rsidRPr="00D06342" w:rsidRDefault="00F73ED9" w:rsidP="00F73ED9">
      <w:pPr>
        <w:pStyle w:val="a4"/>
        <w:numPr>
          <w:ilvl w:val="2"/>
          <w:numId w:val="10"/>
        </w:numPr>
        <w:ind w:left="0" w:firstLine="709"/>
        <w:jc w:val="both"/>
        <w:rPr>
          <w:rFonts w:eastAsia="MS Mincho"/>
        </w:rPr>
      </w:pPr>
      <w:r w:rsidRPr="00D06342">
        <w:t>Заказчик вправе отменить запрос котировок по одному и более предмету закупки (лоту) до наступления даты и времени окончания срока подачи заявок на участие в запросе котировок. По истечении срока подачи заявок и до заключения договора заказчик вправе отменить запрос котировок только в случае возникновения обстоятельств непреодолимой силы в соответствии с гражданским законодательством.</w:t>
      </w:r>
    </w:p>
    <w:p w:rsidR="00F73ED9" w:rsidRPr="00D06342" w:rsidRDefault="00F73ED9" w:rsidP="00F73ED9">
      <w:pPr>
        <w:pStyle w:val="a4"/>
        <w:numPr>
          <w:ilvl w:val="2"/>
          <w:numId w:val="10"/>
        </w:numPr>
        <w:ind w:left="0" w:firstLine="709"/>
        <w:jc w:val="both"/>
        <w:rPr>
          <w:rFonts w:eastAsia="MS Mincho"/>
        </w:rPr>
      </w:pPr>
      <w:r w:rsidRPr="00D06342">
        <w:t>Решение об отмене запроса котировок размещается на сайтах в день принятия этого решения.</w:t>
      </w:r>
    </w:p>
    <w:p w:rsidR="00F73ED9" w:rsidRPr="00D06342" w:rsidRDefault="00F73ED9" w:rsidP="00F73ED9">
      <w:pPr>
        <w:pStyle w:val="a4"/>
        <w:numPr>
          <w:ilvl w:val="2"/>
          <w:numId w:val="10"/>
        </w:numPr>
        <w:ind w:left="0" w:firstLine="709"/>
        <w:jc w:val="both"/>
        <w:rPr>
          <w:rFonts w:eastAsia="MS Mincho"/>
        </w:rPr>
      </w:pPr>
      <w:r w:rsidRPr="00D06342">
        <w:t xml:space="preserve">В течение одного часа с момента размещения на сайтах извещения об отказе от осуществления запроса котировок, изменений, внесенных в извещение (приложения к нему) о проведении запроса котировок, разъяснений положений извещения о проведении запроса котировок, запросов заказчиков о разъяснении положений котировочной заявки оператор электронной площадки размещает указанную информацию на ЭТЗП, направляет уведомление об указанных изменениях, разъяснениях всем участникам запроса котировок, подавшим заявки на участие в нем, уведомление об указанных разъяснениях также лицу, направившему запрос о даче разъяснений положений извещения о проведении запроса котировок, уведомление об </w:t>
      </w:r>
      <w:r w:rsidRPr="00D06342">
        <w:lastRenderedPageBreak/>
        <w:t>указанных запросах о разъяснении положений заявки участника запроса котировок заказчикам по адресам электронной почты, указанным этими участниками при аккредитации на электронной площадке или этим лицом при направлении запроса.</w:t>
      </w:r>
    </w:p>
    <w:p w:rsidR="00F73ED9" w:rsidRPr="00D06342" w:rsidRDefault="00F73ED9" w:rsidP="00F73ED9">
      <w:pPr>
        <w:pStyle w:val="a4"/>
        <w:numPr>
          <w:ilvl w:val="2"/>
          <w:numId w:val="10"/>
        </w:numPr>
        <w:ind w:left="0" w:firstLine="709"/>
        <w:jc w:val="both"/>
        <w:rPr>
          <w:rFonts w:eastAsia="MS Mincho"/>
        </w:rPr>
      </w:pPr>
      <w:r w:rsidRPr="00D06342">
        <w:t>Заказчик не несет ответственности в случаях, когда участник не осведомлен о разъяснениях, внесенных изменениях, дополнениях, итогах запроса котировок при условии их надлежащего размещения на сайтах.</w:t>
      </w:r>
    </w:p>
    <w:p w:rsidR="00F73ED9" w:rsidRPr="00D06342" w:rsidRDefault="00F73ED9" w:rsidP="00F73ED9">
      <w:pPr>
        <w:pStyle w:val="a4"/>
        <w:tabs>
          <w:tab w:val="left" w:pos="1276"/>
        </w:tabs>
        <w:ind w:left="0" w:firstLine="709"/>
        <w:jc w:val="both"/>
      </w:pPr>
    </w:p>
    <w:p w:rsidR="00F73ED9" w:rsidRPr="00D06342" w:rsidRDefault="00F73ED9" w:rsidP="00F73ED9">
      <w:pPr>
        <w:pStyle w:val="3"/>
        <w:numPr>
          <w:ilvl w:val="1"/>
          <w:numId w:val="10"/>
        </w:numPr>
        <w:spacing w:before="0" w:after="0"/>
        <w:ind w:left="0" w:firstLine="709"/>
        <w:jc w:val="both"/>
        <w:rPr>
          <w:rFonts w:ascii="Times New Roman" w:hAnsi="Times New Roman" w:cs="Times New Roman"/>
          <w:sz w:val="24"/>
          <w:szCs w:val="24"/>
        </w:rPr>
      </w:pPr>
      <w:r w:rsidRPr="00D06342">
        <w:rPr>
          <w:rFonts w:ascii="Times New Roman" w:hAnsi="Times New Roman" w:cs="Times New Roman"/>
          <w:sz w:val="24"/>
          <w:szCs w:val="24"/>
        </w:rPr>
        <w:t>Рассмотрение котировочных заявок</w:t>
      </w:r>
    </w:p>
    <w:p w:rsidR="00F73ED9" w:rsidRPr="00D06342" w:rsidRDefault="00F73ED9" w:rsidP="00F73ED9">
      <w:pPr>
        <w:ind w:firstLine="709"/>
      </w:pPr>
    </w:p>
    <w:p w:rsidR="00F73ED9" w:rsidRPr="00D06342" w:rsidRDefault="00F73ED9" w:rsidP="00F73ED9">
      <w:pPr>
        <w:pStyle w:val="a4"/>
        <w:numPr>
          <w:ilvl w:val="2"/>
          <w:numId w:val="10"/>
        </w:numPr>
        <w:ind w:left="0" w:firstLine="709"/>
        <w:jc w:val="both"/>
        <w:rPr>
          <w:rFonts w:eastAsia="MS Mincho"/>
        </w:rPr>
      </w:pPr>
      <w:r w:rsidRPr="00D06342">
        <w:rPr>
          <w:rFonts w:eastAsia="MS Mincho"/>
        </w:rPr>
        <w:t xml:space="preserve">Котировочные заявки участников рассматриваются на соответствие требованиям, изложенным в </w:t>
      </w:r>
      <w:r w:rsidRPr="00D06342">
        <w:t>извещении</w:t>
      </w:r>
      <w:r w:rsidRPr="00D06342">
        <w:rPr>
          <w:rFonts w:eastAsia="MS Mincho"/>
        </w:rPr>
        <w:t xml:space="preserve">, на основании представленных в составе котировочных заявок документов, а также иных источников информации, предусмотренных </w:t>
      </w:r>
      <w:r w:rsidRPr="00D06342">
        <w:t>извещением</w:t>
      </w:r>
      <w:r w:rsidRPr="00D06342">
        <w:rPr>
          <w:rFonts w:eastAsia="MS Mincho"/>
        </w:rPr>
        <w:t>, законодательством Российской Федерации, в том числе официальных сайтов государственных органов, организаций в сети Интернет.</w:t>
      </w:r>
    </w:p>
    <w:p w:rsidR="00F73ED9" w:rsidRPr="00D06342" w:rsidRDefault="00F73ED9" w:rsidP="00F73ED9">
      <w:pPr>
        <w:pStyle w:val="a4"/>
        <w:ind w:left="0" w:firstLine="709"/>
        <w:jc w:val="both"/>
        <w:rPr>
          <w:rFonts w:eastAsia="MS Mincho"/>
        </w:rPr>
      </w:pPr>
      <w:r w:rsidRPr="00D06342">
        <w:rPr>
          <w:rFonts w:eastAsia="MS Mincho"/>
        </w:rPr>
        <w:t>Сведения об участнике закупки проверяются заказчиком, в том числе на основании выписки из единого государственного реестра юридических лиц, выписки из единого государственного реестра индивидуальных предпринимателей</w:t>
      </w:r>
      <w:r w:rsidRPr="00D06342">
        <w:t>, размещенной на сайте https://egrul.nalog.ru/.</w:t>
      </w:r>
    </w:p>
    <w:p w:rsidR="00F73ED9" w:rsidRPr="00D06342" w:rsidRDefault="00F73ED9" w:rsidP="00F73ED9">
      <w:pPr>
        <w:pStyle w:val="a4"/>
        <w:numPr>
          <w:ilvl w:val="2"/>
          <w:numId w:val="10"/>
        </w:numPr>
        <w:ind w:left="0" w:firstLine="709"/>
        <w:jc w:val="both"/>
        <w:rPr>
          <w:rFonts w:eastAsia="MS Mincho"/>
        </w:rPr>
      </w:pPr>
      <w:r w:rsidRPr="00D06342">
        <w:rPr>
          <w:rFonts w:eastAsia="MS Mincho"/>
        </w:rPr>
        <w:t xml:space="preserve">Заказчик вправе продлить срок рассмотрения котировочных заявок, срок подведения итогов запроса котировок, но не более чем на 10 (десять) рабочих дней. </w:t>
      </w:r>
      <w:r w:rsidRPr="00D06342">
        <w:rPr>
          <w:color w:val="000000"/>
        </w:rPr>
        <w:t>В случае обжалования в антимонопольном органе действия (бездействия) Заказчика, комиссии по осуществлению конкурентной закупки, оператора электронной площадки Заказчик вправе продлевать срок рассмотрения и оценки котировочных заявок, срок подведения итогов запроса котировок на более длительный срок, необходимый для рассмотрения жалобы по существу и принятия по ней решения, подведения итогов запроса котировок.</w:t>
      </w:r>
    </w:p>
    <w:p w:rsidR="00F73ED9" w:rsidRPr="00D06342" w:rsidRDefault="00F73ED9" w:rsidP="00F73ED9">
      <w:pPr>
        <w:pStyle w:val="a4"/>
        <w:ind w:left="0" w:firstLine="709"/>
        <w:jc w:val="both"/>
        <w:rPr>
          <w:rFonts w:eastAsia="MS Mincho"/>
        </w:rPr>
      </w:pPr>
      <w:r w:rsidRPr="00D06342">
        <w:rPr>
          <w:rFonts w:eastAsia="MS Mincho"/>
        </w:rPr>
        <w:t>При этом заказчик размещает соответствующее уведомление на сайтах в течение 1 (одного) рабочего дня с даты принятия решения о продлении срока рассмотрения заявок.</w:t>
      </w:r>
    </w:p>
    <w:p w:rsidR="00F73ED9" w:rsidRPr="00D06342" w:rsidRDefault="00F73ED9" w:rsidP="00F73ED9">
      <w:pPr>
        <w:pStyle w:val="a4"/>
        <w:numPr>
          <w:ilvl w:val="2"/>
          <w:numId w:val="10"/>
        </w:numPr>
        <w:ind w:left="0" w:firstLine="709"/>
        <w:jc w:val="both"/>
        <w:rPr>
          <w:rFonts w:eastAsia="MS Mincho"/>
        </w:rPr>
      </w:pPr>
      <w:r w:rsidRPr="00D06342">
        <w:rPr>
          <w:rFonts w:eastAsia="MS Mincho"/>
        </w:rPr>
        <w:t>Участник запроса котировок не допускается к участию в запросе котировок в случаях, установленных настоящим приложением, в том числе в следующих случаях:</w:t>
      </w:r>
    </w:p>
    <w:p w:rsidR="00F73ED9" w:rsidRPr="00D06342" w:rsidRDefault="00F73ED9" w:rsidP="00F73ED9">
      <w:pPr>
        <w:pStyle w:val="a4"/>
        <w:numPr>
          <w:ilvl w:val="3"/>
          <w:numId w:val="10"/>
        </w:numPr>
        <w:ind w:left="0" w:firstLine="709"/>
        <w:jc w:val="both"/>
        <w:rPr>
          <w:rFonts w:eastAsia="MS Mincho"/>
        </w:rPr>
      </w:pPr>
      <w:r w:rsidRPr="00D06342">
        <w:rPr>
          <w:rFonts w:eastAsia="MS Mincho"/>
        </w:rPr>
        <w:t>непредставление определенных настоящим приложением к извещению документов либо наличия в этих документах неполной информации и (или) информации об участнике запроса котировок или о товарах, работах, услугах, закупка которых осуществляется, не соответствующей действительности;</w:t>
      </w:r>
    </w:p>
    <w:p w:rsidR="00F73ED9" w:rsidRPr="00D06342" w:rsidRDefault="00F73ED9" w:rsidP="00F73ED9">
      <w:pPr>
        <w:pStyle w:val="a4"/>
        <w:numPr>
          <w:ilvl w:val="3"/>
          <w:numId w:val="10"/>
        </w:numPr>
        <w:ind w:left="0" w:firstLine="709"/>
        <w:jc w:val="both"/>
        <w:rPr>
          <w:rFonts w:eastAsia="MS Mincho"/>
        </w:rPr>
      </w:pPr>
      <w:r w:rsidRPr="00D06342">
        <w:rPr>
          <w:rFonts w:eastAsia="MS Mincho"/>
        </w:rPr>
        <w:t>несоответствие участника запроса котировок требованиям, предусмотренным настоящим приложением;</w:t>
      </w:r>
    </w:p>
    <w:p w:rsidR="00F73ED9" w:rsidRPr="00D06342" w:rsidRDefault="00F73ED9" w:rsidP="00F73ED9">
      <w:pPr>
        <w:pStyle w:val="a4"/>
        <w:numPr>
          <w:ilvl w:val="3"/>
          <w:numId w:val="10"/>
        </w:numPr>
        <w:shd w:val="clear" w:color="auto" w:fill="FFFFFF"/>
        <w:ind w:left="0" w:firstLine="709"/>
        <w:jc w:val="both"/>
        <w:rPr>
          <w:rFonts w:eastAsia="MS Mincho"/>
        </w:rPr>
      </w:pPr>
      <w:r w:rsidRPr="00D06342">
        <w:rPr>
          <w:rFonts w:eastAsia="MS Mincho"/>
        </w:rPr>
        <w:t xml:space="preserve">невнесение обеспечения котировочной заявки (если </w:t>
      </w:r>
      <w:r w:rsidRPr="00D06342">
        <w:rPr>
          <w:bCs/>
        </w:rPr>
        <w:t>извещением (приложениями к нему)</w:t>
      </w:r>
      <w:r w:rsidRPr="00D06342">
        <w:rPr>
          <w:rFonts w:eastAsia="MS Mincho"/>
        </w:rPr>
        <w:t xml:space="preserve"> установлено такое требование);</w:t>
      </w:r>
    </w:p>
    <w:p w:rsidR="00F73ED9" w:rsidRPr="00D06342" w:rsidRDefault="00F73ED9" w:rsidP="00F73ED9">
      <w:pPr>
        <w:pStyle w:val="a4"/>
        <w:numPr>
          <w:ilvl w:val="3"/>
          <w:numId w:val="10"/>
        </w:numPr>
        <w:shd w:val="clear" w:color="auto" w:fill="FFFFFF"/>
        <w:ind w:left="0" w:firstLine="709"/>
        <w:jc w:val="both"/>
        <w:rPr>
          <w:rFonts w:eastAsia="MS Mincho"/>
        </w:rPr>
      </w:pPr>
      <w:r w:rsidRPr="00D06342">
        <w:rPr>
          <w:rFonts w:eastAsia="MS Mincho"/>
        </w:rPr>
        <w:t xml:space="preserve">несоответствия котировочной заявки требованиям </w:t>
      </w:r>
      <w:r w:rsidRPr="00D06342">
        <w:t xml:space="preserve">извещения </w:t>
      </w:r>
      <w:r w:rsidRPr="00D06342">
        <w:rPr>
          <w:rFonts w:eastAsia="MS Mincho"/>
        </w:rPr>
        <w:t>(приложений к нему), в том числе:</w:t>
      </w:r>
    </w:p>
    <w:p w:rsidR="00F73ED9" w:rsidRPr="00D06342" w:rsidRDefault="00F73ED9" w:rsidP="00F73ED9">
      <w:pPr>
        <w:pStyle w:val="a4"/>
        <w:numPr>
          <w:ilvl w:val="4"/>
          <w:numId w:val="10"/>
        </w:numPr>
        <w:shd w:val="clear" w:color="auto" w:fill="FFFFFF"/>
        <w:ind w:left="0" w:firstLine="709"/>
        <w:jc w:val="both"/>
        <w:rPr>
          <w:rFonts w:eastAsia="MS Mincho"/>
        </w:rPr>
      </w:pPr>
      <w:r w:rsidRPr="00D06342">
        <w:rPr>
          <w:rFonts w:eastAsia="MS Mincho"/>
        </w:rPr>
        <w:t xml:space="preserve">котировочная заявка не соответствует форме, установленной </w:t>
      </w:r>
      <w:r w:rsidRPr="00D06342">
        <w:t>извещением</w:t>
      </w:r>
      <w:r w:rsidRPr="00D06342">
        <w:rPr>
          <w:rFonts w:eastAsia="MS Mincho"/>
        </w:rPr>
        <w:t xml:space="preserve">, не содержит документов, иной информации согласно требованиям </w:t>
      </w:r>
      <w:r w:rsidRPr="00D06342">
        <w:t>извещения (приложений к нему)</w:t>
      </w:r>
      <w:r w:rsidRPr="00D06342">
        <w:rPr>
          <w:rFonts w:eastAsia="MS Mincho"/>
        </w:rPr>
        <w:t>;</w:t>
      </w:r>
    </w:p>
    <w:p w:rsidR="00F73ED9" w:rsidRPr="00D06342" w:rsidRDefault="00F73ED9" w:rsidP="00F73ED9">
      <w:pPr>
        <w:pStyle w:val="a4"/>
        <w:numPr>
          <w:ilvl w:val="4"/>
          <w:numId w:val="10"/>
        </w:numPr>
        <w:shd w:val="clear" w:color="auto" w:fill="FFFFFF"/>
        <w:ind w:left="0" w:firstLine="709"/>
        <w:jc w:val="both"/>
        <w:rPr>
          <w:rFonts w:eastAsia="MS Mincho"/>
        </w:rPr>
      </w:pPr>
      <w:r w:rsidRPr="00D06342">
        <w:rPr>
          <w:rFonts w:eastAsia="MS Mincho"/>
        </w:rPr>
        <w:t xml:space="preserve">документы не подписаны должным образом (в соответствии с требованиями </w:t>
      </w:r>
      <w:r w:rsidRPr="00D06342">
        <w:t>извещения (приложений к нему</w:t>
      </w:r>
      <w:r w:rsidRPr="00D06342">
        <w:rPr>
          <w:rFonts w:eastAsia="MS Mincho"/>
        </w:rPr>
        <w:t>);</w:t>
      </w:r>
    </w:p>
    <w:p w:rsidR="00F73ED9" w:rsidRPr="00D06342" w:rsidRDefault="00F73ED9" w:rsidP="00F73ED9">
      <w:pPr>
        <w:pStyle w:val="a4"/>
        <w:numPr>
          <w:ilvl w:val="4"/>
          <w:numId w:val="10"/>
        </w:numPr>
        <w:shd w:val="clear" w:color="auto" w:fill="FFFFFF"/>
        <w:ind w:left="0" w:firstLine="709"/>
        <w:jc w:val="both"/>
        <w:rPr>
          <w:rFonts w:eastAsia="MS Mincho"/>
        </w:rPr>
      </w:pPr>
      <w:r w:rsidRPr="00D06342">
        <w:rPr>
          <w:rFonts w:eastAsia="MS Mincho"/>
          <w:color w:val="000000"/>
        </w:rPr>
        <w:t>техническое предложение не соответствует требованиям извещения (приложений к нему).</w:t>
      </w:r>
    </w:p>
    <w:p w:rsidR="00F73ED9" w:rsidRPr="00D06342" w:rsidRDefault="00F73ED9" w:rsidP="00F73ED9">
      <w:pPr>
        <w:pStyle w:val="a4"/>
        <w:numPr>
          <w:ilvl w:val="3"/>
          <w:numId w:val="10"/>
        </w:numPr>
        <w:shd w:val="clear" w:color="auto" w:fill="FFFFFF"/>
        <w:ind w:left="0" w:firstLine="709"/>
        <w:jc w:val="both"/>
        <w:rPr>
          <w:rFonts w:eastAsia="MS Mincho"/>
        </w:rPr>
      </w:pPr>
      <w:r w:rsidRPr="00D06342">
        <w:rPr>
          <w:rFonts w:eastAsia="MS Mincho"/>
        </w:rPr>
        <w:t>лица, выступающие на стороне одного участника, подали заявку на участие в этой же закупке самостоятельно либо на стороне другого участника;</w:t>
      </w:r>
    </w:p>
    <w:p w:rsidR="00F73ED9" w:rsidRPr="00D06342" w:rsidRDefault="00F73ED9" w:rsidP="00F73ED9">
      <w:pPr>
        <w:pStyle w:val="a4"/>
        <w:numPr>
          <w:ilvl w:val="3"/>
          <w:numId w:val="10"/>
        </w:numPr>
        <w:shd w:val="clear" w:color="auto" w:fill="FFFFFF"/>
        <w:ind w:left="0" w:firstLine="709"/>
        <w:jc w:val="both"/>
        <w:rPr>
          <w:rFonts w:eastAsia="MS Mincho"/>
        </w:rPr>
      </w:pPr>
      <w:r w:rsidRPr="00D06342">
        <w:t xml:space="preserve">отсутствие сведений </w:t>
      </w:r>
      <w:r w:rsidRPr="00D06342">
        <w:rPr>
          <w:rFonts w:eastAsia="MS Mincho"/>
        </w:rPr>
        <w:t xml:space="preserve">об участнике </w:t>
      </w:r>
      <w:r w:rsidRPr="00D06342">
        <w:t>запроса котировок</w:t>
      </w:r>
      <w:r w:rsidRPr="00D06342">
        <w:rPr>
          <w:rFonts w:eastAsia="MS Mincho"/>
        </w:rPr>
        <w:t xml:space="preserve"> </w:t>
      </w:r>
      <w:r w:rsidRPr="00D06342">
        <w:t xml:space="preserve">в едином реестре субъектов малого и среднего предпринимательства непредставление </w:t>
      </w:r>
      <w:r w:rsidRPr="00D06342">
        <w:rPr>
          <w:rFonts w:eastAsia="MS Mincho"/>
        </w:rPr>
        <w:t>ценового предложения либо наличия в нем неполной информации и (или) информации, не соответствующей действительности;</w:t>
      </w:r>
    </w:p>
    <w:p w:rsidR="00F73ED9" w:rsidRPr="00D06342" w:rsidRDefault="00F73ED9" w:rsidP="00F73ED9">
      <w:pPr>
        <w:pStyle w:val="a4"/>
        <w:numPr>
          <w:ilvl w:val="3"/>
          <w:numId w:val="10"/>
        </w:numPr>
        <w:shd w:val="clear" w:color="auto" w:fill="FFFFFF"/>
        <w:ind w:left="0" w:firstLine="709"/>
        <w:jc w:val="both"/>
        <w:rPr>
          <w:rFonts w:eastAsia="MS Mincho"/>
        </w:rPr>
      </w:pPr>
      <w:r w:rsidRPr="00D06342">
        <w:lastRenderedPageBreak/>
        <w:t xml:space="preserve">несоответствия </w:t>
      </w:r>
      <w:r w:rsidRPr="00D06342">
        <w:rPr>
          <w:rFonts w:eastAsia="MS Mincho"/>
        </w:rPr>
        <w:t xml:space="preserve">ценового предложения требованиям </w:t>
      </w:r>
      <w:r w:rsidRPr="00D06342">
        <w:rPr>
          <w:bCs/>
        </w:rPr>
        <w:t>извещения о проведении запроса котировок</w:t>
      </w:r>
      <w:r w:rsidRPr="00D06342">
        <w:rPr>
          <w:rFonts w:eastAsia="MS Mincho"/>
        </w:rPr>
        <w:t>, в том числе:</w:t>
      </w:r>
    </w:p>
    <w:p w:rsidR="00F73ED9" w:rsidRPr="00D06342" w:rsidRDefault="00F73ED9" w:rsidP="00F73ED9">
      <w:pPr>
        <w:pStyle w:val="a4"/>
        <w:ind w:left="0" w:firstLine="709"/>
        <w:jc w:val="both"/>
        <w:rPr>
          <w:rFonts w:eastAsia="MS Mincho"/>
        </w:rPr>
      </w:pPr>
      <w:r w:rsidRPr="00D06342">
        <w:rPr>
          <w:rFonts w:eastAsia="MS Mincho"/>
        </w:rPr>
        <w:t xml:space="preserve">предложение о цене договора (цене лота) превышает начальную (максимальную) цену договора/цену лота (если такая цена установлена), в том числе предложение о цене за единицу товара, выполняемых работ, оказываемых услуг превышает начальную (максимальную) цену за единицу (если такая цена за единицу установлена в </w:t>
      </w:r>
      <w:r w:rsidRPr="00D06342">
        <w:rPr>
          <w:bCs/>
        </w:rPr>
        <w:t>извещении о проведении запроса котировок</w:t>
      </w:r>
      <w:r w:rsidRPr="00D06342">
        <w:rPr>
          <w:rFonts w:eastAsia="MS Mincho"/>
        </w:rPr>
        <w:t>).</w:t>
      </w:r>
    </w:p>
    <w:p w:rsidR="00F73ED9" w:rsidRPr="00D06342" w:rsidRDefault="00F73ED9" w:rsidP="00F73ED9">
      <w:pPr>
        <w:pStyle w:val="a4"/>
        <w:numPr>
          <w:ilvl w:val="2"/>
          <w:numId w:val="10"/>
        </w:numPr>
        <w:ind w:left="0" w:firstLine="709"/>
        <w:jc w:val="both"/>
        <w:rPr>
          <w:rFonts w:eastAsia="MS Mincho"/>
        </w:rPr>
      </w:pPr>
      <w:r w:rsidRPr="00D06342">
        <w:rPr>
          <w:rFonts w:eastAsia="MS Mincho"/>
        </w:rPr>
        <w:t>В случае установления недостоверности информации, содержащейся в документах, представленных в составе заявки, заказчик обязан отстранить такого участника запроса котировок на любом этапе проведения запроса котировок.</w:t>
      </w:r>
    </w:p>
    <w:p w:rsidR="00F73ED9" w:rsidRPr="00D06342" w:rsidRDefault="00F73ED9" w:rsidP="00F73ED9">
      <w:pPr>
        <w:pStyle w:val="a4"/>
        <w:numPr>
          <w:ilvl w:val="2"/>
          <w:numId w:val="10"/>
        </w:numPr>
        <w:ind w:left="0" w:firstLine="709"/>
        <w:jc w:val="both"/>
        <w:rPr>
          <w:rFonts w:eastAsia="MS Mincho"/>
        </w:rPr>
      </w:pPr>
      <w:r w:rsidRPr="00D06342">
        <w:rPr>
          <w:rFonts w:eastAsia="MS Mincho"/>
        </w:rPr>
        <w:t>Заказчик рассматривает только те заявки в электронной форме, которые подписаны электронной подписью и направлены ему в установленные сроки.</w:t>
      </w:r>
    </w:p>
    <w:p w:rsidR="00F73ED9" w:rsidRPr="00D06342" w:rsidRDefault="00F73ED9" w:rsidP="00F73ED9">
      <w:pPr>
        <w:pStyle w:val="a4"/>
        <w:numPr>
          <w:ilvl w:val="2"/>
          <w:numId w:val="10"/>
        </w:numPr>
        <w:ind w:left="0" w:firstLine="709"/>
        <w:jc w:val="both"/>
        <w:rPr>
          <w:rFonts w:eastAsia="MS Mincho"/>
        </w:rPr>
      </w:pPr>
      <w:r w:rsidRPr="00D06342">
        <w:rPr>
          <w:rFonts w:eastAsia="MS Mincho"/>
        </w:rPr>
        <w:t xml:space="preserve">Электронные документы, заверенные электронной подписью, не рассматриваются, если нарушены правила использования электронной подписи, установленные законодательством Российской Федерации, в том числе, если сертификат ключа подписи утратил силу, </w:t>
      </w:r>
      <w:r w:rsidRPr="00D06342">
        <w:t>усиленная квалифицированная</w:t>
      </w:r>
      <w:r w:rsidRPr="00D06342">
        <w:rPr>
          <w:b/>
        </w:rPr>
        <w:t xml:space="preserve"> </w:t>
      </w:r>
      <w:r w:rsidRPr="00D06342">
        <w:rPr>
          <w:rFonts w:eastAsia="MS Mincho"/>
        </w:rPr>
        <w:t>электронная подпись используется с превышением полномочий и/или устарели данные, представленные для выдачи сертификата ключа подписи (изменены реквизиты юридического/физического лица, полномочия должностного лица, которому выдан сертификат ключа подписи). Заказчик вправе требовать подтверждения по полученным электронным документам в случае сомнения в подлинности электронной подписи и правомерности ее использования.</w:t>
      </w:r>
    </w:p>
    <w:p w:rsidR="00F73ED9" w:rsidRPr="00D06342" w:rsidRDefault="00F73ED9" w:rsidP="00F73ED9">
      <w:pPr>
        <w:pStyle w:val="a4"/>
        <w:numPr>
          <w:ilvl w:val="2"/>
          <w:numId w:val="10"/>
        </w:numPr>
        <w:ind w:left="0" w:firstLine="709"/>
        <w:jc w:val="both"/>
        <w:rPr>
          <w:rFonts w:eastAsia="MS Mincho"/>
        </w:rPr>
      </w:pPr>
      <w:r w:rsidRPr="00D06342">
        <w:t>Заказчик вправе до подведения итогов запроса котировок в письменной форме запросить</w:t>
      </w:r>
      <w:r w:rsidRPr="00D06342">
        <w:rPr>
          <w:b/>
        </w:rPr>
        <w:t xml:space="preserve"> </w:t>
      </w:r>
      <w:r w:rsidRPr="00D06342">
        <w:t>у участников запроса котировок информацию и документы, необходимые для подтверждения соответствия участника, товаров, работ, услуг, предлагаемых в соответствии с заявкой такого участника, предъявляемым требованиям, изложенным в извещении. При этом не допускается изменение и(или) дополнение заявок участников.</w:t>
      </w:r>
    </w:p>
    <w:p w:rsidR="00F73ED9" w:rsidRPr="00D06342" w:rsidRDefault="00F73ED9" w:rsidP="00F73ED9">
      <w:pPr>
        <w:pStyle w:val="a4"/>
        <w:ind w:left="0" w:firstLine="709"/>
        <w:jc w:val="both"/>
        <w:rPr>
          <w:rFonts w:eastAsia="MS Mincho"/>
        </w:rPr>
      </w:pPr>
      <w:r w:rsidRPr="00D06342">
        <w:rPr>
          <w:rFonts w:eastAsia="MS Mincho"/>
        </w:rPr>
        <w:t>Ответ от участника запроса котировок, полученный после даты, указанной в запросе, не подлежит рассмотрению.</w:t>
      </w:r>
    </w:p>
    <w:p w:rsidR="00F73ED9" w:rsidRPr="00D06342" w:rsidRDefault="00F73ED9" w:rsidP="00F73ED9">
      <w:pPr>
        <w:pStyle w:val="a4"/>
        <w:numPr>
          <w:ilvl w:val="2"/>
          <w:numId w:val="10"/>
        </w:numPr>
        <w:ind w:left="0" w:firstLine="709"/>
        <w:jc w:val="both"/>
        <w:rPr>
          <w:rFonts w:eastAsia="MS Mincho"/>
        </w:rPr>
      </w:pPr>
      <w:r w:rsidRPr="00D06342">
        <w:t>Заказчик вправе до подведения итогов запроса котировок в письменной форме запросить у государственных и иных учреждений, юридических и физических лиц информацию и документы, необходимые для подтверждения достоверности сведений, представленных в составе заявки, а также для подтверждения соответствия участника, предлагаемых им товаров, работ, услуг, требованиям извещения.</w:t>
      </w:r>
    </w:p>
    <w:p w:rsidR="00F73ED9" w:rsidRPr="00D06342" w:rsidRDefault="00F73ED9" w:rsidP="00F73ED9">
      <w:pPr>
        <w:pStyle w:val="a4"/>
        <w:numPr>
          <w:ilvl w:val="2"/>
          <w:numId w:val="10"/>
        </w:numPr>
        <w:ind w:left="0" w:firstLine="709"/>
        <w:jc w:val="both"/>
        <w:rPr>
          <w:rFonts w:eastAsia="MS Mincho"/>
        </w:rPr>
      </w:pPr>
      <w:r w:rsidRPr="00D06342">
        <w:t>Заказчик вправе проверять достоверность сведений, информации и документов, содержащихся в заявках участников, в том числе путем получения сведений из любых официальных источников, использование которых не противоречит законодательству Российской Федерации, включая официальные сайты государственных органов и организаций в сети Интернет.</w:t>
      </w:r>
    </w:p>
    <w:p w:rsidR="00F73ED9" w:rsidRPr="00D06342" w:rsidRDefault="00F73ED9" w:rsidP="00F73ED9">
      <w:pPr>
        <w:pStyle w:val="a4"/>
        <w:numPr>
          <w:ilvl w:val="2"/>
          <w:numId w:val="10"/>
        </w:numPr>
        <w:ind w:left="0" w:firstLine="709"/>
        <w:jc w:val="both"/>
        <w:rPr>
          <w:rFonts w:eastAsia="MS Mincho"/>
        </w:rPr>
      </w:pPr>
      <w:r w:rsidRPr="00D06342">
        <w:t>При наличии информации и документов, подтверждающих, что товары, работы, услуги, предлагаемые в соответствии с заявкой участника, не соответствуют требованиям, изложенным в извещении, заявка участника отклоняется.</w:t>
      </w:r>
    </w:p>
    <w:p w:rsidR="00F73ED9" w:rsidRPr="00D06342" w:rsidRDefault="00F73ED9" w:rsidP="00F73ED9">
      <w:pPr>
        <w:pStyle w:val="a4"/>
        <w:numPr>
          <w:ilvl w:val="2"/>
          <w:numId w:val="10"/>
        </w:numPr>
        <w:ind w:left="0" w:firstLine="709"/>
        <w:jc w:val="both"/>
        <w:rPr>
          <w:rFonts w:eastAsia="MS Mincho"/>
        </w:rPr>
      </w:pPr>
      <w:r w:rsidRPr="00D06342">
        <w:t>Информация относительно процесса изучения, оценки и сопоставления котировочных заявок, определения победителей запроса котировок не подлежит разглашению участникам. Попытки участников получить такую информацию до размещения протоколов на сайтах, служат основанием для отклонения котировочных заявок таких участников.</w:t>
      </w:r>
    </w:p>
    <w:p w:rsidR="00F73ED9" w:rsidRPr="00D06342" w:rsidRDefault="00F73ED9" w:rsidP="00F73ED9">
      <w:pPr>
        <w:pStyle w:val="a4"/>
        <w:numPr>
          <w:ilvl w:val="2"/>
          <w:numId w:val="10"/>
        </w:numPr>
        <w:ind w:left="0" w:firstLine="709"/>
        <w:jc w:val="both"/>
        <w:rPr>
          <w:rFonts w:eastAsia="MS Mincho"/>
        </w:rPr>
      </w:pPr>
      <w:r w:rsidRPr="00D06342">
        <w:t>Заказчик рассматривает котировочные заявки на предмет их соответствия требованиям извещения, а также оценивает и сопоставляет котировочные заявки.</w:t>
      </w:r>
    </w:p>
    <w:p w:rsidR="00F73ED9" w:rsidRPr="00D06342" w:rsidRDefault="00F73ED9" w:rsidP="00F73ED9">
      <w:pPr>
        <w:pStyle w:val="a4"/>
        <w:ind w:left="0" w:firstLine="709"/>
        <w:jc w:val="both"/>
      </w:pPr>
      <w:r w:rsidRPr="00D06342">
        <w:rPr>
          <w:rFonts w:eastAsia="MS Mincho"/>
        </w:rPr>
        <w:t xml:space="preserve">При этом организатор осуществляет рассмотрение заявок на предмет </w:t>
      </w:r>
      <w:r w:rsidRPr="00D06342">
        <w:t>соответствия участников обязательным требованиям, а также проверяет наличие и соответствие представленных в составе заявок документов требованиям</w:t>
      </w:r>
      <w:r w:rsidRPr="00D06342">
        <w:rPr>
          <w:i/>
        </w:rPr>
        <w:t xml:space="preserve"> </w:t>
      </w:r>
      <w:r w:rsidRPr="00D06342">
        <w:t>извещения</w:t>
      </w:r>
      <w:r w:rsidRPr="00D06342" w:rsidDel="001E10FE">
        <w:t xml:space="preserve"> </w:t>
      </w:r>
      <w:r w:rsidRPr="00D06342">
        <w:t>(за исключением квалификационных требований, требований технического задания извещения, требований об обосновании демпинговой цены, требований по обеспечению заявок).</w:t>
      </w:r>
    </w:p>
    <w:p w:rsidR="00F73ED9" w:rsidRPr="00D06342" w:rsidRDefault="00F73ED9" w:rsidP="00F73ED9">
      <w:pPr>
        <w:pStyle w:val="a4"/>
        <w:ind w:left="0" w:firstLine="709"/>
        <w:jc w:val="both"/>
        <w:rPr>
          <w:rFonts w:eastAsia="MS Mincho"/>
        </w:rPr>
      </w:pPr>
      <w:r w:rsidRPr="00D06342">
        <w:rPr>
          <w:rFonts w:eastAsia="MS Mincho"/>
        </w:rPr>
        <w:lastRenderedPageBreak/>
        <w:t>Экспертная группа осуществляет рассмотрение заявок на предмет</w:t>
      </w:r>
      <w:r w:rsidRPr="00D06342">
        <w:t xml:space="preserve"> соответствия участников квалификационным требованиям, заявки участника требованиям технического задания извещения, проверяет наличие и соответствие представленных в составе заявки участника  документов квалификационным требованиям, требованиям технического задания извещения,</w:t>
      </w:r>
      <w:r w:rsidRPr="00D06342">
        <w:rPr>
          <w:i/>
        </w:rPr>
        <w:t xml:space="preserve">  </w:t>
      </w:r>
      <w:r w:rsidRPr="00D06342">
        <w:t>требованиям об обосновании демпинговой цены договора (цены лота), требованиям по обеспечению заявок, а также осуществляет оценку и сопоставление котировочных заявок.</w:t>
      </w:r>
    </w:p>
    <w:p w:rsidR="00F73ED9" w:rsidRPr="00D06342" w:rsidRDefault="00F73ED9" w:rsidP="00F73ED9">
      <w:pPr>
        <w:pStyle w:val="a4"/>
        <w:numPr>
          <w:ilvl w:val="2"/>
          <w:numId w:val="10"/>
        </w:numPr>
        <w:ind w:left="0" w:firstLine="709"/>
        <w:jc w:val="both"/>
        <w:rPr>
          <w:rFonts w:eastAsia="MS Mincho"/>
        </w:rPr>
      </w:pPr>
      <w:r w:rsidRPr="00D06342">
        <w:t>Заказчик может не принимать во внимание мелкие погрешности, несоответствия, неточности в котировочной заявке, которые существенно не влияют на ее содержание и дальнейшую оценку (при соблюдении равенства всех участников запроса котировок) и не оказывают воздействия на рейтинг какого-либо из участников при рассмотрении и оценке котировочных заявок.</w:t>
      </w:r>
    </w:p>
    <w:p w:rsidR="00F73ED9" w:rsidRPr="00D06342" w:rsidRDefault="00F73ED9" w:rsidP="00F73ED9">
      <w:pPr>
        <w:pStyle w:val="a4"/>
        <w:numPr>
          <w:ilvl w:val="2"/>
          <w:numId w:val="10"/>
        </w:numPr>
        <w:ind w:left="0" w:firstLine="709"/>
        <w:jc w:val="both"/>
      </w:pPr>
      <w:r w:rsidRPr="00D06342">
        <w:t>Заказчик вправе допустить участника к участию в запросе котировок в случае, если участник или его котировочная заявка не соответствуют требованиям извещения, но выявленные недостатки носят формальный характер и не влияют на содержание и условия заявки на участие в запросе котировок, а также на условия исполнения договора и не влекут рисков неисполнения обязательств, принятых таким участником в соответствии с его котировочной заявкой.</w:t>
      </w:r>
    </w:p>
    <w:p w:rsidR="00F73ED9" w:rsidRPr="00D06342" w:rsidRDefault="00F73ED9" w:rsidP="00F73ED9">
      <w:pPr>
        <w:pStyle w:val="a4"/>
        <w:numPr>
          <w:ilvl w:val="2"/>
          <w:numId w:val="10"/>
        </w:numPr>
        <w:ind w:left="0" w:firstLine="709"/>
        <w:jc w:val="both"/>
      </w:pPr>
      <w:r w:rsidRPr="00D06342">
        <w:t>Отклонение заявки участника или отказ от заключения договора с победителем конкурентной закупки (или с участником, с которым по итогам закупки принято решение заключить договор) осуществляется в любой момент до заключения договора, если заказчик обнаружит, что участник не соответствует требованиям, указанным в приложениях к извещению и/или предоставил недостоверную информацию в отношении своего соответствия указанным требованиям.</w:t>
      </w:r>
    </w:p>
    <w:p w:rsidR="00F73ED9" w:rsidRPr="00D06342" w:rsidRDefault="00F73ED9" w:rsidP="00F73ED9">
      <w:pPr>
        <w:pStyle w:val="a4"/>
        <w:numPr>
          <w:ilvl w:val="2"/>
          <w:numId w:val="10"/>
        </w:numPr>
        <w:ind w:left="0" w:firstLine="709"/>
        <w:jc w:val="both"/>
        <w:rPr>
          <w:rFonts w:eastAsia="MS Mincho"/>
        </w:rPr>
      </w:pPr>
      <w:r w:rsidRPr="00D06342">
        <w:t xml:space="preserve">В ходе рассмотрения заявок заказчик вправе затребовать от участников запроса котировок разъяснения положений котировочных заявок. </w:t>
      </w:r>
    </w:p>
    <w:p w:rsidR="00F73ED9" w:rsidRPr="00D06342" w:rsidRDefault="00F73ED9" w:rsidP="00F73ED9">
      <w:pPr>
        <w:pStyle w:val="a4"/>
        <w:numPr>
          <w:ilvl w:val="2"/>
          <w:numId w:val="10"/>
        </w:numPr>
        <w:ind w:left="0" w:firstLine="709"/>
        <w:jc w:val="both"/>
        <w:rPr>
          <w:rFonts w:eastAsia="MS Mincho"/>
        </w:rPr>
      </w:pPr>
      <w:r w:rsidRPr="00D06342">
        <w:t>Участники и их представители не вправе участвовать в рассмотрении котировочных заявок и изучении квалификации участников.</w:t>
      </w:r>
    </w:p>
    <w:p w:rsidR="00F73ED9" w:rsidRPr="00D06342" w:rsidRDefault="00F73ED9" w:rsidP="00F73ED9">
      <w:pPr>
        <w:pStyle w:val="a4"/>
        <w:numPr>
          <w:ilvl w:val="2"/>
          <w:numId w:val="10"/>
        </w:numPr>
        <w:tabs>
          <w:tab w:val="left" w:pos="851"/>
        </w:tabs>
        <w:ind w:left="0" w:firstLine="709"/>
        <w:jc w:val="both"/>
        <w:rPr>
          <w:rFonts w:eastAsia="MS Mincho"/>
        </w:rPr>
      </w:pPr>
      <w:r w:rsidRPr="00D06342">
        <w:t>По итогам рассмотрения и оценки котировочных заявок заказчик составляет протокол рассмотрения и оценки заявок, в котором в том числе должна содержаться следующая информация:</w:t>
      </w:r>
    </w:p>
    <w:p w:rsidR="00F73ED9" w:rsidRPr="00D06342" w:rsidRDefault="00F73ED9" w:rsidP="00F73ED9">
      <w:pPr>
        <w:pStyle w:val="a4"/>
        <w:numPr>
          <w:ilvl w:val="3"/>
          <w:numId w:val="10"/>
        </w:numPr>
        <w:tabs>
          <w:tab w:val="left" w:pos="851"/>
        </w:tabs>
        <w:ind w:left="0" w:firstLine="709"/>
        <w:jc w:val="both"/>
      </w:pPr>
      <w:r w:rsidRPr="00D06342">
        <w:t>дата подписания протокола;</w:t>
      </w:r>
    </w:p>
    <w:p w:rsidR="00F73ED9" w:rsidRPr="00D06342" w:rsidRDefault="00F73ED9" w:rsidP="00F73ED9">
      <w:pPr>
        <w:pStyle w:val="a4"/>
        <w:numPr>
          <w:ilvl w:val="3"/>
          <w:numId w:val="10"/>
        </w:numPr>
        <w:tabs>
          <w:tab w:val="left" w:pos="851"/>
        </w:tabs>
        <w:ind w:left="0" w:firstLine="709"/>
        <w:jc w:val="both"/>
      </w:pPr>
      <w:r w:rsidRPr="00D06342">
        <w:t>количество поданных на участие в запросе котировок заявок, а также дата и время регистрации каждой котировочной заявки;</w:t>
      </w:r>
    </w:p>
    <w:p w:rsidR="00F73ED9" w:rsidRPr="00D06342" w:rsidRDefault="00F73ED9" w:rsidP="00F73ED9">
      <w:pPr>
        <w:pStyle w:val="a4"/>
        <w:numPr>
          <w:ilvl w:val="3"/>
          <w:numId w:val="10"/>
        </w:numPr>
        <w:tabs>
          <w:tab w:val="left" w:pos="851"/>
        </w:tabs>
        <w:ind w:left="0" w:firstLine="709"/>
        <w:jc w:val="both"/>
      </w:pPr>
      <w:r w:rsidRPr="00D06342">
        <w:t>результаты рассмотрения котировочных заявок с указанием в том числе:</w:t>
      </w:r>
    </w:p>
    <w:p w:rsidR="00F73ED9" w:rsidRPr="00D06342" w:rsidRDefault="00F73ED9" w:rsidP="00F73ED9">
      <w:pPr>
        <w:pStyle w:val="a4"/>
        <w:tabs>
          <w:tab w:val="left" w:pos="851"/>
        </w:tabs>
        <w:ind w:left="0" w:firstLine="709"/>
        <w:jc w:val="both"/>
      </w:pPr>
      <w:r w:rsidRPr="00D06342">
        <w:t>а) количества котировочных заявок, которые отклонены;</w:t>
      </w:r>
    </w:p>
    <w:p w:rsidR="00F73ED9" w:rsidRPr="00D06342" w:rsidRDefault="00F73ED9" w:rsidP="00F73ED9">
      <w:pPr>
        <w:pStyle w:val="a4"/>
        <w:tabs>
          <w:tab w:val="left" w:pos="851"/>
        </w:tabs>
        <w:ind w:left="0" w:firstLine="709"/>
        <w:jc w:val="both"/>
      </w:pPr>
      <w:r w:rsidRPr="00D06342">
        <w:t>б) оснований отклонения каждой котировочной заявки с указанием положений извещения о проведении запроса котировок, которым не соответствует такая котировочная заявка;</w:t>
      </w:r>
    </w:p>
    <w:p w:rsidR="00F73ED9" w:rsidRPr="00D06342" w:rsidRDefault="00F73ED9" w:rsidP="00F73ED9">
      <w:pPr>
        <w:pStyle w:val="a4"/>
        <w:numPr>
          <w:ilvl w:val="3"/>
          <w:numId w:val="10"/>
        </w:numPr>
        <w:tabs>
          <w:tab w:val="left" w:pos="851"/>
        </w:tabs>
        <w:ind w:left="0" w:firstLine="709"/>
        <w:jc w:val="both"/>
      </w:pPr>
      <w:r w:rsidRPr="00D06342">
        <w:t>результаты оценки котировочных заявок с указанием решения экспертной группы о соответствии таких заявок требованиям технического задания извещения о проведении запроса котировок, а также о присвоении котировочным заявкам значения по каждому из предусмотренных критериев оценки;</w:t>
      </w:r>
    </w:p>
    <w:p w:rsidR="00F73ED9" w:rsidRPr="00D06342" w:rsidRDefault="00F73ED9" w:rsidP="00F73ED9">
      <w:pPr>
        <w:pStyle w:val="a4"/>
        <w:numPr>
          <w:ilvl w:val="3"/>
          <w:numId w:val="10"/>
        </w:numPr>
        <w:tabs>
          <w:tab w:val="left" w:pos="851"/>
        </w:tabs>
        <w:ind w:left="0" w:firstLine="709"/>
        <w:jc w:val="both"/>
      </w:pPr>
      <w:r w:rsidRPr="00D06342">
        <w:t>заключение о взаимозаменяемости (эквивалентности) товаров, работ, услуг (при необходимости);</w:t>
      </w:r>
    </w:p>
    <w:p w:rsidR="00F73ED9" w:rsidRPr="00D06342" w:rsidRDefault="00F73ED9" w:rsidP="00F73ED9">
      <w:pPr>
        <w:pStyle w:val="a4"/>
        <w:numPr>
          <w:ilvl w:val="3"/>
          <w:numId w:val="10"/>
        </w:numPr>
        <w:tabs>
          <w:tab w:val="left" w:pos="851"/>
        </w:tabs>
        <w:ind w:left="0" w:firstLine="709"/>
        <w:jc w:val="both"/>
      </w:pPr>
      <w:r w:rsidRPr="00D06342">
        <w:t>причины, по которым запрос котировок признан несостоявшимся, в случае его признания таковым.</w:t>
      </w:r>
    </w:p>
    <w:p w:rsidR="00F73ED9" w:rsidRPr="00D06342" w:rsidRDefault="00F73ED9" w:rsidP="00F73ED9">
      <w:pPr>
        <w:pStyle w:val="a4"/>
        <w:numPr>
          <w:ilvl w:val="2"/>
          <w:numId w:val="10"/>
        </w:numPr>
        <w:tabs>
          <w:tab w:val="left" w:pos="851"/>
        </w:tabs>
        <w:ind w:left="0" w:firstLine="709"/>
        <w:jc w:val="both"/>
        <w:rPr>
          <w:rFonts w:eastAsia="MS Mincho"/>
        </w:rPr>
      </w:pPr>
      <w:r w:rsidRPr="00D06342">
        <w:t>Протокол рассмотрения и оценки котировочных заявок размещается на сайтах не позднее 3 (трех) дней с даты подписания протокола.</w:t>
      </w:r>
    </w:p>
    <w:p w:rsidR="00F73ED9" w:rsidRPr="00D06342" w:rsidRDefault="00F73ED9" w:rsidP="00F73ED9">
      <w:pPr>
        <w:pStyle w:val="a6"/>
        <w:numPr>
          <w:ilvl w:val="2"/>
          <w:numId w:val="10"/>
        </w:numPr>
        <w:suppressAutoHyphens/>
        <w:ind w:left="0" w:firstLine="709"/>
        <w:rPr>
          <w:sz w:val="24"/>
        </w:rPr>
      </w:pPr>
      <w:r w:rsidRPr="00D06342">
        <w:rPr>
          <w:sz w:val="24"/>
        </w:rPr>
        <w:t xml:space="preserve">В случае, если на участие в закупке представлена одна заявка, заказчиком может быть принято решение о признании закупки несостоявшейся без рассмотрения такой заявки и заключения договора с единственным участником. В случае принятия такого решения после </w:t>
      </w:r>
      <w:r w:rsidRPr="00D06342">
        <w:rPr>
          <w:sz w:val="24"/>
        </w:rPr>
        <w:lastRenderedPageBreak/>
        <w:t xml:space="preserve">окончания срока подачи заявок оформляется итоговый протокол, иные протоколы не оформляются. </w:t>
      </w:r>
    </w:p>
    <w:p w:rsidR="00F73ED9" w:rsidRPr="00D06342" w:rsidRDefault="00F73ED9" w:rsidP="00F73ED9">
      <w:pPr>
        <w:pStyle w:val="a6"/>
        <w:numPr>
          <w:ilvl w:val="2"/>
          <w:numId w:val="10"/>
        </w:numPr>
        <w:suppressAutoHyphens/>
        <w:ind w:left="0" w:firstLine="709"/>
        <w:rPr>
          <w:sz w:val="24"/>
        </w:rPr>
      </w:pPr>
      <w:r w:rsidRPr="00D06342">
        <w:rPr>
          <w:sz w:val="24"/>
        </w:rPr>
        <w:t>Победитель запроса котировок определяется по итогам оценки заявок, соответствующих требованиям извещения (приложений к нему). Единственным критерием оценки котировочных заявок является цена. Иные критерии оценки котировочных заявок не применяются.</w:t>
      </w:r>
    </w:p>
    <w:p w:rsidR="00F73ED9" w:rsidRPr="00D06342" w:rsidRDefault="00F73ED9" w:rsidP="00F73ED9">
      <w:pPr>
        <w:pStyle w:val="a4"/>
        <w:numPr>
          <w:ilvl w:val="2"/>
          <w:numId w:val="10"/>
        </w:numPr>
        <w:ind w:left="0" w:firstLine="709"/>
        <w:jc w:val="both"/>
        <w:rPr>
          <w:rFonts w:eastAsia="MS Mincho"/>
        </w:rPr>
      </w:pPr>
      <w:r w:rsidRPr="00D06342">
        <w:t xml:space="preserve">Техническое предложение участника, представляемое в составе заявки, должно соответствовать требованиям </w:t>
      </w:r>
      <w:r w:rsidRPr="00D06342">
        <w:rPr>
          <w:bCs/>
        </w:rPr>
        <w:t>приложения № 1 к извещению о проведении запроса котировок.</w:t>
      </w:r>
      <w:r w:rsidRPr="00D06342">
        <w:t xml:space="preserve"> Условия технического предложения должны соответствовать требованиям технического задания, являющегося приложением № 1.1 к </w:t>
      </w:r>
      <w:r w:rsidRPr="00D06342">
        <w:rPr>
          <w:bCs/>
        </w:rPr>
        <w:t>извещению о проведении запроса котировок</w:t>
      </w:r>
      <w:r w:rsidRPr="00D06342">
        <w:t xml:space="preserve">, и должно предоставляться по Форме технического предложения участника, представленной в приложении № 1.3 к </w:t>
      </w:r>
      <w:r w:rsidRPr="00D06342">
        <w:rPr>
          <w:bCs/>
        </w:rPr>
        <w:t>извещению о проведении запроса котировок</w:t>
      </w:r>
      <w:r w:rsidRPr="00D06342">
        <w:rPr>
          <w:rFonts w:eastAsia="MS Mincho"/>
        </w:rPr>
        <w:t>.</w:t>
      </w:r>
    </w:p>
    <w:p w:rsidR="00F73ED9" w:rsidRPr="00D06342" w:rsidRDefault="00F73ED9" w:rsidP="00F73ED9">
      <w:pPr>
        <w:pStyle w:val="a4"/>
        <w:numPr>
          <w:ilvl w:val="2"/>
          <w:numId w:val="10"/>
        </w:numPr>
        <w:ind w:left="0" w:firstLine="709"/>
        <w:jc w:val="both"/>
        <w:rPr>
          <w:rFonts w:eastAsia="MS Mincho"/>
        </w:rPr>
      </w:pPr>
      <w:r w:rsidRPr="00D06342">
        <w:t>Если в заявке участника имеются арифметические ошибки в расчете цены с НДС, то экспертная группа пересчитывает цену с НДС следующем порядке: цена единицы товаров, работ, услуг без учета НДС, округленная до двух знаков после запятой, умножается на количество, полученное значение округляется до двух знаков после запятой и умножается на 1,2 (либо иной коэффициент в зависимости от ставки НДС, применяемой в отношении участника). Оценка заявки участника осуществляется по цене, рассчитанной экспертной группой.</w:t>
      </w:r>
    </w:p>
    <w:p w:rsidR="00F73ED9" w:rsidRPr="00D06342" w:rsidRDefault="00F73ED9" w:rsidP="00F73ED9">
      <w:pPr>
        <w:pStyle w:val="a4"/>
        <w:numPr>
          <w:ilvl w:val="2"/>
          <w:numId w:val="10"/>
        </w:numPr>
        <w:ind w:left="0" w:firstLine="709"/>
        <w:jc w:val="both"/>
        <w:rPr>
          <w:rFonts w:eastAsia="MS Mincho"/>
        </w:rPr>
      </w:pPr>
      <w:r w:rsidRPr="00D06342">
        <w:rPr>
          <w:rFonts w:eastAsia="MS Mincho"/>
        </w:rPr>
        <w:t>Рассмотрение ценовых предложений осуществляется не позднее, чем в течение 1 (одного) рабочего дня после направления оператором ЭТЗП результатов сопоставления ценовых предложений, а также информации о ценовых предложениях (далее – ценовые предложения) каждого участника запроса котировок.</w:t>
      </w:r>
    </w:p>
    <w:p w:rsidR="00F73ED9" w:rsidRPr="00D06342" w:rsidRDefault="00F73ED9" w:rsidP="00F73ED9">
      <w:pPr>
        <w:pStyle w:val="a6"/>
        <w:suppressAutoHyphens/>
        <w:rPr>
          <w:sz w:val="24"/>
        </w:rPr>
      </w:pPr>
    </w:p>
    <w:p w:rsidR="00F73ED9" w:rsidRPr="00D06342" w:rsidRDefault="00F73ED9" w:rsidP="00F73ED9">
      <w:pPr>
        <w:pStyle w:val="3"/>
        <w:numPr>
          <w:ilvl w:val="1"/>
          <w:numId w:val="10"/>
        </w:numPr>
        <w:spacing w:before="0" w:after="0"/>
        <w:ind w:left="0" w:firstLine="709"/>
        <w:jc w:val="both"/>
        <w:rPr>
          <w:rFonts w:ascii="Times New Roman" w:hAnsi="Times New Roman" w:cs="Times New Roman"/>
          <w:sz w:val="24"/>
          <w:szCs w:val="24"/>
        </w:rPr>
      </w:pPr>
      <w:r w:rsidRPr="00D06342">
        <w:rPr>
          <w:rFonts w:ascii="Times New Roman" w:hAnsi="Times New Roman" w:cs="Times New Roman"/>
          <w:sz w:val="24"/>
          <w:szCs w:val="24"/>
        </w:rPr>
        <w:t>Подведение итогов запроса котировок</w:t>
      </w:r>
    </w:p>
    <w:p w:rsidR="00F73ED9" w:rsidRPr="00D06342" w:rsidRDefault="00F73ED9" w:rsidP="00F73ED9">
      <w:pPr>
        <w:ind w:firstLine="709"/>
      </w:pPr>
    </w:p>
    <w:p w:rsidR="00F73ED9" w:rsidRPr="00D06342" w:rsidRDefault="00F73ED9" w:rsidP="00F73ED9">
      <w:pPr>
        <w:pStyle w:val="a4"/>
        <w:numPr>
          <w:ilvl w:val="2"/>
          <w:numId w:val="10"/>
        </w:numPr>
        <w:ind w:left="0" w:firstLine="709"/>
        <w:jc w:val="both"/>
      </w:pPr>
      <w:r w:rsidRPr="00D06342">
        <w:rPr>
          <w:bCs/>
        </w:rPr>
        <w:t>Комиссия по осуществлению конкурентных закупок на основании результатов оценки котировочных заявок присваивает каждой такой заявке порядковый номер в порядке уменьшения степени выгодности содержащихся в них условий исполнения договора. Заявке на участие в запросе котировок, в которой содержатся лучшие условия исполнения договора, присваивается первый номер. В случае, если в нескольких таких заявках содержатся одинаковые по степени выгодности условия исполнения договора или одинаковые ценовые предложения, меньший порядковый номер присваивается заявке, которая поступила ранее других таких заявок.</w:t>
      </w:r>
    </w:p>
    <w:p w:rsidR="00F73ED9" w:rsidRPr="00D06342" w:rsidRDefault="00F73ED9" w:rsidP="00F73ED9">
      <w:pPr>
        <w:pStyle w:val="a4"/>
        <w:numPr>
          <w:ilvl w:val="2"/>
          <w:numId w:val="10"/>
        </w:numPr>
        <w:ind w:left="0" w:firstLine="709"/>
        <w:jc w:val="both"/>
      </w:pPr>
      <w:r w:rsidRPr="00D06342">
        <w:t>Лучшей признается котировочная заявка, которая отвечает всем требованиям, установленным в извещении, и содержит наиболее низкую цену товаров, работ, услуг. При наличии нескольких равнозначных котировочных заявок лучшей признается та, которая поступила раньше.</w:t>
      </w:r>
    </w:p>
    <w:p w:rsidR="00F73ED9" w:rsidRPr="00D06342" w:rsidRDefault="00F73ED9" w:rsidP="00F73ED9">
      <w:pPr>
        <w:pStyle w:val="a4"/>
        <w:ind w:left="709"/>
        <w:jc w:val="both"/>
      </w:pPr>
      <w:r w:rsidRPr="00D06342">
        <w:t>Дата и время поступления заявки фиксируется средствами ЭТЗП.</w:t>
      </w:r>
    </w:p>
    <w:p w:rsidR="00F73ED9" w:rsidRPr="00D06342" w:rsidRDefault="00F73ED9" w:rsidP="00F73ED9">
      <w:pPr>
        <w:pStyle w:val="a4"/>
        <w:numPr>
          <w:ilvl w:val="2"/>
          <w:numId w:val="10"/>
        </w:numPr>
        <w:ind w:left="0" w:firstLine="709"/>
        <w:jc w:val="both"/>
      </w:pPr>
      <w:r w:rsidRPr="00D06342">
        <w:t>Комиссия</w:t>
      </w:r>
      <w:r w:rsidRPr="00D06342">
        <w:rPr>
          <w:bCs/>
        </w:rPr>
        <w:t xml:space="preserve"> по осуществлению закупок</w:t>
      </w:r>
      <w:r w:rsidRPr="00D06342">
        <w:t xml:space="preserve"> принимает решение о победителе запроса котировок. По результатам работы комиссии </w:t>
      </w:r>
      <w:r w:rsidRPr="00D06342">
        <w:rPr>
          <w:bCs/>
        </w:rPr>
        <w:t>по осуществлению закупок</w:t>
      </w:r>
      <w:r w:rsidRPr="00D06342">
        <w:t xml:space="preserve"> оформляется итоговый протокол, который должен содержать следующие сведения:</w:t>
      </w:r>
    </w:p>
    <w:p w:rsidR="00F73ED9" w:rsidRPr="00D06342" w:rsidRDefault="00F73ED9" w:rsidP="00F73ED9">
      <w:pPr>
        <w:pStyle w:val="a6"/>
        <w:numPr>
          <w:ilvl w:val="3"/>
          <w:numId w:val="10"/>
        </w:numPr>
        <w:suppressAutoHyphens/>
        <w:ind w:left="0" w:firstLine="709"/>
        <w:rPr>
          <w:sz w:val="24"/>
        </w:rPr>
      </w:pPr>
      <w:r w:rsidRPr="00D06342">
        <w:rPr>
          <w:sz w:val="24"/>
        </w:rPr>
        <w:t>дата подписания протокола;</w:t>
      </w:r>
    </w:p>
    <w:p w:rsidR="00F73ED9" w:rsidRPr="00D06342" w:rsidRDefault="00F73ED9" w:rsidP="00F73ED9">
      <w:pPr>
        <w:pStyle w:val="a6"/>
        <w:numPr>
          <w:ilvl w:val="3"/>
          <w:numId w:val="10"/>
        </w:numPr>
        <w:suppressAutoHyphens/>
        <w:ind w:left="0" w:firstLine="709"/>
        <w:rPr>
          <w:sz w:val="24"/>
        </w:rPr>
      </w:pPr>
      <w:r w:rsidRPr="00D06342">
        <w:rPr>
          <w:sz w:val="24"/>
        </w:rPr>
        <w:t>количество поданных котировочных заявок, а также дата и время регистрации каждой такой заявки;</w:t>
      </w:r>
    </w:p>
    <w:p w:rsidR="00F73ED9" w:rsidRPr="00D06342" w:rsidRDefault="00F73ED9" w:rsidP="00F73ED9">
      <w:pPr>
        <w:pStyle w:val="a6"/>
        <w:numPr>
          <w:ilvl w:val="3"/>
          <w:numId w:val="10"/>
        </w:numPr>
        <w:suppressAutoHyphens/>
        <w:ind w:left="0" w:firstLine="709"/>
        <w:rPr>
          <w:sz w:val="24"/>
        </w:rPr>
      </w:pPr>
      <w:r w:rsidRPr="00D06342">
        <w:rPr>
          <w:sz w:val="24"/>
        </w:rPr>
        <w:t>наименование (для юридического лица) или фамилия, имя, отчество (при наличии) (для физического лица) участника закупки, с которым планируется заключить договор (в случае, если по итогам запроса котировок определен ее победитель), в том числе единственного участника запроса котировок, с которым планируется заключить договор;</w:t>
      </w:r>
    </w:p>
    <w:p w:rsidR="00F73ED9" w:rsidRPr="00D06342" w:rsidRDefault="00F73ED9" w:rsidP="00F73ED9">
      <w:pPr>
        <w:pStyle w:val="a6"/>
        <w:numPr>
          <w:ilvl w:val="3"/>
          <w:numId w:val="10"/>
        </w:numPr>
        <w:suppressAutoHyphens/>
        <w:ind w:left="0" w:firstLine="709"/>
        <w:rPr>
          <w:sz w:val="24"/>
        </w:rPr>
      </w:pPr>
      <w:r w:rsidRPr="00D06342">
        <w:rPr>
          <w:sz w:val="24"/>
        </w:rPr>
        <w:t>порядковые номера котировочных заявок участников запроса котировок в порядке уменьшения степени выгодности содержащихся в них условий исполнения договора, включая информацию о ценовых предложениях участников запроса котировок;</w:t>
      </w:r>
    </w:p>
    <w:p w:rsidR="00F73ED9" w:rsidRPr="00D06342" w:rsidRDefault="00F73ED9" w:rsidP="00F73ED9">
      <w:pPr>
        <w:pStyle w:val="a6"/>
        <w:numPr>
          <w:ilvl w:val="3"/>
          <w:numId w:val="10"/>
        </w:numPr>
        <w:suppressAutoHyphens/>
        <w:ind w:left="0" w:firstLine="709"/>
        <w:rPr>
          <w:sz w:val="24"/>
        </w:rPr>
      </w:pPr>
      <w:r w:rsidRPr="00D06342">
        <w:rPr>
          <w:sz w:val="24"/>
        </w:rPr>
        <w:t xml:space="preserve">результаты рассмотрения котировочных заявок с указанием в том числе: </w:t>
      </w:r>
    </w:p>
    <w:p w:rsidR="00F73ED9" w:rsidRPr="00D06342" w:rsidRDefault="00F73ED9" w:rsidP="00F73ED9">
      <w:pPr>
        <w:pStyle w:val="a6"/>
        <w:suppressAutoHyphens/>
        <w:rPr>
          <w:sz w:val="24"/>
        </w:rPr>
      </w:pPr>
      <w:r w:rsidRPr="00D06342">
        <w:rPr>
          <w:sz w:val="24"/>
        </w:rPr>
        <w:lastRenderedPageBreak/>
        <w:t xml:space="preserve">а) количества котировочных заявок, которые отклонены; </w:t>
      </w:r>
    </w:p>
    <w:p w:rsidR="00F73ED9" w:rsidRPr="00D06342" w:rsidRDefault="00F73ED9" w:rsidP="00F73ED9">
      <w:pPr>
        <w:pStyle w:val="a6"/>
        <w:suppressAutoHyphens/>
        <w:rPr>
          <w:sz w:val="24"/>
        </w:rPr>
      </w:pPr>
      <w:r w:rsidRPr="00D06342">
        <w:rPr>
          <w:sz w:val="24"/>
        </w:rPr>
        <w:t xml:space="preserve">б) оснований отклонения каждой котировочной заявки с указанием положений </w:t>
      </w:r>
      <w:r w:rsidRPr="00D06342">
        <w:rPr>
          <w:bCs/>
          <w:sz w:val="24"/>
        </w:rPr>
        <w:t>извещения о проведении запроса котировок</w:t>
      </w:r>
      <w:r w:rsidRPr="00D06342">
        <w:rPr>
          <w:sz w:val="24"/>
        </w:rPr>
        <w:t>, которым не соответствует такая заявка;</w:t>
      </w:r>
    </w:p>
    <w:p w:rsidR="00F73ED9" w:rsidRPr="00D06342" w:rsidRDefault="00F73ED9" w:rsidP="00F73ED9">
      <w:pPr>
        <w:pStyle w:val="a6"/>
        <w:numPr>
          <w:ilvl w:val="3"/>
          <w:numId w:val="10"/>
        </w:numPr>
        <w:suppressAutoHyphens/>
        <w:ind w:left="0" w:firstLine="709"/>
        <w:rPr>
          <w:sz w:val="24"/>
        </w:rPr>
      </w:pPr>
      <w:r w:rsidRPr="00D06342">
        <w:rPr>
          <w:sz w:val="24"/>
        </w:rPr>
        <w:t>результаты оценки котировочных заявок на участие в закупке с указанием решения комиссии по осуществлению закупок о присвоении каждой такой заявке значения по каждому из предусмотренных критериев оценки таких заявок;</w:t>
      </w:r>
    </w:p>
    <w:p w:rsidR="00F73ED9" w:rsidRPr="00D06342" w:rsidRDefault="00F73ED9" w:rsidP="00F73ED9">
      <w:pPr>
        <w:pStyle w:val="a6"/>
        <w:numPr>
          <w:ilvl w:val="3"/>
          <w:numId w:val="10"/>
        </w:numPr>
        <w:suppressAutoHyphens/>
        <w:ind w:left="0" w:firstLine="709"/>
        <w:rPr>
          <w:sz w:val="24"/>
        </w:rPr>
      </w:pPr>
      <w:r w:rsidRPr="00D06342">
        <w:rPr>
          <w:sz w:val="24"/>
        </w:rPr>
        <w:t>причины, по которым запрос котировок признан несостоявшимся, в случае признания его таковым.</w:t>
      </w:r>
    </w:p>
    <w:p w:rsidR="00F73ED9" w:rsidRPr="00D06342" w:rsidRDefault="00F73ED9" w:rsidP="00F73ED9">
      <w:pPr>
        <w:pStyle w:val="a4"/>
        <w:numPr>
          <w:ilvl w:val="2"/>
          <w:numId w:val="10"/>
        </w:numPr>
        <w:ind w:left="0" w:firstLine="709"/>
        <w:jc w:val="both"/>
      </w:pPr>
      <w:r w:rsidRPr="00D06342">
        <w:t>Итоговый протокол комиссии размещается на сайтах не позднее 3 (трех) дней с даты подписания протокола.</w:t>
      </w:r>
    </w:p>
    <w:p w:rsidR="00F73ED9" w:rsidRPr="00D06342" w:rsidRDefault="00F73ED9" w:rsidP="00F73ED9">
      <w:pPr>
        <w:pStyle w:val="a4"/>
        <w:ind w:left="0" w:firstLine="709"/>
        <w:jc w:val="both"/>
      </w:pPr>
    </w:p>
    <w:p w:rsidR="00F73ED9" w:rsidRPr="00D06342" w:rsidRDefault="00F73ED9" w:rsidP="00F73ED9">
      <w:pPr>
        <w:pStyle w:val="3"/>
        <w:numPr>
          <w:ilvl w:val="1"/>
          <w:numId w:val="10"/>
        </w:numPr>
        <w:spacing w:before="0" w:after="0"/>
        <w:ind w:left="0" w:firstLine="709"/>
        <w:jc w:val="both"/>
        <w:rPr>
          <w:rFonts w:ascii="Times New Roman" w:hAnsi="Times New Roman" w:cs="Times New Roman"/>
          <w:sz w:val="24"/>
          <w:szCs w:val="24"/>
        </w:rPr>
      </w:pPr>
      <w:r w:rsidRPr="00D06342">
        <w:rPr>
          <w:rFonts w:ascii="Times New Roman" w:hAnsi="Times New Roman" w:cs="Times New Roman"/>
          <w:sz w:val="24"/>
          <w:szCs w:val="24"/>
        </w:rPr>
        <w:t>Признание запроса котировок несостоявшимся</w:t>
      </w:r>
    </w:p>
    <w:p w:rsidR="00F73ED9" w:rsidRPr="00D06342" w:rsidRDefault="00F73ED9" w:rsidP="00F73ED9">
      <w:pPr>
        <w:ind w:firstLine="709"/>
      </w:pPr>
    </w:p>
    <w:p w:rsidR="00F73ED9" w:rsidRPr="00D06342" w:rsidRDefault="00F73ED9" w:rsidP="00F73ED9">
      <w:pPr>
        <w:pStyle w:val="a6"/>
        <w:numPr>
          <w:ilvl w:val="2"/>
          <w:numId w:val="10"/>
        </w:numPr>
        <w:suppressAutoHyphens/>
        <w:ind w:left="0" w:firstLine="709"/>
        <w:rPr>
          <w:sz w:val="24"/>
        </w:rPr>
      </w:pPr>
      <w:r w:rsidRPr="00D06342">
        <w:rPr>
          <w:sz w:val="24"/>
        </w:rPr>
        <w:t>Запрос котировок (в том числе в части отдельных лотов) признается несостоявшимся, если:</w:t>
      </w:r>
    </w:p>
    <w:p w:rsidR="00F73ED9" w:rsidRPr="00D06342" w:rsidRDefault="00F73ED9" w:rsidP="00F73ED9">
      <w:pPr>
        <w:pStyle w:val="a6"/>
        <w:numPr>
          <w:ilvl w:val="3"/>
          <w:numId w:val="10"/>
        </w:numPr>
        <w:suppressAutoHyphens/>
        <w:ind w:left="0" w:firstLine="709"/>
        <w:rPr>
          <w:sz w:val="24"/>
        </w:rPr>
      </w:pPr>
      <w:r w:rsidRPr="00D06342">
        <w:rPr>
          <w:sz w:val="24"/>
        </w:rPr>
        <w:t>на участие в запросе котировок (в том числе в части отдельных лотов) подана одна котировочная заявок;</w:t>
      </w:r>
    </w:p>
    <w:p w:rsidR="00F73ED9" w:rsidRPr="00D06342" w:rsidRDefault="00F73ED9" w:rsidP="00F73ED9">
      <w:pPr>
        <w:pStyle w:val="a6"/>
        <w:numPr>
          <w:ilvl w:val="3"/>
          <w:numId w:val="10"/>
        </w:numPr>
        <w:suppressAutoHyphens/>
        <w:ind w:left="0" w:firstLine="709"/>
        <w:rPr>
          <w:sz w:val="24"/>
        </w:rPr>
      </w:pPr>
      <w:r w:rsidRPr="00D06342">
        <w:rPr>
          <w:sz w:val="24"/>
        </w:rPr>
        <w:t>на участие в запросе котировок (в том числе в части отдельных лотов) не подано ни одной заявки;</w:t>
      </w:r>
    </w:p>
    <w:p w:rsidR="00F73ED9" w:rsidRPr="00D06342" w:rsidRDefault="00F73ED9" w:rsidP="00F73ED9">
      <w:pPr>
        <w:pStyle w:val="a6"/>
        <w:numPr>
          <w:ilvl w:val="3"/>
          <w:numId w:val="10"/>
        </w:numPr>
        <w:suppressAutoHyphens/>
        <w:ind w:left="0" w:firstLine="709"/>
        <w:rPr>
          <w:sz w:val="24"/>
        </w:rPr>
      </w:pPr>
      <w:r w:rsidRPr="00D06342">
        <w:rPr>
          <w:sz w:val="24"/>
        </w:rPr>
        <w:t>по итогам рассмотрения котировочных заявок только одна котировочная заявка признана соответствующей извещению;</w:t>
      </w:r>
    </w:p>
    <w:p w:rsidR="00F73ED9" w:rsidRPr="00D06342" w:rsidRDefault="00F73ED9" w:rsidP="00F73ED9">
      <w:pPr>
        <w:pStyle w:val="a6"/>
        <w:numPr>
          <w:ilvl w:val="3"/>
          <w:numId w:val="10"/>
        </w:numPr>
        <w:suppressAutoHyphens/>
        <w:ind w:left="0" w:firstLine="709"/>
        <w:rPr>
          <w:sz w:val="24"/>
        </w:rPr>
      </w:pPr>
      <w:r w:rsidRPr="00D06342">
        <w:rPr>
          <w:sz w:val="24"/>
        </w:rPr>
        <w:t>все котировочные заявки признаны несоответствующими извещению;</w:t>
      </w:r>
    </w:p>
    <w:p w:rsidR="00F73ED9" w:rsidRPr="00D06342" w:rsidRDefault="00F73ED9" w:rsidP="00F73ED9">
      <w:pPr>
        <w:pStyle w:val="a6"/>
        <w:numPr>
          <w:ilvl w:val="3"/>
          <w:numId w:val="10"/>
        </w:numPr>
        <w:suppressAutoHyphens/>
        <w:ind w:left="0" w:firstLine="709"/>
        <w:rPr>
          <w:sz w:val="24"/>
        </w:rPr>
      </w:pPr>
      <w:r w:rsidRPr="00D06342">
        <w:rPr>
          <w:sz w:val="24"/>
        </w:rPr>
        <w:t>победитель запроса котировок (в том числе в части отдельных лотов) или участник закупки, предложивший в котировочной заявке цену, такую же, как и победитель, или участник закупки, предложение о цене договора (цене лота) которого содержит лучшие условия по цене договора (цене лота), следующие после предложенных победителем в проведении запроса котировок (в том числе в части отдельных лотов) условий, уклоняется от заключения договора.</w:t>
      </w:r>
    </w:p>
    <w:p w:rsidR="00F73ED9" w:rsidRPr="00D06342" w:rsidRDefault="00F73ED9" w:rsidP="00F73ED9">
      <w:pPr>
        <w:pStyle w:val="a6"/>
        <w:numPr>
          <w:ilvl w:val="2"/>
          <w:numId w:val="10"/>
        </w:numPr>
        <w:suppressAutoHyphens/>
        <w:ind w:left="0" w:firstLine="709"/>
        <w:rPr>
          <w:sz w:val="24"/>
        </w:rPr>
      </w:pPr>
      <w:r w:rsidRPr="00D06342">
        <w:rPr>
          <w:sz w:val="24"/>
        </w:rPr>
        <w:t xml:space="preserve">Если запрос котировок (в том числе в части отдельных лотов) признан несостоявшимся в случаях, когда по итогам рассмотрения и оценки котировочных заявок только одна котировочная заявка признана соответствующей извещению, или на участие в запросе котировок подана одна котировочная заявка и она соответствует требованиям извещения, с участником закупки, подавшим такую заявку, может быть заключен договор в порядке, установленном нормативными документами заказчика. </w:t>
      </w:r>
    </w:p>
    <w:p w:rsidR="00F73ED9" w:rsidRPr="00D06342" w:rsidRDefault="00F73ED9" w:rsidP="00F73ED9">
      <w:pPr>
        <w:pStyle w:val="a6"/>
        <w:suppressAutoHyphens/>
        <w:rPr>
          <w:sz w:val="24"/>
        </w:rPr>
      </w:pPr>
      <w:r w:rsidRPr="00D06342">
        <w:rPr>
          <w:sz w:val="24"/>
        </w:rPr>
        <w:t>Цена заключаемого договора не может превышать цену, указанную в котировочной заявке участника запроса котировок (в том числе в части отдельных лотов).</w:t>
      </w:r>
    </w:p>
    <w:p w:rsidR="00F73ED9" w:rsidRPr="00D06342" w:rsidRDefault="00F73ED9" w:rsidP="00F73ED9">
      <w:pPr>
        <w:pStyle w:val="a6"/>
        <w:suppressAutoHyphens/>
        <w:rPr>
          <w:sz w:val="24"/>
        </w:rPr>
      </w:pPr>
      <w:r w:rsidRPr="00D06342">
        <w:rPr>
          <w:sz w:val="24"/>
        </w:rPr>
        <w:t>Цена договора, заключаемого с единственным участником запроса котировок, определяется в порядке, установленном заказчиком.</w:t>
      </w:r>
    </w:p>
    <w:p w:rsidR="00F73ED9" w:rsidRPr="00D06342" w:rsidRDefault="00F73ED9" w:rsidP="00F73ED9">
      <w:pPr>
        <w:pStyle w:val="a6"/>
        <w:suppressAutoHyphens/>
        <w:rPr>
          <w:sz w:val="24"/>
        </w:rPr>
      </w:pPr>
      <w:r w:rsidRPr="00D06342">
        <w:rPr>
          <w:sz w:val="24"/>
        </w:rPr>
        <w:t>Если цена заключаемого договора снижена по сравнению с ценой, указанной в котировочной заявке участника, договор заключается при согласии участника.</w:t>
      </w:r>
    </w:p>
    <w:p w:rsidR="00F73ED9" w:rsidRPr="00D06342" w:rsidRDefault="00F73ED9" w:rsidP="00F73ED9">
      <w:pPr>
        <w:pStyle w:val="a6"/>
        <w:numPr>
          <w:ilvl w:val="2"/>
          <w:numId w:val="10"/>
        </w:numPr>
        <w:suppressAutoHyphens/>
        <w:ind w:left="0" w:firstLine="709"/>
        <w:rPr>
          <w:sz w:val="24"/>
        </w:rPr>
      </w:pPr>
      <w:r w:rsidRPr="00D06342">
        <w:rPr>
          <w:sz w:val="24"/>
        </w:rPr>
        <w:t>Запрос котировок может быть признан несостоявшимся после окончания срока подачи заявок если поступила одна заявка и заказчиком принято решение о признании закупки несостоявшейся без рассмотрения заявки и заключения договора. Соответствующая информация отражается в протоколе.</w:t>
      </w:r>
    </w:p>
    <w:p w:rsidR="00F73ED9" w:rsidRPr="00D06342" w:rsidRDefault="00F73ED9" w:rsidP="00F73ED9">
      <w:pPr>
        <w:pStyle w:val="a6"/>
        <w:numPr>
          <w:ilvl w:val="2"/>
          <w:numId w:val="10"/>
        </w:numPr>
        <w:suppressAutoHyphens/>
        <w:ind w:left="0" w:firstLine="709"/>
        <w:rPr>
          <w:sz w:val="24"/>
        </w:rPr>
      </w:pPr>
      <w:r w:rsidRPr="00D06342">
        <w:rPr>
          <w:sz w:val="24"/>
        </w:rPr>
        <w:t xml:space="preserve">Если запрос котировок (в том числе в части отдельных лотов) признан несостоявшимся, заказчик вправе объявить новый запрос котировок (в том числе в части отдельных лотов) или осуществить закупку другим способом. </w:t>
      </w:r>
    </w:p>
    <w:p w:rsidR="00F73ED9" w:rsidRPr="00D06342" w:rsidRDefault="00F73ED9" w:rsidP="00F73ED9">
      <w:pPr>
        <w:jc w:val="both"/>
      </w:pPr>
    </w:p>
    <w:p w:rsidR="00F73ED9" w:rsidRPr="00D06342" w:rsidRDefault="00F73ED9" w:rsidP="00F73ED9">
      <w:pPr>
        <w:pStyle w:val="3"/>
        <w:numPr>
          <w:ilvl w:val="1"/>
          <w:numId w:val="10"/>
        </w:numPr>
        <w:spacing w:before="0" w:after="0"/>
        <w:ind w:left="0" w:firstLine="709"/>
        <w:jc w:val="both"/>
        <w:rPr>
          <w:rFonts w:ascii="Times New Roman" w:hAnsi="Times New Roman" w:cs="Times New Roman"/>
          <w:sz w:val="24"/>
          <w:szCs w:val="24"/>
        </w:rPr>
      </w:pPr>
      <w:r w:rsidRPr="00D06342">
        <w:rPr>
          <w:rFonts w:ascii="Times New Roman" w:hAnsi="Times New Roman" w:cs="Times New Roman"/>
          <w:sz w:val="24"/>
          <w:szCs w:val="24"/>
        </w:rPr>
        <w:t>Антидемпинговые меры</w:t>
      </w:r>
    </w:p>
    <w:p w:rsidR="00F73ED9" w:rsidRPr="00D06342" w:rsidRDefault="00F73ED9" w:rsidP="00F73ED9">
      <w:pPr>
        <w:ind w:firstLine="709"/>
      </w:pPr>
    </w:p>
    <w:p w:rsidR="00F73ED9" w:rsidRPr="00D06342" w:rsidRDefault="00F73ED9" w:rsidP="00F73ED9">
      <w:pPr>
        <w:pStyle w:val="a6"/>
        <w:numPr>
          <w:ilvl w:val="2"/>
          <w:numId w:val="10"/>
        </w:numPr>
        <w:suppressAutoHyphens/>
        <w:ind w:left="0" w:firstLine="709"/>
        <w:rPr>
          <w:sz w:val="24"/>
        </w:rPr>
      </w:pPr>
      <w:r w:rsidRPr="00D06342">
        <w:rPr>
          <w:sz w:val="24"/>
        </w:rPr>
        <w:t xml:space="preserve">При предложении участником запроса котировок цены договора (цены лота) ниже начальной (максимальной) цены договора (цены лота) к участнику запроса котировок могут быть применены антидемпинговые меры. Возможность применения антидемпинговых </w:t>
      </w:r>
      <w:r w:rsidRPr="00D06342">
        <w:rPr>
          <w:sz w:val="24"/>
        </w:rPr>
        <w:lastRenderedPageBreak/>
        <w:t>мер, вид антидемпинговой меры указывается в пункте 1.3 приложения № 1 к извещению о проведении запроса котировок.</w:t>
      </w:r>
    </w:p>
    <w:p w:rsidR="00F73ED9" w:rsidRPr="00D06342" w:rsidRDefault="00F73ED9" w:rsidP="00F73ED9">
      <w:pPr>
        <w:pStyle w:val="a6"/>
        <w:numPr>
          <w:ilvl w:val="2"/>
          <w:numId w:val="10"/>
        </w:numPr>
        <w:suppressAutoHyphens/>
        <w:ind w:left="0" w:firstLine="709"/>
        <w:rPr>
          <w:sz w:val="24"/>
        </w:rPr>
      </w:pPr>
      <w:r w:rsidRPr="00D06342">
        <w:rPr>
          <w:sz w:val="24"/>
        </w:rPr>
        <w:t>В случае признания победителя запроса котировок уклонившимся от заключения договора на участника запроса котировок, с которым в соответствии с извещением заключается договор, распространяются установленные требования в полном объеме.</w:t>
      </w:r>
    </w:p>
    <w:p w:rsidR="00F73ED9" w:rsidRPr="00D06342" w:rsidRDefault="00F73ED9" w:rsidP="00F73ED9">
      <w:pPr>
        <w:pStyle w:val="a4"/>
        <w:ind w:left="0" w:firstLine="709"/>
        <w:jc w:val="both"/>
      </w:pPr>
    </w:p>
    <w:p w:rsidR="00F73ED9" w:rsidRPr="00D06342" w:rsidRDefault="00F73ED9" w:rsidP="00F73ED9">
      <w:pPr>
        <w:pStyle w:val="3"/>
        <w:numPr>
          <w:ilvl w:val="1"/>
          <w:numId w:val="10"/>
        </w:numPr>
        <w:spacing w:before="0" w:after="0"/>
        <w:ind w:left="0" w:firstLine="709"/>
        <w:jc w:val="both"/>
        <w:rPr>
          <w:rFonts w:ascii="Times New Roman" w:hAnsi="Times New Roman" w:cs="Times New Roman"/>
          <w:sz w:val="24"/>
          <w:szCs w:val="24"/>
        </w:rPr>
      </w:pPr>
      <w:r w:rsidRPr="00D06342">
        <w:rPr>
          <w:rFonts w:ascii="Times New Roman" w:hAnsi="Times New Roman" w:cs="Times New Roman"/>
          <w:sz w:val="24"/>
          <w:szCs w:val="24"/>
        </w:rPr>
        <w:t>Приоритет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w:t>
      </w:r>
    </w:p>
    <w:p w:rsidR="00F73ED9" w:rsidRPr="00D06342" w:rsidRDefault="00F73ED9" w:rsidP="00F73ED9">
      <w:pPr>
        <w:pStyle w:val="a4"/>
        <w:ind w:left="0" w:firstLine="709"/>
        <w:jc w:val="both"/>
      </w:pPr>
    </w:p>
    <w:p w:rsidR="00F73ED9" w:rsidRPr="00D06342" w:rsidRDefault="00F73ED9" w:rsidP="00F73ED9">
      <w:pPr>
        <w:pStyle w:val="a6"/>
        <w:numPr>
          <w:ilvl w:val="2"/>
          <w:numId w:val="10"/>
        </w:numPr>
        <w:suppressAutoHyphens/>
        <w:ind w:left="0" w:firstLine="709"/>
        <w:rPr>
          <w:sz w:val="24"/>
        </w:rPr>
      </w:pPr>
      <w:r w:rsidRPr="00D06342">
        <w:rPr>
          <w:sz w:val="24"/>
        </w:rPr>
        <w:t xml:space="preserve">Требования пункта 3.10 приложения № 2 к извещению о проведении запроса котировок применяются, если в пункте 1.6 приложения № 1 к извещению о проведении запроса котировок в соответствии с постановлением Правительства Российской Федерации от 16 сентября 2016 г. «О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 установлен соответствующий приоритет. </w:t>
      </w:r>
    </w:p>
    <w:p w:rsidR="00F73ED9" w:rsidRPr="00D06342" w:rsidRDefault="00F73ED9" w:rsidP="00F73ED9">
      <w:pPr>
        <w:pStyle w:val="a6"/>
        <w:numPr>
          <w:ilvl w:val="2"/>
          <w:numId w:val="10"/>
        </w:numPr>
        <w:suppressAutoHyphens/>
        <w:ind w:left="0" w:firstLine="709"/>
        <w:rPr>
          <w:sz w:val="24"/>
        </w:rPr>
      </w:pPr>
      <w:r w:rsidRPr="00D06342">
        <w:rPr>
          <w:sz w:val="24"/>
        </w:rPr>
        <w:t>При установлении приоритета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 оценка и сопоставление заявок на участие в запросе котировок, которые содержат предложения о поставке товаров российского происхождения, выполнении работ, оказании услуг российскими лицами, по критерию «цена договора» производятся по предложенной в указанных заявках цене договора, сниженной на 15 процентов. При этом договор заключается по цене договора, предложенной участником в заявке на участие в закупке.</w:t>
      </w:r>
    </w:p>
    <w:p w:rsidR="00F73ED9" w:rsidRPr="00D06342" w:rsidRDefault="00F73ED9" w:rsidP="00F73ED9">
      <w:pPr>
        <w:pStyle w:val="a6"/>
        <w:numPr>
          <w:ilvl w:val="2"/>
          <w:numId w:val="10"/>
        </w:numPr>
        <w:suppressAutoHyphens/>
        <w:ind w:left="0" w:firstLine="709"/>
        <w:rPr>
          <w:sz w:val="24"/>
        </w:rPr>
      </w:pPr>
      <w:r w:rsidRPr="00D06342">
        <w:rPr>
          <w:sz w:val="24"/>
        </w:rPr>
        <w:t>При осуществлении закупок радиоэлектронной продукции оценка и сопоставление заявок на участие в закупке, которые содержат предложения о поставке радиоэлектронной продукции, включенной в единый реестр российской радиоэлектронной продукции, по критерию «цена договора» производятся по предложенной в указанных заявках цене договора, сниженной на 30 процентов. При этом договор заключается по цене договора, предложенной участником в заявке на участие в закупке.</w:t>
      </w:r>
    </w:p>
    <w:p w:rsidR="00F73ED9" w:rsidRPr="00D06342" w:rsidRDefault="00F73ED9" w:rsidP="00F73ED9">
      <w:pPr>
        <w:pStyle w:val="a6"/>
        <w:numPr>
          <w:ilvl w:val="2"/>
          <w:numId w:val="10"/>
        </w:numPr>
        <w:suppressAutoHyphens/>
        <w:ind w:left="0" w:firstLine="709"/>
        <w:rPr>
          <w:sz w:val="24"/>
        </w:rPr>
      </w:pPr>
      <w:r w:rsidRPr="00D06342">
        <w:rPr>
          <w:sz w:val="24"/>
        </w:rPr>
        <w:t xml:space="preserve">Участник в составе заявки должен предоставить техническое предложение, содержащее сведения о наименовании страны происхождения поставляемого товара, по Форме технического предложения участника, представленной в приложении № 1.3 к </w:t>
      </w:r>
      <w:r w:rsidRPr="00D06342">
        <w:rPr>
          <w:bCs/>
          <w:sz w:val="24"/>
        </w:rPr>
        <w:t>извещению</w:t>
      </w:r>
      <w:r w:rsidRPr="00D06342">
        <w:rPr>
          <w:sz w:val="24"/>
        </w:rPr>
        <w:t xml:space="preserve">. </w:t>
      </w:r>
    </w:p>
    <w:p w:rsidR="00F73ED9" w:rsidRPr="00D06342" w:rsidRDefault="00F73ED9" w:rsidP="00F73ED9">
      <w:pPr>
        <w:pStyle w:val="a6"/>
        <w:numPr>
          <w:ilvl w:val="2"/>
          <w:numId w:val="10"/>
        </w:numPr>
        <w:suppressAutoHyphens/>
        <w:ind w:left="0" w:firstLine="709"/>
        <w:rPr>
          <w:sz w:val="24"/>
        </w:rPr>
      </w:pPr>
      <w:r w:rsidRPr="00D06342">
        <w:rPr>
          <w:sz w:val="24"/>
        </w:rPr>
        <w:t>Непредставление в составе заявки сведений о стране происхождения поставляемого товара не является основанием для отклонения заявки на участие в запросе котировок</w:t>
      </w:r>
      <w:r>
        <w:rPr>
          <w:sz w:val="24"/>
        </w:rPr>
        <w:t xml:space="preserve">, </w:t>
      </w:r>
      <w:r w:rsidRPr="00D06342">
        <w:rPr>
          <w:sz w:val="24"/>
        </w:rPr>
        <w:t>и такая заявка рассматривается как содержащая предложение о поставке иностранного товара.</w:t>
      </w:r>
    </w:p>
    <w:p w:rsidR="00F73ED9" w:rsidRPr="00D06342" w:rsidRDefault="00F73ED9" w:rsidP="00F73ED9">
      <w:pPr>
        <w:pStyle w:val="a6"/>
        <w:numPr>
          <w:ilvl w:val="2"/>
          <w:numId w:val="10"/>
        </w:numPr>
        <w:suppressAutoHyphens/>
        <w:ind w:left="0" w:firstLine="709"/>
        <w:rPr>
          <w:sz w:val="24"/>
        </w:rPr>
      </w:pPr>
      <w:r w:rsidRPr="00D06342">
        <w:rPr>
          <w:sz w:val="24"/>
        </w:rPr>
        <w:t>Участник, предоставивший в составе заявки недостоверные сведения о стране происхождения товара, не допускается к участию в запросе котировок.</w:t>
      </w:r>
    </w:p>
    <w:p w:rsidR="00F73ED9" w:rsidRPr="00D06342" w:rsidRDefault="00F73ED9" w:rsidP="00F73ED9">
      <w:pPr>
        <w:pStyle w:val="a6"/>
        <w:numPr>
          <w:ilvl w:val="2"/>
          <w:numId w:val="10"/>
        </w:numPr>
        <w:suppressAutoHyphens/>
        <w:ind w:left="0" w:firstLine="709"/>
        <w:rPr>
          <w:sz w:val="24"/>
        </w:rPr>
      </w:pPr>
      <w:r w:rsidRPr="00D06342">
        <w:rPr>
          <w:sz w:val="24"/>
        </w:rPr>
        <w:t>В договоре указывается страна происхождения поставляемого товара на основании сведений, содержащихся в заявке, представленной участником закупки с которым заключается договор.</w:t>
      </w:r>
    </w:p>
    <w:p w:rsidR="00F73ED9" w:rsidRPr="00D06342" w:rsidRDefault="00F73ED9" w:rsidP="00F73ED9">
      <w:pPr>
        <w:pStyle w:val="a6"/>
        <w:numPr>
          <w:ilvl w:val="2"/>
          <w:numId w:val="10"/>
        </w:numPr>
        <w:suppressAutoHyphens/>
        <w:ind w:left="0" w:firstLine="709"/>
        <w:rPr>
          <w:sz w:val="24"/>
        </w:rPr>
      </w:pPr>
      <w:r w:rsidRPr="00D06342">
        <w:rPr>
          <w:sz w:val="24"/>
        </w:rPr>
        <w:t>В случае признания победителя закупки уклонившимся от заключения договора, договор заключается с участником запроса котировок, который предложил такие же, как и победитель закупки, условия исполнения договора или предложение которого содержит лучшие условия исполнения договора, следующие после условий, предложенных победителем закупки.</w:t>
      </w:r>
    </w:p>
    <w:p w:rsidR="00F73ED9" w:rsidRPr="00D06342" w:rsidRDefault="00F73ED9" w:rsidP="00F73ED9">
      <w:pPr>
        <w:pStyle w:val="a6"/>
        <w:numPr>
          <w:ilvl w:val="2"/>
          <w:numId w:val="10"/>
        </w:numPr>
        <w:suppressAutoHyphens/>
        <w:ind w:left="0" w:firstLine="709"/>
        <w:rPr>
          <w:sz w:val="24"/>
        </w:rPr>
      </w:pPr>
      <w:r w:rsidRPr="00D06342">
        <w:rPr>
          <w:sz w:val="24"/>
        </w:rPr>
        <w:t xml:space="preserve">При исполнении договора, заключенного с участником закупки, которому предоставлен приоритет не допускается замена страны происхождения товаров, за исключением случая, когда в результате такой замены вместо иностранных товаров поставляются российские товары, при этом качество, технические и функциональные </w:t>
      </w:r>
      <w:r w:rsidRPr="00D06342">
        <w:rPr>
          <w:sz w:val="24"/>
        </w:rPr>
        <w:lastRenderedPageBreak/>
        <w:t>характеристики (потребительские свойства) таких товаров не должны уступать качеству и соответствующим техническим и функциональным характеристикам товаров, указанных в договоре.</w:t>
      </w:r>
    </w:p>
    <w:p w:rsidR="00F73ED9" w:rsidRPr="00D06342" w:rsidRDefault="00F73ED9" w:rsidP="00F73ED9">
      <w:pPr>
        <w:pStyle w:val="a6"/>
        <w:numPr>
          <w:ilvl w:val="2"/>
          <w:numId w:val="10"/>
        </w:numPr>
        <w:suppressAutoHyphens/>
        <w:ind w:left="0" w:firstLine="709"/>
        <w:rPr>
          <w:sz w:val="24"/>
        </w:rPr>
      </w:pPr>
      <w:r w:rsidRPr="00D06342">
        <w:rPr>
          <w:sz w:val="24"/>
        </w:rPr>
        <w:t>Приоритет не предоставляется в следующих случаях:</w:t>
      </w:r>
    </w:p>
    <w:p w:rsidR="00F73ED9" w:rsidRPr="00D06342" w:rsidRDefault="00F73ED9" w:rsidP="00F73ED9">
      <w:pPr>
        <w:pStyle w:val="a6"/>
        <w:numPr>
          <w:ilvl w:val="3"/>
          <w:numId w:val="10"/>
        </w:numPr>
        <w:suppressAutoHyphens/>
        <w:ind w:left="0" w:firstLine="709"/>
        <w:rPr>
          <w:sz w:val="24"/>
        </w:rPr>
      </w:pPr>
      <w:r w:rsidRPr="00D06342">
        <w:rPr>
          <w:sz w:val="24"/>
        </w:rPr>
        <w:t>закупка признана несостоявшейся и договор заключается с единственным участником закупки;</w:t>
      </w:r>
    </w:p>
    <w:p w:rsidR="00F73ED9" w:rsidRPr="00D06342" w:rsidRDefault="00F73ED9" w:rsidP="00F73ED9">
      <w:pPr>
        <w:pStyle w:val="a6"/>
        <w:numPr>
          <w:ilvl w:val="3"/>
          <w:numId w:val="10"/>
        </w:numPr>
        <w:suppressAutoHyphens/>
        <w:ind w:left="0" w:firstLine="709"/>
        <w:rPr>
          <w:sz w:val="24"/>
        </w:rPr>
      </w:pPr>
      <w:r w:rsidRPr="00D06342">
        <w:rPr>
          <w:sz w:val="24"/>
        </w:rPr>
        <w:t>в заявках на участие в запросе котировок не содержится предложений о поставке товаров российского происхождения, выполнении работ, оказании услуг российскими лицами;</w:t>
      </w:r>
    </w:p>
    <w:p w:rsidR="00F73ED9" w:rsidRPr="00D06342" w:rsidRDefault="00F73ED9" w:rsidP="00F73ED9">
      <w:pPr>
        <w:pStyle w:val="a6"/>
        <w:numPr>
          <w:ilvl w:val="3"/>
          <w:numId w:val="10"/>
        </w:numPr>
        <w:suppressAutoHyphens/>
        <w:ind w:left="0" w:firstLine="709"/>
        <w:rPr>
          <w:sz w:val="24"/>
        </w:rPr>
      </w:pPr>
      <w:r w:rsidRPr="00D06342">
        <w:rPr>
          <w:sz w:val="24"/>
        </w:rPr>
        <w:t>в заявках на участие в запросе котировок не содержится предложений о поставке товаров иностранного происхождения, выполнении работ, оказании услуг иностранными лицами;</w:t>
      </w:r>
    </w:p>
    <w:p w:rsidR="00F73ED9" w:rsidRPr="00D06342" w:rsidRDefault="00F73ED9" w:rsidP="00F73ED9">
      <w:pPr>
        <w:pStyle w:val="a6"/>
        <w:numPr>
          <w:ilvl w:val="3"/>
          <w:numId w:val="10"/>
        </w:numPr>
        <w:suppressAutoHyphens/>
        <w:ind w:left="0" w:firstLine="709"/>
        <w:rPr>
          <w:sz w:val="24"/>
        </w:rPr>
      </w:pPr>
      <w:r w:rsidRPr="00D06342">
        <w:rPr>
          <w:sz w:val="24"/>
        </w:rPr>
        <w:t>в заявке на участие в запросе котировок, представленной участником, содержится предложение о поставке товаров российского и иностранного происхождения, выполнении работ, оказании услуг российскими и иностранными лицами, при этом стоимость товаров российского происхождения, стоимость работ, услуг, выполняемых, оказываемых российскими лицами, составляет менее 50 процентов стоимости всех предложенных таким участником товаров, работ, услуг.</w:t>
      </w:r>
    </w:p>
    <w:p w:rsidR="00F73ED9" w:rsidRPr="00D06342" w:rsidRDefault="00F73ED9" w:rsidP="00F73ED9">
      <w:pPr>
        <w:autoSpaceDE w:val="0"/>
        <w:autoSpaceDN w:val="0"/>
        <w:adjustRightInd w:val="0"/>
        <w:ind w:firstLine="709"/>
        <w:jc w:val="both"/>
      </w:pPr>
      <w:r w:rsidRPr="00D06342">
        <w:t>Для целей установления соотношения цены предлагаемых к поставке товаров российского и иностранного происхождения, цены выполнения работ, оказания услуг российскими и иностранными лицами, цена единицы каждого товара, работы, услуги определяется как произведение начальной (максимальной) цены единицы товара, работы, услуги, указанной в извещении, на коэффициент изменения начальной (максимальной) цены договора по результатам проведения закупки, определяемый как результат деления цены договора, по которой заключается договор, на начальную (максимальную) цену договора.</w:t>
      </w:r>
    </w:p>
    <w:p w:rsidR="00F73ED9" w:rsidRPr="00D06342" w:rsidRDefault="00F73ED9" w:rsidP="00F73ED9">
      <w:pPr>
        <w:pStyle w:val="a6"/>
        <w:numPr>
          <w:ilvl w:val="2"/>
          <w:numId w:val="10"/>
        </w:numPr>
        <w:suppressAutoHyphens/>
        <w:ind w:left="0" w:firstLine="709"/>
        <w:rPr>
          <w:sz w:val="24"/>
        </w:rPr>
      </w:pPr>
      <w:r w:rsidRPr="00D06342">
        <w:rPr>
          <w:sz w:val="24"/>
        </w:rPr>
        <w:t>Приоритет устанавливается с учетом положений Генерального соглашения по тарифам и торговле 1994 года и Договора о Евразийском экономическом союзе от 29 мая 2014 г.</w:t>
      </w:r>
    </w:p>
    <w:p w:rsidR="00F73ED9" w:rsidRPr="00D06342" w:rsidRDefault="00F73ED9" w:rsidP="00F73ED9">
      <w:pPr>
        <w:ind w:firstLine="709"/>
      </w:pPr>
    </w:p>
    <w:p w:rsidR="00F73ED9" w:rsidRPr="00D06342" w:rsidRDefault="00F73ED9" w:rsidP="00F73ED9">
      <w:pPr>
        <w:pStyle w:val="3"/>
        <w:numPr>
          <w:ilvl w:val="1"/>
          <w:numId w:val="9"/>
        </w:numPr>
        <w:spacing w:before="0" w:after="0"/>
        <w:ind w:left="0" w:firstLine="709"/>
        <w:jc w:val="both"/>
        <w:rPr>
          <w:rFonts w:ascii="Times New Roman" w:hAnsi="Times New Roman" w:cs="Times New Roman"/>
          <w:sz w:val="24"/>
          <w:szCs w:val="24"/>
        </w:rPr>
      </w:pPr>
      <w:r w:rsidRPr="00D06342">
        <w:rPr>
          <w:rFonts w:ascii="Times New Roman" w:hAnsi="Times New Roman" w:cs="Times New Roman"/>
          <w:sz w:val="24"/>
          <w:szCs w:val="24"/>
        </w:rPr>
        <w:t>Порядок подачи котировочной заявки</w:t>
      </w:r>
    </w:p>
    <w:p w:rsidR="00F73ED9" w:rsidRPr="00D06342" w:rsidRDefault="00F73ED9" w:rsidP="00F73ED9">
      <w:pPr>
        <w:ind w:firstLine="709"/>
      </w:pPr>
    </w:p>
    <w:p w:rsidR="00F73ED9" w:rsidRPr="00D06342" w:rsidRDefault="00F73ED9" w:rsidP="00F73ED9">
      <w:pPr>
        <w:pStyle w:val="a6"/>
        <w:numPr>
          <w:ilvl w:val="2"/>
          <w:numId w:val="9"/>
        </w:numPr>
        <w:suppressAutoHyphens/>
        <w:ind w:left="0" w:firstLine="709"/>
        <w:rPr>
          <w:sz w:val="24"/>
        </w:rPr>
      </w:pPr>
      <w:r w:rsidRPr="00D06342">
        <w:rPr>
          <w:sz w:val="24"/>
        </w:rPr>
        <w:t xml:space="preserve"> Котировочная заявка должна содержать всю указанную в извещении информацию и документы, должна быть оформлена в соответствии с требованиями извещения. </w:t>
      </w:r>
    </w:p>
    <w:p w:rsidR="00F73ED9" w:rsidRPr="00D06342" w:rsidRDefault="00F73ED9" w:rsidP="00F73ED9">
      <w:pPr>
        <w:pStyle w:val="a6"/>
        <w:numPr>
          <w:ilvl w:val="2"/>
          <w:numId w:val="9"/>
        </w:numPr>
        <w:suppressAutoHyphens/>
        <w:ind w:left="0" w:firstLine="709"/>
        <w:rPr>
          <w:sz w:val="24"/>
        </w:rPr>
      </w:pPr>
      <w:r w:rsidRPr="00D06342">
        <w:rPr>
          <w:sz w:val="24"/>
        </w:rPr>
        <w:t xml:space="preserve"> Котировочная заявка участника, не соответствующая требованиям извещения, отклоняется. </w:t>
      </w:r>
    </w:p>
    <w:p w:rsidR="00F73ED9" w:rsidRPr="00D06342" w:rsidRDefault="00F73ED9" w:rsidP="00F73ED9">
      <w:pPr>
        <w:pStyle w:val="a6"/>
        <w:numPr>
          <w:ilvl w:val="2"/>
          <w:numId w:val="9"/>
        </w:numPr>
        <w:suppressAutoHyphens/>
        <w:ind w:left="0" w:firstLine="709"/>
        <w:rPr>
          <w:sz w:val="24"/>
        </w:rPr>
      </w:pPr>
      <w:r w:rsidRPr="00D06342">
        <w:rPr>
          <w:sz w:val="24"/>
        </w:rPr>
        <w:t xml:space="preserve"> Котировочная заявка оформляется на русском языке. Если в составе котировочной заявки представляются документы на иностранном языке, такие документы должны быть переведены на русский язык, а перевод заверен нотариально. Представляется копия документа, сканированная с нотариально заверенного перевода. Вся переписка, связанная с проведением запроса котировок, ведется на русском языке. </w:t>
      </w:r>
    </w:p>
    <w:p w:rsidR="00F73ED9" w:rsidRPr="00D06342" w:rsidRDefault="00F73ED9" w:rsidP="00F73ED9">
      <w:pPr>
        <w:pStyle w:val="a6"/>
        <w:numPr>
          <w:ilvl w:val="2"/>
          <w:numId w:val="9"/>
        </w:numPr>
        <w:suppressAutoHyphens/>
        <w:ind w:left="0" w:firstLine="709"/>
        <w:rPr>
          <w:sz w:val="24"/>
        </w:rPr>
      </w:pPr>
      <w:r w:rsidRPr="00D06342">
        <w:rPr>
          <w:sz w:val="24"/>
        </w:rPr>
        <w:t>Если в составе заявки представлен документ, который не поддается прочтению (ввиду, например, низкого качества копирования/сканирования участником, представления участником поврежденного документа и др.), документ считается непредставленным и не рассматривается.</w:t>
      </w:r>
    </w:p>
    <w:p w:rsidR="00F73ED9" w:rsidRPr="00D06342" w:rsidRDefault="00F73ED9" w:rsidP="00F73ED9">
      <w:pPr>
        <w:pStyle w:val="a6"/>
        <w:numPr>
          <w:ilvl w:val="2"/>
          <w:numId w:val="9"/>
        </w:numPr>
        <w:suppressAutoHyphens/>
        <w:ind w:left="0" w:firstLine="709"/>
        <w:rPr>
          <w:sz w:val="24"/>
        </w:rPr>
      </w:pPr>
      <w:r w:rsidRPr="00D06342">
        <w:rPr>
          <w:sz w:val="24"/>
        </w:rPr>
        <w:t>Котировочная заявка состоит из одной части и ценового предложения.</w:t>
      </w:r>
    </w:p>
    <w:p w:rsidR="00F73ED9" w:rsidRPr="00D06342" w:rsidRDefault="00F73ED9" w:rsidP="00F73ED9">
      <w:pPr>
        <w:pStyle w:val="a6"/>
        <w:numPr>
          <w:ilvl w:val="2"/>
          <w:numId w:val="9"/>
        </w:numPr>
        <w:suppressAutoHyphens/>
        <w:ind w:left="0" w:firstLine="709"/>
        <w:rPr>
          <w:sz w:val="24"/>
        </w:rPr>
      </w:pPr>
      <w:r w:rsidRPr="00D06342">
        <w:rPr>
          <w:sz w:val="24"/>
        </w:rPr>
        <w:t xml:space="preserve">Часть котировочной заявки должна содержать описание поставляемого товара, выполняемой работы, оказываемой услуги, которые являются предметом закупки в соответствии с требованиями приложения № 1.1 к </w:t>
      </w:r>
      <w:r w:rsidRPr="00D06342">
        <w:rPr>
          <w:bCs/>
          <w:sz w:val="24"/>
        </w:rPr>
        <w:t>извещению о проведении запроса котировок</w:t>
      </w:r>
      <w:r w:rsidRPr="00D06342">
        <w:rPr>
          <w:sz w:val="24"/>
        </w:rPr>
        <w:t xml:space="preserve">, оформленное по Форме технического предложения участника, представленной в приложения № 1.3 к </w:t>
      </w:r>
      <w:r w:rsidRPr="00D06342">
        <w:rPr>
          <w:bCs/>
          <w:sz w:val="24"/>
        </w:rPr>
        <w:t>извещению о проведении запроса котировок</w:t>
      </w:r>
      <w:r w:rsidRPr="00D06342">
        <w:rPr>
          <w:sz w:val="24"/>
        </w:rPr>
        <w:t xml:space="preserve">, сведения об участнике запроса котировок, информацию о его соответствии единым квалификационным требованиям (если они установлены в </w:t>
      </w:r>
      <w:r w:rsidRPr="00D06342">
        <w:rPr>
          <w:bCs/>
          <w:sz w:val="24"/>
        </w:rPr>
        <w:t>приложении № 1 к извещению</w:t>
      </w:r>
      <w:r w:rsidRPr="00D06342">
        <w:rPr>
          <w:sz w:val="24"/>
        </w:rPr>
        <w:t>). В части котировочной заявки должны быть представлены:</w:t>
      </w:r>
    </w:p>
    <w:p w:rsidR="00F73ED9" w:rsidRPr="00D06342" w:rsidRDefault="00F73ED9" w:rsidP="00F73ED9">
      <w:pPr>
        <w:pStyle w:val="a6"/>
        <w:numPr>
          <w:ilvl w:val="3"/>
          <w:numId w:val="9"/>
        </w:numPr>
        <w:tabs>
          <w:tab w:val="left" w:pos="1440"/>
        </w:tabs>
        <w:suppressAutoHyphens/>
        <w:ind w:left="0" w:firstLine="709"/>
        <w:rPr>
          <w:sz w:val="24"/>
        </w:rPr>
      </w:pPr>
      <w:r w:rsidRPr="00D06342">
        <w:rPr>
          <w:sz w:val="24"/>
        </w:rPr>
        <w:lastRenderedPageBreak/>
        <w:t xml:space="preserve">надлежащим образом оформленная, в соответствии с Формой заявки участника, представленной в приложении № 1.3 к извещению </w:t>
      </w:r>
      <w:r w:rsidRPr="00D06342">
        <w:rPr>
          <w:bCs/>
          <w:sz w:val="24"/>
        </w:rPr>
        <w:t>о проведении запроса котировок</w:t>
      </w:r>
      <w:r w:rsidRPr="00D06342">
        <w:rPr>
          <w:sz w:val="24"/>
        </w:rPr>
        <w:t>, заявка на участие в запросе котировок;</w:t>
      </w:r>
    </w:p>
    <w:p w:rsidR="00F73ED9" w:rsidRPr="00D06342" w:rsidRDefault="00F73ED9" w:rsidP="00F73ED9">
      <w:pPr>
        <w:pStyle w:val="a6"/>
        <w:numPr>
          <w:ilvl w:val="3"/>
          <w:numId w:val="9"/>
        </w:numPr>
        <w:tabs>
          <w:tab w:val="left" w:pos="1440"/>
        </w:tabs>
        <w:suppressAutoHyphens/>
        <w:ind w:left="0" w:firstLine="709"/>
        <w:rPr>
          <w:sz w:val="24"/>
        </w:rPr>
      </w:pPr>
      <w:r w:rsidRPr="00D06342">
        <w:rPr>
          <w:sz w:val="24"/>
        </w:rPr>
        <w:t xml:space="preserve">документы, подтверждающие соответствие участников запроса котировок, предлагаемых ими товаров, работ, услуг установленным требованиям извещения и условиям допуска к участию в запросе котировок, в частности, перечисленным в пунктах 1.7 </w:t>
      </w:r>
      <w:r w:rsidRPr="00D06342">
        <w:rPr>
          <w:bCs/>
          <w:sz w:val="24"/>
        </w:rPr>
        <w:t>приложения № 1 к извещению о проведении запроса котировок</w:t>
      </w:r>
      <w:r w:rsidRPr="00D06342">
        <w:rPr>
          <w:sz w:val="24"/>
        </w:rPr>
        <w:t xml:space="preserve">, а также в приложении № 1.1 к </w:t>
      </w:r>
      <w:r w:rsidRPr="00D06342">
        <w:rPr>
          <w:bCs/>
          <w:sz w:val="24"/>
        </w:rPr>
        <w:t>извещению о проведении запроса котировок</w:t>
      </w:r>
      <w:r w:rsidRPr="00D06342">
        <w:rPr>
          <w:sz w:val="24"/>
        </w:rPr>
        <w:t>;</w:t>
      </w:r>
    </w:p>
    <w:p w:rsidR="00F73ED9" w:rsidRPr="00D06342" w:rsidRDefault="00F73ED9" w:rsidP="00F73ED9">
      <w:pPr>
        <w:pStyle w:val="a6"/>
        <w:numPr>
          <w:ilvl w:val="3"/>
          <w:numId w:val="9"/>
        </w:numPr>
        <w:tabs>
          <w:tab w:val="left" w:pos="1440"/>
        </w:tabs>
        <w:suppressAutoHyphens/>
        <w:ind w:left="0" w:firstLine="709"/>
        <w:rPr>
          <w:sz w:val="24"/>
        </w:rPr>
      </w:pPr>
      <w:r w:rsidRPr="00D06342">
        <w:rPr>
          <w:sz w:val="24"/>
        </w:rPr>
        <w:t>документы, подтверждающие внесение обеспечения котировочной заявки (если в извещении и пункте 1.4 приложения № 1 к извещению содержится данное требование и участником выбран способ обеспечения – предоставление банковской гарантии)</w:t>
      </w:r>
      <w:r w:rsidRPr="00D06342">
        <w:rPr>
          <w:color w:val="000000"/>
          <w:sz w:val="24"/>
        </w:rPr>
        <w:t>;</w:t>
      </w:r>
      <w:r w:rsidRPr="00D06342">
        <w:rPr>
          <w:sz w:val="24"/>
        </w:rPr>
        <w:t xml:space="preserve"> </w:t>
      </w:r>
    </w:p>
    <w:p w:rsidR="00F73ED9" w:rsidRPr="00D06342" w:rsidRDefault="00F73ED9" w:rsidP="00F73ED9">
      <w:pPr>
        <w:pStyle w:val="a6"/>
        <w:numPr>
          <w:ilvl w:val="3"/>
          <w:numId w:val="9"/>
        </w:numPr>
        <w:tabs>
          <w:tab w:val="left" w:pos="1440"/>
        </w:tabs>
        <w:suppressAutoHyphens/>
        <w:ind w:left="0" w:firstLine="709"/>
        <w:rPr>
          <w:sz w:val="24"/>
        </w:rPr>
      </w:pPr>
      <w:r w:rsidRPr="00D06342">
        <w:rPr>
          <w:sz w:val="24"/>
        </w:rPr>
        <w:t>договор простого товарищества (договор о совместной деятельности) (если в запросе котировок принимает участие участник, на стороне которого выступает несколько лиц) с указанием вкладов товарищей. Документы должны быть сканированы с оригинала;</w:t>
      </w:r>
    </w:p>
    <w:p w:rsidR="00F73ED9" w:rsidRPr="00D06342" w:rsidRDefault="00F73ED9" w:rsidP="00F73ED9">
      <w:pPr>
        <w:pStyle w:val="a6"/>
        <w:numPr>
          <w:ilvl w:val="3"/>
          <w:numId w:val="9"/>
        </w:numPr>
        <w:tabs>
          <w:tab w:val="left" w:pos="1440"/>
        </w:tabs>
        <w:suppressAutoHyphens/>
        <w:ind w:left="0" w:firstLine="709"/>
        <w:rPr>
          <w:sz w:val="24"/>
        </w:rPr>
      </w:pPr>
      <w:r w:rsidRPr="00D06342">
        <w:rPr>
          <w:sz w:val="24"/>
        </w:rPr>
        <w:t xml:space="preserve">документы, содержащие информацию о месте регистрации (для юридических лиц и индивидуальных предпринимателей), документы, удостоверяющие личность (для физических лиц) (если в пункте 1.6 </w:t>
      </w:r>
      <w:r w:rsidRPr="00D06342">
        <w:rPr>
          <w:bCs/>
          <w:sz w:val="24"/>
        </w:rPr>
        <w:t xml:space="preserve">приложения № 1 к извещению о проведении запроса котировок </w:t>
      </w:r>
      <w:r w:rsidRPr="00D06342">
        <w:rPr>
          <w:sz w:val="24"/>
        </w:rPr>
        <w:t>установлен приоритет товаров российского происхождения). При предоставлении заявки документ должен быть сканирован с оригинала, копии, заверенной участником.</w:t>
      </w:r>
    </w:p>
    <w:p w:rsidR="00F73ED9" w:rsidRPr="00D06342" w:rsidRDefault="00F73ED9" w:rsidP="00F73ED9">
      <w:pPr>
        <w:pStyle w:val="a6"/>
        <w:numPr>
          <w:ilvl w:val="2"/>
          <w:numId w:val="9"/>
        </w:numPr>
        <w:suppressAutoHyphens/>
        <w:ind w:left="0" w:firstLine="709"/>
        <w:rPr>
          <w:sz w:val="24"/>
        </w:rPr>
      </w:pPr>
      <w:r w:rsidRPr="00D06342">
        <w:rPr>
          <w:sz w:val="24"/>
        </w:rPr>
        <w:t>В части котировочной заявки участник вправе представить учредительные документы, выписку из единого государственного реестра юридических лиц,  выписку из единого государственного реестра индивидуальных предпринимателей и иные документы по своему усмотрению.</w:t>
      </w:r>
    </w:p>
    <w:p w:rsidR="00F73ED9" w:rsidRPr="00D06342" w:rsidRDefault="00F73ED9" w:rsidP="00F73ED9">
      <w:pPr>
        <w:pStyle w:val="a6"/>
        <w:numPr>
          <w:ilvl w:val="2"/>
          <w:numId w:val="9"/>
        </w:numPr>
        <w:suppressAutoHyphens/>
        <w:ind w:left="0" w:firstLine="709"/>
        <w:rPr>
          <w:sz w:val="24"/>
        </w:rPr>
      </w:pPr>
      <w:r w:rsidRPr="00D06342">
        <w:rPr>
          <w:sz w:val="24"/>
        </w:rPr>
        <w:t>Окончательная дата подачи котировочных заявок и, соответственно, дата вскрытия котировочных заявок может быть перенесена на более поздний срок. Соответствующие изменения даты подачи котировочных заявок размещаются на сайтах. Продление сроков действия обеспечения котировочных заявок не требуется.</w:t>
      </w:r>
    </w:p>
    <w:p w:rsidR="00F73ED9" w:rsidRPr="00D06342" w:rsidRDefault="00F73ED9" w:rsidP="00F73ED9">
      <w:pPr>
        <w:pStyle w:val="a6"/>
        <w:numPr>
          <w:ilvl w:val="2"/>
          <w:numId w:val="9"/>
        </w:numPr>
        <w:suppressAutoHyphens/>
        <w:ind w:left="0" w:firstLine="709"/>
        <w:rPr>
          <w:sz w:val="24"/>
        </w:rPr>
      </w:pPr>
      <w:r w:rsidRPr="00D06342">
        <w:rPr>
          <w:sz w:val="24"/>
        </w:rPr>
        <w:t>Каждый участник может подать только одну котировочную заявку по каждому из лотов извещения. В случае если участник подает более одной котировочной заявки по одному лоту, а ранее поданные им котировочные заявки по данному лоту не отозваны, все котировочные заявки по данному лоту, представленные участником, отклоняются.</w:t>
      </w:r>
    </w:p>
    <w:p w:rsidR="00F73ED9" w:rsidRPr="00D06342" w:rsidRDefault="00F73ED9" w:rsidP="00F73ED9">
      <w:pPr>
        <w:pStyle w:val="a6"/>
        <w:numPr>
          <w:ilvl w:val="2"/>
          <w:numId w:val="9"/>
        </w:numPr>
        <w:suppressAutoHyphens/>
        <w:ind w:left="0" w:firstLine="709"/>
        <w:rPr>
          <w:sz w:val="24"/>
        </w:rPr>
      </w:pPr>
      <w:r w:rsidRPr="00D06342">
        <w:rPr>
          <w:sz w:val="24"/>
        </w:rPr>
        <w:t>Заявки принимаются до истечения срока подачи заявок. По истечении срока подачи заявок заявки не принимаются.</w:t>
      </w:r>
    </w:p>
    <w:p w:rsidR="00F73ED9" w:rsidRPr="00D06342" w:rsidRDefault="00F73ED9" w:rsidP="00F73ED9">
      <w:pPr>
        <w:pStyle w:val="a6"/>
        <w:numPr>
          <w:ilvl w:val="2"/>
          <w:numId w:val="9"/>
        </w:numPr>
        <w:suppressAutoHyphens/>
        <w:ind w:left="0" w:firstLine="709"/>
        <w:rPr>
          <w:sz w:val="24"/>
        </w:rPr>
      </w:pPr>
      <w:r w:rsidRPr="00D06342">
        <w:rPr>
          <w:sz w:val="24"/>
        </w:rPr>
        <w:t>Взаимодействие участников осуществляется в электронной форме с использованием программно-аппаратных средств</w:t>
      </w:r>
      <w:r w:rsidRPr="00D06342" w:rsidDel="00A47315">
        <w:rPr>
          <w:sz w:val="24"/>
        </w:rPr>
        <w:t xml:space="preserve"> </w:t>
      </w:r>
      <w:r w:rsidRPr="00D06342">
        <w:rPr>
          <w:sz w:val="24"/>
        </w:rPr>
        <w:t>ЭТЗП.</w:t>
      </w:r>
    </w:p>
    <w:p w:rsidR="00F73ED9" w:rsidRPr="00D06342" w:rsidRDefault="00F73ED9" w:rsidP="00F73ED9">
      <w:pPr>
        <w:pStyle w:val="a6"/>
        <w:numPr>
          <w:ilvl w:val="2"/>
          <w:numId w:val="9"/>
        </w:numPr>
        <w:suppressAutoHyphens/>
        <w:ind w:left="0" w:firstLine="709"/>
        <w:rPr>
          <w:sz w:val="24"/>
        </w:rPr>
      </w:pPr>
      <w:r w:rsidRPr="00D06342">
        <w:rPr>
          <w:sz w:val="24"/>
        </w:rPr>
        <w:t>Требования к общему объему электронных документов при подаче заявки, наименованию и порядку загрузки файлов при подаче котировочной заявки на ЭТЗП регламентированы требованиями, размещенными на ЭТЗП.</w:t>
      </w:r>
    </w:p>
    <w:p w:rsidR="00F73ED9" w:rsidRPr="00D06342" w:rsidRDefault="00F73ED9" w:rsidP="00F73ED9">
      <w:pPr>
        <w:pStyle w:val="a6"/>
        <w:numPr>
          <w:ilvl w:val="2"/>
          <w:numId w:val="9"/>
        </w:numPr>
        <w:suppressAutoHyphens/>
        <w:spacing w:line="360" w:lineRule="exact"/>
        <w:ind w:left="0" w:firstLine="709"/>
        <w:rPr>
          <w:sz w:val="24"/>
        </w:rPr>
      </w:pPr>
      <w:r w:rsidRPr="00D06342">
        <w:rPr>
          <w:sz w:val="24"/>
        </w:rPr>
        <w:t>Все файлы архива должны иметь наименование, соответствующее наименованию документов, содержащихся в них.</w:t>
      </w:r>
    </w:p>
    <w:p w:rsidR="00F73ED9" w:rsidRPr="00D06342" w:rsidRDefault="00F73ED9" w:rsidP="00F73ED9">
      <w:pPr>
        <w:pStyle w:val="a6"/>
        <w:suppressAutoHyphens/>
        <w:rPr>
          <w:sz w:val="24"/>
        </w:rPr>
      </w:pPr>
    </w:p>
    <w:p w:rsidR="00F73ED9" w:rsidRPr="00D06342" w:rsidRDefault="00F73ED9" w:rsidP="00F73ED9">
      <w:pPr>
        <w:pStyle w:val="3"/>
        <w:numPr>
          <w:ilvl w:val="1"/>
          <w:numId w:val="9"/>
        </w:numPr>
        <w:spacing w:before="0" w:after="0"/>
        <w:ind w:left="0" w:firstLine="709"/>
        <w:jc w:val="both"/>
        <w:rPr>
          <w:rFonts w:ascii="Times New Roman" w:hAnsi="Times New Roman" w:cs="Times New Roman"/>
          <w:sz w:val="24"/>
          <w:szCs w:val="24"/>
        </w:rPr>
      </w:pPr>
      <w:r w:rsidRPr="00D06342">
        <w:rPr>
          <w:rFonts w:ascii="Times New Roman" w:hAnsi="Times New Roman" w:cs="Times New Roman"/>
          <w:sz w:val="24"/>
          <w:szCs w:val="24"/>
        </w:rPr>
        <w:t>Изменение и отзыв котировочных заявок</w:t>
      </w:r>
    </w:p>
    <w:p w:rsidR="00F73ED9" w:rsidRPr="00D06342" w:rsidRDefault="00F73ED9" w:rsidP="00F73ED9">
      <w:pPr>
        <w:ind w:firstLine="709"/>
      </w:pPr>
    </w:p>
    <w:p w:rsidR="00F73ED9" w:rsidRPr="00D06342" w:rsidRDefault="00F73ED9" w:rsidP="00F73ED9">
      <w:pPr>
        <w:pStyle w:val="a6"/>
        <w:numPr>
          <w:ilvl w:val="2"/>
          <w:numId w:val="9"/>
        </w:numPr>
        <w:suppressAutoHyphens/>
        <w:ind w:left="0" w:firstLine="709"/>
        <w:rPr>
          <w:sz w:val="24"/>
        </w:rPr>
      </w:pPr>
      <w:r w:rsidRPr="00D06342">
        <w:rPr>
          <w:sz w:val="24"/>
        </w:rPr>
        <w:t>Участник запроса котировок, подавший заявку на участие в запросе котировок, вправе отозвать заявку либо внести в нее изменения не позднее даты окончания срока подачи заявок на участие в запросе котировок.</w:t>
      </w:r>
    </w:p>
    <w:p w:rsidR="00F73ED9" w:rsidRPr="00D06342" w:rsidRDefault="00F73ED9" w:rsidP="00F73ED9">
      <w:pPr>
        <w:pStyle w:val="a6"/>
        <w:numPr>
          <w:ilvl w:val="2"/>
          <w:numId w:val="9"/>
        </w:numPr>
        <w:suppressAutoHyphens/>
        <w:ind w:left="0" w:firstLine="709"/>
        <w:rPr>
          <w:sz w:val="24"/>
        </w:rPr>
      </w:pPr>
      <w:r w:rsidRPr="00D06342">
        <w:rPr>
          <w:sz w:val="24"/>
        </w:rPr>
        <w:t>Никакие изменения не могут быть внесены в котировочную заявку после окончания срока подачи котировочных заявок. В случае нарушения данного условия, заказчик вправе удержать обеспечение заявки.</w:t>
      </w:r>
    </w:p>
    <w:p w:rsidR="00F73ED9" w:rsidRPr="00D06342" w:rsidRDefault="00F73ED9" w:rsidP="00F73ED9">
      <w:pPr>
        <w:pStyle w:val="a6"/>
        <w:numPr>
          <w:ilvl w:val="2"/>
          <w:numId w:val="9"/>
        </w:numPr>
        <w:suppressAutoHyphens/>
        <w:ind w:left="0" w:firstLine="709"/>
        <w:rPr>
          <w:sz w:val="24"/>
        </w:rPr>
      </w:pPr>
      <w:r w:rsidRPr="00D06342">
        <w:rPr>
          <w:sz w:val="24"/>
        </w:rPr>
        <w:lastRenderedPageBreak/>
        <w:t>Порядок изменения и отзыва поданной котировочной заявки на ЭТЗП регламентирован нормативными документами ЭТЗП, размещенными на сайте ЭТЗП.</w:t>
      </w:r>
    </w:p>
    <w:p w:rsidR="00F73ED9" w:rsidRPr="00D06342" w:rsidRDefault="00F73ED9" w:rsidP="00F73ED9">
      <w:pPr>
        <w:ind w:firstLine="709"/>
        <w:jc w:val="both"/>
      </w:pPr>
    </w:p>
    <w:p w:rsidR="00F73ED9" w:rsidRPr="00D06342" w:rsidRDefault="00F73ED9" w:rsidP="00F73ED9">
      <w:pPr>
        <w:pStyle w:val="3"/>
        <w:numPr>
          <w:ilvl w:val="1"/>
          <w:numId w:val="9"/>
        </w:numPr>
        <w:spacing w:before="0" w:after="0"/>
        <w:ind w:left="0" w:firstLine="709"/>
        <w:jc w:val="both"/>
        <w:rPr>
          <w:rFonts w:ascii="Times New Roman" w:hAnsi="Times New Roman" w:cs="Times New Roman"/>
          <w:sz w:val="24"/>
          <w:szCs w:val="24"/>
        </w:rPr>
      </w:pPr>
      <w:r w:rsidRPr="00D06342">
        <w:rPr>
          <w:rFonts w:ascii="Times New Roman" w:hAnsi="Times New Roman" w:cs="Times New Roman"/>
          <w:sz w:val="24"/>
          <w:szCs w:val="24"/>
        </w:rPr>
        <w:t>Обеспечение котировочных заявок</w:t>
      </w:r>
    </w:p>
    <w:p w:rsidR="00F73ED9" w:rsidRPr="00D06342" w:rsidRDefault="00F73ED9" w:rsidP="00F73ED9">
      <w:pPr>
        <w:pStyle w:val="3"/>
        <w:spacing w:before="0" w:after="0"/>
        <w:ind w:left="709"/>
        <w:jc w:val="both"/>
        <w:rPr>
          <w:rFonts w:ascii="Times New Roman" w:hAnsi="Times New Roman" w:cs="Times New Roman"/>
          <w:sz w:val="24"/>
          <w:szCs w:val="24"/>
        </w:rPr>
      </w:pPr>
    </w:p>
    <w:p w:rsidR="00F73ED9" w:rsidRPr="00D06342" w:rsidRDefault="00F73ED9" w:rsidP="00F73ED9">
      <w:pPr>
        <w:pStyle w:val="a6"/>
        <w:numPr>
          <w:ilvl w:val="2"/>
          <w:numId w:val="9"/>
        </w:numPr>
        <w:suppressAutoHyphens/>
        <w:ind w:left="0" w:firstLine="709"/>
        <w:rPr>
          <w:sz w:val="24"/>
        </w:rPr>
      </w:pPr>
      <w:r w:rsidRPr="00D06342">
        <w:rPr>
          <w:sz w:val="24"/>
        </w:rPr>
        <w:t xml:space="preserve">Обеспечение котировочной заявки может быть представлено как в форме внесения денежных средств, так и в форме банковской гарантии. Выбор способа обеспечения заявки на участие в запросе котировок осуществляется участником запроса котировок. </w:t>
      </w:r>
      <w:r w:rsidRPr="00D06342">
        <w:rPr>
          <w:bCs/>
          <w:sz w:val="24"/>
        </w:rPr>
        <w:t>Предоставление обеспечения иным способом не допускается.</w:t>
      </w:r>
    </w:p>
    <w:p w:rsidR="00F73ED9" w:rsidRPr="00D06342" w:rsidRDefault="00F73ED9" w:rsidP="00F73ED9">
      <w:pPr>
        <w:pStyle w:val="a6"/>
        <w:numPr>
          <w:ilvl w:val="2"/>
          <w:numId w:val="9"/>
        </w:numPr>
        <w:suppressAutoHyphens/>
        <w:ind w:left="0" w:firstLine="709"/>
        <w:rPr>
          <w:sz w:val="24"/>
        </w:rPr>
      </w:pPr>
      <w:r w:rsidRPr="00D06342">
        <w:rPr>
          <w:bCs/>
          <w:sz w:val="24"/>
        </w:rPr>
        <w:t xml:space="preserve"> </w:t>
      </w:r>
      <w:r w:rsidRPr="00D06342">
        <w:rPr>
          <w:sz w:val="24"/>
        </w:rPr>
        <w:t xml:space="preserve">Денежные средства вносятся участником запроса котировок на специальный счет, открытый им в банке, включенном в перечень, определенный Правительством Российской Федерации в соответствии с Федеральным </w:t>
      </w:r>
      <w:hyperlink r:id="rId21" w:history="1">
        <w:r w:rsidRPr="00D06342">
          <w:rPr>
            <w:sz w:val="24"/>
          </w:rPr>
          <w:t>законом</w:t>
        </w:r>
      </w:hyperlink>
      <w:r w:rsidRPr="00D06342">
        <w:rPr>
          <w:sz w:val="24"/>
        </w:rPr>
        <w:t xml:space="preserve"> от 5 апреля 2013 года № 44-ФЗ «О контрактной системе в сфере закупок товаров, работ, услуг для обеспечения государственных и муниципальных нужд» (далее - специальный банковский счет).</w:t>
      </w:r>
    </w:p>
    <w:p w:rsidR="00F73ED9" w:rsidRPr="00D06342" w:rsidRDefault="00F73ED9" w:rsidP="00F73ED9">
      <w:pPr>
        <w:pStyle w:val="a6"/>
        <w:numPr>
          <w:ilvl w:val="2"/>
          <w:numId w:val="9"/>
        </w:numPr>
        <w:suppressAutoHyphens/>
        <w:ind w:left="0" w:firstLine="709"/>
        <w:rPr>
          <w:sz w:val="24"/>
        </w:rPr>
      </w:pPr>
      <w:r w:rsidRPr="00D06342">
        <w:rPr>
          <w:sz w:val="24"/>
        </w:rPr>
        <w:t>В течение одного часа с момента окончания срока подачи заявок на участие в запросе котировок, установленном в пункте 2.2 приложения № 1 к извещению о проведении запроса котировок, оператор ЭТЗП направляет в банк информацию об участнике запроса котировок и размере денежных средств, необходимом для обеспечения заявки. Банк в течение одного часа с момента получения указанной информации осуществляет блокирование при наличии на специальном банковском счете участника запроса котировок незаблокированных денежных средств в размере обеспечения котировочной заявки и информирует оператора ЭТЗП. Блокирование денежных средств не осуществляется в случае отсутствия на специальном банковском счете участника запроса котировок денежных средств в размере для обеспечения котировочной заявки либо в случае приостановления операций по такому счету в соответствии с законодательством Российской Федерации, о чем оператор ЭТЗП информируется в течение одного часа. В случае, если блокирование денежных средств не может быть осуществлено оператор ЭТЗП обязан вернуть котировочную заявку подавшему ее участнику в течение одного часа с момента окончания срока подачи заявок, указанного в пункте 2.2 приложения № 1 к извещению о проведении запроса котировок.</w:t>
      </w:r>
    </w:p>
    <w:p w:rsidR="00F73ED9" w:rsidRPr="00D06342" w:rsidRDefault="00F73ED9" w:rsidP="00F73ED9">
      <w:pPr>
        <w:pStyle w:val="a6"/>
        <w:numPr>
          <w:ilvl w:val="2"/>
          <w:numId w:val="9"/>
        </w:numPr>
        <w:suppressAutoHyphens/>
        <w:ind w:left="0" w:firstLine="709"/>
        <w:rPr>
          <w:sz w:val="24"/>
        </w:rPr>
      </w:pPr>
      <w:r w:rsidRPr="00D06342">
        <w:rPr>
          <w:sz w:val="24"/>
        </w:rPr>
        <w:t>Возврат участнику запроса котировок денежных средств, внесенных в качестве обеспечения заявки, не производится в следующих случаях:</w:t>
      </w:r>
    </w:p>
    <w:p w:rsidR="00F73ED9" w:rsidRPr="00D06342" w:rsidRDefault="00F73ED9" w:rsidP="00F73ED9">
      <w:pPr>
        <w:pStyle w:val="a6"/>
        <w:numPr>
          <w:ilvl w:val="3"/>
          <w:numId w:val="9"/>
        </w:numPr>
        <w:tabs>
          <w:tab w:val="left" w:pos="1440"/>
        </w:tabs>
        <w:suppressAutoHyphens/>
        <w:ind w:left="0" w:firstLine="709"/>
        <w:rPr>
          <w:sz w:val="24"/>
        </w:rPr>
      </w:pPr>
      <w:r w:rsidRPr="00D06342">
        <w:rPr>
          <w:sz w:val="24"/>
        </w:rPr>
        <w:t xml:space="preserve"> уклонение или отказ участника запроса котировок от заключения договора;</w:t>
      </w:r>
    </w:p>
    <w:p w:rsidR="00F73ED9" w:rsidRPr="00D06342" w:rsidRDefault="00F73ED9" w:rsidP="00F73ED9">
      <w:pPr>
        <w:pStyle w:val="a6"/>
        <w:numPr>
          <w:ilvl w:val="3"/>
          <w:numId w:val="9"/>
        </w:numPr>
        <w:tabs>
          <w:tab w:val="left" w:pos="1440"/>
        </w:tabs>
        <w:suppressAutoHyphens/>
        <w:ind w:left="0" w:firstLine="709"/>
        <w:rPr>
          <w:sz w:val="24"/>
        </w:rPr>
      </w:pPr>
      <w:r w:rsidRPr="00D06342">
        <w:rPr>
          <w:sz w:val="24"/>
        </w:rPr>
        <w:t>непредставление или предоставление с нарушением условий, установленных извещением о проведении запроса котировок, до заключения договора заказчику обеспечения исполнения договора (в случае, если в извещении о проведении запроса котировок установлены требования обеспечения исполнения договора и срок его предоставления до заключения договора).</w:t>
      </w:r>
    </w:p>
    <w:p w:rsidR="00F73ED9" w:rsidRPr="00D06342" w:rsidRDefault="00F73ED9" w:rsidP="00F73ED9">
      <w:pPr>
        <w:pStyle w:val="a6"/>
        <w:numPr>
          <w:ilvl w:val="2"/>
          <w:numId w:val="9"/>
        </w:numPr>
        <w:suppressAutoHyphens/>
        <w:ind w:left="0" w:firstLine="709"/>
        <w:rPr>
          <w:sz w:val="24"/>
        </w:rPr>
      </w:pPr>
      <w:r w:rsidRPr="00D06342">
        <w:rPr>
          <w:sz w:val="24"/>
        </w:rPr>
        <w:t>При удержании денежных</w:t>
      </w:r>
      <w:r>
        <w:rPr>
          <w:sz w:val="24"/>
        </w:rPr>
        <w:t xml:space="preserve"> </w:t>
      </w:r>
      <w:r w:rsidRPr="00D06342">
        <w:rPr>
          <w:sz w:val="24"/>
        </w:rPr>
        <w:t>средств</w:t>
      </w:r>
      <w:r>
        <w:rPr>
          <w:sz w:val="24"/>
        </w:rPr>
        <w:t>,</w:t>
      </w:r>
      <w:r w:rsidRPr="00D06342">
        <w:rPr>
          <w:sz w:val="24"/>
        </w:rPr>
        <w:t xml:space="preserve"> перечисленных в качестве обеспечения заявки, в случаях, указанных в пункте 3.13.4 настоящего приложения, такие денежные средства не возвращаются участнику и перечисляются на счет заказчика по реквизитам, указанным в пункте 1.4 приложения № 1 к извещению о проведении запроса котировок.</w:t>
      </w:r>
    </w:p>
    <w:p w:rsidR="00F73ED9" w:rsidRPr="00D06342" w:rsidRDefault="00F73ED9" w:rsidP="00F73ED9">
      <w:pPr>
        <w:pStyle w:val="a6"/>
        <w:numPr>
          <w:ilvl w:val="2"/>
          <w:numId w:val="9"/>
        </w:numPr>
        <w:suppressAutoHyphens/>
        <w:ind w:left="0" w:firstLine="709"/>
        <w:rPr>
          <w:sz w:val="24"/>
        </w:rPr>
      </w:pPr>
      <w:r w:rsidRPr="00D06342">
        <w:rPr>
          <w:sz w:val="24"/>
        </w:rPr>
        <w:t xml:space="preserve">При выборе способа обеспечения заявки в форме банковской гарантии, участник должен предоставить  банковскую гарантию, выданную одним из банков, размер собственных средств (капитала) которого («Базель III») по форме 123 на последнюю отчетную дату и в течение предыдущих шести месяцев составляет не менее двадцати миллиардов рублей в соответствии с информацией, размещенной Центральным банком Российской Федерации на сайте </w:t>
      </w:r>
      <w:hyperlink r:id="rId22" w:history="1">
        <w:r w:rsidRPr="00D06342">
          <w:rPr>
            <w:sz w:val="24"/>
          </w:rPr>
          <w:t>www.cbr.ru</w:t>
        </w:r>
      </w:hyperlink>
      <w:r w:rsidRPr="00D06342">
        <w:rPr>
          <w:sz w:val="24"/>
        </w:rPr>
        <w:t>, или одним из банков, согласно перечню, приведенному на сайте ОАО «РЖД» в разделе «Тендеры» (подраздел «Нормативные документы»). Срок действия банковской гарантии должен составлять 120 (сто двадцать) дней со дня окончания срока подачи котировочных заявок. Банковская гарантия должна соответствовать требованиям настоящего приложения, изложенным в пункте 3.13 настоящего приложения. Рекомендуемая форма банковской гарантии представлена в приложении № 3.1 к извещению.</w:t>
      </w:r>
    </w:p>
    <w:p w:rsidR="00F73ED9" w:rsidRPr="00D06342" w:rsidRDefault="00F73ED9" w:rsidP="00F73ED9">
      <w:pPr>
        <w:pStyle w:val="a6"/>
        <w:numPr>
          <w:ilvl w:val="2"/>
          <w:numId w:val="9"/>
        </w:numPr>
        <w:suppressAutoHyphens/>
        <w:ind w:left="0" w:firstLine="709"/>
        <w:rPr>
          <w:sz w:val="24"/>
        </w:rPr>
      </w:pPr>
      <w:r w:rsidRPr="00D06342">
        <w:rPr>
          <w:sz w:val="24"/>
        </w:rPr>
        <w:lastRenderedPageBreak/>
        <w:t xml:space="preserve">Обеспечение заявки может быть оформлено в виде отдельной банковской гарантии по каждому лоту либо в виде одной банковской гарантии на общую сумму гарантии по всем лотам, на которые участник подает заявки. </w:t>
      </w:r>
    </w:p>
    <w:p w:rsidR="00F73ED9" w:rsidRPr="00D06342" w:rsidRDefault="00F73ED9" w:rsidP="00F73ED9">
      <w:pPr>
        <w:pStyle w:val="a6"/>
        <w:numPr>
          <w:ilvl w:val="2"/>
          <w:numId w:val="9"/>
        </w:numPr>
        <w:suppressAutoHyphens/>
        <w:ind w:left="0" w:firstLine="709"/>
        <w:rPr>
          <w:sz w:val="24"/>
        </w:rPr>
      </w:pPr>
      <w:r w:rsidRPr="00D06342">
        <w:rPr>
          <w:sz w:val="24"/>
        </w:rPr>
        <w:t>Банковская гарантия должна быть оформлена в пользу заказчика.</w:t>
      </w:r>
    </w:p>
    <w:p w:rsidR="00F73ED9" w:rsidRPr="00D06342" w:rsidRDefault="00F73ED9" w:rsidP="00F73ED9">
      <w:pPr>
        <w:pStyle w:val="a6"/>
        <w:numPr>
          <w:ilvl w:val="2"/>
          <w:numId w:val="9"/>
        </w:numPr>
        <w:suppressAutoHyphens/>
        <w:ind w:left="0" w:firstLine="709"/>
        <w:rPr>
          <w:sz w:val="24"/>
        </w:rPr>
      </w:pPr>
      <w:r w:rsidRPr="00D06342">
        <w:rPr>
          <w:sz w:val="24"/>
        </w:rPr>
        <w:t>Обеспечение заявки в виде банковской гарантии оформляется в соответствии с требованиями §6 главы 23 Гражданского кодекса Российской Федерации и настоящим извещением.</w:t>
      </w:r>
    </w:p>
    <w:p w:rsidR="00F73ED9" w:rsidRPr="00D06342" w:rsidRDefault="00F73ED9" w:rsidP="00F73ED9">
      <w:pPr>
        <w:pStyle w:val="a6"/>
        <w:numPr>
          <w:ilvl w:val="2"/>
          <w:numId w:val="9"/>
        </w:numPr>
        <w:suppressAutoHyphens/>
        <w:ind w:left="0" w:firstLine="709"/>
        <w:rPr>
          <w:sz w:val="24"/>
        </w:rPr>
      </w:pPr>
      <w:r w:rsidRPr="00D06342">
        <w:rPr>
          <w:sz w:val="24"/>
        </w:rPr>
        <w:t>В банковской гарантии должны быть указаны:</w:t>
      </w:r>
    </w:p>
    <w:p w:rsidR="00F73ED9" w:rsidRPr="00D06342" w:rsidRDefault="00F73ED9" w:rsidP="00F73ED9">
      <w:pPr>
        <w:pStyle w:val="a6"/>
        <w:numPr>
          <w:ilvl w:val="0"/>
          <w:numId w:val="3"/>
        </w:numPr>
        <w:suppressAutoHyphens/>
        <w:ind w:left="0" w:firstLine="709"/>
        <w:rPr>
          <w:sz w:val="24"/>
        </w:rPr>
      </w:pPr>
      <w:r w:rsidRPr="00D06342">
        <w:rPr>
          <w:sz w:val="24"/>
        </w:rPr>
        <w:t>дата выдачи;</w:t>
      </w:r>
    </w:p>
    <w:p w:rsidR="00F73ED9" w:rsidRPr="00D06342" w:rsidRDefault="00F73ED9" w:rsidP="00F73ED9">
      <w:pPr>
        <w:pStyle w:val="a6"/>
        <w:numPr>
          <w:ilvl w:val="0"/>
          <w:numId w:val="3"/>
        </w:numPr>
        <w:suppressAutoHyphens/>
        <w:ind w:left="0" w:firstLine="709"/>
        <w:rPr>
          <w:sz w:val="24"/>
        </w:rPr>
      </w:pPr>
      <w:r w:rsidRPr="00D06342">
        <w:rPr>
          <w:sz w:val="24"/>
        </w:rPr>
        <w:t>принципал;</w:t>
      </w:r>
    </w:p>
    <w:p w:rsidR="00F73ED9" w:rsidRPr="00D06342" w:rsidRDefault="00F73ED9" w:rsidP="00F73ED9">
      <w:pPr>
        <w:pStyle w:val="a6"/>
        <w:numPr>
          <w:ilvl w:val="0"/>
          <w:numId w:val="3"/>
        </w:numPr>
        <w:suppressAutoHyphens/>
        <w:ind w:left="0" w:firstLine="709"/>
        <w:rPr>
          <w:sz w:val="24"/>
        </w:rPr>
      </w:pPr>
      <w:r w:rsidRPr="00D06342">
        <w:rPr>
          <w:sz w:val="24"/>
        </w:rPr>
        <w:t>бенефициар (заказчик);</w:t>
      </w:r>
    </w:p>
    <w:p w:rsidR="00F73ED9" w:rsidRPr="00D06342" w:rsidRDefault="00F73ED9" w:rsidP="00F73ED9">
      <w:pPr>
        <w:pStyle w:val="a6"/>
        <w:numPr>
          <w:ilvl w:val="0"/>
          <w:numId w:val="3"/>
        </w:numPr>
        <w:suppressAutoHyphens/>
        <w:ind w:left="0" w:firstLine="709"/>
        <w:rPr>
          <w:sz w:val="24"/>
        </w:rPr>
      </w:pPr>
      <w:r w:rsidRPr="00D06342">
        <w:rPr>
          <w:sz w:val="24"/>
        </w:rPr>
        <w:t>гарант;</w:t>
      </w:r>
    </w:p>
    <w:p w:rsidR="00F73ED9" w:rsidRPr="00D06342" w:rsidRDefault="00F73ED9" w:rsidP="00F73ED9">
      <w:pPr>
        <w:pStyle w:val="a6"/>
        <w:numPr>
          <w:ilvl w:val="0"/>
          <w:numId w:val="3"/>
        </w:numPr>
        <w:suppressAutoHyphens/>
        <w:ind w:left="0" w:firstLine="709"/>
        <w:rPr>
          <w:sz w:val="24"/>
        </w:rPr>
      </w:pPr>
      <w:r w:rsidRPr="00D06342">
        <w:rPr>
          <w:sz w:val="24"/>
        </w:rPr>
        <w:t>способ закупки, номер и ее наименование;</w:t>
      </w:r>
    </w:p>
    <w:p w:rsidR="00F73ED9" w:rsidRPr="00D06342" w:rsidRDefault="00F73ED9" w:rsidP="00F73ED9">
      <w:pPr>
        <w:pStyle w:val="a6"/>
        <w:numPr>
          <w:ilvl w:val="0"/>
          <w:numId w:val="3"/>
        </w:numPr>
        <w:suppressAutoHyphens/>
        <w:ind w:left="0" w:firstLine="709"/>
        <w:rPr>
          <w:sz w:val="24"/>
        </w:rPr>
      </w:pPr>
      <w:r w:rsidRPr="00D06342">
        <w:rPr>
          <w:sz w:val="24"/>
        </w:rPr>
        <w:t>основное обязательство, исполнение по которому обеспечивается банковской гарантией, а именно:</w:t>
      </w:r>
    </w:p>
    <w:p w:rsidR="00F73ED9" w:rsidRPr="00D06342" w:rsidRDefault="00F73ED9" w:rsidP="00F73ED9">
      <w:pPr>
        <w:pStyle w:val="a6"/>
        <w:suppressAutoHyphens/>
        <w:rPr>
          <w:sz w:val="24"/>
        </w:rPr>
      </w:pPr>
      <w:r w:rsidRPr="00D06342">
        <w:rPr>
          <w:sz w:val="24"/>
        </w:rPr>
        <w:t>- обязательство принципала, в случае если он будет признан победителем (либо участником, котировочной заявке которого присвоен второй номер (в случае если победитель признан уклонившимся от и принято решение о его заключении с участником, заявке которого присвоен второй порядковый номер), либо будет признан единственным участником, допущенным к участию в запросе котировок, при условии, что будет принято решение о заключении договора с таким участником), представить заказчику подписанный со своей стороны договор, иные документы, если требование их предоставления предусмотрено условиями извещения в течение 5 (пяти) календарных дней с даты получения проекта договора от заказчика;</w:t>
      </w:r>
    </w:p>
    <w:p w:rsidR="00F73ED9" w:rsidRPr="00D06342" w:rsidRDefault="00F73ED9" w:rsidP="00F73ED9">
      <w:pPr>
        <w:pStyle w:val="a6"/>
        <w:suppressAutoHyphens/>
        <w:rPr>
          <w:sz w:val="24"/>
        </w:rPr>
      </w:pPr>
      <w:r w:rsidRPr="00D06342">
        <w:rPr>
          <w:sz w:val="24"/>
        </w:rPr>
        <w:t>- обязательство принципала не совершать действий, направленных на отзыв или изменение своей заявки на участие в запросе котировок после окончания срока подачи заявок;</w:t>
      </w:r>
    </w:p>
    <w:p w:rsidR="00F73ED9" w:rsidRPr="00D06342" w:rsidRDefault="00F73ED9" w:rsidP="00F73ED9">
      <w:pPr>
        <w:pStyle w:val="a6"/>
        <w:numPr>
          <w:ilvl w:val="0"/>
          <w:numId w:val="3"/>
        </w:numPr>
        <w:suppressAutoHyphens/>
        <w:ind w:left="0" w:firstLine="709"/>
        <w:rPr>
          <w:sz w:val="24"/>
        </w:rPr>
      </w:pPr>
      <w:r w:rsidRPr="00D06342">
        <w:rPr>
          <w:sz w:val="24"/>
        </w:rPr>
        <w:t>денежная сумма, подлежащая выплате;</w:t>
      </w:r>
    </w:p>
    <w:p w:rsidR="00F73ED9" w:rsidRPr="00D06342" w:rsidRDefault="00F73ED9" w:rsidP="00F73ED9">
      <w:pPr>
        <w:pStyle w:val="a6"/>
        <w:numPr>
          <w:ilvl w:val="0"/>
          <w:numId w:val="3"/>
        </w:numPr>
        <w:suppressAutoHyphens/>
        <w:ind w:left="0" w:firstLine="709"/>
        <w:rPr>
          <w:sz w:val="24"/>
        </w:rPr>
      </w:pPr>
      <w:r w:rsidRPr="00D06342">
        <w:rPr>
          <w:sz w:val="24"/>
        </w:rPr>
        <w:t>обстоятельства, при наступлении которых должна быть выплачена сумма гарантии, а именно:</w:t>
      </w:r>
    </w:p>
    <w:p w:rsidR="00F73ED9" w:rsidRPr="00D06342" w:rsidRDefault="00F73ED9" w:rsidP="00F73ED9">
      <w:pPr>
        <w:pStyle w:val="a6"/>
        <w:suppressAutoHyphens/>
        <w:rPr>
          <w:sz w:val="24"/>
        </w:rPr>
      </w:pPr>
      <w:r w:rsidRPr="00D06342">
        <w:rPr>
          <w:sz w:val="24"/>
        </w:rPr>
        <w:t>- изменение или отзыв принципалом поданной заявки на участие в запросе котировок, если такой отзыв (изменение) проведены после окончания срока подачи заявок на участие в запросе котировок;</w:t>
      </w:r>
    </w:p>
    <w:p w:rsidR="00F73ED9" w:rsidRPr="00D06342" w:rsidRDefault="00F73ED9" w:rsidP="00F73ED9">
      <w:pPr>
        <w:pStyle w:val="a6"/>
        <w:suppressAutoHyphens/>
        <w:rPr>
          <w:sz w:val="24"/>
        </w:rPr>
      </w:pPr>
      <w:r w:rsidRPr="00D06342">
        <w:rPr>
          <w:sz w:val="24"/>
        </w:rPr>
        <w:t>- отказ принципала подписать договор в порядке, установленном извещением;</w:t>
      </w:r>
    </w:p>
    <w:p w:rsidR="00F73ED9" w:rsidRPr="00D06342" w:rsidRDefault="00F73ED9" w:rsidP="00F73ED9">
      <w:pPr>
        <w:pStyle w:val="a6"/>
        <w:suppressAutoHyphens/>
        <w:rPr>
          <w:sz w:val="24"/>
        </w:rPr>
      </w:pPr>
      <w:r w:rsidRPr="00D06342">
        <w:rPr>
          <w:sz w:val="24"/>
        </w:rPr>
        <w:t>- непредставление принципалом договора в срок, установленный извещением;</w:t>
      </w:r>
    </w:p>
    <w:p w:rsidR="00F73ED9" w:rsidRPr="00D06342" w:rsidRDefault="00F73ED9" w:rsidP="00F73ED9">
      <w:pPr>
        <w:pStyle w:val="a6"/>
        <w:suppressAutoHyphens/>
        <w:rPr>
          <w:sz w:val="24"/>
        </w:rPr>
      </w:pPr>
      <w:r w:rsidRPr="00D06342">
        <w:rPr>
          <w:sz w:val="24"/>
        </w:rPr>
        <w:t xml:space="preserve">- непредставление принципалом обеспечения исполнения договора (в случае если обеспечение исполнения договора предусмотрено </w:t>
      </w:r>
      <w:r w:rsidRPr="00D06342">
        <w:rPr>
          <w:bCs/>
          <w:sz w:val="24"/>
        </w:rPr>
        <w:t>извещением</w:t>
      </w:r>
      <w:r w:rsidRPr="00D06342">
        <w:rPr>
          <w:sz w:val="24"/>
        </w:rPr>
        <w:t>);</w:t>
      </w:r>
    </w:p>
    <w:p w:rsidR="00F73ED9" w:rsidRPr="00D06342" w:rsidRDefault="00F73ED9" w:rsidP="00F73ED9">
      <w:pPr>
        <w:pStyle w:val="a6"/>
        <w:suppressAutoHyphens/>
        <w:rPr>
          <w:sz w:val="24"/>
        </w:rPr>
      </w:pPr>
      <w:r w:rsidRPr="00D06342">
        <w:rPr>
          <w:sz w:val="24"/>
        </w:rPr>
        <w:t>- представление принципалом обеспечения исполнения договора не в соответствии с требованиями извещения</w:t>
      </w:r>
      <w:r w:rsidRPr="00D06342" w:rsidDel="000E50DB">
        <w:rPr>
          <w:sz w:val="24"/>
        </w:rPr>
        <w:t xml:space="preserve"> </w:t>
      </w:r>
      <w:r w:rsidRPr="00D06342">
        <w:rPr>
          <w:sz w:val="24"/>
        </w:rPr>
        <w:t xml:space="preserve">(в случае если обеспечение исполнения договора предусмотрено </w:t>
      </w:r>
      <w:r w:rsidRPr="00D06342">
        <w:rPr>
          <w:bCs/>
          <w:sz w:val="24"/>
        </w:rPr>
        <w:t>извещением</w:t>
      </w:r>
      <w:r w:rsidRPr="00D06342">
        <w:rPr>
          <w:sz w:val="24"/>
        </w:rPr>
        <w:t>);</w:t>
      </w:r>
    </w:p>
    <w:p w:rsidR="00F73ED9" w:rsidRPr="00D06342" w:rsidRDefault="00F73ED9" w:rsidP="00F73ED9">
      <w:pPr>
        <w:pStyle w:val="a6"/>
        <w:suppressAutoHyphens/>
        <w:rPr>
          <w:sz w:val="24"/>
        </w:rPr>
      </w:pPr>
      <w:r w:rsidRPr="00D06342">
        <w:rPr>
          <w:sz w:val="24"/>
        </w:rPr>
        <w:t>- непредставление сведений в отношении всей цепочки собственников, включая бенефициаров (в том числе конечных);</w:t>
      </w:r>
    </w:p>
    <w:p w:rsidR="00F73ED9" w:rsidRPr="00D06342" w:rsidRDefault="00F73ED9" w:rsidP="00F73ED9">
      <w:pPr>
        <w:pStyle w:val="a6"/>
        <w:numPr>
          <w:ilvl w:val="0"/>
          <w:numId w:val="3"/>
        </w:numPr>
        <w:suppressAutoHyphens/>
        <w:ind w:left="0" w:firstLine="709"/>
        <w:rPr>
          <w:sz w:val="24"/>
        </w:rPr>
      </w:pPr>
      <w:r w:rsidRPr="00D06342">
        <w:rPr>
          <w:sz w:val="24"/>
        </w:rPr>
        <w:t>полное наименование, адрес места нахождения, ИНН, ОГРН бенефициара, принципала, а в отношении гаранта также номер и дата выдачи лицензии на право осуществления банковских операций и сделок, выданной гаранту Центральным Банком Российской Федерации, адрес для предъявления требований по банковской гарантии.</w:t>
      </w:r>
    </w:p>
    <w:p w:rsidR="00F73ED9" w:rsidRPr="00D06342" w:rsidRDefault="00F73ED9" w:rsidP="00F73ED9">
      <w:pPr>
        <w:pStyle w:val="a6"/>
        <w:numPr>
          <w:ilvl w:val="2"/>
          <w:numId w:val="9"/>
        </w:numPr>
        <w:suppressAutoHyphens/>
        <w:ind w:left="0" w:firstLine="709"/>
        <w:rPr>
          <w:sz w:val="24"/>
        </w:rPr>
      </w:pPr>
      <w:r w:rsidRPr="00D06342">
        <w:rPr>
          <w:sz w:val="24"/>
        </w:rPr>
        <w:t>Банковская гарантия должна быть безусловной и безотзывной (гарантия не может быть отозвана или изменена гарантом в одностороннем порядке).</w:t>
      </w:r>
    </w:p>
    <w:p w:rsidR="00F73ED9" w:rsidRPr="00D06342" w:rsidRDefault="00F73ED9" w:rsidP="00F73ED9">
      <w:pPr>
        <w:pStyle w:val="a6"/>
        <w:numPr>
          <w:ilvl w:val="2"/>
          <w:numId w:val="9"/>
        </w:numPr>
        <w:suppressAutoHyphens/>
        <w:ind w:left="0" w:firstLine="709"/>
        <w:rPr>
          <w:sz w:val="24"/>
        </w:rPr>
      </w:pPr>
      <w:r w:rsidRPr="00D06342">
        <w:rPr>
          <w:sz w:val="24"/>
        </w:rPr>
        <w:t>Банковская гарантия также должна содержать:</w:t>
      </w:r>
    </w:p>
    <w:p w:rsidR="00F73ED9" w:rsidRPr="00D06342" w:rsidRDefault="00F73ED9" w:rsidP="00F73ED9">
      <w:pPr>
        <w:pStyle w:val="a6"/>
        <w:numPr>
          <w:ilvl w:val="0"/>
          <w:numId w:val="4"/>
        </w:numPr>
        <w:suppressAutoHyphens/>
        <w:ind w:left="0" w:firstLine="709"/>
        <w:rPr>
          <w:sz w:val="24"/>
        </w:rPr>
      </w:pPr>
      <w:r w:rsidRPr="00D06342">
        <w:rPr>
          <w:sz w:val="24"/>
        </w:rPr>
        <w:t>обязанность гаранта по рассмотрению требования бенефициара и осуществления платежа в пользу бенефициара в течение 5 (пяти) рабочих (банковских) дней со дня, следующего за днем получения требования бенефициара (заказчика) со всеми приложенными к нему документами;</w:t>
      </w:r>
    </w:p>
    <w:p w:rsidR="00F73ED9" w:rsidRPr="00D06342" w:rsidRDefault="00F73ED9" w:rsidP="00F73ED9">
      <w:pPr>
        <w:pStyle w:val="a6"/>
        <w:numPr>
          <w:ilvl w:val="0"/>
          <w:numId w:val="4"/>
        </w:numPr>
        <w:suppressAutoHyphens/>
        <w:ind w:left="0" w:firstLine="709"/>
        <w:rPr>
          <w:sz w:val="24"/>
        </w:rPr>
      </w:pPr>
      <w:r w:rsidRPr="00D06342">
        <w:rPr>
          <w:sz w:val="24"/>
        </w:rPr>
        <w:lastRenderedPageBreak/>
        <w:t>условие, согласно которому исполнением обязательств гаранта по банковской гарантии является фактическое поступление денежных сумм на счет, на котором в соответствии с законодательством Российской Федерации учитываются операции со средствами, поступающими бенефициару;</w:t>
      </w:r>
    </w:p>
    <w:p w:rsidR="00F73ED9" w:rsidRPr="00D06342" w:rsidRDefault="00F73ED9" w:rsidP="00F73ED9">
      <w:pPr>
        <w:pStyle w:val="a6"/>
        <w:numPr>
          <w:ilvl w:val="0"/>
          <w:numId w:val="4"/>
        </w:numPr>
        <w:suppressAutoHyphens/>
        <w:ind w:left="0" w:firstLine="709"/>
        <w:rPr>
          <w:sz w:val="24"/>
        </w:rPr>
      </w:pPr>
      <w:r w:rsidRPr="00D06342">
        <w:rPr>
          <w:sz w:val="24"/>
        </w:rPr>
        <w:t>обязанность гаранта уплатить бенефициару неустойку в размере 0,1% денежной суммы, подлежащей уплате, за каждый календарный день просрочки;</w:t>
      </w:r>
    </w:p>
    <w:p w:rsidR="00F73ED9" w:rsidRPr="00D06342" w:rsidRDefault="00F73ED9" w:rsidP="00F73ED9">
      <w:pPr>
        <w:pStyle w:val="a6"/>
        <w:numPr>
          <w:ilvl w:val="0"/>
          <w:numId w:val="4"/>
        </w:numPr>
        <w:suppressAutoHyphens/>
        <w:ind w:left="0" w:firstLine="709"/>
        <w:rPr>
          <w:sz w:val="24"/>
        </w:rPr>
      </w:pPr>
      <w:r w:rsidRPr="00D06342">
        <w:rPr>
          <w:sz w:val="24"/>
        </w:rPr>
        <w:t>условие, согласно которому допускается передача бенефициаром права требования по банковской гарантии другому лицу при соблюдении условий, предусмотренных статьей 372 Гражданского кодекса Российской Федерации;</w:t>
      </w:r>
    </w:p>
    <w:p w:rsidR="00F73ED9" w:rsidRPr="00D06342" w:rsidRDefault="00F73ED9" w:rsidP="00F73ED9">
      <w:pPr>
        <w:pStyle w:val="a6"/>
        <w:numPr>
          <w:ilvl w:val="0"/>
          <w:numId w:val="4"/>
        </w:numPr>
        <w:suppressAutoHyphens/>
        <w:ind w:left="0" w:firstLine="709"/>
        <w:rPr>
          <w:sz w:val="24"/>
        </w:rPr>
      </w:pPr>
      <w:r w:rsidRPr="00D06342">
        <w:rPr>
          <w:sz w:val="24"/>
        </w:rPr>
        <w:t>условие, согласно которому обязательства гаранта перед бенефициаром по банковской гарантии прекращаются только в случаях, предусмотренных частью 1 статьи 378 Гражданского кодекса Российской Федерации;</w:t>
      </w:r>
    </w:p>
    <w:p w:rsidR="00F73ED9" w:rsidRPr="00D06342" w:rsidRDefault="00F73ED9" w:rsidP="00F73ED9">
      <w:pPr>
        <w:pStyle w:val="a6"/>
        <w:numPr>
          <w:ilvl w:val="0"/>
          <w:numId w:val="4"/>
        </w:numPr>
        <w:suppressAutoHyphens/>
        <w:ind w:left="0" w:firstLine="709"/>
        <w:rPr>
          <w:sz w:val="24"/>
        </w:rPr>
      </w:pPr>
      <w:r w:rsidRPr="00D06342">
        <w:rPr>
          <w:sz w:val="24"/>
        </w:rPr>
        <w:t>условие, согласно которому гарант отказывает бенефициару в удовлетворении его требования только в случае, предусмотренном статьей 376 Гражданского кодекса Российской Федерации;</w:t>
      </w:r>
    </w:p>
    <w:p w:rsidR="00F73ED9" w:rsidRPr="00D06342" w:rsidRDefault="00F73ED9" w:rsidP="00F73ED9">
      <w:pPr>
        <w:pStyle w:val="a6"/>
        <w:numPr>
          <w:ilvl w:val="0"/>
          <w:numId w:val="4"/>
        </w:numPr>
        <w:suppressAutoHyphens/>
        <w:ind w:left="0" w:firstLine="709"/>
        <w:rPr>
          <w:sz w:val="24"/>
        </w:rPr>
      </w:pPr>
      <w:r w:rsidRPr="00D06342">
        <w:rPr>
          <w:sz w:val="24"/>
        </w:rPr>
        <w:t>условие, согласно которому ответственность гаранта перед бенефициаром за невыполнение или ненадлежащее выполнение обязательства по гарантии не ограничивается суммой, на которую выдана банковская гарантия;</w:t>
      </w:r>
    </w:p>
    <w:p w:rsidR="00F73ED9" w:rsidRPr="00D06342" w:rsidRDefault="00F73ED9" w:rsidP="00F73ED9">
      <w:pPr>
        <w:pStyle w:val="a6"/>
        <w:numPr>
          <w:ilvl w:val="0"/>
          <w:numId w:val="4"/>
        </w:numPr>
        <w:suppressAutoHyphens/>
        <w:ind w:left="0" w:firstLine="709"/>
        <w:rPr>
          <w:sz w:val="24"/>
        </w:rPr>
      </w:pPr>
      <w:r w:rsidRPr="00D06342">
        <w:rPr>
          <w:sz w:val="24"/>
        </w:rPr>
        <w:t>условие, согласно которому банковская гарантия вступает в силу со дня окончания срока подачи заявок;</w:t>
      </w:r>
    </w:p>
    <w:p w:rsidR="00F73ED9" w:rsidRPr="00D06342" w:rsidRDefault="00F73ED9" w:rsidP="00F73ED9">
      <w:pPr>
        <w:pStyle w:val="a6"/>
        <w:numPr>
          <w:ilvl w:val="0"/>
          <w:numId w:val="4"/>
        </w:numPr>
        <w:suppressAutoHyphens/>
        <w:ind w:left="0" w:firstLine="709"/>
        <w:rPr>
          <w:sz w:val="24"/>
        </w:rPr>
      </w:pPr>
      <w:r w:rsidRPr="00D06342">
        <w:rPr>
          <w:sz w:val="24"/>
        </w:rPr>
        <w:t xml:space="preserve">условие, согласно которому требование бенефициара об уплате указанной в гарантии суммы, реквизиты счета, указанные бенефициаром в требовании платежа по гарантии, могут быть представлены гаранту в письменной форме по адресу места нахождения гаранта либо в форме электронного сообщения с использованием телекоммуникационной системы </w:t>
      </w:r>
      <w:r w:rsidRPr="00D06342">
        <w:rPr>
          <w:sz w:val="24"/>
          <w:lang w:val="en-US"/>
        </w:rPr>
        <w:t>SWIFT</w:t>
      </w:r>
      <w:r w:rsidRPr="00D06342">
        <w:rPr>
          <w:sz w:val="24"/>
        </w:rPr>
        <w:t xml:space="preserve"> (СВИФТ), содержащего полный текст требования бенефициара, через обслуживающий банк бенефициара, подтверждающего полномочия и подлинность подписи лица, подписавшего требование от имени бенефициара, с соблюдением требований к форме, установленных стандартами этой системы;</w:t>
      </w:r>
    </w:p>
    <w:p w:rsidR="00F73ED9" w:rsidRPr="00D06342" w:rsidRDefault="00F73ED9" w:rsidP="00F73ED9">
      <w:pPr>
        <w:pStyle w:val="a6"/>
        <w:numPr>
          <w:ilvl w:val="0"/>
          <w:numId w:val="4"/>
        </w:numPr>
        <w:suppressAutoHyphens/>
        <w:ind w:left="0" w:firstLine="709"/>
        <w:rPr>
          <w:sz w:val="24"/>
        </w:rPr>
      </w:pPr>
      <w:r w:rsidRPr="00D06342">
        <w:rPr>
          <w:sz w:val="24"/>
        </w:rPr>
        <w:t xml:space="preserve">срок действия банковской гарантии в соответствии с требованиями </w:t>
      </w:r>
      <w:r w:rsidRPr="00D06342">
        <w:rPr>
          <w:bCs/>
          <w:sz w:val="24"/>
        </w:rPr>
        <w:t>приложения № 1 к извещению о проведении запроса котировок</w:t>
      </w:r>
      <w:r w:rsidRPr="00D06342">
        <w:rPr>
          <w:sz w:val="24"/>
        </w:rPr>
        <w:t>;</w:t>
      </w:r>
    </w:p>
    <w:p w:rsidR="00F73ED9" w:rsidRPr="00D06342" w:rsidRDefault="00F73ED9" w:rsidP="00F73ED9">
      <w:pPr>
        <w:pStyle w:val="a6"/>
        <w:numPr>
          <w:ilvl w:val="0"/>
          <w:numId w:val="4"/>
        </w:numPr>
        <w:suppressAutoHyphens/>
        <w:ind w:left="0" w:firstLine="709"/>
        <w:rPr>
          <w:sz w:val="24"/>
        </w:rPr>
      </w:pPr>
      <w:r w:rsidRPr="00D06342">
        <w:rPr>
          <w:sz w:val="24"/>
        </w:rPr>
        <w:t>указание на то, что сведения о принципале в объеме, определенном статьей 4 Федерального закона от 30 декабря 2004г. №218-ФЗ «О кредитных историях» передаются гарантом в бюро кредитных историй;</w:t>
      </w:r>
    </w:p>
    <w:p w:rsidR="00F73ED9" w:rsidRPr="00D06342" w:rsidRDefault="00F73ED9" w:rsidP="00F73ED9">
      <w:pPr>
        <w:pStyle w:val="a6"/>
        <w:numPr>
          <w:ilvl w:val="0"/>
          <w:numId w:val="4"/>
        </w:numPr>
        <w:suppressAutoHyphens/>
        <w:ind w:left="0" w:firstLine="709"/>
        <w:rPr>
          <w:sz w:val="24"/>
        </w:rPr>
      </w:pPr>
      <w:r w:rsidRPr="00D06342">
        <w:rPr>
          <w:sz w:val="24"/>
        </w:rPr>
        <w:t>указание на то, что гарантом соблюдаются нормативы достаточности капитала банка (Н1) и максимального размера риска на одного заемщика или группу связанных заемщиков (Н6) в размерах, предусмотренных действующей Инструкцией Банка России «Об обязательных нормативах и надбавках к нормативам достаточности капитала банков с универсальной лицензией» на последнюю отчетную дату и на дату выдачи гарантии.</w:t>
      </w:r>
    </w:p>
    <w:p w:rsidR="00F73ED9" w:rsidRPr="00D06342" w:rsidRDefault="00F73ED9" w:rsidP="00F73ED9">
      <w:pPr>
        <w:pStyle w:val="a6"/>
        <w:numPr>
          <w:ilvl w:val="2"/>
          <w:numId w:val="9"/>
        </w:numPr>
        <w:suppressAutoHyphens/>
        <w:ind w:left="0" w:firstLine="709"/>
        <w:rPr>
          <w:sz w:val="24"/>
        </w:rPr>
      </w:pPr>
      <w:r w:rsidRPr="00D06342">
        <w:rPr>
          <w:sz w:val="24"/>
        </w:rPr>
        <w:t>Не допускается включение в условия банковской гарантии требования о предоставлении бенефициаром гаранту вместе с требованием об осуществлении платежа каких-либо документов, подтверждающих неисполнение или ненадлежащее исполнение принципалом обязательств, обеспечиваемых банковской гарантией (судебных актов, претензий, писем, уведомлений), за исключением копии выданной гарантии, заверенной бенефициаром копии карточки с образцами подписей уполномоченных лиц бенефициара и оттиска печати бенефициара, документа, подтверждающего полномочия лица, подписавшего требование об уплате денежной суммы по банковской гарантии: доверенность на уполномоченное лицо, выданная от имени бенефициара (оригинал или нотариально удостоверенная копия), в случае, если требование бенефициара подписано (приложенные к нему документы заверены) лицом, действующим по доверенности.</w:t>
      </w:r>
    </w:p>
    <w:p w:rsidR="00F73ED9" w:rsidRPr="00D06342" w:rsidRDefault="00F73ED9" w:rsidP="00F73ED9">
      <w:pPr>
        <w:pStyle w:val="a6"/>
        <w:numPr>
          <w:ilvl w:val="2"/>
          <w:numId w:val="9"/>
        </w:numPr>
        <w:suppressAutoHyphens/>
        <w:ind w:left="0" w:firstLine="709"/>
        <w:rPr>
          <w:sz w:val="24"/>
        </w:rPr>
      </w:pPr>
      <w:r w:rsidRPr="00D06342">
        <w:rPr>
          <w:sz w:val="24"/>
        </w:rPr>
        <w:t>Основанием для отказа в допуске к участию в запросе котировок является несоответствие банковской гарантии условиям, изложенным в извещении.</w:t>
      </w:r>
    </w:p>
    <w:p w:rsidR="00F73ED9" w:rsidRPr="00D06342" w:rsidRDefault="00F73ED9" w:rsidP="00F73ED9">
      <w:pPr>
        <w:ind w:firstLine="709"/>
        <w:jc w:val="both"/>
      </w:pPr>
      <w:r w:rsidRPr="00D06342">
        <w:t>Взыскание по банковской гарантии производится при наступлении обстоятельств, предусмотренных банковской гарантией.</w:t>
      </w:r>
    </w:p>
    <w:p w:rsidR="00F73ED9" w:rsidRPr="00D06342" w:rsidRDefault="00F73ED9" w:rsidP="00F73ED9">
      <w:pPr>
        <w:ind w:firstLine="709"/>
        <w:jc w:val="both"/>
        <w:rPr>
          <w:rFonts w:eastAsia="MS Mincho"/>
        </w:rPr>
      </w:pPr>
    </w:p>
    <w:p w:rsidR="00F73ED9" w:rsidRPr="00D06342" w:rsidRDefault="00F73ED9" w:rsidP="00F73ED9">
      <w:pPr>
        <w:pStyle w:val="3"/>
        <w:numPr>
          <w:ilvl w:val="1"/>
          <w:numId w:val="8"/>
        </w:numPr>
        <w:spacing w:before="0" w:after="0"/>
        <w:ind w:left="0" w:firstLine="709"/>
        <w:jc w:val="both"/>
        <w:rPr>
          <w:rFonts w:ascii="Times New Roman" w:hAnsi="Times New Roman" w:cs="Times New Roman"/>
          <w:sz w:val="24"/>
          <w:szCs w:val="24"/>
        </w:rPr>
      </w:pPr>
      <w:r w:rsidRPr="00D06342">
        <w:rPr>
          <w:rFonts w:ascii="Times New Roman" w:hAnsi="Times New Roman" w:cs="Times New Roman"/>
          <w:sz w:val="24"/>
          <w:szCs w:val="24"/>
        </w:rPr>
        <w:t>Предоставление технического предложения</w:t>
      </w:r>
    </w:p>
    <w:p w:rsidR="00F73ED9" w:rsidRPr="00D06342" w:rsidRDefault="00F73ED9" w:rsidP="00F73ED9">
      <w:pPr>
        <w:ind w:firstLine="709"/>
      </w:pPr>
    </w:p>
    <w:p w:rsidR="00F73ED9" w:rsidRPr="00D06342" w:rsidRDefault="00F73ED9" w:rsidP="00F73ED9">
      <w:pPr>
        <w:pStyle w:val="a"/>
        <w:rPr>
          <w:sz w:val="24"/>
          <w:szCs w:val="24"/>
        </w:rPr>
      </w:pPr>
      <w:r w:rsidRPr="00D06342">
        <w:rPr>
          <w:sz w:val="24"/>
          <w:szCs w:val="24"/>
        </w:rPr>
        <w:t>В составе котировочной заявки участник должен представить техническое предложение, подготовленное по Форме технического предложения участника, представленной в приложении № 1.3 к извещению о проведении запроса котировок, а также документы, предоставляемые в подтверждение соответствия предлагаемых участником товаров, работ, услуг в случае, если предоставление таких документов предусмотрено приложением № 1.1 к извещению. Техническое предложение предоставляется в электронной форме.</w:t>
      </w:r>
    </w:p>
    <w:p w:rsidR="00F73ED9" w:rsidRPr="00D06342" w:rsidRDefault="00F73ED9" w:rsidP="00F73ED9">
      <w:pPr>
        <w:pStyle w:val="a"/>
        <w:rPr>
          <w:sz w:val="24"/>
          <w:szCs w:val="24"/>
        </w:rPr>
      </w:pPr>
      <w:r w:rsidRPr="00D06342">
        <w:rPr>
          <w:sz w:val="24"/>
          <w:szCs w:val="24"/>
        </w:rPr>
        <w:t>Техническое предложение должно содержать все показатели и характеристики товаров, работ, услуг, условия исполнения договора, предусмотренные извещением о проведении запроса котировок и необходимые для рассмотрения и оценки</w:t>
      </w:r>
      <w:r w:rsidRPr="00D06342" w:rsidDel="00DD5761">
        <w:rPr>
          <w:sz w:val="24"/>
          <w:szCs w:val="24"/>
        </w:rPr>
        <w:t xml:space="preserve"> </w:t>
      </w:r>
      <w:r w:rsidRPr="00D06342">
        <w:rPr>
          <w:sz w:val="24"/>
          <w:szCs w:val="24"/>
        </w:rPr>
        <w:t>котировочной заявки участника. Характеристики товаров, работ, услуг должны быть изложены таким образом, чтобы при рассмотрении и оценке заявок не допускалось их неоднозначное толкование, числовые показатели при описании характеристик товаров, работ, услуг должны быть указаны в абсолютных величинах. Все условия котировочной заявки участника понимаются заказчиком буквально, в случае расхождений показателей</w:t>
      </w:r>
      <w:r>
        <w:rPr>
          <w:sz w:val="24"/>
          <w:szCs w:val="24"/>
        </w:rPr>
        <w:t>,</w:t>
      </w:r>
      <w:r w:rsidRPr="00D06342">
        <w:rPr>
          <w:sz w:val="24"/>
          <w:szCs w:val="24"/>
        </w:rPr>
        <w:t xml:space="preserve"> изложенных цифрами и прописью, приоритет имеют написанные прописью.</w:t>
      </w:r>
    </w:p>
    <w:p w:rsidR="00F73ED9" w:rsidRPr="00D06342" w:rsidRDefault="00F73ED9" w:rsidP="00F73ED9">
      <w:pPr>
        <w:pStyle w:val="a4"/>
        <w:numPr>
          <w:ilvl w:val="2"/>
          <w:numId w:val="8"/>
        </w:numPr>
        <w:ind w:left="0" w:firstLine="709"/>
        <w:jc w:val="both"/>
      </w:pPr>
      <w:r w:rsidRPr="00D06342">
        <w:t>Все условия, указанные в техническом предложении, должны быть изложены таким образом, чтобы заказчик мог определить конкретные показатели, характеристики предлагаемых товаров, работ, услуг.</w:t>
      </w:r>
    </w:p>
    <w:p w:rsidR="00F73ED9" w:rsidRPr="00D06342" w:rsidRDefault="00F73ED9" w:rsidP="00F73ED9">
      <w:pPr>
        <w:pStyle w:val="a4"/>
        <w:numPr>
          <w:ilvl w:val="2"/>
          <w:numId w:val="8"/>
        </w:numPr>
        <w:ind w:left="0" w:firstLine="709"/>
        <w:jc w:val="both"/>
      </w:pPr>
      <w:r w:rsidRPr="00D06342">
        <w:t>В случае поставки товаров в техническом предложении должны быть указаны марки (при наличии), модели, наименования предлагаемого товара по каждой номенклатурной позиции.</w:t>
      </w:r>
    </w:p>
    <w:p w:rsidR="00F73ED9" w:rsidRPr="00D06342" w:rsidRDefault="00F73ED9" w:rsidP="00F73ED9">
      <w:pPr>
        <w:pStyle w:val="a4"/>
        <w:numPr>
          <w:ilvl w:val="2"/>
          <w:numId w:val="8"/>
        </w:numPr>
        <w:ind w:left="0" w:firstLine="709"/>
        <w:jc w:val="both"/>
      </w:pPr>
      <w:r w:rsidRPr="00D06342">
        <w:t>Если участником запроса котировок предлагается эквивалентный товар, участник в техническом предложении должен указать по каждому наименованию эквивалентного товара марку (при наличии), модель, название, производителя, конкретные характеристики и их значения, соответствующие требованиям извещения о проведении запроса котировок. В случае непредставления указанной информации товар не будет рассматриваться как эквивалентный.</w:t>
      </w:r>
    </w:p>
    <w:p w:rsidR="00F73ED9" w:rsidRPr="00D06342" w:rsidRDefault="00F73ED9" w:rsidP="00F73ED9">
      <w:pPr>
        <w:pStyle w:val="a4"/>
        <w:ind w:left="0" w:firstLine="709"/>
        <w:jc w:val="both"/>
      </w:pPr>
    </w:p>
    <w:p w:rsidR="00F73ED9" w:rsidRPr="00D06342" w:rsidRDefault="00F73ED9" w:rsidP="00F73ED9">
      <w:pPr>
        <w:pStyle w:val="3"/>
        <w:numPr>
          <w:ilvl w:val="1"/>
          <w:numId w:val="8"/>
        </w:numPr>
        <w:spacing w:before="0" w:after="0"/>
        <w:ind w:left="0" w:firstLine="709"/>
        <w:jc w:val="both"/>
        <w:rPr>
          <w:rFonts w:ascii="Times New Roman" w:hAnsi="Times New Roman" w:cs="Times New Roman"/>
          <w:sz w:val="24"/>
          <w:szCs w:val="24"/>
        </w:rPr>
      </w:pPr>
      <w:r w:rsidRPr="00D06342">
        <w:rPr>
          <w:rFonts w:ascii="Times New Roman" w:hAnsi="Times New Roman" w:cs="Times New Roman"/>
          <w:sz w:val="24"/>
          <w:szCs w:val="24"/>
        </w:rPr>
        <w:t>Предоставление ценового предложения</w:t>
      </w:r>
    </w:p>
    <w:p w:rsidR="00F73ED9" w:rsidRPr="00D06342" w:rsidRDefault="00F73ED9" w:rsidP="00F73ED9">
      <w:pPr>
        <w:pStyle w:val="a4"/>
        <w:ind w:left="0" w:firstLine="709"/>
        <w:jc w:val="both"/>
        <w:rPr>
          <w:b/>
        </w:rPr>
      </w:pPr>
    </w:p>
    <w:p w:rsidR="00F73ED9" w:rsidRPr="00D06342" w:rsidRDefault="00F73ED9" w:rsidP="00F73ED9">
      <w:pPr>
        <w:pStyle w:val="a4"/>
        <w:numPr>
          <w:ilvl w:val="2"/>
          <w:numId w:val="8"/>
        </w:numPr>
        <w:ind w:left="0" w:firstLine="709"/>
        <w:jc w:val="both"/>
      </w:pPr>
      <w:r w:rsidRPr="00D06342">
        <w:t>Ценовое предложение предоставляется участником средствами ЭТЗП в соответствии с функционалом ЭТЗП. Прикрепление отдельного документа, предусматривающего ценовое предложение, на ЭТЗП не требуется.</w:t>
      </w:r>
    </w:p>
    <w:p w:rsidR="00F73ED9" w:rsidRPr="00D06342" w:rsidRDefault="00F73ED9" w:rsidP="00F73ED9">
      <w:pPr>
        <w:pStyle w:val="a4"/>
        <w:numPr>
          <w:ilvl w:val="2"/>
          <w:numId w:val="8"/>
        </w:numPr>
        <w:ind w:left="0" w:firstLine="709"/>
        <w:jc w:val="both"/>
      </w:pPr>
      <w:r w:rsidRPr="00D06342">
        <w:t>Цены необходимо приводить в рублях с учетом всех возможных расходов участника.</w:t>
      </w:r>
    </w:p>
    <w:p w:rsidR="00F73ED9" w:rsidRPr="00D06342" w:rsidRDefault="00F73ED9" w:rsidP="00F73ED9">
      <w:pPr>
        <w:pStyle w:val="a4"/>
        <w:numPr>
          <w:ilvl w:val="2"/>
          <w:numId w:val="8"/>
        </w:numPr>
        <w:ind w:left="0" w:firstLine="709"/>
        <w:jc w:val="both"/>
      </w:pPr>
      <w:r w:rsidRPr="00D06342">
        <w:t>Для целей единообразного подхода к расчету сумм ценового предложения суммы с учетом НДС необходимо рассчитывать следующим образом: цена единицы товаров, работ, услуг без учета НДС, округленная до двух знаков после запятой, умножается на количество, полученное значение округляется до двух знаков после запятой и умножается на 1,2 (либо иной коэффициент в зависимости от ставки НДС, применяемой в отношении участника).</w:t>
      </w:r>
    </w:p>
    <w:p w:rsidR="00F73ED9" w:rsidRPr="00D06342" w:rsidRDefault="00F73ED9" w:rsidP="00F73ED9">
      <w:pPr>
        <w:pStyle w:val="a4"/>
        <w:numPr>
          <w:ilvl w:val="2"/>
          <w:numId w:val="8"/>
        </w:numPr>
        <w:ind w:left="0" w:firstLine="709"/>
        <w:jc w:val="both"/>
      </w:pPr>
      <w:r w:rsidRPr="00D06342">
        <w:t>Предложение участника о цене, содержащееся в ценовом предложении не должно превышать начальную (максимальную) цену договора (цену лота), установленную в извещении о проведении запроса котировок.</w:t>
      </w:r>
    </w:p>
    <w:p w:rsidR="00F73ED9" w:rsidRPr="00D06342" w:rsidRDefault="00F73ED9" w:rsidP="00F73ED9">
      <w:pPr>
        <w:ind w:firstLine="709"/>
      </w:pPr>
    </w:p>
    <w:p w:rsidR="00F73ED9" w:rsidRPr="00D06342" w:rsidRDefault="00F73ED9" w:rsidP="00F73ED9">
      <w:pPr>
        <w:pStyle w:val="3"/>
        <w:numPr>
          <w:ilvl w:val="1"/>
          <w:numId w:val="8"/>
        </w:numPr>
        <w:spacing w:before="0" w:after="0"/>
        <w:ind w:left="0" w:firstLine="709"/>
        <w:jc w:val="both"/>
        <w:rPr>
          <w:rFonts w:ascii="Times New Roman" w:hAnsi="Times New Roman" w:cs="Times New Roman"/>
          <w:sz w:val="24"/>
          <w:szCs w:val="24"/>
        </w:rPr>
      </w:pPr>
      <w:r w:rsidRPr="00D06342">
        <w:rPr>
          <w:rFonts w:ascii="Times New Roman" w:hAnsi="Times New Roman" w:cs="Times New Roman"/>
          <w:sz w:val="24"/>
          <w:szCs w:val="24"/>
        </w:rPr>
        <w:t>Обеспечение исполнения договора</w:t>
      </w:r>
    </w:p>
    <w:p w:rsidR="00F73ED9" w:rsidRPr="00D06342" w:rsidRDefault="00F73ED9" w:rsidP="00F73ED9">
      <w:pPr>
        <w:ind w:firstLine="709"/>
      </w:pPr>
    </w:p>
    <w:p w:rsidR="00F73ED9" w:rsidRPr="00D06342" w:rsidRDefault="00F73ED9" w:rsidP="00F73ED9">
      <w:pPr>
        <w:pStyle w:val="a4"/>
        <w:numPr>
          <w:ilvl w:val="2"/>
          <w:numId w:val="8"/>
        </w:numPr>
        <w:ind w:left="0" w:firstLine="709"/>
        <w:jc w:val="both"/>
      </w:pPr>
      <w:r w:rsidRPr="00D06342">
        <w:t xml:space="preserve">Обеспечение исполнения договора предоставляется, если в пункте 1.5 приложения № 1 к извещению о проведении запроса котировок установлено требование о предоставлении обеспечения исполнения договора. Исполнение договора может обеспечиваться как представлением банковской гарантии, так и внесением денежных средств </w:t>
      </w:r>
      <w:r w:rsidRPr="00D06342">
        <w:lastRenderedPageBreak/>
        <w:t>на указанный заказчиком в пункте 1.5 приложения № 1 к извещению о проведении запроса котировок счет, на котором в соответствии с законодательством Российской Федерации учитываются операции со средствами, поступающими заказчику. Предоставление обеспечения иным способом не допускается.</w:t>
      </w:r>
    </w:p>
    <w:p w:rsidR="00F73ED9" w:rsidRPr="00D06342" w:rsidRDefault="00F73ED9" w:rsidP="00F73ED9">
      <w:pPr>
        <w:pStyle w:val="a6"/>
        <w:rPr>
          <w:sz w:val="24"/>
        </w:rPr>
      </w:pPr>
      <w:r w:rsidRPr="00D06342">
        <w:rPr>
          <w:sz w:val="24"/>
        </w:rPr>
        <w:t>В случае применения антидемпинговой меры, предусматривающей предоставление обеспечения исп</w:t>
      </w:r>
      <w:r w:rsidRPr="00D06342">
        <w:rPr>
          <w:bCs/>
          <w:sz w:val="24"/>
        </w:rPr>
        <w:t>олнения договора в размере, пре</w:t>
      </w:r>
      <w:r w:rsidRPr="00D06342">
        <w:rPr>
          <w:sz w:val="24"/>
        </w:rPr>
        <w:t xml:space="preserve">вышающем в полтора раза размер, указанный в пункте 1.5 </w:t>
      </w:r>
      <w:r w:rsidRPr="00D06342">
        <w:rPr>
          <w:bCs/>
          <w:sz w:val="24"/>
        </w:rPr>
        <w:t>приложения № 1 к извещению о проведении запроса котировок, обеспечение исполнения договора предост</w:t>
      </w:r>
      <w:r w:rsidRPr="00D06342">
        <w:rPr>
          <w:sz w:val="24"/>
        </w:rPr>
        <w:t>авляется в соответствующем размере.</w:t>
      </w:r>
    </w:p>
    <w:p w:rsidR="00F73ED9" w:rsidRPr="00D06342" w:rsidRDefault="00F73ED9" w:rsidP="00F73ED9">
      <w:pPr>
        <w:pStyle w:val="a4"/>
        <w:numPr>
          <w:ilvl w:val="2"/>
          <w:numId w:val="8"/>
        </w:numPr>
        <w:ind w:left="0" w:firstLine="709"/>
        <w:jc w:val="both"/>
      </w:pPr>
      <w:r w:rsidRPr="00D06342">
        <w:t xml:space="preserve">Договор может быть заключен только после предоставления победителем или участником, котировочной заявке которого присвоен второй номер (в случае если победитель признан уклонившимся от заключения договора и принято решение о его заключении с участником, заявке которого присвоен второй номер) единственным участником, допущенным к участию в запросе котировок (в случае если принято решение о заключении договора с таким участником), обеспечения исполнения договора. </w:t>
      </w:r>
    </w:p>
    <w:p w:rsidR="00F73ED9" w:rsidRPr="00D06342" w:rsidRDefault="00F73ED9" w:rsidP="00F73ED9">
      <w:pPr>
        <w:pStyle w:val="a4"/>
        <w:numPr>
          <w:ilvl w:val="2"/>
          <w:numId w:val="8"/>
        </w:numPr>
        <w:ind w:left="0" w:firstLine="709"/>
        <w:jc w:val="both"/>
      </w:pPr>
      <w:r w:rsidRPr="00D06342">
        <w:t>Если в установленные сроки не представлено обеспечение исполнения договора, победитель или участник, заявке которого присвоен второй номер (в случае если победитель признан уклонившимся от заключения договора и принято решение о его заключении с участником, заявке которого присвоен второй номер) единственным участником, допущенным к участию в запросе котировок (в случае если принято решение о заключении договора с таким участником) такой победитель или участник признаются уклонившимися от заключения договора.</w:t>
      </w:r>
    </w:p>
    <w:p w:rsidR="00F73ED9" w:rsidRPr="00D06342" w:rsidRDefault="00F73ED9" w:rsidP="00F73ED9">
      <w:pPr>
        <w:pStyle w:val="a4"/>
        <w:numPr>
          <w:ilvl w:val="2"/>
          <w:numId w:val="8"/>
        </w:numPr>
        <w:ind w:left="0" w:firstLine="709"/>
        <w:jc w:val="both"/>
      </w:pPr>
      <w:r w:rsidRPr="00D06342">
        <w:t>При выборе способа обеспечения исполнения договора в форме перечисления денежных средств победитель (участник, заявке которого присвоен второй номер или единственный участник, допущенный к участию в запросе котировок) перечисляет по реквизитам, указанным в пункте 1.5 приложения № 1 к извещению о проведении запроса котировок, денежные средства.</w:t>
      </w:r>
    </w:p>
    <w:p w:rsidR="00F73ED9" w:rsidRPr="00D06342" w:rsidRDefault="00F73ED9" w:rsidP="00F73ED9">
      <w:pPr>
        <w:pStyle w:val="a4"/>
        <w:numPr>
          <w:ilvl w:val="2"/>
          <w:numId w:val="8"/>
        </w:numPr>
        <w:ind w:left="0" w:firstLine="709"/>
        <w:jc w:val="both"/>
      </w:pPr>
      <w:r w:rsidRPr="00D06342">
        <w:t>Факт внесения участником запроса котировок денежных средств в качестве обеспечения исполнения договора должен быть подтвержден платежным поручением, подтверждающим перечисление денежных средств в качестве обеспечения исполнения договора, или копией такого поручения.</w:t>
      </w:r>
    </w:p>
    <w:p w:rsidR="00F73ED9" w:rsidRPr="00D06342" w:rsidRDefault="00F73ED9" w:rsidP="00F73ED9">
      <w:pPr>
        <w:pStyle w:val="a4"/>
        <w:numPr>
          <w:ilvl w:val="2"/>
          <w:numId w:val="8"/>
        </w:numPr>
        <w:ind w:left="0" w:firstLine="709"/>
        <w:jc w:val="both"/>
      </w:pPr>
      <w:r w:rsidRPr="00D06342">
        <w:t>В случае если победителем (участником, заявке которого присвоен второй номер, единственным участник, допущенным к участию в запросе котировок (в случае если принято решение о заключении договора с таким участником) представлены документы, подтверждающие внесение денежных средств в качестве обеспечения исполнения договора, но до истечения срока, в течение которого такой победитель (участник, котировочной заявке которого присвоен второй номер, единственный участник, допущенный к участию в запросе котировок) должен  представить подписанный со своей стороны договор, денежные средства не поступили на счет, который указан заказчиком пункте 1.5 приложения № 1 к извещению, победитель (участник, котировочной заявке которого присвоен второй номер, единственный участник, допущенный к участию в запросе котировок) признается уклонившимся от заключения договора.</w:t>
      </w:r>
    </w:p>
    <w:p w:rsidR="00F73ED9" w:rsidRPr="00D06342" w:rsidRDefault="00F73ED9" w:rsidP="00F73ED9">
      <w:pPr>
        <w:pStyle w:val="a4"/>
        <w:numPr>
          <w:ilvl w:val="2"/>
          <w:numId w:val="8"/>
        </w:numPr>
        <w:ind w:left="0" w:firstLine="709"/>
        <w:jc w:val="both"/>
      </w:pPr>
      <w:r w:rsidRPr="00D06342">
        <w:t xml:space="preserve"> При выборе способа обеспечения исполнения договора в форме банковской гарантии участник должен представить банковскую гарантию, выданную одним из банков, указанных в перечне банков, представленном на сайте ОАО «РЖД» в разделе «Тендеры» (подраздел «Нормативные документы»).  Участником может быть согласовано с заказчиком предоставление банковской гарантии иным банком, не указанным в перечне. Согласование осуществляется в порядке, предусмотренном пунктом 3.16.9 настоящего приложения к извещению.</w:t>
      </w:r>
    </w:p>
    <w:p w:rsidR="00F73ED9" w:rsidRPr="00D06342" w:rsidRDefault="00F73ED9" w:rsidP="00F73ED9">
      <w:pPr>
        <w:pStyle w:val="a4"/>
        <w:numPr>
          <w:ilvl w:val="2"/>
          <w:numId w:val="8"/>
        </w:numPr>
        <w:ind w:left="0" w:firstLine="709"/>
        <w:jc w:val="both"/>
      </w:pPr>
      <w:r w:rsidRPr="00D06342">
        <w:t>Срок действия банковской гарантии должен превышать срок действия договора не менее чем на 1 (один) месяц. Банковская гарантия должна соответствовать требованиям, установленным в пункте 3.16 настоящего приложения к извещению. Рекомендуемая форма банковской гарантии представлена в приложении № 3.2 к извещению.</w:t>
      </w:r>
    </w:p>
    <w:p w:rsidR="00F73ED9" w:rsidRPr="00D06342" w:rsidRDefault="00F73ED9" w:rsidP="00F73ED9">
      <w:pPr>
        <w:pStyle w:val="a4"/>
        <w:numPr>
          <w:ilvl w:val="2"/>
          <w:numId w:val="8"/>
        </w:numPr>
        <w:ind w:left="0" w:firstLine="709"/>
        <w:jc w:val="both"/>
      </w:pPr>
      <w:r w:rsidRPr="00D06342">
        <w:lastRenderedPageBreak/>
        <w:t xml:space="preserve">Победитель или участник, </w:t>
      </w:r>
      <w:r w:rsidRPr="00D06342">
        <w:rPr>
          <w:bCs/>
        </w:rPr>
        <w:t xml:space="preserve">заявке которого присвоен второй номер (в случае если победитель признан уклонившимся от заключения договора и принято решение о его заключении с участником, заявке которого присвоен второй порядковый номер, </w:t>
      </w:r>
      <w:r w:rsidRPr="00D06342">
        <w:t>единственный участник, допущенный к участию в запросе котировок (в случае если принято решение о заключении договора с таким участником) согласовывает банковскую гарантию с заказчиком, направив проект банковской гарантии либо банковскую гарантию заказчику. Победитель, участник запроса котировок, с которым принято решение заключить договор, вправе инициировать процедуру согласования банковской гарантии с даты размещения итогового протокола на сайтах.</w:t>
      </w:r>
    </w:p>
    <w:p w:rsidR="00F73ED9" w:rsidRPr="00D06342" w:rsidRDefault="00F73ED9" w:rsidP="00F73ED9">
      <w:pPr>
        <w:pStyle w:val="a4"/>
        <w:numPr>
          <w:ilvl w:val="2"/>
          <w:numId w:val="8"/>
        </w:numPr>
        <w:ind w:left="0" w:firstLine="709"/>
        <w:jc w:val="both"/>
      </w:pPr>
      <w:r w:rsidRPr="00D06342">
        <w:rPr>
          <w:bCs/>
        </w:rPr>
        <w:t>В случае если банковская гарантия соответствует требованиям настоящего приложения к извещению и/или предложенный банк соответствует требованиям заказчика к кредитным качествам и платежеспособности банков, банковская гарантия согласовывается заказчиком. При наличии замечаний к банковской гарантии либо банку, выпускающему банковскую гарантию, заказчик направляет их участнику, с которым принято решение заключить договор. Договор заключается при условии предоставления банковской гарантии, соответствующей требованиям настоящего приложения к извещению.</w:t>
      </w:r>
      <w:r w:rsidRPr="00D06342">
        <w:t xml:space="preserve"> В случае непредставления банковской гарантии в соответствии с требованиями настоящего приложения к извещению в срок, установленный для заключения договора, участник закупки признается уклонившимся от заключения договора. </w:t>
      </w:r>
    </w:p>
    <w:p w:rsidR="00F73ED9" w:rsidRPr="00D06342" w:rsidRDefault="00F73ED9" w:rsidP="00F73ED9">
      <w:pPr>
        <w:pStyle w:val="a4"/>
        <w:numPr>
          <w:ilvl w:val="2"/>
          <w:numId w:val="8"/>
        </w:numPr>
        <w:ind w:left="0" w:firstLine="709"/>
        <w:jc w:val="both"/>
      </w:pPr>
      <w:r w:rsidRPr="00D06342">
        <w:t>Банковская гарантия оформляется в пользу заказчика и в соответствии с требованиями §6 главы 23 Гражданского кодекса Российской Федерации и настоящим приложением. Банковская гарантия должна быть безусловной и безотзывной (гарантия не может быть отозвана или изменена гарантом в одностороннем порядке).</w:t>
      </w:r>
    </w:p>
    <w:p w:rsidR="00F73ED9" w:rsidRPr="00D06342" w:rsidRDefault="00F73ED9" w:rsidP="00F73ED9">
      <w:pPr>
        <w:pStyle w:val="a6"/>
        <w:rPr>
          <w:sz w:val="24"/>
        </w:rPr>
      </w:pPr>
      <w:r w:rsidRPr="00D06342">
        <w:rPr>
          <w:sz w:val="24"/>
        </w:rPr>
        <w:t>Банковская гарантия также должна содержать:</w:t>
      </w:r>
    </w:p>
    <w:p w:rsidR="00F73ED9" w:rsidRPr="00D06342" w:rsidRDefault="00F73ED9" w:rsidP="00F73ED9">
      <w:pPr>
        <w:pStyle w:val="a6"/>
        <w:numPr>
          <w:ilvl w:val="0"/>
          <w:numId w:val="5"/>
        </w:numPr>
        <w:suppressAutoHyphens/>
        <w:ind w:left="0" w:firstLine="709"/>
        <w:rPr>
          <w:sz w:val="24"/>
        </w:rPr>
      </w:pPr>
      <w:r w:rsidRPr="00D06342">
        <w:rPr>
          <w:sz w:val="24"/>
        </w:rPr>
        <w:t>дата выдачи;</w:t>
      </w:r>
    </w:p>
    <w:p w:rsidR="00F73ED9" w:rsidRPr="00D06342" w:rsidRDefault="00F73ED9" w:rsidP="00F73ED9">
      <w:pPr>
        <w:pStyle w:val="a6"/>
        <w:numPr>
          <w:ilvl w:val="0"/>
          <w:numId w:val="5"/>
        </w:numPr>
        <w:suppressAutoHyphens/>
        <w:ind w:left="0" w:firstLine="709"/>
        <w:rPr>
          <w:sz w:val="24"/>
        </w:rPr>
      </w:pPr>
      <w:r w:rsidRPr="00D06342">
        <w:rPr>
          <w:sz w:val="24"/>
        </w:rPr>
        <w:t>принципал;</w:t>
      </w:r>
    </w:p>
    <w:p w:rsidR="00F73ED9" w:rsidRPr="00D06342" w:rsidRDefault="00F73ED9" w:rsidP="00F73ED9">
      <w:pPr>
        <w:pStyle w:val="a6"/>
        <w:numPr>
          <w:ilvl w:val="0"/>
          <w:numId w:val="5"/>
        </w:numPr>
        <w:suppressAutoHyphens/>
        <w:ind w:left="0" w:firstLine="709"/>
        <w:rPr>
          <w:sz w:val="24"/>
        </w:rPr>
      </w:pPr>
      <w:r w:rsidRPr="00D06342">
        <w:rPr>
          <w:sz w:val="24"/>
        </w:rPr>
        <w:t>бенефициар (заказчик);</w:t>
      </w:r>
    </w:p>
    <w:p w:rsidR="00F73ED9" w:rsidRPr="00D06342" w:rsidRDefault="00F73ED9" w:rsidP="00F73ED9">
      <w:pPr>
        <w:pStyle w:val="a6"/>
        <w:numPr>
          <w:ilvl w:val="0"/>
          <w:numId w:val="5"/>
        </w:numPr>
        <w:suppressAutoHyphens/>
        <w:ind w:left="0" w:firstLine="709"/>
        <w:rPr>
          <w:sz w:val="24"/>
        </w:rPr>
      </w:pPr>
      <w:r w:rsidRPr="00D06342">
        <w:rPr>
          <w:sz w:val="24"/>
        </w:rPr>
        <w:t>гарант;</w:t>
      </w:r>
    </w:p>
    <w:p w:rsidR="00F73ED9" w:rsidRPr="00D06342" w:rsidRDefault="00F73ED9" w:rsidP="00F73ED9">
      <w:pPr>
        <w:pStyle w:val="a6"/>
        <w:numPr>
          <w:ilvl w:val="0"/>
          <w:numId w:val="5"/>
        </w:numPr>
        <w:suppressAutoHyphens/>
        <w:ind w:left="0" w:firstLine="709"/>
        <w:rPr>
          <w:sz w:val="24"/>
        </w:rPr>
      </w:pPr>
      <w:r w:rsidRPr="00D06342">
        <w:rPr>
          <w:sz w:val="24"/>
        </w:rPr>
        <w:t>способ закупки, номер и ее наименование;</w:t>
      </w:r>
    </w:p>
    <w:p w:rsidR="00F73ED9" w:rsidRPr="00D06342" w:rsidRDefault="00F73ED9" w:rsidP="00F73ED9">
      <w:pPr>
        <w:pStyle w:val="a6"/>
        <w:numPr>
          <w:ilvl w:val="0"/>
          <w:numId w:val="5"/>
        </w:numPr>
        <w:suppressAutoHyphens/>
        <w:ind w:left="0" w:firstLine="709"/>
        <w:rPr>
          <w:sz w:val="24"/>
        </w:rPr>
      </w:pPr>
      <w:r w:rsidRPr="00D06342">
        <w:rPr>
          <w:sz w:val="24"/>
        </w:rPr>
        <w:t>денежная сумма, подлежащая выплате;</w:t>
      </w:r>
    </w:p>
    <w:p w:rsidR="00F73ED9" w:rsidRPr="00D06342" w:rsidRDefault="00F73ED9" w:rsidP="00F73ED9">
      <w:pPr>
        <w:pStyle w:val="a6"/>
        <w:numPr>
          <w:ilvl w:val="0"/>
          <w:numId w:val="5"/>
        </w:numPr>
        <w:ind w:left="0" w:firstLine="709"/>
        <w:rPr>
          <w:sz w:val="24"/>
        </w:rPr>
      </w:pPr>
      <w:r w:rsidRPr="00D06342">
        <w:rPr>
          <w:sz w:val="24"/>
        </w:rPr>
        <w:t>полное наименование, адрес места нахождения, ИНН, ОГРН бенефициара, принципала, а в отношении гаранта также номер и дата выдачи лицензии на право осуществления банковских операций и сделок, выданной гаранту Центральным Банком Российской Федерации, адрес для предъявления требований по банковской гарантии;</w:t>
      </w:r>
    </w:p>
    <w:p w:rsidR="00F73ED9" w:rsidRPr="00D06342" w:rsidRDefault="00F73ED9" w:rsidP="00F73ED9">
      <w:pPr>
        <w:pStyle w:val="a6"/>
        <w:numPr>
          <w:ilvl w:val="0"/>
          <w:numId w:val="5"/>
        </w:numPr>
        <w:ind w:left="0" w:firstLine="709"/>
        <w:rPr>
          <w:sz w:val="24"/>
        </w:rPr>
      </w:pPr>
      <w:r w:rsidRPr="00D06342">
        <w:rPr>
          <w:sz w:val="24"/>
        </w:rPr>
        <w:t>основное обязательство, исполнение по которому обеспечивается банковской гарантией, а именно обязательство исполнения принципалом всех обязательств по договору, заключаемому по итогам запроса котировок;</w:t>
      </w:r>
    </w:p>
    <w:p w:rsidR="00F73ED9" w:rsidRPr="00D06342" w:rsidRDefault="00F73ED9" w:rsidP="00F73ED9">
      <w:pPr>
        <w:pStyle w:val="a6"/>
        <w:numPr>
          <w:ilvl w:val="0"/>
          <w:numId w:val="5"/>
        </w:numPr>
        <w:ind w:left="0" w:firstLine="709"/>
        <w:rPr>
          <w:sz w:val="24"/>
        </w:rPr>
      </w:pPr>
      <w:r w:rsidRPr="00D06342">
        <w:rPr>
          <w:sz w:val="24"/>
        </w:rPr>
        <w:t>обстоятельства, при наступлении которых должна быть выплачена сумма гарантии, а именно неисполнение либо ненадлежащее исполнение принципалом обязательств по договору, заключаемому по итогам запроса котировок;</w:t>
      </w:r>
    </w:p>
    <w:p w:rsidR="00F73ED9" w:rsidRPr="00D06342" w:rsidRDefault="00F73ED9" w:rsidP="00F73ED9">
      <w:pPr>
        <w:pStyle w:val="a6"/>
        <w:numPr>
          <w:ilvl w:val="0"/>
          <w:numId w:val="5"/>
        </w:numPr>
        <w:ind w:left="0" w:firstLine="709"/>
        <w:rPr>
          <w:sz w:val="24"/>
        </w:rPr>
      </w:pPr>
      <w:r w:rsidRPr="00D06342">
        <w:rPr>
          <w:sz w:val="24"/>
        </w:rPr>
        <w:t>условие, согласно которому банковская гарантия вступает в силу со дня выдачи банковской гарантии;</w:t>
      </w:r>
    </w:p>
    <w:p w:rsidR="00F73ED9" w:rsidRPr="00D06342" w:rsidRDefault="00F73ED9" w:rsidP="00F73ED9">
      <w:pPr>
        <w:pStyle w:val="a6"/>
        <w:numPr>
          <w:ilvl w:val="0"/>
          <w:numId w:val="5"/>
        </w:numPr>
        <w:ind w:left="0" w:firstLine="709"/>
        <w:rPr>
          <w:sz w:val="24"/>
        </w:rPr>
      </w:pPr>
      <w:r w:rsidRPr="00D06342">
        <w:rPr>
          <w:sz w:val="24"/>
        </w:rPr>
        <w:t>срок действия банковской гарантии;</w:t>
      </w:r>
    </w:p>
    <w:p w:rsidR="00F73ED9" w:rsidRPr="00D06342" w:rsidRDefault="00F73ED9" w:rsidP="00F73ED9">
      <w:pPr>
        <w:pStyle w:val="a6"/>
        <w:numPr>
          <w:ilvl w:val="0"/>
          <w:numId w:val="5"/>
        </w:numPr>
        <w:ind w:left="0" w:firstLine="709"/>
        <w:rPr>
          <w:sz w:val="24"/>
        </w:rPr>
      </w:pPr>
      <w:r w:rsidRPr="00D06342">
        <w:rPr>
          <w:sz w:val="24"/>
        </w:rPr>
        <w:t>условие, согласно которому бенефициар вправе предъявлять требование в течение всего срока действия банковской гарантии;</w:t>
      </w:r>
    </w:p>
    <w:p w:rsidR="00F73ED9" w:rsidRPr="00D06342" w:rsidRDefault="00F73ED9" w:rsidP="00F73ED9">
      <w:pPr>
        <w:pStyle w:val="a6"/>
        <w:numPr>
          <w:ilvl w:val="0"/>
          <w:numId w:val="5"/>
        </w:numPr>
        <w:ind w:left="0" w:firstLine="709"/>
        <w:rPr>
          <w:sz w:val="24"/>
        </w:rPr>
      </w:pPr>
      <w:r w:rsidRPr="00D06342">
        <w:rPr>
          <w:sz w:val="24"/>
        </w:rPr>
        <w:t>обязанность гаранта по рассмотрению требования бенефициара и осуществления платежа в пользу бенефициара в течение 5 (пяти) рабочих дней со дня, следующего за днем получения требования бенефициара (заказчика) со всеми приложенными к нему документами;</w:t>
      </w:r>
    </w:p>
    <w:p w:rsidR="00F73ED9" w:rsidRPr="00D06342" w:rsidRDefault="00F73ED9" w:rsidP="00F73ED9">
      <w:pPr>
        <w:pStyle w:val="a6"/>
        <w:numPr>
          <w:ilvl w:val="0"/>
          <w:numId w:val="5"/>
        </w:numPr>
        <w:suppressAutoHyphens/>
        <w:ind w:left="0" w:firstLine="567"/>
        <w:rPr>
          <w:sz w:val="24"/>
        </w:rPr>
      </w:pPr>
      <w:r w:rsidRPr="00D06342">
        <w:rPr>
          <w:sz w:val="24"/>
        </w:rPr>
        <w:t>условие, согласно которому бенефициар вправе предъявить одно или несколько требований платежа по гарантии, в совокупности не превышающих сумму, на которую выдана гарантия;</w:t>
      </w:r>
    </w:p>
    <w:p w:rsidR="00F73ED9" w:rsidRPr="00D06342" w:rsidRDefault="00F73ED9" w:rsidP="00F73ED9">
      <w:pPr>
        <w:pStyle w:val="a6"/>
        <w:numPr>
          <w:ilvl w:val="0"/>
          <w:numId w:val="5"/>
        </w:numPr>
        <w:ind w:left="0" w:firstLine="709"/>
        <w:rPr>
          <w:sz w:val="24"/>
        </w:rPr>
      </w:pPr>
      <w:r w:rsidRPr="00D06342">
        <w:rPr>
          <w:sz w:val="24"/>
        </w:rPr>
        <w:t xml:space="preserve">условие, согласно которому исполнением обязательств гаранта по банковской гарантии является фактическое поступление денежных сумм на счет, на котором в </w:t>
      </w:r>
      <w:r w:rsidRPr="00D06342">
        <w:rPr>
          <w:sz w:val="24"/>
        </w:rPr>
        <w:lastRenderedPageBreak/>
        <w:t>соответствии с законодательством Российской Федерации учитываются операции со средствами, поступающими бенефициару;</w:t>
      </w:r>
    </w:p>
    <w:p w:rsidR="00F73ED9" w:rsidRPr="00D06342" w:rsidRDefault="00F73ED9" w:rsidP="00F73ED9">
      <w:pPr>
        <w:pStyle w:val="a6"/>
        <w:numPr>
          <w:ilvl w:val="0"/>
          <w:numId w:val="5"/>
        </w:numPr>
        <w:ind w:left="0" w:firstLine="709"/>
        <w:rPr>
          <w:sz w:val="24"/>
        </w:rPr>
      </w:pPr>
      <w:r w:rsidRPr="00D06342">
        <w:rPr>
          <w:sz w:val="24"/>
        </w:rPr>
        <w:t>обязанность гаранта уплатить бенефициару неустойку в размере 0,1% денежной суммы, подлежащей уплате, за каждый календарный день просрочки;</w:t>
      </w:r>
    </w:p>
    <w:p w:rsidR="00F73ED9" w:rsidRPr="00D06342" w:rsidRDefault="00F73ED9" w:rsidP="00F73ED9">
      <w:pPr>
        <w:pStyle w:val="a6"/>
        <w:numPr>
          <w:ilvl w:val="0"/>
          <w:numId w:val="5"/>
        </w:numPr>
        <w:ind w:left="0" w:firstLine="709"/>
        <w:rPr>
          <w:sz w:val="24"/>
        </w:rPr>
      </w:pPr>
      <w:r w:rsidRPr="00D06342">
        <w:rPr>
          <w:sz w:val="24"/>
        </w:rPr>
        <w:t>условие, согласно которому допускается передача бенефициаром права требования по банковской гарантии другому лицу при соблюдении условий, предусмотренных статьей 372 Гражданского кодекса Российской Федерации;</w:t>
      </w:r>
    </w:p>
    <w:p w:rsidR="00F73ED9" w:rsidRPr="00D06342" w:rsidRDefault="00F73ED9" w:rsidP="00F73ED9">
      <w:pPr>
        <w:pStyle w:val="a6"/>
        <w:numPr>
          <w:ilvl w:val="0"/>
          <w:numId w:val="5"/>
        </w:numPr>
        <w:ind w:left="0" w:firstLine="709"/>
        <w:rPr>
          <w:sz w:val="24"/>
        </w:rPr>
      </w:pPr>
      <w:r w:rsidRPr="00D06342">
        <w:rPr>
          <w:sz w:val="24"/>
        </w:rPr>
        <w:t>условие, согласно которому обязательства гаранта перед бенефициаром по банковской гарантии прекращаются только в случаях, предусмотренных частью 1 статьи 378 Гражданского кодекса Российской Федерации;</w:t>
      </w:r>
    </w:p>
    <w:p w:rsidR="00F73ED9" w:rsidRPr="00D06342" w:rsidRDefault="00F73ED9" w:rsidP="00F73ED9">
      <w:pPr>
        <w:pStyle w:val="a6"/>
        <w:numPr>
          <w:ilvl w:val="0"/>
          <w:numId w:val="5"/>
        </w:numPr>
        <w:ind w:left="0" w:firstLine="709"/>
        <w:rPr>
          <w:sz w:val="24"/>
        </w:rPr>
      </w:pPr>
      <w:r w:rsidRPr="00D06342">
        <w:rPr>
          <w:sz w:val="24"/>
        </w:rPr>
        <w:t>условие, согласно которому гарант отказывает бенефициару в удовлетворении его требования только в случае, предусмотренном статьей 376 Гражданского кодекса Российской Федерации;</w:t>
      </w:r>
    </w:p>
    <w:p w:rsidR="00F73ED9" w:rsidRPr="00D06342" w:rsidRDefault="00F73ED9" w:rsidP="00F73ED9">
      <w:pPr>
        <w:pStyle w:val="a6"/>
        <w:numPr>
          <w:ilvl w:val="0"/>
          <w:numId w:val="5"/>
        </w:numPr>
        <w:ind w:left="0" w:firstLine="709"/>
        <w:rPr>
          <w:sz w:val="24"/>
        </w:rPr>
      </w:pPr>
      <w:r w:rsidRPr="00D06342">
        <w:rPr>
          <w:sz w:val="24"/>
        </w:rPr>
        <w:t>условие, согласно которому ответственность гаранта перед бенефициаром за невыполнение или ненадлежащее выполнение обязательства по гарантии не ограничивается суммой, на которую выдана банковская гарантия;</w:t>
      </w:r>
    </w:p>
    <w:p w:rsidR="00F73ED9" w:rsidRPr="00D06342" w:rsidRDefault="00F73ED9" w:rsidP="00F73ED9">
      <w:pPr>
        <w:pStyle w:val="a6"/>
        <w:numPr>
          <w:ilvl w:val="0"/>
          <w:numId w:val="5"/>
        </w:numPr>
        <w:ind w:left="0" w:firstLine="709"/>
        <w:rPr>
          <w:sz w:val="24"/>
        </w:rPr>
      </w:pPr>
      <w:r w:rsidRPr="00D06342">
        <w:rPr>
          <w:sz w:val="24"/>
        </w:rPr>
        <w:t>условие, согласно которому требование бенефициара об уплате указанной в гарантии суммы, реквизиты счета, указанные бенефициаром в требовании платежа по гарантии, могут быть представлены гаранту в письменной форме по адресу места нахождения гаранта либо в форме электронного сообщения с использованием телекоммуникационной системы SWIFT (СВИФТ), содержащего полный текст требования бенефициара, через обслуживающий банк бенефициара, подтверждающего полномочия и подлинность подписи лица, подписавшего требование от имени бенефициара, с соблюдением требований к форме, установленных стандартами этой системы;</w:t>
      </w:r>
    </w:p>
    <w:p w:rsidR="00F73ED9" w:rsidRPr="00D06342" w:rsidRDefault="00F73ED9" w:rsidP="00F73ED9">
      <w:pPr>
        <w:pStyle w:val="a6"/>
        <w:numPr>
          <w:ilvl w:val="0"/>
          <w:numId w:val="5"/>
        </w:numPr>
        <w:ind w:left="0" w:firstLine="709"/>
        <w:rPr>
          <w:sz w:val="24"/>
        </w:rPr>
      </w:pPr>
      <w:r w:rsidRPr="00D06342">
        <w:rPr>
          <w:sz w:val="24"/>
        </w:rPr>
        <w:t>указание на то, что сведения о принципале в объеме, определенном статьей 4 Федерального закона от 30 декабря 2004г. №218-ФЗ «О кредитных историях» передаются гарантом в бюро кредитных историй;</w:t>
      </w:r>
    </w:p>
    <w:p w:rsidR="00F73ED9" w:rsidRPr="00D06342" w:rsidRDefault="00F73ED9" w:rsidP="00F73ED9">
      <w:pPr>
        <w:pStyle w:val="a6"/>
        <w:numPr>
          <w:ilvl w:val="0"/>
          <w:numId w:val="5"/>
        </w:numPr>
        <w:ind w:left="0" w:firstLine="709"/>
        <w:rPr>
          <w:sz w:val="24"/>
        </w:rPr>
      </w:pPr>
      <w:r w:rsidRPr="00D06342">
        <w:rPr>
          <w:sz w:val="24"/>
        </w:rPr>
        <w:t>указание на то, что гарантом соблюдаются нормативы достаточности капитала банка (Н1) и максимального размера риска на одного заемщика или группу связанных заемщиков (Н6) в размерах, предусмотренных действующей Инструкцией Банка России «Об обязательных нормативах и надбавках к нормативам достаточности капитала банков с универсальной лицензией» на последнюю отчетную дату и на дату выдачи гарантии.</w:t>
      </w:r>
    </w:p>
    <w:p w:rsidR="00F73ED9" w:rsidRPr="00D06342" w:rsidRDefault="00F73ED9" w:rsidP="00F73ED9">
      <w:pPr>
        <w:pStyle w:val="a4"/>
        <w:numPr>
          <w:ilvl w:val="2"/>
          <w:numId w:val="8"/>
        </w:numPr>
        <w:ind w:left="0" w:firstLine="709"/>
        <w:jc w:val="both"/>
      </w:pPr>
      <w:r w:rsidRPr="00D06342">
        <w:t>Вместе с гарантией участник представляет документы, подтверждающие полномочия лица, подписавшего гарантию от имени гаранта: доверенность на лицо, подписавшее гарантию, а также приказ или решение о назначении на должность лица, выдавшего доверенность. Если гарантия подписана от имени гаранта лицом, действующим на основании устава (учредительных документов), должны быть представлены решение о назначении лица на должность или приказ о назначении на должность.</w:t>
      </w:r>
    </w:p>
    <w:p w:rsidR="00F73ED9" w:rsidRPr="00D06342" w:rsidRDefault="00F73ED9" w:rsidP="00F73ED9">
      <w:pPr>
        <w:pStyle w:val="a4"/>
        <w:numPr>
          <w:ilvl w:val="2"/>
          <w:numId w:val="8"/>
        </w:numPr>
        <w:ind w:left="0" w:firstLine="709"/>
        <w:jc w:val="both"/>
      </w:pPr>
      <w:r w:rsidRPr="00D06342">
        <w:t xml:space="preserve">Денежные средства, внесенные победителем (участником, </w:t>
      </w:r>
      <w:r w:rsidRPr="00D06342">
        <w:rPr>
          <w:spacing w:val="-2"/>
        </w:rPr>
        <w:t xml:space="preserve">котировочной заявке которого  присвоен второй номер, </w:t>
      </w:r>
      <w:r w:rsidRPr="00D06342">
        <w:t>единственным участником, допущенным к участию в запросе котировок (в случае если принято решение о заключении договора с таким участником) в качестве обеспечения исполнения договора, возвращаются на счет этого участника в течение 10 (десяти) рабочих дней с даты получения полного комплекта документов, предусмотренных договором, подтверждающих надлежащее исполнение обязательств по договору в том числе, накладных о поставке товаров, акта (актов) о выполнении работ, оказании услуг.</w:t>
      </w:r>
    </w:p>
    <w:p w:rsidR="00F73ED9" w:rsidRPr="00D06342" w:rsidRDefault="00F73ED9" w:rsidP="00F73ED9">
      <w:pPr>
        <w:pStyle w:val="a4"/>
        <w:numPr>
          <w:ilvl w:val="2"/>
          <w:numId w:val="8"/>
        </w:numPr>
        <w:ind w:left="0" w:firstLine="709"/>
        <w:jc w:val="both"/>
      </w:pPr>
      <w:r w:rsidRPr="00D06342">
        <w:t xml:space="preserve">Денежные средства, внесенные в качестве обеспечения исполнения договора, могут быть удержаны заказчиком в </w:t>
      </w:r>
      <w:r w:rsidRPr="00D06342">
        <w:rPr>
          <w:spacing w:val="-2"/>
        </w:rPr>
        <w:t>случае неисполнения либо ненадлежащего исполнения принципалом обязательств по договору, заключаемому по итогам</w:t>
      </w:r>
      <w:r w:rsidRPr="00D06342">
        <w:t xml:space="preserve"> запроса котировок.</w:t>
      </w:r>
    </w:p>
    <w:p w:rsidR="00F73ED9" w:rsidRPr="00D06342" w:rsidRDefault="00F73ED9" w:rsidP="00F73ED9">
      <w:pPr>
        <w:pStyle w:val="a4"/>
        <w:numPr>
          <w:ilvl w:val="2"/>
          <w:numId w:val="8"/>
        </w:numPr>
        <w:ind w:left="0" w:firstLine="709"/>
        <w:jc w:val="both"/>
      </w:pPr>
      <w:r w:rsidRPr="00D06342">
        <w:t xml:space="preserve">Участник вправе согласовать замену способа обеспечения исполнения договора, направив письменное обращение заказчику с приложением банковской гарантии или платежного поручения, подтверждающего перечисление на счет заказчика денежного </w:t>
      </w:r>
      <w:r w:rsidRPr="00D06342">
        <w:lastRenderedPageBreak/>
        <w:t xml:space="preserve">обеспечения. Обращение о согласовании замены способа обеспечения исполнения договора рассматривается в течение 5 (пяти) рабочих дней с даты получения обращения. При соответствии банковской гарантии и кредитной организации требованиям извещения, при наличии реквизитов для осуществления возврата денежного обеспечения, замена обеспечения может быть согласована. </w:t>
      </w:r>
    </w:p>
    <w:p w:rsidR="00F73ED9" w:rsidRPr="00D06342" w:rsidRDefault="00F73ED9" w:rsidP="00F73ED9">
      <w:pPr>
        <w:pStyle w:val="a6"/>
        <w:rPr>
          <w:sz w:val="24"/>
        </w:rPr>
      </w:pPr>
      <w:r w:rsidRPr="00D06342">
        <w:rPr>
          <w:sz w:val="24"/>
        </w:rPr>
        <w:t>Денежные средства, перечисленные ранее,</w:t>
      </w:r>
      <w:r w:rsidRPr="00D06342">
        <w:rPr>
          <w:spacing w:val="-2"/>
          <w:sz w:val="24"/>
        </w:rPr>
        <w:t xml:space="preserve"> </w:t>
      </w:r>
      <w:r w:rsidRPr="00D06342">
        <w:rPr>
          <w:sz w:val="24"/>
        </w:rPr>
        <w:t>возвращаются участнику на банковский счет, указанный в его письменном обращении, в течение 10 (десяти) рабочих дней с даты представления оригинала банковской гарантии.</w:t>
      </w:r>
    </w:p>
    <w:p w:rsidR="00F73ED9" w:rsidRPr="00D06342" w:rsidRDefault="00F73ED9" w:rsidP="00F73ED9">
      <w:pPr>
        <w:ind w:firstLine="709"/>
        <w:jc w:val="both"/>
        <w:rPr>
          <w:rFonts w:eastAsia="MS Mincho"/>
          <w:spacing w:val="-2"/>
        </w:rPr>
      </w:pPr>
    </w:p>
    <w:p w:rsidR="00F73ED9" w:rsidRPr="00D06342" w:rsidRDefault="00F73ED9" w:rsidP="00F73ED9">
      <w:pPr>
        <w:pStyle w:val="3"/>
        <w:numPr>
          <w:ilvl w:val="1"/>
          <w:numId w:val="8"/>
        </w:numPr>
        <w:spacing w:before="0" w:after="0"/>
        <w:ind w:left="0" w:firstLine="709"/>
        <w:jc w:val="both"/>
        <w:rPr>
          <w:rFonts w:ascii="Times New Roman" w:hAnsi="Times New Roman" w:cs="Times New Roman"/>
          <w:sz w:val="24"/>
          <w:szCs w:val="24"/>
        </w:rPr>
      </w:pPr>
      <w:r w:rsidRPr="00D06342">
        <w:rPr>
          <w:rFonts w:ascii="Times New Roman" w:hAnsi="Times New Roman" w:cs="Times New Roman"/>
          <w:sz w:val="24"/>
          <w:szCs w:val="24"/>
        </w:rPr>
        <w:t>Предоставление информации о конечных бенефициарах</w:t>
      </w:r>
    </w:p>
    <w:p w:rsidR="00F73ED9" w:rsidRPr="00D06342" w:rsidRDefault="00F73ED9" w:rsidP="00F73ED9">
      <w:pPr>
        <w:pStyle w:val="3"/>
        <w:spacing w:before="0" w:after="0"/>
        <w:ind w:left="709"/>
        <w:jc w:val="both"/>
        <w:rPr>
          <w:rFonts w:ascii="Times New Roman" w:hAnsi="Times New Roman" w:cs="Times New Roman"/>
          <w:sz w:val="24"/>
          <w:szCs w:val="24"/>
        </w:rPr>
      </w:pPr>
    </w:p>
    <w:p w:rsidR="00F73ED9" w:rsidRPr="00D06342" w:rsidRDefault="00F73ED9" w:rsidP="00F73ED9">
      <w:pPr>
        <w:pStyle w:val="a4"/>
        <w:numPr>
          <w:ilvl w:val="2"/>
          <w:numId w:val="8"/>
        </w:numPr>
        <w:ind w:left="0" w:firstLine="709"/>
        <w:jc w:val="both"/>
        <w:rPr>
          <w:rFonts w:eastAsia="MS Mincho"/>
        </w:rPr>
      </w:pPr>
      <w:r w:rsidRPr="00D06342">
        <w:t>До заключения договора лицо, с которым заключается договор по итогам запроса котировок, представляет через ЭТЗП сведения о своих владельцах, включая конечных бенефициаров, с приложением подтверждающих документов в электронной форме. В случае непредставления указанных сведении и документов победитель, иной участник с которым заключается договор, считается уклонившимся от заключения договора.</w:t>
      </w:r>
    </w:p>
    <w:p w:rsidR="00F73ED9" w:rsidRPr="00D06342" w:rsidRDefault="00F73ED9" w:rsidP="00F73ED9">
      <w:pPr>
        <w:ind w:firstLine="709"/>
        <w:jc w:val="both"/>
      </w:pPr>
    </w:p>
    <w:p w:rsidR="00F73ED9" w:rsidRPr="00D06342" w:rsidRDefault="00F73ED9" w:rsidP="00F73ED9">
      <w:pPr>
        <w:pStyle w:val="3"/>
        <w:numPr>
          <w:ilvl w:val="1"/>
          <w:numId w:val="8"/>
        </w:numPr>
        <w:spacing w:before="0" w:after="0"/>
        <w:ind w:left="0" w:firstLine="709"/>
        <w:jc w:val="both"/>
        <w:rPr>
          <w:rFonts w:ascii="Times New Roman" w:hAnsi="Times New Roman" w:cs="Times New Roman"/>
          <w:sz w:val="24"/>
          <w:szCs w:val="24"/>
        </w:rPr>
      </w:pPr>
      <w:r w:rsidRPr="00D06342">
        <w:rPr>
          <w:rFonts w:ascii="Times New Roman" w:hAnsi="Times New Roman" w:cs="Times New Roman"/>
          <w:sz w:val="24"/>
          <w:szCs w:val="24"/>
        </w:rPr>
        <w:t>Заключение договора</w:t>
      </w:r>
    </w:p>
    <w:p w:rsidR="00F73ED9" w:rsidRPr="00D06342" w:rsidRDefault="00F73ED9" w:rsidP="00F73ED9">
      <w:pPr>
        <w:ind w:firstLine="709"/>
      </w:pPr>
    </w:p>
    <w:p w:rsidR="00F73ED9" w:rsidRPr="00D06342" w:rsidRDefault="00F73ED9" w:rsidP="00F73ED9">
      <w:pPr>
        <w:pStyle w:val="a4"/>
        <w:numPr>
          <w:ilvl w:val="2"/>
          <w:numId w:val="8"/>
        </w:numPr>
        <w:ind w:left="0" w:firstLine="709"/>
        <w:jc w:val="both"/>
      </w:pPr>
      <w:r w:rsidRPr="00D06342">
        <w:t>Договор по результатам запроса котировок заключается на условиях, которые предусмотрены проектом договора, извещением о проведении запроса котировок и заявкой участника запроса котировок, с которым заключается договор.</w:t>
      </w:r>
    </w:p>
    <w:p w:rsidR="00F73ED9" w:rsidRPr="00D06342" w:rsidRDefault="00F73ED9" w:rsidP="00F73ED9">
      <w:pPr>
        <w:pStyle w:val="a4"/>
        <w:numPr>
          <w:ilvl w:val="2"/>
          <w:numId w:val="8"/>
        </w:numPr>
        <w:ind w:left="0" w:firstLine="709"/>
        <w:jc w:val="both"/>
      </w:pPr>
      <w:r w:rsidRPr="00D06342">
        <w:t>Договор по результатам запроса котировок заключается не ранее чем через десять дней и не позднее чем через двадцать дней с даты размещения на сайтах итогового протокола. В случае необходимости одобрения органом управления заказчика в соответствии с законодательством Российской Федерации заключения договора или в случае обжалования в антимонопольном органе действий (бездействия) заказчика, комиссии по осуществлению конкурентной закупки, оператора электронной площадки договор должен быть заключен не позднее чем через пять дней с даты указанного одобрения или с даты вынесения решения антимонопольного органа по результатам обжалования действий (бездействия) заказчика, комиссии по осуществлению конкурентной закупки, оператора ЭТЗП.</w:t>
      </w:r>
    </w:p>
    <w:p w:rsidR="00F73ED9" w:rsidRPr="00D06342" w:rsidRDefault="00F73ED9" w:rsidP="00F73ED9">
      <w:pPr>
        <w:pStyle w:val="a4"/>
        <w:numPr>
          <w:ilvl w:val="2"/>
          <w:numId w:val="8"/>
        </w:numPr>
        <w:ind w:left="0" w:firstLine="709"/>
        <w:jc w:val="both"/>
      </w:pPr>
      <w:r w:rsidRPr="00D06342">
        <w:t>Заказчик в течение 7 (семи) рабочих дней с даты размещения итогового протокола на сайтах направляет участнику запроса котировок, с которым заключается договор, проект договора посредством ЭТЗП.</w:t>
      </w:r>
    </w:p>
    <w:p w:rsidR="00F73ED9" w:rsidRPr="00D06342" w:rsidRDefault="00F73ED9" w:rsidP="00F73ED9">
      <w:pPr>
        <w:pStyle w:val="a4"/>
        <w:numPr>
          <w:ilvl w:val="2"/>
          <w:numId w:val="8"/>
        </w:numPr>
        <w:ind w:left="0" w:firstLine="709"/>
        <w:jc w:val="both"/>
      </w:pPr>
      <w:r w:rsidRPr="00D06342">
        <w:t>Участник запроса котировок, с которым заключается договор, должен представить обеспечение исполнения договора (если требование об обеспечении исполнения договора установлено в извещении о проведении запроса котировок), иные документы, если извещением о проведении запроса котировок предусмотрено их представление на этапе заключения договора и подписанный со своей стороны на ЭТЗП договор не позднее 5 (пяти) календарных дней с даты получения проекта договора от заказчика. В случае непредставления подписанного договора, перечисленных документов в установленный срок, участник признается уклонившимся от заключения договора, если иное не предусмотрено приложением к извещению о проведении запроса котировок.</w:t>
      </w:r>
    </w:p>
    <w:p w:rsidR="00F73ED9" w:rsidRPr="00D06342" w:rsidRDefault="00F73ED9" w:rsidP="00F73ED9">
      <w:pPr>
        <w:pStyle w:val="a4"/>
        <w:ind w:left="709"/>
        <w:jc w:val="both"/>
      </w:pPr>
    </w:p>
    <w:p w:rsidR="00F73ED9" w:rsidRPr="00D06342" w:rsidRDefault="00F73ED9" w:rsidP="00F73ED9">
      <w:pPr>
        <w:pStyle w:val="a4"/>
        <w:numPr>
          <w:ilvl w:val="2"/>
          <w:numId w:val="8"/>
        </w:numPr>
        <w:ind w:left="0" w:firstLine="709"/>
        <w:jc w:val="both"/>
      </w:pPr>
      <w:r w:rsidRPr="00D06342">
        <w:t>Участник запроса котировок, с которым заключается договор, в случаях, установленных приложением к извещению о проведении запроса котировок, обязан заключить договор на условиях извещения о проведении запроса котировок, котировочной заявки и своего технического и ценового предложения. Стоимость договора определяется на основании стоимости ценового предложения такого участника без учета НДС, с учетом применяемой им системы налогообложения.</w:t>
      </w:r>
    </w:p>
    <w:p w:rsidR="00F73ED9" w:rsidRPr="00D06342" w:rsidRDefault="00F73ED9" w:rsidP="00F73ED9">
      <w:pPr>
        <w:pStyle w:val="a4"/>
        <w:ind w:left="0" w:firstLine="708"/>
        <w:jc w:val="both"/>
      </w:pPr>
      <w:r w:rsidRPr="00D06342">
        <w:t>По согласованию сторон договор может быть заключен с победителем, участником, с которым заключается договор, по цене ниже, чем указана в его ценовом предложении без изменения остальных условий договора.</w:t>
      </w:r>
    </w:p>
    <w:p w:rsidR="00F73ED9" w:rsidRPr="00D06342" w:rsidRDefault="00F73ED9" w:rsidP="00F73ED9">
      <w:pPr>
        <w:pStyle w:val="a"/>
        <w:rPr>
          <w:sz w:val="24"/>
          <w:szCs w:val="24"/>
        </w:rPr>
      </w:pPr>
      <w:r w:rsidRPr="00D06342">
        <w:rPr>
          <w:sz w:val="24"/>
          <w:szCs w:val="24"/>
        </w:rPr>
        <w:lastRenderedPageBreak/>
        <w:t>Участник, котировочной заявке которого присвоен второй номер, в случаях, установленных пунктами 3.18.9, 3.18.11 приложения к извещению о проведении запроса котировок, заключает договор на условиях приложения к извещению о проведении запроса котировок и своей заявки. Такой участник должен представить обеспечение исполнения договора (если требование об обеспечении исполнения договора установлено приложением к извещению о проведении запроса котировок), иные документы, если приложением к извещению о проведнии запроса котировок предусмотрено их представление на этапе заключения договора, подписанный со своей стороны договор не позднее 5</w:t>
      </w:r>
      <w:r w:rsidRPr="00D06342">
        <w:rPr>
          <w:b/>
          <w:i/>
          <w:sz w:val="24"/>
          <w:szCs w:val="24"/>
        </w:rPr>
        <w:t xml:space="preserve"> </w:t>
      </w:r>
      <w:r w:rsidRPr="00D06342">
        <w:rPr>
          <w:sz w:val="24"/>
          <w:szCs w:val="24"/>
        </w:rPr>
        <w:t>(пяти)</w:t>
      </w:r>
      <w:r w:rsidRPr="00D06342">
        <w:rPr>
          <w:b/>
          <w:i/>
          <w:sz w:val="24"/>
          <w:szCs w:val="24"/>
        </w:rPr>
        <w:t xml:space="preserve"> </w:t>
      </w:r>
      <w:r w:rsidRPr="00D06342">
        <w:rPr>
          <w:sz w:val="24"/>
          <w:szCs w:val="24"/>
        </w:rPr>
        <w:t>календарных дней с даты получения проекта договора от заказчика, а также по требованию заказчика представить документы, подтверждающие полномочия лица, подписавшего договор.</w:t>
      </w:r>
    </w:p>
    <w:p w:rsidR="00F73ED9" w:rsidRPr="00D06342" w:rsidRDefault="00F73ED9" w:rsidP="00F73ED9">
      <w:pPr>
        <w:pStyle w:val="a4"/>
        <w:numPr>
          <w:ilvl w:val="2"/>
          <w:numId w:val="8"/>
        </w:numPr>
        <w:ind w:left="0" w:firstLine="709"/>
        <w:jc w:val="both"/>
      </w:pPr>
      <w:r w:rsidRPr="00D06342">
        <w:t xml:space="preserve">Срок исполнения обязательств по договору определяется на основании требований извещения о проведении запроса котировок и условий технического предложения участника, с которым по итогам запроса котировок заключается договор. </w:t>
      </w:r>
    </w:p>
    <w:p w:rsidR="00F73ED9" w:rsidRPr="00D06342" w:rsidRDefault="00F73ED9" w:rsidP="00F73ED9">
      <w:pPr>
        <w:pStyle w:val="a4"/>
        <w:numPr>
          <w:ilvl w:val="2"/>
          <w:numId w:val="8"/>
        </w:numPr>
        <w:ind w:left="0" w:firstLine="709"/>
        <w:jc w:val="both"/>
      </w:pPr>
      <w:r w:rsidRPr="00D06342">
        <w:t xml:space="preserve">Договор по результатам запроса котировок заключается с использованием программно-аппаратных средств ЭТЗП и должен быть подписан электронной подписью лица, имеющего право действовать от имени соответственно участника запроса котировок, заказчика. </w:t>
      </w:r>
    </w:p>
    <w:p w:rsidR="00F73ED9" w:rsidRPr="00D06342" w:rsidRDefault="00F73ED9" w:rsidP="00F73ED9">
      <w:pPr>
        <w:pStyle w:val="a"/>
        <w:rPr>
          <w:sz w:val="24"/>
          <w:szCs w:val="24"/>
        </w:rPr>
      </w:pPr>
      <w:r w:rsidRPr="00D06342">
        <w:rPr>
          <w:sz w:val="24"/>
          <w:szCs w:val="24"/>
        </w:rPr>
        <w:t>В случае если победитель запроса котировок уклоняется от подписания договора в установленные сроки, договор может быть заключен с участником, котировочной заявке которого присвоен второй номер.</w:t>
      </w:r>
    </w:p>
    <w:p w:rsidR="00F73ED9" w:rsidRPr="00D06342" w:rsidRDefault="00F73ED9" w:rsidP="00F73ED9">
      <w:pPr>
        <w:pStyle w:val="a4"/>
        <w:numPr>
          <w:ilvl w:val="2"/>
          <w:numId w:val="8"/>
        </w:numPr>
        <w:ind w:left="0" w:firstLine="709"/>
        <w:jc w:val="both"/>
      </w:pPr>
      <w:r w:rsidRPr="00D06342">
        <w:t>В случае признания победителя запроса котировок уклонившимся от заключения договора, договор может быть заключен с участником запроса котировок, который предложил такие же, как и победитель закупки, условия исполнения договора или предложение которого содержит лучшие условия исполнения договора, следующие после условий, предложенных победителем запроса котировок.</w:t>
      </w:r>
    </w:p>
    <w:p w:rsidR="00F73ED9" w:rsidRPr="00D06342" w:rsidRDefault="00F73ED9" w:rsidP="00F73ED9">
      <w:pPr>
        <w:pStyle w:val="a4"/>
        <w:numPr>
          <w:ilvl w:val="2"/>
          <w:numId w:val="8"/>
        </w:numPr>
        <w:ind w:left="0" w:firstLine="709"/>
        <w:jc w:val="both"/>
      </w:pPr>
      <w:r w:rsidRPr="00D06342">
        <w:t>Если заказчик отказался от заключения договора с победителем в связи с тем, что победитель не соответствует требованиям, указанным в извещении о проведении запроса котировок, и (или) предоставил недостоверную информацию в отношении своего соответствия таким требованиям, заказчик вправе заключить договор с участником, котировочной заявке которого присвоен второй номер.</w:t>
      </w:r>
    </w:p>
    <w:p w:rsidR="00F73ED9" w:rsidRPr="00D06342" w:rsidRDefault="00F73ED9" w:rsidP="00F73ED9">
      <w:pPr>
        <w:pStyle w:val="a4"/>
        <w:numPr>
          <w:ilvl w:val="2"/>
          <w:numId w:val="8"/>
        </w:numPr>
        <w:ind w:left="0" w:firstLine="709"/>
        <w:jc w:val="both"/>
      </w:pPr>
      <w:r w:rsidRPr="00D06342">
        <w:t xml:space="preserve">В любой момент до заключения договора, заказчик вправе отказаться от заключения договора с победителем или участником, котировочной заявке которого присвоен второй номер (в случае если победитель признан уклонившимся от заключения договора и принято решение о его заключении с участником, заявке которого присвоен второй порядковый номер), единственным участником, допущенным к участию в запросе котировок (в случае если принято решение о заключении договора с таким участником), в связи с возникновением обстоятельств </w:t>
      </w:r>
      <w:hyperlink r:id="rId23" w:history="1">
        <w:r w:rsidRPr="00D06342">
          <w:t>непреодолимой силы</w:t>
        </w:r>
      </w:hyperlink>
      <w:r w:rsidRPr="00D06342">
        <w:t xml:space="preserve"> в соответствии с гражданским законодательством.</w:t>
      </w:r>
    </w:p>
    <w:p w:rsidR="00F73ED9" w:rsidRPr="00D06342" w:rsidRDefault="00F73ED9" w:rsidP="00F73ED9">
      <w:pPr>
        <w:pStyle w:val="a4"/>
        <w:numPr>
          <w:ilvl w:val="2"/>
          <w:numId w:val="8"/>
        </w:numPr>
        <w:ind w:left="0" w:firstLine="709"/>
        <w:jc w:val="both"/>
      </w:pPr>
      <w:r w:rsidRPr="00D06342">
        <w:t>Положения договора (условия, цена) не могут быть изменены по сравнению с извещением о проведении запроса котировок и котировочной заявкой победителя запроса котировок, за исключением случаев, предусмотренных извещением о проведении запроса котировок. Договор должен быть подписан участником запроса котировок в срок, установленный приложением к извещению о проведении запроса котировок. Победитель, участник с которым по итогам закупки заключается договор (в случаях, установленных приложением к извещению о проведении запроса котировок) признаются уклонившимися от заключения договора в случае отказа от заключения договора, либо изменения условий договора, установленных приложением к извещению о проведении запроса котировок и котировочной заявкой участника.</w:t>
      </w:r>
      <w:r w:rsidRPr="00D06342">
        <w:rPr>
          <w:color w:val="00B050"/>
        </w:rPr>
        <w:t xml:space="preserve"> </w:t>
      </w:r>
      <w:r w:rsidRPr="00D06342">
        <w:t>Договор в таком случае может быть заключен с участником, котировочной заявке которого присвоен второй номер, с учетом требований данного пункта.</w:t>
      </w:r>
    </w:p>
    <w:p w:rsidR="00F73ED9" w:rsidRPr="00D06342" w:rsidRDefault="00F73ED9" w:rsidP="00F73ED9">
      <w:pPr>
        <w:pStyle w:val="a4"/>
        <w:numPr>
          <w:ilvl w:val="2"/>
          <w:numId w:val="8"/>
        </w:numPr>
        <w:ind w:left="0" w:firstLine="709"/>
        <w:jc w:val="both"/>
      </w:pPr>
      <w:r w:rsidRPr="00D06342">
        <w:t>По итогам запроса котировок заказчик вправе заключить договоры с несколькими участниками запроса котировок в порядке и в случаях, предусмотренных пунктом 1.9 приложения № 1 к извещению о проведении запроса котировок.</w:t>
      </w:r>
    </w:p>
    <w:p w:rsidR="00F73ED9" w:rsidRPr="00D06342" w:rsidRDefault="00F73ED9" w:rsidP="00F73ED9">
      <w:pPr>
        <w:pStyle w:val="a4"/>
        <w:ind w:left="0" w:firstLine="709"/>
        <w:jc w:val="both"/>
      </w:pPr>
    </w:p>
    <w:p w:rsidR="00F73ED9" w:rsidRPr="00D06342" w:rsidRDefault="00F73ED9" w:rsidP="00F73ED9">
      <w:pPr>
        <w:pStyle w:val="3"/>
        <w:numPr>
          <w:ilvl w:val="1"/>
          <w:numId w:val="8"/>
        </w:numPr>
        <w:spacing w:before="0" w:after="0"/>
        <w:ind w:left="0" w:firstLine="709"/>
        <w:jc w:val="both"/>
        <w:rPr>
          <w:rFonts w:ascii="Times New Roman" w:hAnsi="Times New Roman" w:cs="Times New Roman"/>
          <w:sz w:val="24"/>
          <w:szCs w:val="24"/>
        </w:rPr>
      </w:pPr>
      <w:r w:rsidRPr="00D06342">
        <w:rPr>
          <w:rFonts w:ascii="Times New Roman" w:hAnsi="Times New Roman" w:cs="Times New Roman"/>
          <w:sz w:val="24"/>
          <w:szCs w:val="24"/>
        </w:rPr>
        <w:lastRenderedPageBreak/>
        <w:t>Исполнение, изменение, расторжение договора</w:t>
      </w:r>
    </w:p>
    <w:p w:rsidR="00F73ED9" w:rsidRPr="00D06342" w:rsidRDefault="00F73ED9" w:rsidP="00F73ED9">
      <w:pPr>
        <w:ind w:firstLine="709"/>
      </w:pPr>
    </w:p>
    <w:p w:rsidR="00F73ED9" w:rsidRPr="00D06342" w:rsidRDefault="00F73ED9" w:rsidP="00F73ED9">
      <w:pPr>
        <w:pStyle w:val="a4"/>
        <w:numPr>
          <w:ilvl w:val="2"/>
          <w:numId w:val="8"/>
        </w:numPr>
        <w:ind w:left="0" w:firstLine="709"/>
        <w:jc w:val="both"/>
      </w:pPr>
      <w:r w:rsidRPr="00D06342">
        <w:t>Заказчик по согласованию с исполнителем договора вправе изменить или расторгнуть договор в порядке, предусмотренном Гражданским кодексом Российской Федерации, договором. В случае недостижения соглашения об изменении условий договора в соответствии с существенно изменившимися обстоятельствами или о его расторжении договор может быть расторгнут или изменен в порядке и по основаниям, предусмотренным Гражданским кодексом Российской Федерации.</w:t>
      </w:r>
    </w:p>
    <w:p w:rsidR="00F73ED9" w:rsidRPr="00D06342" w:rsidRDefault="00F73ED9" w:rsidP="00F73ED9">
      <w:pPr>
        <w:pStyle w:val="a4"/>
        <w:numPr>
          <w:ilvl w:val="2"/>
          <w:numId w:val="8"/>
        </w:numPr>
        <w:ind w:left="0" w:firstLine="709"/>
        <w:jc w:val="both"/>
      </w:pPr>
      <w:r w:rsidRPr="00D06342">
        <w:t xml:space="preserve">Заказчик в одностороннем порядке может отказаться от исполнения обязательств по договору по основаниям, предусмотренным </w:t>
      </w:r>
      <w:r w:rsidRPr="00D06342">
        <w:br/>
        <w:t>Гражданским кодексом Российской Федерации.</w:t>
      </w:r>
    </w:p>
    <w:p w:rsidR="00F73ED9" w:rsidRPr="00D06342" w:rsidRDefault="00F73ED9" w:rsidP="00F73ED9">
      <w:pPr>
        <w:pStyle w:val="a4"/>
        <w:numPr>
          <w:ilvl w:val="2"/>
          <w:numId w:val="8"/>
        </w:numPr>
        <w:ind w:left="0" w:firstLine="709"/>
        <w:jc w:val="both"/>
      </w:pPr>
      <w:r w:rsidRPr="00D06342">
        <w:t>Заказчик по согласованию с исполнителем договора при заключении и/или в ходе исполнения договора вправе изменить количество всех предусмотренных договором товаров, объем предусмотренных работ, услуг при изменении потребности в товарах, работах, услугах, на поставку, выполнение, оказание которых заключен договор в пределах 30% (тридцати процентов) от начальной (максимальной) цены договора (цены лота), если иное не предусмотрено пунктом 1.8 приложения № 1 к извещению о проведении запроса котировок, а также при выявлении потребности в дополнительном объеме работ, услуг, товаров, не предусмотренных договором, но связанных с такими работами, услугами, товарами, предусмотренными договором.</w:t>
      </w:r>
    </w:p>
    <w:p w:rsidR="00F73ED9" w:rsidRPr="00D06342" w:rsidRDefault="00F73ED9" w:rsidP="00F73ED9">
      <w:pPr>
        <w:pStyle w:val="a4"/>
        <w:numPr>
          <w:ilvl w:val="2"/>
          <w:numId w:val="8"/>
        </w:numPr>
        <w:ind w:left="0" w:firstLine="709"/>
        <w:jc w:val="both"/>
      </w:pPr>
      <w:r w:rsidRPr="00D06342">
        <w:t>При поставке дополнительного количества таких товаров, выполнении дополнительного объема таких работ, оказании дополнительного объема таких услуг заказчик по согласованию с исполнителем договора вправе изменить первоначальную цену договора пропорционально количеству таких товаров, объему таких работ, услуг, а при внесении соответствующих изменений в договор в связи с сокращением потребности в поставки таких товаров, выполнении таких работ, оказании таких услуг заказчик в обязательном порядке меняет цену договора указанным образом.</w:t>
      </w:r>
    </w:p>
    <w:p w:rsidR="00F73ED9" w:rsidRPr="00D06342" w:rsidRDefault="00F73ED9" w:rsidP="00F73ED9">
      <w:pPr>
        <w:pStyle w:val="a4"/>
        <w:numPr>
          <w:ilvl w:val="2"/>
          <w:numId w:val="8"/>
        </w:numPr>
        <w:ind w:left="0" w:firstLine="709"/>
        <w:jc w:val="both"/>
      </w:pPr>
      <w:r w:rsidRPr="00D06342">
        <w:t xml:space="preserve">Лицо, с которым заключен договор, обязано информировать заказчика в сроки, установленные договором, о произошедших изменениях в сведениях в отношении всей цепочки собственников, включая бенефициаров </w:t>
      </w:r>
      <w:r w:rsidRPr="00D06342">
        <w:br/>
        <w:t>(в том числе конечных), и о составе исполнительных органов, с подтверждением соответствующими документами.</w:t>
      </w:r>
    </w:p>
    <w:p w:rsidR="00F73ED9" w:rsidRPr="00D06342" w:rsidRDefault="00F73ED9" w:rsidP="00F73ED9">
      <w:pPr>
        <w:pStyle w:val="a4"/>
        <w:numPr>
          <w:ilvl w:val="2"/>
          <w:numId w:val="8"/>
        </w:numPr>
        <w:ind w:left="0" w:firstLine="709"/>
        <w:jc w:val="both"/>
      </w:pPr>
      <w:r w:rsidRPr="00D06342">
        <w:t>При исполнении договора не допускается перемена поставщика (исполнителя, подрядчика), за исключением случаев, если новый поставщик (исполнитель, подрядчик) является правопреемником поставщика (исполнителя, подрядчика) по такому договору вследствие реорганизации юридического лица в форме преобразования, слияния или присоединения. Новый поставщик (исполнитель, подрядчик) должен соответствовать требованиям к участникам запроса котировок, которые устанавливались в извещении.</w:t>
      </w:r>
    </w:p>
    <w:p w:rsidR="00F73ED9" w:rsidRPr="00D06342" w:rsidRDefault="00F73ED9" w:rsidP="00F73ED9">
      <w:pPr>
        <w:pStyle w:val="a4"/>
        <w:numPr>
          <w:ilvl w:val="2"/>
          <w:numId w:val="8"/>
        </w:numPr>
        <w:ind w:left="0" w:firstLine="709"/>
        <w:jc w:val="both"/>
      </w:pPr>
      <w:r w:rsidRPr="00D06342">
        <w:t>При исполнении договора по согласованию с заказчиком допускается поставка товара, выполнение работы или оказание услуги, качество, технические и функциональные характеристики (потребительские свойства) которых являются улучшенными по сравнению с качеством и соответствующими техническими и функциональными характеристиками, указанными в договоре. При этом стоимость поставляемого товара, выполняемых работ, оказываемых услуг не должна быть выше стоимости, указанной в договоре.</w:t>
      </w:r>
    </w:p>
    <w:p w:rsidR="00F73ED9" w:rsidRPr="00D06342" w:rsidRDefault="00F73ED9" w:rsidP="00F73ED9">
      <w:pPr>
        <w:pStyle w:val="a4"/>
        <w:ind w:left="0" w:firstLine="709"/>
        <w:jc w:val="both"/>
        <w:rPr>
          <w:i/>
        </w:rPr>
      </w:pPr>
    </w:p>
    <w:p w:rsidR="00F73ED9" w:rsidRPr="00D06342" w:rsidRDefault="00F73ED9" w:rsidP="00F73ED9">
      <w:pPr>
        <w:pStyle w:val="a4"/>
        <w:ind w:left="0" w:firstLine="709"/>
        <w:jc w:val="both"/>
        <w:rPr>
          <w:i/>
        </w:rPr>
      </w:pPr>
      <w:r w:rsidRPr="00D06342">
        <w:rPr>
          <w:i/>
        </w:rPr>
        <w:t>Раздел документации</w:t>
      </w:r>
      <w:r w:rsidRPr="00D06342">
        <w:rPr>
          <w:rFonts w:eastAsia="MS Mincho"/>
          <w:bCs/>
        </w:rPr>
        <w:t xml:space="preserve"> </w:t>
      </w:r>
      <w:r w:rsidRPr="00D06342">
        <w:rPr>
          <w:bCs/>
          <w:i/>
        </w:rPr>
        <w:t>запроса предложений</w:t>
      </w:r>
      <w:r w:rsidRPr="00D06342">
        <w:rPr>
          <w:i/>
        </w:rPr>
        <w:t xml:space="preserve"> «Порядок проведения запроса предложений» является неизменяемым. </w:t>
      </w:r>
    </w:p>
    <w:p w:rsidR="00F73ED9" w:rsidRPr="00D06342" w:rsidRDefault="00F73ED9" w:rsidP="00F73ED9">
      <w:pPr>
        <w:pStyle w:val="a4"/>
        <w:ind w:left="2385"/>
        <w:jc w:val="both"/>
      </w:pPr>
    </w:p>
    <w:p w:rsidR="00F73ED9" w:rsidRPr="00D06342" w:rsidRDefault="00F73ED9" w:rsidP="00F73ED9">
      <w:pPr>
        <w:pStyle w:val="a4"/>
        <w:ind w:left="0" w:firstLine="708"/>
        <w:jc w:val="both"/>
      </w:pPr>
    </w:p>
    <w:p w:rsidR="00F73ED9" w:rsidRPr="00D06342" w:rsidRDefault="00F73ED9" w:rsidP="00F73ED9">
      <w:r w:rsidRPr="00D06342">
        <w:br w:type="page"/>
      </w:r>
    </w:p>
    <w:tbl>
      <w:tblPr>
        <w:tblW w:w="0" w:type="auto"/>
        <w:tblLook w:val="0000" w:firstRow="0" w:lastRow="0" w:firstColumn="0" w:lastColumn="0" w:noHBand="0" w:noVBand="0"/>
      </w:tblPr>
      <w:tblGrid>
        <w:gridCol w:w="4785"/>
        <w:gridCol w:w="4785"/>
      </w:tblGrid>
      <w:tr w:rsidR="00F73ED9" w:rsidRPr="00D06342" w:rsidTr="00F73ED9">
        <w:tc>
          <w:tcPr>
            <w:tcW w:w="4785" w:type="dxa"/>
          </w:tcPr>
          <w:p w:rsidR="00F73ED9" w:rsidRPr="00D06342" w:rsidRDefault="00F73ED9" w:rsidP="00F73ED9">
            <w:pPr>
              <w:pStyle w:val="2"/>
              <w:suppressAutoHyphens/>
              <w:spacing w:before="0" w:after="0"/>
              <w:rPr>
                <w:rFonts w:ascii="Times New Roman" w:eastAsia="MS Mincho" w:hAnsi="Times New Roman" w:cs="Times New Roman"/>
                <w:i w:val="0"/>
                <w:iCs w:val="0"/>
                <w:sz w:val="24"/>
                <w:szCs w:val="24"/>
              </w:rPr>
            </w:pPr>
          </w:p>
        </w:tc>
        <w:tc>
          <w:tcPr>
            <w:tcW w:w="4785" w:type="dxa"/>
          </w:tcPr>
          <w:p w:rsidR="00F73ED9" w:rsidRPr="00D06342" w:rsidRDefault="00F73ED9" w:rsidP="00F73ED9">
            <w:pPr>
              <w:pStyle w:val="2"/>
              <w:suppressAutoHyphens/>
              <w:spacing w:before="0" w:after="0"/>
              <w:ind w:left="615"/>
              <w:rPr>
                <w:rFonts w:ascii="Times New Roman" w:hAnsi="Times New Roman" w:cs="Times New Roman"/>
                <w:b w:val="0"/>
                <w:bCs w:val="0"/>
                <w:i w:val="0"/>
                <w:iCs w:val="0"/>
                <w:sz w:val="24"/>
                <w:szCs w:val="24"/>
              </w:rPr>
            </w:pPr>
            <w:r w:rsidRPr="00D06342">
              <w:rPr>
                <w:rFonts w:ascii="Times New Roman" w:hAnsi="Times New Roman" w:cs="Times New Roman"/>
                <w:b w:val="0"/>
                <w:bCs w:val="0"/>
                <w:i w:val="0"/>
                <w:iCs w:val="0"/>
                <w:sz w:val="24"/>
                <w:szCs w:val="24"/>
              </w:rPr>
              <w:t>Приложение № 3.1</w:t>
            </w:r>
          </w:p>
          <w:p w:rsidR="00F73ED9" w:rsidRPr="00D06342" w:rsidRDefault="00F73ED9" w:rsidP="00F73ED9">
            <w:pPr>
              <w:pStyle w:val="2"/>
              <w:suppressAutoHyphens/>
              <w:spacing w:before="0" w:after="0"/>
              <w:ind w:left="615"/>
              <w:rPr>
                <w:rFonts w:ascii="Times New Roman" w:eastAsia="MS Mincho" w:hAnsi="Times New Roman" w:cs="Times New Roman"/>
                <w:b w:val="0"/>
                <w:bCs w:val="0"/>
                <w:i w:val="0"/>
                <w:iCs w:val="0"/>
                <w:sz w:val="24"/>
                <w:szCs w:val="24"/>
              </w:rPr>
            </w:pPr>
            <w:r w:rsidRPr="00D06342">
              <w:rPr>
                <w:rFonts w:ascii="Times New Roman" w:hAnsi="Times New Roman" w:cs="Times New Roman"/>
                <w:b w:val="0"/>
                <w:bCs w:val="0"/>
                <w:i w:val="0"/>
                <w:iCs w:val="0"/>
                <w:sz w:val="24"/>
                <w:szCs w:val="24"/>
              </w:rPr>
              <w:t>к извещению</w:t>
            </w:r>
            <w:r w:rsidRPr="00D06342">
              <w:rPr>
                <w:rFonts w:ascii="Times New Roman" w:hAnsi="Times New Roman" w:cs="Times New Roman"/>
                <w:b w:val="0"/>
                <w:i w:val="0"/>
                <w:sz w:val="24"/>
                <w:szCs w:val="24"/>
              </w:rPr>
              <w:t xml:space="preserve"> о проведении запроса котировок</w:t>
            </w:r>
          </w:p>
        </w:tc>
      </w:tr>
    </w:tbl>
    <w:p w:rsidR="00F73ED9" w:rsidRPr="00D06342" w:rsidRDefault="00F73ED9" w:rsidP="00F73ED9"/>
    <w:p w:rsidR="00F73ED9" w:rsidRPr="00D06342" w:rsidRDefault="00F73ED9" w:rsidP="00F73ED9">
      <w:pPr>
        <w:tabs>
          <w:tab w:val="center" w:pos="4923"/>
          <w:tab w:val="left" w:pos="6448"/>
        </w:tabs>
        <w:jc w:val="center"/>
      </w:pPr>
      <w:r w:rsidRPr="00D06342">
        <w:t>Рекомендуемая форма банковской гарантии, предоставляемой в качестве обеспечения заявки</w:t>
      </w:r>
    </w:p>
    <w:p w:rsidR="00F73ED9" w:rsidRPr="00D06342" w:rsidRDefault="00F73ED9" w:rsidP="00F73ED9">
      <w:pPr>
        <w:tabs>
          <w:tab w:val="center" w:pos="4923"/>
          <w:tab w:val="left" w:pos="6448"/>
        </w:tabs>
        <w:jc w:val="center"/>
        <w:rPr>
          <w:i/>
        </w:rPr>
      </w:pPr>
      <w:r w:rsidRPr="00D06342">
        <w:rPr>
          <w:i/>
        </w:rPr>
        <w:t>(применяется в случае, если в пункте 1.4 приложения № 1 к извещению о проведении запроса котировок установлено требование о предоставлении обеспечения заявки)</w:t>
      </w:r>
    </w:p>
    <w:p w:rsidR="00F73ED9" w:rsidRPr="00D06342" w:rsidRDefault="00F73ED9" w:rsidP="00F73ED9">
      <w:pPr>
        <w:tabs>
          <w:tab w:val="center" w:pos="4923"/>
          <w:tab w:val="left" w:pos="6448"/>
        </w:tabs>
      </w:pPr>
    </w:p>
    <w:p w:rsidR="00F73ED9" w:rsidRPr="00D06342" w:rsidRDefault="00F73ED9" w:rsidP="00F73ED9">
      <w:pPr>
        <w:widowControl w:val="0"/>
        <w:shd w:val="clear" w:color="auto" w:fill="FFFFFF"/>
        <w:ind w:firstLine="851"/>
        <w:jc w:val="center"/>
      </w:pPr>
      <w:r w:rsidRPr="00D06342">
        <w:rPr>
          <w:b/>
          <w:bCs/>
        </w:rPr>
        <w:t xml:space="preserve">БАНКОВСКАЯ ГАРАНТИЯ № </w:t>
      </w:r>
      <w:r w:rsidRPr="00D06342">
        <w:t>______________</w:t>
      </w:r>
    </w:p>
    <w:p w:rsidR="00F73ED9" w:rsidRPr="00D06342" w:rsidRDefault="00F73ED9" w:rsidP="00F73ED9">
      <w:pPr>
        <w:widowControl w:val="0"/>
        <w:shd w:val="clear" w:color="auto" w:fill="FFFFFF"/>
        <w:tabs>
          <w:tab w:val="decimal" w:pos="9180"/>
        </w:tabs>
        <w:ind w:firstLine="851"/>
        <w:jc w:val="both"/>
      </w:pPr>
    </w:p>
    <w:p w:rsidR="00F73ED9" w:rsidRPr="00D06342" w:rsidRDefault="00F73ED9" w:rsidP="00F73ED9">
      <w:pPr>
        <w:widowControl w:val="0"/>
        <w:shd w:val="clear" w:color="auto" w:fill="FFFFFF"/>
        <w:tabs>
          <w:tab w:val="decimal" w:pos="9923"/>
        </w:tabs>
        <w:jc w:val="both"/>
        <w:rPr>
          <w:rStyle w:val="aff4"/>
        </w:rPr>
      </w:pPr>
      <w:r w:rsidRPr="00D06342">
        <w:rPr>
          <w:b/>
        </w:rPr>
        <w:t>Город ___________</w:t>
      </w:r>
      <w:r w:rsidRPr="00D06342">
        <w:rPr>
          <w:b/>
        </w:rPr>
        <w:tab/>
        <w:t xml:space="preserve">                         «__» </w:t>
      </w:r>
      <w:r w:rsidRPr="00D06342">
        <w:t>_________________</w:t>
      </w:r>
      <w:r w:rsidRPr="00D06342">
        <w:rPr>
          <w:b/>
        </w:rPr>
        <w:t xml:space="preserve"> года</w:t>
      </w:r>
      <w:r w:rsidRPr="00D06342" w:rsidDel="006B26FC">
        <w:rPr>
          <w:rStyle w:val="aff4"/>
        </w:rPr>
        <w:t xml:space="preserve"> </w:t>
      </w:r>
    </w:p>
    <w:p w:rsidR="00F73ED9" w:rsidRPr="00D06342" w:rsidRDefault="00F73ED9" w:rsidP="00F73ED9">
      <w:pPr>
        <w:widowControl w:val="0"/>
        <w:shd w:val="clear" w:color="auto" w:fill="FFFFFF"/>
        <w:tabs>
          <w:tab w:val="decimal" w:pos="9180"/>
        </w:tabs>
        <w:ind w:firstLine="851"/>
        <w:jc w:val="both"/>
        <w:rPr>
          <w:rStyle w:val="aff4"/>
        </w:rPr>
      </w:pPr>
    </w:p>
    <w:p w:rsidR="00F73ED9" w:rsidRPr="00D06342" w:rsidRDefault="00F73ED9" w:rsidP="00F73ED9">
      <w:pPr>
        <w:widowControl w:val="0"/>
        <w:shd w:val="clear" w:color="auto" w:fill="FFFFFF"/>
        <w:tabs>
          <w:tab w:val="decimal" w:pos="9180"/>
        </w:tabs>
        <w:ind w:firstLine="851"/>
        <w:jc w:val="both"/>
      </w:pPr>
      <w:r w:rsidRPr="00D06342">
        <w:t xml:space="preserve">Настоящим _________________________________,  ИНН _________________, КПП </w:t>
      </w:r>
      <w:r w:rsidRPr="00D06342">
        <w:rPr>
          <w:rStyle w:val="wmi-callto"/>
          <w:bCs/>
        </w:rPr>
        <w:t>_____________</w:t>
      </w:r>
      <w:r w:rsidRPr="00D06342">
        <w:t xml:space="preserve">, ОГРН _________________________ ОКПО ____________________, БИК ___________, к/с _______________________ местонахождение:  ______________________________, Генеральная лицензия на осуществление банковских операций №______________, выдана ЦБ РФ  _____________ года, именуемое в дальнейшем ГАРАНТ, в _____________________, действующего на основании доверенности, обязуется на условиях, указанных в настоящей банковской гарантии (далее – Гарантия), выплатить БЕНЕФИЦИАРУ, указанному в пункте 2 Гарантии, по его требованию денежную сумму в пределах, указанных в пункте 2 Гарантии (далее – «Сумма Гарантии»). </w:t>
      </w:r>
    </w:p>
    <w:p w:rsidR="00F73ED9" w:rsidRPr="00D06342" w:rsidRDefault="00F73ED9" w:rsidP="00F73ED9">
      <w:pPr>
        <w:pStyle w:val="a4"/>
        <w:widowControl w:val="0"/>
        <w:numPr>
          <w:ilvl w:val="0"/>
          <w:numId w:val="15"/>
        </w:numPr>
        <w:ind w:left="0" w:firstLine="851"/>
        <w:jc w:val="both"/>
      </w:pPr>
      <w:r w:rsidRPr="00D06342">
        <w:t>Гарантия обеспечивает заявку ПРИНЦИПАЛА на участие в закупке:</w:t>
      </w: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10"/>
        <w:gridCol w:w="7655"/>
      </w:tblGrid>
      <w:tr w:rsidR="00F73ED9" w:rsidRPr="00D06342" w:rsidTr="00F73ED9">
        <w:tc>
          <w:tcPr>
            <w:tcW w:w="2410" w:type="dxa"/>
          </w:tcPr>
          <w:p w:rsidR="00F73ED9" w:rsidRPr="00D06342" w:rsidRDefault="00F73ED9" w:rsidP="00F73ED9">
            <w:pPr>
              <w:pStyle w:val="a4"/>
              <w:widowControl w:val="0"/>
              <w:ind w:left="0"/>
              <w:jc w:val="both"/>
            </w:pPr>
            <w:r w:rsidRPr="00D06342">
              <w:t>Номер закупки/извещения</w:t>
            </w:r>
          </w:p>
        </w:tc>
        <w:tc>
          <w:tcPr>
            <w:tcW w:w="7655" w:type="dxa"/>
          </w:tcPr>
          <w:p w:rsidR="00F73ED9" w:rsidRPr="00D06342" w:rsidRDefault="00F73ED9" w:rsidP="00F73ED9">
            <w:pPr>
              <w:pStyle w:val="a4"/>
              <w:widowControl w:val="0"/>
              <w:ind w:left="0" w:firstLine="851"/>
              <w:jc w:val="both"/>
            </w:pPr>
            <w:r w:rsidRPr="00D06342">
              <w:t>____</w:t>
            </w:r>
          </w:p>
        </w:tc>
      </w:tr>
      <w:tr w:rsidR="00F73ED9" w:rsidRPr="00D06342" w:rsidTr="00F73ED9">
        <w:tc>
          <w:tcPr>
            <w:tcW w:w="2410" w:type="dxa"/>
          </w:tcPr>
          <w:p w:rsidR="00F73ED9" w:rsidRPr="00D06342" w:rsidRDefault="00F73ED9" w:rsidP="00F73ED9">
            <w:pPr>
              <w:pStyle w:val="a4"/>
              <w:widowControl w:val="0"/>
              <w:ind w:left="0"/>
              <w:jc w:val="both"/>
            </w:pPr>
            <w:r w:rsidRPr="00D06342">
              <w:t>Наименование (предмет) закупки</w:t>
            </w:r>
          </w:p>
        </w:tc>
        <w:tc>
          <w:tcPr>
            <w:tcW w:w="7655" w:type="dxa"/>
          </w:tcPr>
          <w:p w:rsidR="00F73ED9" w:rsidRPr="00D06342" w:rsidRDefault="00F73ED9" w:rsidP="00F73ED9">
            <w:pPr>
              <w:pStyle w:val="a4"/>
              <w:widowControl w:val="0"/>
              <w:ind w:left="0" w:firstLine="851"/>
              <w:jc w:val="both"/>
            </w:pPr>
            <w:r w:rsidRPr="00D06342">
              <w:t>____</w:t>
            </w:r>
          </w:p>
        </w:tc>
      </w:tr>
    </w:tbl>
    <w:p w:rsidR="00F73ED9" w:rsidRPr="00D06342" w:rsidRDefault="00F73ED9" w:rsidP="00F73ED9">
      <w:pPr>
        <w:tabs>
          <w:tab w:val="left" w:pos="540"/>
        </w:tabs>
        <w:ind w:firstLine="851"/>
        <w:jc w:val="both"/>
      </w:pPr>
      <w:r w:rsidRPr="00D06342">
        <w:t>далее – Закупка, в соответствии с положениями Федерального закона от 18.07.2011 №223-ФЗ «О закупках товаров, работ, услуг отдельными видами юридических лиц» (далее по тексту – «Закон»).</w:t>
      </w:r>
    </w:p>
    <w:p w:rsidR="00F73ED9" w:rsidRPr="00D06342" w:rsidRDefault="00F73ED9" w:rsidP="00F73ED9">
      <w:pPr>
        <w:tabs>
          <w:tab w:val="left" w:pos="540"/>
        </w:tabs>
        <w:ind w:firstLine="851"/>
        <w:jc w:val="both"/>
      </w:pPr>
      <w:r w:rsidRPr="00D06342">
        <w:t>Гарантия обеспечивает следующие обязательства ПРИНЦИПАЛА перед БЕНЕФИЦИАРОМ:</w:t>
      </w:r>
    </w:p>
    <w:p w:rsidR="00F73ED9" w:rsidRPr="00D06342" w:rsidRDefault="00F73ED9" w:rsidP="00F73ED9">
      <w:pPr>
        <w:tabs>
          <w:tab w:val="left" w:pos="540"/>
        </w:tabs>
        <w:ind w:firstLine="851"/>
        <w:jc w:val="both"/>
      </w:pPr>
      <w:r w:rsidRPr="00D06342">
        <w:t>- обязательство ПРИНЦИПАЛА, в случае если он будет признан победителем (либо представит предпоследнее предложение, при условии, что победитель уклонился от подписания договора и принято решение о его заключении с участником, сделавшим предпоследнее предложение о цене, либо будет признан единственным участником, допущенным к участию в закупке, при условии, что будет принято решение о заключении договора с таким участником), представить БЕНЕФИЦИАРУ подписанный со своей стороны договор, иные документы, если требование их предоставления предусмотрено условиями приложения № 2 к извещению о проведении запроса котировок по Закупке в течение 5 (пяти) календарных дней с даты получения проекта договора от БЕНЕФИЦИАРА;</w:t>
      </w:r>
    </w:p>
    <w:p w:rsidR="00F73ED9" w:rsidRPr="00D06342" w:rsidRDefault="00F73ED9" w:rsidP="00F73ED9">
      <w:pPr>
        <w:tabs>
          <w:tab w:val="left" w:pos="540"/>
        </w:tabs>
        <w:ind w:firstLine="851"/>
        <w:jc w:val="both"/>
      </w:pPr>
      <w:r w:rsidRPr="00D06342">
        <w:t>- обязательство ПРИНЦИПАЛА не совершать действий, направленных на отзыв или изменение своей заявки  на участие в Закупке после окончания срока подачи заявок.</w:t>
      </w:r>
    </w:p>
    <w:p w:rsidR="00F73ED9" w:rsidRPr="00D06342" w:rsidRDefault="00F73ED9" w:rsidP="00F73ED9">
      <w:pPr>
        <w:tabs>
          <w:tab w:val="left" w:pos="540"/>
        </w:tabs>
        <w:ind w:firstLine="851"/>
        <w:jc w:val="both"/>
      </w:pPr>
    </w:p>
    <w:p w:rsidR="00F73ED9" w:rsidRPr="00D06342" w:rsidRDefault="00F73ED9" w:rsidP="00F73ED9">
      <w:pPr>
        <w:pStyle w:val="a4"/>
        <w:widowControl w:val="0"/>
        <w:numPr>
          <w:ilvl w:val="0"/>
          <w:numId w:val="15"/>
        </w:numPr>
        <w:ind w:left="0" w:firstLine="851"/>
        <w:jc w:val="both"/>
      </w:pPr>
      <w:r w:rsidRPr="00D06342">
        <w:t>Сведения о БЕНЕФИЦИАРЕ и Сумме Гарантии: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88"/>
        <w:gridCol w:w="7276"/>
      </w:tblGrid>
      <w:tr w:rsidR="00F73ED9" w:rsidRPr="00D06342" w:rsidTr="00F73ED9">
        <w:tc>
          <w:tcPr>
            <w:tcW w:w="10137" w:type="dxa"/>
            <w:gridSpan w:val="2"/>
          </w:tcPr>
          <w:p w:rsidR="00F73ED9" w:rsidRPr="00D06342" w:rsidRDefault="00F73ED9" w:rsidP="00F73ED9">
            <w:pPr>
              <w:widowControl w:val="0"/>
              <w:ind w:firstLine="851"/>
              <w:rPr>
                <w:b/>
              </w:rPr>
            </w:pPr>
            <w:r w:rsidRPr="00D06342">
              <w:rPr>
                <w:b/>
              </w:rPr>
              <w:t>БЕНЕФИЦИАР</w:t>
            </w:r>
          </w:p>
        </w:tc>
      </w:tr>
      <w:tr w:rsidR="00F73ED9" w:rsidRPr="00D06342" w:rsidTr="00F73ED9">
        <w:tc>
          <w:tcPr>
            <w:tcW w:w="2802" w:type="dxa"/>
          </w:tcPr>
          <w:p w:rsidR="00F73ED9" w:rsidRPr="00D06342" w:rsidRDefault="00F73ED9" w:rsidP="00F73ED9">
            <w:pPr>
              <w:widowControl w:val="0"/>
              <w:jc w:val="both"/>
            </w:pPr>
            <w:r w:rsidRPr="00D06342">
              <w:t>Полное наименование</w:t>
            </w:r>
          </w:p>
        </w:tc>
        <w:tc>
          <w:tcPr>
            <w:tcW w:w="7335" w:type="dxa"/>
          </w:tcPr>
          <w:p w:rsidR="00F73ED9" w:rsidRPr="00D06342" w:rsidRDefault="00F73ED9" w:rsidP="00F73ED9">
            <w:pPr>
              <w:widowControl w:val="0"/>
              <w:ind w:firstLine="851"/>
              <w:jc w:val="both"/>
            </w:pPr>
          </w:p>
        </w:tc>
      </w:tr>
      <w:tr w:rsidR="00F73ED9" w:rsidRPr="00D06342" w:rsidTr="00F73ED9">
        <w:tc>
          <w:tcPr>
            <w:tcW w:w="2802" w:type="dxa"/>
          </w:tcPr>
          <w:p w:rsidR="00F73ED9" w:rsidRPr="00D06342" w:rsidRDefault="00F73ED9" w:rsidP="00F73ED9">
            <w:pPr>
              <w:widowControl w:val="0"/>
              <w:jc w:val="both"/>
            </w:pPr>
            <w:r w:rsidRPr="00D06342">
              <w:t>ИНН</w:t>
            </w:r>
          </w:p>
        </w:tc>
        <w:tc>
          <w:tcPr>
            <w:tcW w:w="7335" w:type="dxa"/>
          </w:tcPr>
          <w:p w:rsidR="00F73ED9" w:rsidRPr="00D06342" w:rsidRDefault="00F73ED9" w:rsidP="00F73ED9">
            <w:pPr>
              <w:widowControl w:val="0"/>
              <w:ind w:firstLine="851"/>
              <w:jc w:val="both"/>
            </w:pPr>
          </w:p>
        </w:tc>
      </w:tr>
      <w:tr w:rsidR="00F73ED9" w:rsidRPr="00D06342" w:rsidTr="00F73ED9">
        <w:tc>
          <w:tcPr>
            <w:tcW w:w="2802" w:type="dxa"/>
          </w:tcPr>
          <w:p w:rsidR="00F73ED9" w:rsidRPr="00D06342" w:rsidRDefault="00F73ED9" w:rsidP="00F73ED9">
            <w:pPr>
              <w:widowControl w:val="0"/>
              <w:jc w:val="both"/>
            </w:pPr>
            <w:r w:rsidRPr="00D06342">
              <w:t>ОГРН</w:t>
            </w:r>
          </w:p>
        </w:tc>
        <w:tc>
          <w:tcPr>
            <w:tcW w:w="7335" w:type="dxa"/>
          </w:tcPr>
          <w:p w:rsidR="00F73ED9" w:rsidRPr="00D06342" w:rsidRDefault="00F73ED9" w:rsidP="00F73ED9">
            <w:pPr>
              <w:widowControl w:val="0"/>
              <w:ind w:firstLine="851"/>
              <w:jc w:val="both"/>
            </w:pPr>
          </w:p>
        </w:tc>
      </w:tr>
      <w:tr w:rsidR="00F73ED9" w:rsidRPr="00D06342" w:rsidTr="00F73ED9">
        <w:tc>
          <w:tcPr>
            <w:tcW w:w="2802" w:type="dxa"/>
          </w:tcPr>
          <w:p w:rsidR="00F73ED9" w:rsidRPr="00D06342" w:rsidRDefault="00F73ED9" w:rsidP="00F73ED9">
            <w:pPr>
              <w:widowControl w:val="0"/>
              <w:jc w:val="both"/>
            </w:pPr>
            <w:r w:rsidRPr="00D06342">
              <w:t>Адрес места нахождения</w:t>
            </w:r>
          </w:p>
        </w:tc>
        <w:tc>
          <w:tcPr>
            <w:tcW w:w="7335" w:type="dxa"/>
          </w:tcPr>
          <w:p w:rsidR="00F73ED9" w:rsidRPr="00D06342" w:rsidRDefault="00F73ED9" w:rsidP="00F73ED9">
            <w:pPr>
              <w:widowControl w:val="0"/>
              <w:ind w:firstLine="851"/>
              <w:jc w:val="both"/>
            </w:pPr>
          </w:p>
        </w:tc>
      </w:tr>
      <w:tr w:rsidR="00F73ED9" w:rsidRPr="00D06342" w:rsidTr="00F73ED9">
        <w:tc>
          <w:tcPr>
            <w:tcW w:w="10137" w:type="dxa"/>
            <w:gridSpan w:val="2"/>
          </w:tcPr>
          <w:p w:rsidR="00F73ED9" w:rsidRPr="00D06342" w:rsidRDefault="00F73ED9" w:rsidP="00F73ED9">
            <w:pPr>
              <w:widowControl w:val="0"/>
              <w:ind w:firstLine="851"/>
              <w:rPr>
                <w:b/>
              </w:rPr>
            </w:pPr>
            <w:r w:rsidRPr="00D06342">
              <w:rPr>
                <w:b/>
              </w:rPr>
              <w:t>Сумма Гарантии</w:t>
            </w:r>
          </w:p>
        </w:tc>
      </w:tr>
      <w:tr w:rsidR="00F73ED9" w:rsidRPr="00D06342" w:rsidTr="00F73ED9">
        <w:tc>
          <w:tcPr>
            <w:tcW w:w="2802" w:type="dxa"/>
          </w:tcPr>
          <w:p w:rsidR="00F73ED9" w:rsidRPr="00D06342" w:rsidRDefault="00F73ED9" w:rsidP="00F73ED9">
            <w:pPr>
              <w:widowControl w:val="0"/>
              <w:jc w:val="both"/>
            </w:pPr>
            <w:r w:rsidRPr="00D06342">
              <w:t>Сумма Гарантии в рублях РФ</w:t>
            </w:r>
          </w:p>
        </w:tc>
        <w:tc>
          <w:tcPr>
            <w:tcW w:w="7335" w:type="dxa"/>
          </w:tcPr>
          <w:p w:rsidR="00F73ED9" w:rsidRPr="00D06342" w:rsidRDefault="00F73ED9" w:rsidP="00F73ED9">
            <w:pPr>
              <w:widowControl w:val="0"/>
              <w:ind w:firstLine="851"/>
              <w:jc w:val="both"/>
            </w:pPr>
          </w:p>
        </w:tc>
      </w:tr>
      <w:tr w:rsidR="00F73ED9" w:rsidRPr="00D06342" w:rsidTr="00F73ED9">
        <w:tc>
          <w:tcPr>
            <w:tcW w:w="10137" w:type="dxa"/>
            <w:gridSpan w:val="2"/>
          </w:tcPr>
          <w:p w:rsidR="00F73ED9" w:rsidRPr="00D06342" w:rsidRDefault="00F73ED9" w:rsidP="00F73ED9">
            <w:pPr>
              <w:widowControl w:val="0"/>
              <w:ind w:firstLine="851"/>
              <w:rPr>
                <w:b/>
              </w:rPr>
            </w:pPr>
            <w:r w:rsidRPr="00D06342">
              <w:rPr>
                <w:b/>
              </w:rPr>
              <w:lastRenderedPageBreak/>
              <w:t>Срок действия Гарантии</w:t>
            </w:r>
          </w:p>
        </w:tc>
      </w:tr>
      <w:tr w:rsidR="00F73ED9" w:rsidRPr="00D06342" w:rsidTr="00F73ED9">
        <w:tc>
          <w:tcPr>
            <w:tcW w:w="2802" w:type="dxa"/>
          </w:tcPr>
          <w:p w:rsidR="00F73ED9" w:rsidRPr="00D06342" w:rsidRDefault="00F73ED9" w:rsidP="00F73ED9">
            <w:pPr>
              <w:widowControl w:val="0"/>
              <w:jc w:val="both"/>
            </w:pPr>
            <w:r w:rsidRPr="00D06342">
              <w:t>Срок действия Гарантии</w:t>
            </w:r>
          </w:p>
        </w:tc>
        <w:tc>
          <w:tcPr>
            <w:tcW w:w="7335" w:type="dxa"/>
          </w:tcPr>
          <w:p w:rsidR="00F73ED9" w:rsidRPr="00D06342" w:rsidRDefault="00F73ED9" w:rsidP="00F73ED9">
            <w:pPr>
              <w:pStyle w:val="a4"/>
              <w:widowControl w:val="0"/>
              <w:ind w:left="0" w:firstLine="851"/>
              <w:jc w:val="both"/>
            </w:pPr>
            <w:r w:rsidRPr="00D06342">
              <w:t xml:space="preserve">Гарантия вступает в силу с «__»_______20__года  и действует до «__»_______20__года включительно. </w:t>
            </w:r>
          </w:p>
          <w:p w:rsidR="00F73ED9" w:rsidRPr="00D06342" w:rsidRDefault="00F73ED9" w:rsidP="00F73ED9">
            <w:pPr>
              <w:widowControl w:val="0"/>
              <w:ind w:firstLine="851"/>
              <w:jc w:val="both"/>
            </w:pPr>
            <w:r w:rsidRPr="00D06342">
              <w:t>После даты окончания срока действия Гарантии, ГАРАНТ освобождается от всех своих обязательств по данной Гарантии, если требования БЕНЕФИЦИАРА не были предъявлены до этой даты или на эту дату.</w:t>
            </w:r>
          </w:p>
        </w:tc>
      </w:tr>
    </w:tbl>
    <w:p w:rsidR="00F73ED9" w:rsidRPr="00D06342" w:rsidRDefault="00F73ED9" w:rsidP="00F73ED9">
      <w:pPr>
        <w:pStyle w:val="a4"/>
        <w:widowControl w:val="0"/>
        <w:ind w:left="0" w:firstLine="851"/>
        <w:jc w:val="both"/>
      </w:pPr>
    </w:p>
    <w:p w:rsidR="00F73ED9" w:rsidRPr="00D06342" w:rsidRDefault="00F73ED9" w:rsidP="00F73ED9">
      <w:pPr>
        <w:pStyle w:val="a4"/>
        <w:widowControl w:val="0"/>
        <w:numPr>
          <w:ilvl w:val="0"/>
          <w:numId w:val="15"/>
        </w:numPr>
        <w:ind w:left="0" w:firstLine="851"/>
        <w:jc w:val="both"/>
      </w:pPr>
      <w:r w:rsidRPr="00D06342">
        <w:t>Сведения о ПРИНЦИПАЛЕ (выбрать нужное):</w:t>
      </w:r>
    </w:p>
    <w:p w:rsidR="00F73ED9" w:rsidRPr="00D06342" w:rsidRDefault="00F73ED9" w:rsidP="00F73ED9">
      <w:pPr>
        <w:pStyle w:val="a4"/>
        <w:widowControl w:val="0"/>
        <w:ind w:left="0" w:firstLine="851"/>
        <w:jc w:val="both"/>
      </w:pPr>
      <w:r w:rsidRPr="00D06342">
        <w:t>Если ПРИНЦИПАЛ – Юридическое лицо</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92"/>
        <w:gridCol w:w="7272"/>
      </w:tblGrid>
      <w:tr w:rsidR="00F73ED9" w:rsidRPr="00D06342" w:rsidTr="00F73ED9">
        <w:tc>
          <w:tcPr>
            <w:tcW w:w="10137" w:type="dxa"/>
            <w:gridSpan w:val="2"/>
          </w:tcPr>
          <w:p w:rsidR="00F73ED9" w:rsidRPr="00D06342" w:rsidRDefault="00F73ED9" w:rsidP="00F73ED9">
            <w:pPr>
              <w:widowControl w:val="0"/>
              <w:ind w:firstLine="851"/>
              <w:rPr>
                <w:b/>
              </w:rPr>
            </w:pPr>
            <w:r w:rsidRPr="00D06342">
              <w:rPr>
                <w:b/>
              </w:rPr>
              <w:t>ПРИНЦИПАЛ</w:t>
            </w:r>
          </w:p>
        </w:tc>
      </w:tr>
      <w:tr w:rsidR="00F73ED9" w:rsidRPr="00D06342" w:rsidTr="00F73ED9">
        <w:tc>
          <w:tcPr>
            <w:tcW w:w="2802" w:type="dxa"/>
          </w:tcPr>
          <w:p w:rsidR="00F73ED9" w:rsidRPr="00D06342" w:rsidRDefault="00F73ED9" w:rsidP="00F73ED9">
            <w:pPr>
              <w:widowControl w:val="0"/>
              <w:jc w:val="both"/>
            </w:pPr>
            <w:r w:rsidRPr="00D06342">
              <w:t>Полное наименование</w:t>
            </w:r>
          </w:p>
        </w:tc>
        <w:tc>
          <w:tcPr>
            <w:tcW w:w="7335" w:type="dxa"/>
          </w:tcPr>
          <w:p w:rsidR="00F73ED9" w:rsidRPr="00D06342" w:rsidRDefault="00F73ED9" w:rsidP="00F73ED9">
            <w:pPr>
              <w:widowControl w:val="0"/>
              <w:ind w:firstLine="851"/>
              <w:jc w:val="both"/>
            </w:pPr>
          </w:p>
        </w:tc>
      </w:tr>
      <w:tr w:rsidR="00F73ED9" w:rsidRPr="00D06342" w:rsidTr="00F73ED9">
        <w:tc>
          <w:tcPr>
            <w:tcW w:w="2802" w:type="dxa"/>
          </w:tcPr>
          <w:p w:rsidR="00F73ED9" w:rsidRPr="00D06342" w:rsidRDefault="00F73ED9" w:rsidP="00F73ED9">
            <w:pPr>
              <w:widowControl w:val="0"/>
              <w:jc w:val="both"/>
            </w:pPr>
            <w:r w:rsidRPr="00D06342">
              <w:t>ИНН</w:t>
            </w:r>
          </w:p>
        </w:tc>
        <w:tc>
          <w:tcPr>
            <w:tcW w:w="7335" w:type="dxa"/>
          </w:tcPr>
          <w:p w:rsidR="00F73ED9" w:rsidRPr="00D06342" w:rsidRDefault="00F73ED9" w:rsidP="00F73ED9">
            <w:pPr>
              <w:widowControl w:val="0"/>
              <w:ind w:firstLine="851"/>
              <w:jc w:val="both"/>
            </w:pPr>
          </w:p>
        </w:tc>
      </w:tr>
      <w:tr w:rsidR="00F73ED9" w:rsidRPr="00D06342" w:rsidTr="00F73ED9">
        <w:tc>
          <w:tcPr>
            <w:tcW w:w="2802" w:type="dxa"/>
          </w:tcPr>
          <w:p w:rsidR="00F73ED9" w:rsidRPr="00D06342" w:rsidRDefault="00F73ED9" w:rsidP="00F73ED9">
            <w:pPr>
              <w:widowControl w:val="0"/>
              <w:jc w:val="both"/>
            </w:pPr>
            <w:r w:rsidRPr="00D06342">
              <w:t>ОГРН</w:t>
            </w:r>
          </w:p>
        </w:tc>
        <w:tc>
          <w:tcPr>
            <w:tcW w:w="7335" w:type="dxa"/>
          </w:tcPr>
          <w:p w:rsidR="00F73ED9" w:rsidRPr="00D06342" w:rsidRDefault="00F73ED9" w:rsidP="00F73ED9">
            <w:pPr>
              <w:widowControl w:val="0"/>
              <w:ind w:firstLine="851"/>
              <w:jc w:val="both"/>
            </w:pPr>
          </w:p>
        </w:tc>
      </w:tr>
      <w:tr w:rsidR="00F73ED9" w:rsidRPr="00D06342" w:rsidTr="00F73ED9">
        <w:tc>
          <w:tcPr>
            <w:tcW w:w="2802" w:type="dxa"/>
          </w:tcPr>
          <w:p w:rsidR="00F73ED9" w:rsidRPr="00D06342" w:rsidRDefault="00F73ED9" w:rsidP="00F73ED9">
            <w:pPr>
              <w:widowControl w:val="0"/>
              <w:jc w:val="both"/>
            </w:pPr>
            <w:r w:rsidRPr="00D06342">
              <w:t>Адрес места нахождения</w:t>
            </w:r>
          </w:p>
        </w:tc>
        <w:tc>
          <w:tcPr>
            <w:tcW w:w="7335" w:type="dxa"/>
          </w:tcPr>
          <w:p w:rsidR="00F73ED9" w:rsidRPr="00D06342" w:rsidRDefault="00F73ED9" w:rsidP="00F73ED9">
            <w:pPr>
              <w:widowControl w:val="0"/>
              <w:ind w:firstLine="851"/>
              <w:jc w:val="both"/>
            </w:pPr>
          </w:p>
        </w:tc>
      </w:tr>
    </w:tbl>
    <w:p w:rsidR="00F73ED9" w:rsidRPr="00D06342" w:rsidRDefault="00F73ED9" w:rsidP="00F73ED9">
      <w:pPr>
        <w:pStyle w:val="a4"/>
        <w:widowControl w:val="0"/>
        <w:ind w:left="0" w:firstLine="851"/>
        <w:jc w:val="both"/>
      </w:pPr>
    </w:p>
    <w:p w:rsidR="00F73ED9" w:rsidRPr="00D06342" w:rsidRDefault="00F73ED9" w:rsidP="00F73ED9">
      <w:pPr>
        <w:pStyle w:val="a4"/>
        <w:widowControl w:val="0"/>
        <w:ind w:left="0" w:firstLine="851"/>
        <w:jc w:val="both"/>
      </w:pPr>
      <w:r w:rsidRPr="00D06342">
        <w:t>Если ПРИНЦИПАЛ – ИНДИВИДУАЛЬНЫЙ ПРЕДПРИНИМАТЕЛЬ</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91"/>
        <w:gridCol w:w="7273"/>
      </w:tblGrid>
      <w:tr w:rsidR="00F73ED9" w:rsidRPr="00D06342" w:rsidTr="00F73ED9">
        <w:tc>
          <w:tcPr>
            <w:tcW w:w="10137" w:type="dxa"/>
            <w:gridSpan w:val="2"/>
          </w:tcPr>
          <w:p w:rsidR="00F73ED9" w:rsidRPr="00D06342" w:rsidRDefault="00F73ED9" w:rsidP="00F73ED9">
            <w:pPr>
              <w:widowControl w:val="0"/>
              <w:ind w:firstLine="851"/>
              <w:rPr>
                <w:b/>
              </w:rPr>
            </w:pPr>
            <w:r w:rsidRPr="00D06342">
              <w:rPr>
                <w:b/>
              </w:rPr>
              <w:t>ПРИНЦИПАЛ</w:t>
            </w:r>
          </w:p>
        </w:tc>
      </w:tr>
      <w:tr w:rsidR="00F73ED9" w:rsidRPr="00D06342" w:rsidTr="00F73ED9">
        <w:tc>
          <w:tcPr>
            <w:tcW w:w="2802" w:type="dxa"/>
          </w:tcPr>
          <w:p w:rsidR="00F73ED9" w:rsidRPr="00D06342" w:rsidRDefault="00F73ED9" w:rsidP="00F73ED9">
            <w:pPr>
              <w:widowControl w:val="0"/>
              <w:jc w:val="both"/>
            </w:pPr>
            <w:r w:rsidRPr="00D06342">
              <w:t>ФИО</w:t>
            </w:r>
          </w:p>
        </w:tc>
        <w:tc>
          <w:tcPr>
            <w:tcW w:w="7335" w:type="dxa"/>
          </w:tcPr>
          <w:p w:rsidR="00F73ED9" w:rsidRPr="00D06342" w:rsidRDefault="00F73ED9" w:rsidP="00F73ED9">
            <w:pPr>
              <w:widowControl w:val="0"/>
              <w:ind w:firstLine="851"/>
              <w:jc w:val="both"/>
            </w:pPr>
          </w:p>
        </w:tc>
      </w:tr>
      <w:tr w:rsidR="00F73ED9" w:rsidRPr="00D06342" w:rsidTr="00F73ED9">
        <w:tc>
          <w:tcPr>
            <w:tcW w:w="2802" w:type="dxa"/>
          </w:tcPr>
          <w:p w:rsidR="00F73ED9" w:rsidRPr="00D06342" w:rsidRDefault="00F73ED9" w:rsidP="00F73ED9">
            <w:pPr>
              <w:widowControl w:val="0"/>
              <w:jc w:val="both"/>
            </w:pPr>
            <w:r w:rsidRPr="00D06342">
              <w:t>ИНН</w:t>
            </w:r>
          </w:p>
        </w:tc>
        <w:tc>
          <w:tcPr>
            <w:tcW w:w="7335" w:type="dxa"/>
          </w:tcPr>
          <w:p w:rsidR="00F73ED9" w:rsidRPr="00D06342" w:rsidRDefault="00F73ED9" w:rsidP="00F73ED9">
            <w:pPr>
              <w:widowControl w:val="0"/>
              <w:ind w:firstLine="851"/>
              <w:jc w:val="both"/>
            </w:pPr>
          </w:p>
        </w:tc>
      </w:tr>
      <w:tr w:rsidR="00F73ED9" w:rsidRPr="00D06342" w:rsidTr="00F73ED9">
        <w:tc>
          <w:tcPr>
            <w:tcW w:w="2802" w:type="dxa"/>
          </w:tcPr>
          <w:p w:rsidR="00F73ED9" w:rsidRPr="00D06342" w:rsidRDefault="00F73ED9" w:rsidP="00F73ED9">
            <w:pPr>
              <w:widowControl w:val="0"/>
              <w:jc w:val="both"/>
            </w:pPr>
            <w:r w:rsidRPr="00D06342">
              <w:t>ОГРНИП</w:t>
            </w:r>
          </w:p>
        </w:tc>
        <w:tc>
          <w:tcPr>
            <w:tcW w:w="7335" w:type="dxa"/>
          </w:tcPr>
          <w:p w:rsidR="00F73ED9" w:rsidRPr="00D06342" w:rsidRDefault="00F73ED9" w:rsidP="00F73ED9">
            <w:pPr>
              <w:widowControl w:val="0"/>
              <w:ind w:firstLine="851"/>
              <w:jc w:val="both"/>
            </w:pPr>
          </w:p>
        </w:tc>
      </w:tr>
      <w:tr w:rsidR="00F73ED9" w:rsidRPr="00D06342" w:rsidTr="00F73ED9">
        <w:tc>
          <w:tcPr>
            <w:tcW w:w="2802" w:type="dxa"/>
          </w:tcPr>
          <w:p w:rsidR="00F73ED9" w:rsidRPr="00D06342" w:rsidRDefault="00F73ED9" w:rsidP="00F73ED9">
            <w:pPr>
              <w:widowControl w:val="0"/>
              <w:jc w:val="both"/>
            </w:pPr>
            <w:r w:rsidRPr="00D06342">
              <w:t>Паспортные данные</w:t>
            </w:r>
          </w:p>
        </w:tc>
        <w:tc>
          <w:tcPr>
            <w:tcW w:w="7335" w:type="dxa"/>
          </w:tcPr>
          <w:p w:rsidR="00F73ED9" w:rsidRPr="00D06342" w:rsidRDefault="00F73ED9" w:rsidP="00F73ED9">
            <w:pPr>
              <w:widowControl w:val="0"/>
              <w:ind w:firstLine="851"/>
              <w:jc w:val="both"/>
              <w:rPr>
                <w:lang w:val="en-US"/>
              </w:rPr>
            </w:pPr>
          </w:p>
        </w:tc>
      </w:tr>
      <w:tr w:rsidR="00F73ED9" w:rsidRPr="00D06342" w:rsidTr="00F73ED9">
        <w:tc>
          <w:tcPr>
            <w:tcW w:w="2802" w:type="dxa"/>
          </w:tcPr>
          <w:p w:rsidR="00F73ED9" w:rsidRPr="00D06342" w:rsidRDefault="00F73ED9" w:rsidP="00F73ED9">
            <w:pPr>
              <w:widowControl w:val="0"/>
              <w:jc w:val="both"/>
            </w:pPr>
            <w:r w:rsidRPr="00D06342">
              <w:t>Адрес места жительства</w:t>
            </w:r>
          </w:p>
        </w:tc>
        <w:tc>
          <w:tcPr>
            <w:tcW w:w="7335" w:type="dxa"/>
          </w:tcPr>
          <w:p w:rsidR="00F73ED9" w:rsidRPr="00D06342" w:rsidRDefault="00F73ED9" w:rsidP="00F73ED9">
            <w:pPr>
              <w:widowControl w:val="0"/>
              <w:ind w:firstLine="851"/>
              <w:jc w:val="both"/>
            </w:pPr>
          </w:p>
        </w:tc>
      </w:tr>
    </w:tbl>
    <w:p w:rsidR="00F73ED9" w:rsidRPr="00D06342" w:rsidRDefault="00F73ED9" w:rsidP="00F73ED9">
      <w:pPr>
        <w:pStyle w:val="a4"/>
        <w:widowControl w:val="0"/>
        <w:ind w:left="0" w:firstLine="851"/>
        <w:jc w:val="both"/>
      </w:pPr>
    </w:p>
    <w:p w:rsidR="00F73ED9" w:rsidRPr="00D06342" w:rsidRDefault="00F73ED9" w:rsidP="00F73ED9">
      <w:pPr>
        <w:pStyle w:val="a4"/>
        <w:widowControl w:val="0"/>
        <w:numPr>
          <w:ilvl w:val="0"/>
          <w:numId w:val="15"/>
        </w:numPr>
        <w:ind w:left="0" w:firstLine="851"/>
        <w:jc w:val="both"/>
      </w:pPr>
      <w:r w:rsidRPr="00D06342">
        <w:t xml:space="preserve">Обстоятельствами, при наступлении которых ГАРАНТОМ выплачивается сумма Гарантии, являются следующие обстоятельства: </w:t>
      </w:r>
    </w:p>
    <w:p w:rsidR="00F73ED9" w:rsidRPr="00D06342" w:rsidRDefault="00F73ED9" w:rsidP="00F73ED9">
      <w:pPr>
        <w:pStyle w:val="a4"/>
        <w:widowControl w:val="0"/>
        <w:numPr>
          <w:ilvl w:val="0"/>
          <w:numId w:val="16"/>
        </w:numPr>
        <w:ind w:left="0" w:firstLine="709"/>
        <w:jc w:val="both"/>
      </w:pPr>
      <w:r w:rsidRPr="00D06342">
        <w:t>изменение или отзыв ПРИНЦИПАЛОМ поданной заявки на участие в Закупке, если такой отзыв (изменение) проведены после окончания срока подачи заявок на участие в Закупке;</w:t>
      </w:r>
    </w:p>
    <w:p w:rsidR="00F73ED9" w:rsidRPr="00D06342" w:rsidRDefault="00F73ED9" w:rsidP="00F73ED9">
      <w:pPr>
        <w:pStyle w:val="a4"/>
        <w:widowControl w:val="0"/>
        <w:numPr>
          <w:ilvl w:val="0"/>
          <w:numId w:val="16"/>
        </w:numPr>
        <w:ind w:left="0" w:firstLine="709"/>
        <w:jc w:val="both"/>
      </w:pPr>
      <w:r w:rsidRPr="00D06342">
        <w:t>отказ ПРИНЦИПАЛА от подписания договора (далее – Договор) в порядке, установленном документацией по Закупке;</w:t>
      </w:r>
    </w:p>
    <w:p w:rsidR="00F73ED9" w:rsidRPr="00D06342" w:rsidRDefault="00F73ED9" w:rsidP="00F73ED9">
      <w:pPr>
        <w:pStyle w:val="a4"/>
        <w:widowControl w:val="0"/>
        <w:numPr>
          <w:ilvl w:val="0"/>
          <w:numId w:val="16"/>
        </w:numPr>
        <w:ind w:left="0" w:firstLine="709"/>
        <w:jc w:val="both"/>
      </w:pPr>
      <w:r w:rsidRPr="00D06342">
        <w:t>непредставление ПРИНЦИПАЛОМ Договора в срок, установленный документацией по Закупке;</w:t>
      </w:r>
    </w:p>
    <w:p w:rsidR="00F73ED9" w:rsidRPr="00D06342" w:rsidRDefault="00F73ED9" w:rsidP="00F73ED9">
      <w:pPr>
        <w:pStyle w:val="a4"/>
        <w:widowControl w:val="0"/>
        <w:numPr>
          <w:ilvl w:val="0"/>
          <w:numId w:val="16"/>
        </w:numPr>
        <w:ind w:left="0" w:firstLine="709"/>
        <w:jc w:val="both"/>
      </w:pPr>
      <w:r w:rsidRPr="00D06342">
        <w:t>непредставление ПРИНЦИПАЛОМ обеспечения исполнения Договора, заключаемого по итогам Закупки, если требование о предоставлении обеспечения предусмотрено условиями документации по Закупке;</w:t>
      </w:r>
    </w:p>
    <w:p w:rsidR="00F73ED9" w:rsidRPr="00D06342" w:rsidRDefault="00F73ED9" w:rsidP="00F73ED9">
      <w:pPr>
        <w:pStyle w:val="a4"/>
        <w:widowControl w:val="0"/>
        <w:numPr>
          <w:ilvl w:val="0"/>
          <w:numId w:val="16"/>
        </w:numPr>
        <w:ind w:left="0" w:firstLine="709"/>
        <w:jc w:val="both"/>
      </w:pPr>
      <w:r w:rsidRPr="00D06342">
        <w:t>предоставление ПРИНЦИПАЛОМ обеспечения исполнения Договора не в соответствии с требованиями (с нарушением требований) документации по Закупке, если требование о предоставлении обеспечения предусмотрено условиями документации по Закупке;</w:t>
      </w:r>
    </w:p>
    <w:p w:rsidR="00F73ED9" w:rsidRPr="00D06342" w:rsidRDefault="00F73ED9" w:rsidP="00F73ED9">
      <w:pPr>
        <w:pStyle w:val="a4"/>
        <w:widowControl w:val="0"/>
        <w:numPr>
          <w:ilvl w:val="0"/>
          <w:numId w:val="16"/>
        </w:numPr>
        <w:ind w:left="0" w:firstLine="709"/>
        <w:jc w:val="both"/>
      </w:pPr>
      <w:r w:rsidRPr="00D06342">
        <w:t>непредставление ПРИНЦИПАЛОМ сведений в отношении всей цепочки собственников, включая бенефициаров (в том числе конечных), если требование о предоставлении таких сведений предусмотрено условиями документации по Закупке.</w:t>
      </w:r>
    </w:p>
    <w:p w:rsidR="00F73ED9" w:rsidRPr="00D06342" w:rsidRDefault="00F73ED9" w:rsidP="00F73ED9">
      <w:pPr>
        <w:pStyle w:val="a4"/>
        <w:widowControl w:val="0"/>
        <w:numPr>
          <w:ilvl w:val="0"/>
          <w:numId w:val="15"/>
        </w:numPr>
        <w:ind w:left="0" w:firstLine="851"/>
        <w:jc w:val="both"/>
      </w:pPr>
      <w:r w:rsidRPr="00D06342">
        <w:t>БЕНЕФИЦИАР вправе представить ГАРАНТУ письменное требование на бумажном носителе или требование в форме электронного сообщения согласно пункту 15 Гарантии об уплате Суммы Гарантии в размере обеспечения заявки, установленном в извещении об осуществлении Закупки, документации о Закупке</w:t>
      </w:r>
      <w:r w:rsidRPr="00D06342" w:rsidDel="00984303">
        <w:t xml:space="preserve"> </w:t>
      </w:r>
      <w:r w:rsidRPr="00D06342">
        <w:t xml:space="preserve">в (далее – Требование платежа по Гарантии или Требование). </w:t>
      </w:r>
    </w:p>
    <w:p w:rsidR="00F73ED9" w:rsidRPr="00D06342" w:rsidRDefault="00F73ED9" w:rsidP="00F73ED9">
      <w:pPr>
        <w:pStyle w:val="a4"/>
        <w:widowControl w:val="0"/>
        <w:numPr>
          <w:ilvl w:val="0"/>
          <w:numId w:val="15"/>
        </w:numPr>
        <w:ind w:left="0" w:firstLine="851"/>
        <w:jc w:val="both"/>
      </w:pPr>
      <w:r w:rsidRPr="00D06342">
        <w:t>Гарантия является безусловной и безотзывной. Гарантия не может быть отозвана или изменена ГАРАНТОМ в одностороннем порядке без письменного согласия БЕНЕФИЦИАРА.</w:t>
      </w:r>
    </w:p>
    <w:p w:rsidR="00F73ED9" w:rsidRPr="00D06342" w:rsidRDefault="00F73ED9" w:rsidP="00F73ED9">
      <w:pPr>
        <w:pStyle w:val="a4"/>
        <w:widowControl w:val="0"/>
        <w:numPr>
          <w:ilvl w:val="0"/>
          <w:numId w:val="15"/>
        </w:numPr>
        <w:ind w:left="0" w:firstLine="851"/>
        <w:jc w:val="both"/>
        <w:rPr>
          <w:bCs/>
        </w:rPr>
      </w:pPr>
      <w:r w:rsidRPr="00D06342">
        <w:t xml:space="preserve">ГАРАНТ в течение 5 (Пяти) рабочих (банковских) дней со дня следующего за </w:t>
      </w:r>
      <w:r w:rsidRPr="00D06342">
        <w:lastRenderedPageBreak/>
        <w:t>днем получения Требования платежа по Гарантии и документов согласно пункту 19 Гарантии от БЕНЕФИЦИАРА, обязуется рассмотреть их, чтобы установить соответствие этого Требования и предоставленных документов условиям Гарантии и удовлетворить Требование БЕНЕФИЦИАРА либо направить БЕНЕФИЦИАРУ письменный отказ.</w:t>
      </w:r>
    </w:p>
    <w:p w:rsidR="00F73ED9" w:rsidRPr="00D06342" w:rsidRDefault="00F73ED9" w:rsidP="00F73ED9">
      <w:pPr>
        <w:pStyle w:val="a4"/>
        <w:widowControl w:val="0"/>
        <w:numPr>
          <w:ilvl w:val="0"/>
          <w:numId w:val="15"/>
        </w:numPr>
        <w:ind w:left="0" w:firstLine="851"/>
        <w:jc w:val="both"/>
        <w:rPr>
          <w:bCs/>
        </w:rPr>
      </w:pPr>
      <w:r w:rsidRPr="00D06342">
        <w:rPr>
          <w:bCs/>
        </w:rPr>
        <w:t xml:space="preserve">БЕНЕФИЦИАР вправе предъявить одно или несколько требований платежа по Гарантии, в совокупности не превышающих сумму, на которую выдана настоящая Гарантия.  </w:t>
      </w:r>
    </w:p>
    <w:p w:rsidR="00F73ED9" w:rsidRPr="00D06342" w:rsidRDefault="00F73ED9" w:rsidP="00F73ED9">
      <w:pPr>
        <w:pStyle w:val="a4"/>
        <w:widowControl w:val="0"/>
        <w:numPr>
          <w:ilvl w:val="0"/>
          <w:numId w:val="15"/>
        </w:numPr>
        <w:ind w:left="0" w:firstLine="851"/>
        <w:jc w:val="both"/>
      </w:pPr>
      <w:r w:rsidRPr="00D06342">
        <w:t>Исполнением обязательств ГАРАНТА по Гарантии является фактическое поступление денежных сумм на счет, на котором в соответствии с законодательством Российской Федерации учитываются операции со средствами, поступающими БЕНЕФИЦИАРУ.</w:t>
      </w:r>
    </w:p>
    <w:p w:rsidR="00F73ED9" w:rsidRPr="00D06342" w:rsidRDefault="00F73ED9" w:rsidP="00F73ED9">
      <w:pPr>
        <w:pStyle w:val="a4"/>
        <w:widowControl w:val="0"/>
        <w:numPr>
          <w:ilvl w:val="0"/>
          <w:numId w:val="15"/>
        </w:numPr>
        <w:ind w:left="0" w:firstLine="851"/>
        <w:jc w:val="both"/>
      </w:pPr>
      <w:r w:rsidRPr="00D06342">
        <w:t>За неисполнение или ненадлежащее исполнение обязательств по Гарантии ГАРАНТ обязуется уплатить БЕНЕФИЦИАРУ неустойку в размере 0,1% (Ноль целых одна десятая) процента денежной суммы, подлежащей уплате, за каждый календарный день просрочки.</w:t>
      </w:r>
    </w:p>
    <w:p w:rsidR="00F73ED9" w:rsidRPr="00D06342" w:rsidRDefault="00F73ED9" w:rsidP="00F73ED9">
      <w:pPr>
        <w:pStyle w:val="a4"/>
        <w:widowControl w:val="0"/>
        <w:numPr>
          <w:ilvl w:val="0"/>
          <w:numId w:val="15"/>
        </w:numPr>
        <w:ind w:left="0" w:firstLine="851"/>
        <w:jc w:val="both"/>
      </w:pPr>
      <w:r w:rsidRPr="00D06342">
        <w:t xml:space="preserve">БЕНЕФИЦИАР имеет право передать права требования по Гарантии в порядке, предусмотренном статьей 372 Гражданского кодекса Российской Федерации . </w:t>
      </w:r>
    </w:p>
    <w:p w:rsidR="00F73ED9" w:rsidRPr="00D06342" w:rsidRDefault="00F73ED9" w:rsidP="00F73ED9">
      <w:pPr>
        <w:pStyle w:val="a4"/>
        <w:widowControl w:val="0"/>
        <w:numPr>
          <w:ilvl w:val="0"/>
          <w:numId w:val="15"/>
        </w:numPr>
        <w:ind w:left="0" w:firstLine="851"/>
        <w:jc w:val="both"/>
        <w:rPr>
          <w:bCs/>
        </w:rPr>
      </w:pPr>
      <w:r w:rsidRPr="00D06342">
        <w:t>Обязательства ГАРАНТА перед БЕНЕФИЦИАРОМ по Гарантии прекращаются в случаях предусмотренных частью 1 статьи 378 Гражданского кодекса Российской Федерации.</w:t>
      </w:r>
    </w:p>
    <w:p w:rsidR="00F73ED9" w:rsidRPr="00D06342" w:rsidRDefault="00F73ED9" w:rsidP="00F73ED9">
      <w:pPr>
        <w:pStyle w:val="a4"/>
        <w:widowControl w:val="0"/>
        <w:numPr>
          <w:ilvl w:val="0"/>
          <w:numId w:val="15"/>
        </w:numPr>
        <w:ind w:left="0" w:firstLine="851"/>
        <w:jc w:val="both"/>
      </w:pPr>
      <w:r w:rsidRPr="00D06342">
        <w:t xml:space="preserve">ГАРАНТ отказывает БЕНЕФИЦИАРУ в удовлетворении его Требования, только в случае, предусмотренном статьей 376 Гражданского кодекса Российской Федерации. </w:t>
      </w:r>
    </w:p>
    <w:p w:rsidR="00F73ED9" w:rsidRPr="00D06342" w:rsidRDefault="00F73ED9" w:rsidP="00F73ED9">
      <w:pPr>
        <w:pStyle w:val="a4"/>
        <w:widowControl w:val="0"/>
        <w:numPr>
          <w:ilvl w:val="0"/>
          <w:numId w:val="15"/>
        </w:numPr>
        <w:ind w:left="0" w:firstLine="851"/>
        <w:jc w:val="both"/>
      </w:pPr>
      <w:r w:rsidRPr="00D06342">
        <w:t>Ответственность ГАРАНТА перед БЕНЕФИЦИАРОМ за невыполнение или ненадлежащее выполнение обязательства по Гарантии не ограничивается суммой, на которую выдана Гарантия.</w:t>
      </w:r>
    </w:p>
    <w:p w:rsidR="00F73ED9" w:rsidRPr="00D06342" w:rsidRDefault="00F73ED9" w:rsidP="00F73ED9">
      <w:pPr>
        <w:pStyle w:val="a4"/>
        <w:widowControl w:val="0"/>
        <w:numPr>
          <w:ilvl w:val="0"/>
          <w:numId w:val="15"/>
        </w:numPr>
        <w:ind w:left="0" w:firstLine="851"/>
        <w:jc w:val="both"/>
      </w:pPr>
      <w:r w:rsidRPr="00D06342">
        <w:t>Требование платежа по Гарантии должно быть получено ГАРАНТОМ в письменной форме с приложением указанных в пункте 19 Гарантии документов заказным письмом с уведомлением о вручении по адресу: ________________________., либо в форме электронного сообщения,   с использованием телекоммуникационной системы SWIFT (СВИФТ), содержащего полный текст требования БЕНЕФИЦИАРА, через обслуживающий банк БЕНЕФИЦИАРА, подтверждающего полномочия и подлинность подписи лица, подписавшего Требование от имени БЕНЕФИЦИАРА, с соблюдением требований к форме, установленных стандартами этой системы.</w:t>
      </w:r>
    </w:p>
    <w:p w:rsidR="00F73ED9" w:rsidRPr="00D06342" w:rsidRDefault="00F73ED9" w:rsidP="00F73ED9">
      <w:pPr>
        <w:pStyle w:val="a4"/>
        <w:widowControl w:val="0"/>
        <w:numPr>
          <w:ilvl w:val="0"/>
          <w:numId w:val="15"/>
        </w:numPr>
        <w:ind w:left="0" w:firstLine="851"/>
        <w:jc w:val="both"/>
      </w:pPr>
      <w:r w:rsidRPr="00D06342">
        <w:t>Сведения о ПРИНЦИПАЛЕ в объеме, определенном статьей 4 Федерального закона от 30 декабря 2004г. №218-ФЗ «О кредитных историях» передаются ГАРАНТОМ в бюро кредитных историй.</w:t>
      </w:r>
    </w:p>
    <w:p w:rsidR="00F73ED9" w:rsidRPr="00D06342" w:rsidRDefault="00F73ED9" w:rsidP="00F73ED9">
      <w:pPr>
        <w:pStyle w:val="a4"/>
        <w:widowControl w:val="0"/>
        <w:numPr>
          <w:ilvl w:val="0"/>
          <w:numId w:val="15"/>
        </w:numPr>
        <w:ind w:left="0" w:firstLine="851"/>
        <w:jc w:val="both"/>
        <w:rPr>
          <w:color w:val="000000"/>
        </w:rPr>
      </w:pPr>
      <w:r w:rsidRPr="00D06342">
        <w:t xml:space="preserve">ГАРАНТОМ соблюдаются нормативы достаточности капитала банка (Н1) и максимального размера риска на одного заемщика или группу связанных заемщиков (Н6) в размерах, предусмотренных действующей Инструкцией Банка </w:t>
      </w:r>
      <w:r w:rsidRPr="00D06342">
        <w:rPr>
          <w:color w:val="000000"/>
        </w:rPr>
        <w:t>России «Об обязательных нормативах и надбавках к нормативам достаточности капитала банков с универсальной лицензией» на последнюю отчетную дату и на дату выдачи Гарантии.</w:t>
      </w:r>
    </w:p>
    <w:p w:rsidR="00F73ED9" w:rsidRPr="00D06342" w:rsidRDefault="00F73ED9" w:rsidP="00F73ED9">
      <w:pPr>
        <w:pStyle w:val="a4"/>
        <w:widowControl w:val="0"/>
        <w:numPr>
          <w:ilvl w:val="0"/>
          <w:numId w:val="15"/>
        </w:numPr>
        <w:ind w:left="0" w:firstLine="851"/>
        <w:jc w:val="both"/>
        <w:rPr>
          <w:color w:val="000000"/>
        </w:rPr>
      </w:pPr>
      <w:r w:rsidRPr="00D06342">
        <w:rPr>
          <w:color w:val="000000"/>
        </w:rPr>
        <w:t>Требование платежа по Гарантии должно быть получено ГАРАНТОМ до истечения срока действия Гарантии.</w:t>
      </w:r>
    </w:p>
    <w:p w:rsidR="00F73ED9" w:rsidRPr="00D06342" w:rsidRDefault="00F73ED9" w:rsidP="00F73ED9">
      <w:pPr>
        <w:pStyle w:val="a4"/>
        <w:widowControl w:val="0"/>
        <w:numPr>
          <w:ilvl w:val="0"/>
          <w:numId w:val="15"/>
        </w:numPr>
        <w:ind w:left="0" w:firstLine="851"/>
        <w:jc w:val="both"/>
        <w:rPr>
          <w:color w:val="000000"/>
        </w:rPr>
      </w:pPr>
      <w:r w:rsidRPr="00D06342">
        <w:rPr>
          <w:color w:val="000000"/>
        </w:rPr>
        <w:t>Требование платежа по Гарантии или приложение к нему должно содержать обстоятельства, наступление которых влечет выплату по Гарантии. Требование платежа по Гарантии должно содержать банковские реквизиты БЕНЕФИЦИАРА, по которым необходимо осуществить перечисление суммы согласно Требованию БЕНЕФИЦИАРА.</w:t>
      </w:r>
    </w:p>
    <w:p w:rsidR="00F73ED9" w:rsidRPr="00D06342" w:rsidRDefault="00F73ED9" w:rsidP="00F73ED9">
      <w:pPr>
        <w:autoSpaceDE w:val="0"/>
        <w:autoSpaceDN w:val="0"/>
        <w:adjustRightInd w:val="0"/>
        <w:ind w:firstLine="851"/>
        <w:jc w:val="both"/>
        <w:rPr>
          <w:color w:val="000000"/>
        </w:rPr>
      </w:pPr>
      <w:r w:rsidRPr="00D06342">
        <w:rPr>
          <w:color w:val="000000"/>
        </w:rPr>
        <w:t>К Требованию платежа по Гарантии должны быть приложены следующие документы:</w:t>
      </w:r>
    </w:p>
    <w:p w:rsidR="00F73ED9" w:rsidRPr="00D06342" w:rsidRDefault="00F73ED9" w:rsidP="00F73ED9">
      <w:pPr>
        <w:autoSpaceDE w:val="0"/>
        <w:autoSpaceDN w:val="0"/>
        <w:adjustRightInd w:val="0"/>
        <w:ind w:firstLine="851"/>
        <w:jc w:val="both"/>
        <w:rPr>
          <w:color w:val="000000"/>
        </w:rPr>
      </w:pPr>
      <w:r w:rsidRPr="00D06342">
        <w:rPr>
          <w:color w:val="000000"/>
        </w:rPr>
        <w:t>- копия настоящей Гарантии;</w:t>
      </w:r>
    </w:p>
    <w:p w:rsidR="00F73ED9" w:rsidRPr="00D06342" w:rsidRDefault="00F73ED9" w:rsidP="00F73ED9">
      <w:pPr>
        <w:autoSpaceDE w:val="0"/>
        <w:autoSpaceDN w:val="0"/>
        <w:adjustRightInd w:val="0"/>
        <w:ind w:firstLine="851"/>
        <w:jc w:val="both"/>
        <w:rPr>
          <w:color w:val="000000"/>
        </w:rPr>
      </w:pPr>
      <w:r w:rsidRPr="00D06342">
        <w:rPr>
          <w:color w:val="000000"/>
        </w:rPr>
        <w:t>- заверенная Бенефициаром копия карточки с образцами подписей уполномоченных лиц БЕНЕФИЦИАРА и оттиском печати БЕНЕФИЦИАРА;</w:t>
      </w:r>
    </w:p>
    <w:p w:rsidR="00F73ED9" w:rsidRPr="00D06342" w:rsidRDefault="00F73ED9" w:rsidP="00F73ED9">
      <w:pPr>
        <w:autoSpaceDE w:val="0"/>
        <w:autoSpaceDN w:val="0"/>
        <w:adjustRightInd w:val="0"/>
        <w:ind w:firstLine="851"/>
        <w:jc w:val="both"/>
        <w:rPr>
          <w:color w:val="000000"/>
        </w:rPr>
      </w:pPr>
      <w:r w:rsidRPr="00D06342">
        <w:rPr>
          <w:color w:val="000000"/>
        </w:rPr>
        <w:t xml:space="preserve">- документ, подтверждающий полномочия лица, подписавшего требование об уплате денежной суммы по настоящей Гарантии: доверенность на уполномоченное лицо, выданная от имени Бенефициара (оригинал или нотариально удостоверенная копия), в случае, если </w:t>
      </w:r>
      <w:r w:rsidRPr="00D06342">
        <w:rPr>
          <w:color w:val="000000"/>
        </w:rPr>
        <w:lastRenderedPageBreak/>
        <w:t>требование Бенефициара подписано (приложенные к нему документы заверены) лицом, действующим по доверенности.</w:t>
      </w:r>
    </w:p>
    <w:p w:rsidR="00F73ED9" w:rsidRPr="00D06342" w:rsidRDefault="00F73ED9" w:rsidP="00F73ED9">
      <w:pPr>
        <w:pStyle w:val="a4"/>
        <w:widowControl w:val="0"/>
        <w:numPr>
          <w:ilvl w:val="0"/>
          <w:numId w:val="15"/>
        </w:numPr>
        <w:ind w:left="0" w:firstLine="851"/>
        <w:jc w:val="both"/>
      </w:pPr>
      <w:r w:rsidRPr="00D06342">
        <w:t>Расходы, возникающие в связи с перечислением денежных средств ГАРАНТОМ по Гарантии, несет ГАРАНТ.</w:t>
      </w:r>
    </w:p>
    <w:p w:rsidR="00F73ED9" w:rsidRPr="00D06342" w:rsidRDefault="00F73ED9" w:rsidP="00F73ED9">
      <w:pPr>
        <w:pStyle w:val="a4"/>
        <w:widowControl w:val="0"/>
        <w:numPr>
          <w:ilvl w:val="0"/>
          <w:numId w:val="15"/>
        </w:numPr>
        <w:ind w:left="0" w:firstLine="851"/>
        <w:jc w:val="both"/>
      </w:pPr>
      <w:r w:rsidRPr="00D06342">
        <w:t>Гарантия регулируется законодательством Российской Федерации. Все споры между ГАРАНТОМ и БЕНЕФИЦИАРОМ, вытекающие из Гарантии или связанные с ней, подлежат рассмотрению в Арбитражном суде в соответствии с действующим законодательством Российской Федерации.</w:t>
      </w:r>
    </w:p>
    <w:p w:rsidR="00F73ED9" w:rsidRPr="00D06342" w:rsidRDefault="00F73ED9" w:rsidP="00F73ED9">
      <w:pPr>
        <w:pStyle w:val="a4"/>
        <w:widowControl w:val="0"/>
        <w:ind w:left="0"/>
        <w:jc w:val="both"/>
        <w:rPr>
          <w:bCs/>
        </w:rPr>
      </w:pPr>
    </w:p>
    <w:tbl>
      <w:tblPr>
        <w:tblW w:w="0" w:type="auto"/>
        <w:tblLook w:val="04A0" w:firstRow="1" w:lastRow="0" w:firstColumn="1" w:lastColumn="0" w:noHBand="0" w:noVBand="1"/>
      </w:tblPr>
      <w:tblGrid>
        <w:gridCol w:w="3845"/>
        <w:gridCol w:w="2856"/>
        <w:gridCol w:w="3363"/>
      </w:tblGrid>
      <w:tr w:rsidR="00F73ED9" w:rsidRPr="00D06342" w:rsidTr="00F73ED9">
        <w:tc>
          <w:tcPr>
            <w:tcW w:w="4077" w:type="dxa"/>
          </w:tcPr>
          <w:p w:rsidR="00F73ED9" w:rsidRPr="00D06342" w:rsidRDefault="00F73ED9" w:rsidP="00F73ED9">
            <w:pPr>
              <w:pStyle w:val="23"/>
              <w:spacing w:after="0" w:line="240" w:lineRule="auto"/>
              <w:rPr>
                <w:bCs/>
              </w:rPr>
            </w:pPr>
          </w:p>
        </w:tc>
        <w:tc>
          <w:tcPr>
            <w:tcW w:w="2552" w:type="dxa"/>
          </w:tcPr>
          <w:p w:rsidR="00F73ED9" w:rsidRPr="00D06342" w:rsidRDefault="00F73ED9" w:rsidP="00F73ED9">
            <w:pPr>
              <w:pStyle w:val="23"/>
              <w:spacing w:after="0" w:line="240" w:lineRule="auto"/>
              <w:jc w:val="both"/>
              <w:rPr>
                <w:bCs/>
              </w:rPr>
            </w:pPr>
            <w:r w:rsidRPr="00D06342">
              <w:rPr>
                <w:bCs/>
              </w:rPr>
              <w:t>______________________</w:t>
            </w:r>
          </w:p>
        </w:tc>
        <w:tc>
          <w:tcPr>
            <w:tcW w:w="3508" w:type="dxa"/>
          </w:tcPr>
          <w:p w:rsidR="00F73ED9" w:rsidRPr="00D06342" w:rsidRDefault="00F73ED9" w:rsidP="00F73ED9">
            <w:pPr>
              <w:pStyle w:val="23"/>
              <w:spacing w:after="0" w:line="240" w:lineRule="auto"/>
              <w:rPr>
                <w:bCs/>
              </w:rPr>
            </w:pPr>
          </w:p>
        </w:tc>
      </w:tr>
      <w:tr w:rsidR="00F73ED9" w:rsidRPr="00D06342" w:rsidTr="00F73ED9">
        <w:tc>
          <w:tcPr>
            <w:tcW w:w="4077" w:type="dxa"/>
          </w:tcPr>
          <w:p w:rsidR="00F73ED9" w:rsidRPr="00D06342" w:rsidRDefault="00F73ED9" w:rsidP="00F73ED9">
            <w:pPr>
              <w:pStyle w:val="23"/>
              <w:spacing w:after="0" w:line="240" w:lineRule="auto"/>
              <w:rPr>
                <w:bCs/>
              </w:rPr>
            </w:pPr>
          </w:p>
        </w:tc>
        <w:tc>
          <w:tcPr>
            <w:tcW w:w="2552" w:type="dxa"/>
          </w:tcPr>
          <w:p w:rsidR="00F73ED9" w:rsidRPr="00D06342" w:rsidRDefault="00F73ED9" w:rsidP="00F73ED9">
            <w:pPr>
              <w:pStyle w:val="23"/>
              <w:spacing w:after="0" w:line="240" w:lineRule="auto"/>
              <w:rPr>
                <w:bCs/>
              </w:rPr>
            </w:pPr>
            <w:r w:rsidRPr="00D06342">
              <w:t>(подпись)</w:t>
            </w:r>
          </w:p>
        </w:tc>
        <w:tc>
          <w:tcPr>
            <w:tcW w:w="3508" w:type="dxa"/>
          </w:tcPr>
          <w:p w:rsidR="00F73ED9" w:rsidRPr="00D06342" w:rsidRDefault="00F73ED9" w:rsidP="00F73ED9">
            <w:pPr>
              <w:pStyle w:val="23"/>
              <w:spacing w:after="0" w:line="240" w:lineRule="auto"/>
              <w:rPr>
                <w:bCs/>
              </w:rPr>
            </w:pPr>
            <w:r w:rsidRPr="00D06342">
              <w:t>(Ф.И.О.)</w:t>
            </w:r>
          </w:p>
        </w:tc>
      </w:tr>
    </w:tbl>
    <w:p w:rsidR="00F73ED9" w:rsidRPr="00D06342" w:rsidRDefault="00F73ED9" w:rsidP="00F73ED9"/>
    <w:p w:rsidR="00F73ED9" w:rsidRPr="00D06342" w:rsidRDefault="00F73ED9" w:rsidP="00F73ED9">
      <w:pPr>
        <w:tabs>
          <w:tab w:val="center" w:pos="4923"/>
          <w:tab w:val="left" w:pos="6448"/>
        </w:tabs>
      </w:pPr>
    </w:p>
    <w:p w:rsidR="00F73ED9" w:rsidRPr="00D06342" w:rsidRDefault="00F73ED9" w:rsidP="00F73ED9">
      <w:pPr>
        <w:spacing w:after="200" w:line="276" w:lineRule="auto"/>
        <w:sectPr w:rsidR="00F73ED9" w:rsidRPr="00D06342" w:rsidSect="00F73ED9">
          <w:pgSz w:w="11906" w:h="16838" w:code="9"/>
          <w:pgMar w:top="1134" w:right="924" w:bottom="992" w:left="1134" w:header="794" w:footer="794" w:gutter="0"/>
          <w:pgNumType w:start="1"/>
          <w:cols w:space="708"/>
          <w:titlePg/>
          <w:docGrid w:linePitch="360"/>
        </w:sectPr>
      </w:pPr>
    </w:p>
    <w:p w:rsidR="00F73ED9" w:rsidRPr="00D06342" w:rsidRDefault="00F73ED9" w:rsidP="00F73ED9">
      <w:pPr>
        <w:ind w:firstLine="5812"/>
      </w:pPr>
      <w:r w:rsidRPr="00D06342">
        <w:lastRenderedPageBreak/>
        <w:t>Приложение № 3.2 к извещению</w:t>
      </w:r>
    </w:p>
    <w:p w:rsidR="00F73ED9" w:rsidRPr="00D06342" w:rsidRDefault="00F73ED9" w:rsidP="00F73ED9">
      <w:pPr>
        <w:ind w:firstLine="5812"/>
      </w:pPr>
      <w:r w:rsidRPr="00D06342">
        <w:t>о проведении запроса котировок</w:t>
      </w:r>
    </w:p>
    <w:p w:rsidR="00F73ED9" w:rsidRPr="00D06342" w:rsidRDefault="00F73ED9" w:rsidP="00F73ED9">
      <w:pPr>
        <w:tabs>
          <w:tab w:val="center" w:pos="4923"/>
          <w:tab w:val="left" w:pos="6448"/>
        </w:tabs>
        <w:jc w:val="center"/>
      </w:pPr>
      <w:r w:rsidRPr="00D06342">
        <w:t>Рекомендуемая форма банковской гарантии, предоставляемой в качестве обеспечения исполнения договора</w:t>
      </w:r>
    </w:p>
    <w:p w:rsidR="00F73ED9" w:rsidRPr="00D06342" w:rsidRDefault="00F73ED9" w:rsidP="00F73ED9">
      <w:pPr>
        <w:tabs>
          <w:tab w:val="center" w:pos="4923"/>
          <w:tab w:val="left" w:pos="6448"/>
        </w:tabs>
        <w:jc w:val="center"/>
        <w:rPr>
          <w:i/>
        </w:rPr>
      </w:pPr>
      <w:r w:rsidRPr="00D06342">
        <w:rPr>
          <w:i/>
        </w:rPr>
        <w:t>(применяется в случае, если в пункте 1.5 приложения № 1 к извещению о проведении запроса котировок установлено требование о предоставлении обеспечения исполнения договора)</w:t>
      </w:r>
    </w:p>
    <w:p w:rsidR="00F73ED9" w:rsidRPr="00D06342" w:rsidRDefault="00F73ED9" w:rsidP="00F73ED9">
      <w:pPr>
        <w:tabs>
          <w:tab w:val="center" w:pos="4923"/>
          <w:tab w:val="left" w:pos="6448"/>
        </w:tabs>
        <w:jc w:val="both"/>
      </w:pPr>
    </w:p>
    <w:p w:rsidR="00F73ED9" w:rsidRPr="00D06342" w:rsidRDefault="00F73ED9" w:rsidP="00F73ED9">
      <w:pPr>
        <w:widowControl w:val="0"/>
        <w:shd w:val="clear" w:color="auto" w:fill="FFFFFF"/>
        <w:ind w:firstLine="709"/>
        <w:jc w:val="center"/>
      </w:pPr>
      <w:r w:rsidRPr="00D06342">
        <w:rPr>
          <w:b/>
          <w:bCs/>
        </w:rPr>
        <w:t xml:space="preserve">БАНКОВСКАЯ ГАРАНТИЯ № </w:t>
      </w:r>
    </w:p>
    <w:p w:rsidR="00F73ED9" w:rsidRPr="00D06342" w:rsidRDefault="00F73ED9" w:rsidP="00F73ED9">
      <w:pPr>
        <w:widowControl w:val="0"/>
        <w:shd w:val="clear" w:color="auto" w:fill="FFFFFF"/>
        <w:tabs>
          <w:tab w:val="decimal" w:pos="9180"/>
        </w:tabs>
        <w:ind w:firstLine="709"/>
        <w:jc w:val="both"/>
      </w:pPr>
    </w:p>
    <w:p w:rsidR="00F73ED9" w:rsidRPr="00D06342" w:rsidRDefault="00F73ED9" w:rsidP="00F73ED9">
      <w:pPr>
        <w:widowControl w:val="0"/>
        <w:shd w:val="clear" w:color="auto" w:fill="FFFFFF"/>
        <w:tabs>
          <w:tab w:val="decimal" w:pos="9923"/>
        </w:tabs>
        <w:jc w:val="both"/>
        <w:rPr>
          <w:b/>
        </w:rPr>
      </w:pPr>
      <w:r w:rsidRPr="00D06342">
        <w:rPr>
          <w:b/>
        </w:rPr>
        <w:t>Город _______________</w:t>
      </w:r>
      <w:r w:rsidRPr="00D06342">
        <w:rPr>
          <w:b/>
        </w:rPr>
        <w:tab/>
        <w:t xml:space="preserve">         «__» </w:t>
      </w:r>
      <w:r w:rsidRPr="00D06342">
        <w:t>_________________</w:t>
      </w:r>
      <w:r w:rsidRPr="00D06342">
        <w:rPr>
          <w:b/>
        </w:rPr>
        <w:t xml:space="preserve"> года</w:t>
      </w:r>
    </w:p>
    <w:p w:rsidR="00F73ED9" w:rsidRPr="00D06342" w:rsidRDefault="00F73ED9" w:rsidP="00F73ED9">
      <w:pPr>
        <w:widowControl w:val="0"/>
        <w:shd w:val="clear" w:color="auto" w:fill="FFFFFF"/>
        <w:ind w:firstLine="709"/>
        <w:jc w:val="both"/>
      </w:pPr>
    </w:p>
    <w:p w:rsidR="00F73ED9" w:rsidRPr="00D06342" w:rsidRDefault="00F73ED9" w:rsidP="00F73ED9">
      <w:pPr>
        <w:autoSpaceDE w:val="0"/>
        <w:autoSpaceDN w:val="0"/>
        <w:adjustRightInd w:val="0"/>
        <w:ind w:firstLine="709"/>
        <w:jc w:val="both"/>
      </w:pPr>
      <w:r w:rsidRPr="00D06342">
        <w:t xml:space="preserve">Настоящим ___________________________________, ИНН ____________, КПП </w:t>
      </w:r>
      <w:r w:rsidRPr="00D06342">
        <w:rPr>
          <w:rStyle w:val="wmi-callto"/>
          <w:bCs/>
        </w:rPr>
        <w:t>__________</w:t>
      </w:r>
      <w:r w:rsidRPr="00D06342">
        <w:t>, ОГРН ____________, ОКПО _______________, БИК _______________, к/с ____________, местонахождение: __________________, Генеральная лицензия на осуществление банковских операций № ___, выдана ЦБ РФ _____________, именуемое в дальнейшем ГАРАНТ, в лице представителя ГАРАНТА _____________________, действующего на основании доверенности от _________ г. № ________, обязуется на условиях, указанных в настоящей банковской гарантии (далее – Гарантия), выплатить БЕНЕФИЦИАРУ, указанному в пункте 1 Гарантии, по его требованию денежную сумму в пределах, указанных в пункте 1 Гарантии (далее – «Сумма Гарантии»), в случае неисполнения или ненадлежащего исполнения ПРИНЦИПАЛОМ, указанным в пункте 2 Гарантии, всех своих обязательств по договору, который будет заключён между ПРИНЦИПАЛОМ и БЕНЕФИЦИАРОМ по итогам закупки:</w:t>
      </w: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26"/>
        <w:gridCol w:w="7361"/>
      </w:tblGrid>
      <w:tr w:rsidR="00F73ED9" w:rsidRPr="00D06342" w:rsidTr="00F73ED9">
        <w:tc>
          <w:tcPr>
            <w:tcW w:w="2526" w:type="dxa"/>
          </w:tcPr>
          <w:p w:rsidR="00F73ED9" w:rsidRPr="00D06342" w:rsidRDefault="00F73ED9" w:rsidP="00F73ED9">
            <w:pPr>
              <w:pStyle w:val="a4"/>
              <w:widowControl w:val="0"/>
              <w:ind w:left="0"/>
              <w:jc w:val="both"/>
            </w:pPr>
            <w:r w:rsidRPr="00D06342">
              <w:t>Номер закупки/извещения</w:t>
            </w:r>
          </w:p>
        </w:tc>
        <w:tc>
          <w:tcPr>
            <w:tcW w:w="7361" w:type="dxa"/>
          </w:tcPr>
          <w:p w:rsidR="00F73ED9" w:rsidRPr="00D06342" w:rsidRDefault="00F73ED9" w:rsidP="00F73ED9">
            <w:pPr>
              <w:pStyle w:val="a4"/>
              <w:widowControl w:val="0"/>
              <w:ind w:left="0" w:firstLine="709"/>
              <w:jc w:val="both"/>
            </w:pPr>
          </w:p>
        </w:tc>
      </w:tr>
      <w:tr w:rsidR="00F73ED9" w:rsidRPr="00D06342" w:rsidTr="00F73ED9">
        <w:tc>
          <w:tcPr>
            <w:tcW w:w="2526" w:type="dxa"/>
          </w:tcPr>
          <w:p w:rsidR="00F73ED9" w:rsidRPr="00D06342" w:rsidRDefault="00F73ED9" w:rsidP="00F73ED9">
            <w:pPr>
              <w:pStyle w:val="a4"/>
              <w:widowControl w:val="0"/>
              <w:ind w:left="0"/>
              <w:jc w:val="both"/>
            </w:pPr>
            <w:r w:rsidRPr="00D06342">
              <w:t>Наименование (предмет) закупки/номер лота (при наличии)</w:t>
            </w:r>
          </w:p>
        </w:tc>
        <w:tc>
          <w:tcPr>
            <w:tcW w:w="7361" w:type="dxa"/>
          </w:tcPr>
          <w:p w:rsidR="00F73ED9" w:rsidRPr="00D06342" w:rsidRDefault="00F73ED9" w:rsidP="00F73ED9">
            <w:pPr>
              <w:pStyle w:val="a4"/>
              <w:widowControl w:val="0"/>
              <w:ind w:left="0" w:firstLine="709"/>
              <w:jc w:val="both"/>
            </w:pPr>
          </w:p>
        </w:tc>
      </w:tr>
    </w:tbl>
    <w:p w:rsidR="00F73ED9" w:rsidRPr="00D06342" w:rsidRDefault="00F73ED9" w:rsidP="00F73ED9">
      <w:pPr>
        <w:tabs>
          <w:tab w:val="left" w:pos="540"/>
        </w:tabs>
        <w:ind w:firstLine="709"/>
        <w:jc w:val="both"/>
      </w:pPr>
      <w:r w:rsidRPr="00D06342">
        <w:t>далее ЗАКУПКА в соответствии с положениями Федерального закона от 18.07.2011 №223-ФЗ «О закупках товаров, работ, услуг отдельными видами юридических лиц» на основании Протокола_____________ № ______ от _________ года (далее по тексту – ДОГОВОР).</w:t>
      </w:r>
    </w:p>
    <w:p w:rsidR="00F73ED9" w:rsidRPr="00D06342" w:rsidRDefault="00F73ED9" w:rsidP="00F73ED9">
      <w:pPr>
        <w:pStyle w:val="a4"/>
        <w:widowControl w:val="0"/>
        <w:numPr>
          <w:ilvl w:val="0"/>
          <w:numId w:val="17"/>
        </w:numPr>
        <w:ind w:left="0" w:firstLine="709"/>
        <w:jc w:val="both"/>
      </w:pPr>
      <w:r w:rsidRPr="00D06342">
        <w:t>Сведения о БЕНЕФИЦИАРЕ, Сумме Гарантии и сроке действия Гарантии: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88"/>
        <w:gridCol w:w="7276"/>
      </w:tblGrid>
      <w:tr w:rsidR="00F73ED9" w:rsidRPr="00D06342" w:rsidTr="00F73ED9">
        <w:tc>
          <w:tcPr>
            <w:tcW w:w="10137" w:type="dxa"/>
            <w:gridSpan w:val="2"/>
          </w:tcPr>
          <w:p w:rsidR="00F73ED9" w:rsidRPr="00D06342" w:rsidRDefault="00F73ED9" w:rsidP="00F73ED9">
            <w:pPr>
              <w:widowControl w:val="0"/>
              <w:ind w:firstLine="709"/>
              <w:rPr>
                <w:b/>
              </w:rPr>
            </w:pPr>
            <w:r w:rsidRPr="00D06342">
              <w:rPr>
                <w:b/>
              </w:rPr>
              <w:t>БЕНЕФИЦИАР</w:t>
            </w:r>
          </w:p>
        </w:tc>
      </w:tr>
      <w:tr w:rsidR="00F73ED9" w:rsidRPr="00D06342" w:rsidTr="00F73ED9">
        <w:tc>
          <w:tcPr>
            <w:tcW w:w="2802" w:type="dxa"/>
          </w:tcPr>
          <w:p w:rsidR="00F73ED9" w:rsidRPr="00D06342" w:rsidRDefault="00F73ED9" w:rsidP="00F73ED9">
            <w:pPr>
              <w:widowControl w:val="0"/>
              <w:jc w:val="both"/>
            </w:pPr>
            <w:r w:rsidRPr="00D06342">
              <w:t>Полное наименование</w:t>
            </w:r>
          </w:p>
        </w:tc>
        <w:tc>
          <w:tcPr>
            <w:tcW w:w="7335" w:type="dxa"/>
          </w:tcPr>
          <w:p w:rsidR="00F73ED9" w:rsidRPr="00D06342" w:rsidRDefault="00F73ED9" w:rsidP="00F73ED9">
            <w:pPr>
              <w:widowControl w:val="0"/>
              <w:ind w:firstLine="709"/>
              <w:jc w:val="both"/>
            </w:pPr>
          </w:p>
        </w:tc>
      </w:tr>
      <w:tr w:rsidR="00F73ED9" w:rsidRPr="00D06342" w:rsidTr="00F73ED9">
        <w:tc>
          <w:tcPr>
            <w:tcW w:w="2802" w:type="dxa"/>
          </w:tcPr>
          <w:p w:rsidR="00F73ED9" w:rsidRPr="00D06342" w:rsidRDefault="00F73ED9" w:rsidP="00F73ED9">
            <w:pPr>
              <w:widowControl w:val="0"/>
              <w:jc w:val="both"/>
            </w:pPr>
            <w:r w:rsidRPr="00D06342">
              <w:t>ИНН</w:t>
            </w:r>
          </w:p>
        </w:tc>
        <w:tc>
          <w:tcPr>
            <w:tcW w:w="7335" w:type="dxa"/>
          </w:tcPr>
          <w:p w:rsidR="00F73ED9" w:rsidRPr="00D06342" w:rsidRDefault="00F73ED9" w:rsidP="00F73ED9">
            <w:pPr>
              <w:widowControl w:val="0"/>
              <w:ind w:firstLine="709"/>
              <w:jc w:val="both"/>
            </w:pPr>
          </w:p>
        </w:tc>
      </w:tr>
      <w:tr w:rsidR="00F73ED9" w:rsidRPr="00D06342" w:rsidTr="00F73ED9">
        <w:tc>
          <w:tcPr>
            <w:tcW w:w="2802" w:type="dxa"/>
          </w:tcPr>
          <w:p w:rsidR="00F73ED9" w:rsidRPr="00D06342" w:rsidRDefault="00F73ED9" w:rsidP="00F73ED9">
            <w:pPr>
              <w:widowControl w:val="0"/>
              <w:jc w:val="both"/>
            </w:pPr>
            <w:r w:rsidRPr="00D06342">
              <w:t>ОГРН</w:t>
            </w:r>
          </w:p>
        </w:tc>
        <w:tc>
          <w:tcPr>
            <w:tcW w:w="7335" w:type="dxa"/>
          </w:tcPr>
          <w:p w:rsidR="00F73ED9" w:rsidRPr="00D06342" w:rsidRDefault="00F73ED9" w:rsidP="00F73ED9">
            <w:pPr>
              <w:widowControl w:val="0"/>
              <w:ind w:firstLine="709"/>
              <w:jc w:val="both"/>
            </w:pPr>
          </w:p>
        </w:tc>
      </w:tr>
      <w:tr w:rsidR="00F73ED9" w:rsidRPr="00D06342" w:rsidTr="00F73ED9">
        <w:tc>
          <w:tcPr>
            <w:tcW w:w="2802" w:type="dxa"/>
          </w:tcPr>
          <w:p w:rsidR="00F73ED9" w:rsidRPr="00D06342" w:rsidRDefault="00F73ED9" w:rsidP="00F73ED9">
            <w:pPr>
              <w:widowControl w:val="0"/>
              <w:jc w:val="both"/>
            </w:pPr>
            <w:r w:rsidRPr="00D06342">
              <w:t>Адрес места нахождения</w:t>
            </w:r>
          </w:p>
        </w:tc>
        <w:tc>
          <w:tcPr>
            <w:tcW w:w="7335" w:type="dxa"/>
          </w:tcPr>
          <w:p w:rsidR="00F73ED9" w:rsidRPr="00D06342" w:rsidRDefault="00F73ED9" w:rsidP="00F73ED9">
            <w:pPr>
              <w:widowControl w:val="0"/>
              <w:ind w:firstLine="709"/>
              <w:jc w:val="both"/>
            </w:pPr>
          </w:p>
        </w:tc>
      </w:tr>
      <w:tr w:rsidR="00F73ED9" w:rsidRPr="00D06342" w:rsidTr="00F73ED9">
        <w:tc>
          <w:tcPr>
            <w:tcW w:w="10137" w:type="dxa"/>
            <w:gridSpan w:val="2"/>
          </w:tcPr>
          <w:p w:rsidR="00F73ED9" w:rsidRPr="00D06342" w:rsidRDefault="00F73ED9" w:rsidP="00F73ED9">
            <w:pPr>
              <w:widowControl w:val="0"/>
              <w:rPr>
                <w:b/>
              </w:rPr>
            </w:pPr>
            <w:r w:rsidRPr="00D06342">
              <w:rPr>
                <w:b/>
              </w:rPr>
              <w:t>Сумма Гарантии</w:t>
            </w:r>
          </w:p>
        </w:tc>
      </w:tr>
      <w:tr w:rsidR="00F73ED9" w:rsidRPr="00D06342" w:rsidTr="00F73ED9">
        <w:tc>
          <w:tcPr>
            <w:tcW w:w="2802" w:type="dxa"/>
          </w:tcPr>
          <w:p w:rsidR="00F73ED9" w:rsidRPr="00D06342" w:rsidRDefault="00F73ED9" w:rsidP="00F73ED9">
            <w:pPr>
              <w:widowControl w:val="0"/>
              <w:jc w:val="both"/>
            </w:pPr>
            <w:r w:rsidRPr="00D06342">
              <w:t>Сумма Гарантии в рублях РФ</w:t>
            </w:r>
          </w:p>
        </w:tc>
        <w:tc>
          <w:tcPr>
            <w:tcW w:w="7335" w:type="dxa"/>
          </w:tcPr>
          <w:p w:rsidR="00F73ED9" w:rsidRPr="00D06342" w:rsidRDefault="00F73ED9" w:rsidP="00F73ED9">
            <w:pPr>
              <w:widowControl w:val="0"/>
              <w:ind w:firstLine="709"/>
              <w:jc w:val="both"/>
            </w:pPr>
          </w:p>
        </w:tc>
      </w:tr>
      <w:tr w:rsidR="00F73ED9" w:rsidRPr="00D06342" w:rsidTr="00F73ED9">
        <w:tc>
          <w:tcPr>
            <w:tcW w:w="10137" w:type="dxa"/>
            <w:gridSpan w:val="2"/>
          </w:tcPr>
          <w:p w:rsidR="00F73ED9" w:rsidRPr="00D06342" w:rsidRDefault="00F73ED9" w:rsidP="00F73ED9">
            <w:pPr>
              <w:widowControl w:val="0"/>
              <w:rPr>
                <w:b/>
              </w:rPr>
            </w:pPr>
            <w:r w:rsidRPr="00D06342">
              <w:rPr>
                <w:b/>
              </w:rPr>
              <w:t>Срок действия Гарантии</w:t>
            </w:r>
          </w:p>
        </w:tc>
      </w:tr>
      <w:tr w:rsidR="00F73ED9" w:rsidRPr="00D06342" w:rsidTr="00F73ED9">
        <w:tc>
          <w:tcPr>
            <w:tcW w:w="2802" w:type="dxa"/>
          </w:tcPr>
          <w:p w:rsidR="00F73ED9" w:rsidRPr="00D06342" w:rsidRDefault="00F73ED9" w:rsidP="00F73ED9">
            <w:pPr>
              <w:widowControl w:val="0"/>
              <w:jc w:val="both"/>
              <w:rPr>
                <w:lang w:val="en-US"/>
              </w:rPr>
            </w:pPr>
            <w:r w:rsidRPr="00D06342">
              <w:rPr>
                <w:lang w:val="en-US"/>
              </w:rPr>
              <w:t>Срок действия Гарантии</w:t>
            </w:r>
          </w:p>
        </w:tc>
        <w:tc>
          <w:tcPr>
            <w:tcW w:w="7335" w:type="dxa"/>
          </w:tcPr>
          <w:p w:rsidR="00F73ED9" w:rsidRPr="00D06342" w:rsidRDefault="00F73ED9" w:rsidP="00F73ED9">
            <w:pPr>
              <w:pStyle w:val="a4"/>
              <w:widowControl w:val="0"/>
              <w:ind w:left="0" w:firstLine="709"/>
              <w:jc w:val="both"/>
            </w:pPr>
            <w:r w:rsidRPr="00D06342">
              <w:t xml:space="preserve">Гарантия вступает в силу с «__»_______20__года </w:t>
            </w:r>
            <w:r w:rsidRPr="00D06342">
              <w:rPr>
                <w:i/>
              </w:rPr>
              <w:t>или с даты выдачи (выбрать нужное)</w:t>
            </w:r>
            <w:r w:rsidRPr="00D06342">
              <w:t xml:space="preserve"> и действует до «__»_______20__года включительно. </w:t>
            </w:r>
          </w:p>
          <w:p w:rsidR="00F73ED9" w:rsidRPr="00D06342" w:rsidRDefault="00F73ED9" w:rsidP="00F73ED9">
            <w:pPr>
              <w:widowControl w:val="0"/>
              <w:ind w:firstLine="709"/>
              <w:jc w:val="both"/>
            </w:pPr>
            <w:r w:rsidRPr="00D06342">
              <w:t>После даты окончания срока действия Гарантии, ГАРАНТ освобождается от всех своих обязательств по данной Гарантии, если требования БЕНЕФИЦИАРА не были предъявлены до этой даты или на эту дату.</w:t>
            </w:r>
          </w:p>
        </w:tc>
      </w:tr>
    </w:tbl>
    <w:p w:rsidR="00F73ED9" w:rsidRPr="00D06342" w:rsidRDefault="00F73ED9" w:rsidP="00F73ED9">
      <w:pPr>
        <w:pStyle w:val="a4"/>
        <w:widowControl w:val="0"/>
        <w:numPr>
          <w:ilvl w:val="0"/>
          <w:numId w:val="17"/>
        </w:numPr>
        <w:ind w:left="0" w:firstLine="709"/>
        <w:jc w:val="both"/>
      </w:pPr>
      <w:r w:rsidRPr="00D06342">
        <w:t>Сведения о ПРИНЦИПАЛЕ (выбрать нужное):</w:t>
      </w:r>
    </w:p>
    <w:p w:rsidR="00F73ED9" w:rsidRPr="00D06342" w:rsidRDefault="00F73ED9" w:rsidP="00F73ED9">
      <w:pPr>
        <w:pStyle w:val="a4"/>
        <w:widowControl w:val="0"/>
        <w:ind w:left="0" w:firstLine="709"/>
        <w:jc w:val="both"/>
      </w:pPr>
      <w:r w:rsidRPr="00D06342">
        <w:t>Если ПРИНЦИПАЛ – Юридическое лицо</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92"/>
        <w:gridCol w:w="7272"/>
      </w:tblGrid>
      <w:tr w:rsidR="00F73ED9" w:rsidRPr="00D06342" w:rsidTr="00F73ED9">
        <w:tc>
          <w:tcPr>
            <w:tcW w:w="10137" w:type="dxa"/>
            <w:gridSpan w:val="2"/>
          </w:tcPr>
          <w:p w:rsidR="00F73ED9" w:rsidRPr="00D06342" w:rsidRDefault="00F73ED9" w:rsidP="00F73ED9">
            <w:pPr>
              <w:widowControl w:val="0"/>
              <w:ind w:firstLine="709"/>
              <w:rPr>
                <w:b/>
              </w:rPr>
            </w:pPr>
            <w:r w:rsidRPr="00D06342">
              <w:rPr>
                <w:b/>
              </w:rPr>
              <w:lastRenderedPageBreak/>
              <w:t>ПРИНЦИПАЛ</w:t>
            </w:r>
          </w:p>
        </w:tc>
      </w:tr>
      <w:tr w:rsidR="00F73ED9" w:rsidRPr="00D06342" w:rsidTr="00F73ED9">
        <w:tc>
          <w:tcPr>
            <w:tcW w:w="2802" w:type="dxa"/>
          </w:tcPr>
          <w:p w:rsidR="00F73ED9" w:rsidRPr="00D06342" w:rsidRDefault="00F73ED9" w:rsidP="00F73ED9">
            <w:pPr>
              <w:widowControl w:val="0"/>
              <w:jc w:val="both"/>
            </w:pPr>
            <w:r w:rsidRPr="00D06342">
              <w:t>Полное наименование</w:t>
            </w:r>
          </w:p>
        </w:tc>
        <w:tc>
          <w:tcPr>
            <w:tcW w:w="7335" w:type="dxa"/>
          </w:tcPr>
          <w:p w:rsidR="00F73ED9" w:rsidRPr="00D06342" w:rsidRDefault="00F73ED9" w:rsidP="00F73ED9">
            <w:pPr>
              <w:widowControl w:val="0"/>
              <w:jc w:val="both"/>
            </w:pPr>
          </w:p>
        </w:tc>
      </w:tr>
      <w:tr w:rsidR="00F73ED9" w:rsidRPr="00D06342" w:rsidTr="00F73ED9">
        <w:tc>
          <w:tcPr>
            <w:tcW w:w="2802" w:type="dxa"/>
          </w:tcPr>
          <w:p w:rsidR="00F73ED9" w:rsidRPr="00D06342" w:rsidRDefault="00F73ED9" w:rsidP="00F73ED9">
            <w:pPr>
              <w:widowControl w:val="0"/>
              <w:jc w:val="both"/>
            </w:pPr>
            <w:r w:rsidRPr="00D06342">
              <w:t>ИНН</w:t>
            </w:r>
          </w:p>
        </w:tc>
        <w:tc>
          <w:tcPr>
            <w:tcW w:w="7335" w:type="dxa"/>
          </w:tcPr>
          <w:p w:rsidR="00F73ED9" w:rsidRPr="00D06342" w:rsidRDefault="00F73ED9" w:rsidP="00F73ED9">
            <w:pPr>
              <w:widowControl w:val="0"/>
              <w:jc w:val="both"/>
            </w:pPr>
          </w:p>
        </w:tc>
      </w:tr>
      <w:tr w:rsidR="00F73ED9" w:rsidRPr="00D06342" w:rsidTr="00F73ED9">
        <w:tc>
          <w:tcPr>
            <w:tcW w:w="2802" w:type="dxa"/>
          </w:tcPr>
          <w:p w:rsidR="00F73ED9" w:rsidRPr="00D06342" w:rsidRDefault="00F73ED9" w:rsidP="00F73ED9">
            <w:pPr>
              <w:widowControl w:val="0"/>
              <w:jc w:val="both"/>
            </w:pPr>
            <w:r w:rsidRPr="00D06342">
              <w:t>ОГРН</w:t>
            </w:r>
          </w:p>
        </w:tc>
        <w:tc>
          <w:tcPr>
            <w:tcW w:w="7335" w:type="dxa"/>
          </w:tcPr>
          <w:p w:rsidR="00F73ED9" w:rsidRPr="00D06342" w:rsidRDefault="00F73ED9" w:rsidP="00F73ED9">
            <w:pPr>
              <w:widowControl w:val="0"/>
              <w:jc w:val="both"/>
            </w:pPr>
          </w:p>
        </w:tc>
      </w:tr>
      <w:tr w:rsidR="00F73ED9" w:rsidRPr="00D06342" w:rsidTr="00F73ED9">
        <w:tc>
          <w:tcPr>
            <w:tcW w:w="2802" w:type="dxa"/>
          </w:tcPr>
          <w:p w:rsidR="00F73ED9" w:rsidRPr="00D06342" w:rsidRDefault="00F73ED9" w:rsidP="00F73ED9">
            <w:pPr>
              <w:widowControl w:val="0"/>
              <w:jc w:val="both"/>
            </w:pPr>
            <w:r w:rsidRPr="00D06342">
              <w:t>Адрес места нахождения</w:t>
            </w:r>
          </w:p>
        </w:tc>
        <w:tc>
          <w:tcPr>
            <w:tcW w:w="7335" w:type="dxa"/>
          </w:tcPr>
          <w:p w:rsidR="00F73ED9" w:rsidRPr="00D06342" w:rsidRDefault="00F73ED9" w:rsidP="00F73ED9">
            <w:pPr>
              <w:widowControl w:val="0"/>
              <w:jc w:val="both"/>
            </w:pPr>
          </w:p>
        </w:tc>
      </w:tr>
    </w:tbl>
    <w:p w:rsidR="00F73ED9" w:rsidRPr="00D06342" w:rsidRDefault="00F73ED9" w:rsidP="00F73ED9">
      <w:pPr>
        <w:pStyle w:val="a4"/>
        <w:widowControl w:val="0"/>
        <w:ind w:left="0"/>
        <w:jc w:val="both"/>
      </w:pPr>
    </w:p>
    <w:p w:rsidR="00F73ED9" w:rsidRPr="00D06342" w:rsidRDefault="00F73ED9" w:rsidP="00F73ED9">
      <w:pPr>
        <w:pStyle w:val="a4"/>
        <w:widowControl w:val="0"/>
        <w:ind w:left="0"/>
        <w:jc w:val="both"/>
      </w:pPr>
      <w:r w:rsidRPr="00D06342">
        <w:t>Если ПРИНЦИПАЛ – ИНДИВИДУАЛЬНЫЙ ПРЕДПРИНИМАТЕЛЬ</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91"/>
        <w:gridCol w:w="7273"/>
      </w:tblGrid>
      <w:tr w:rsidR="00F73ED9" w:rsidRPr="00D06342" w:rsidTr="00F73ED9">
        <w:tc>
          <w:tcPr>
            <w:tcW w:w="10137" w:type="dxa"/>
            <w:gridSpan w:val="2"/>
          </w:tcPr>
          <w:p w:rsidR="00F73ED9" w:rsidRPr="00D06342" w:rsidRDefault="00F73ED9" w:rsidP="00F73ED9">
            <w:pPr>
              <w:widowControl w:val="0"/>
              <w:rPr>
                <w:b/>
              </w:rPr>
            </w:pPr>
            <w:r w:rsidRPr="00D06342">
              <w:rPr>
                <w:b/>
              </w:rPr>
              <w:t>ПРИНЦИПАЛ</w:t>
            </w:r>
          </w:p>
        </w:tc>
      </w:tr>
      <w:tr w:rsidR="00F73ED9" w:rsidRPr="00D06342" w:rsidTr="00F73ED9">
        <w:tc>
          <w:tcPr>
            <w:tcW w:w="2802" w:type="dxa"/>
          </w:tcPr>
          <w:p w:rsidR="00F73ED9" w:rsidRPr="00D06342" w:rsidRDefault="00F73ED9" w:rsidP="00F73ED9">
            <w:pPr>
              <w:widowControl w:val="0"/>
              <w:jc w:val="both"/>
            </w:pPr>
            <w:r w:rsidRPr="00D06342">
              <w:t>ФИО</w:t>
            </w:r>
          </w:p>
        </w:tc>
        <w:tc>
          <w:tcPr>
            <w:tcW w:w="7335" w:type="dxa"/>
          </w:tcPr>
          <w:p w:rsidR="00F73ED9" w:rsidRPr="00D06342" w:rsidRDefault="00F73ED9" w:rsidP="00F73ED9">
            <w:pPr>
              <w:widowControl w:val="0"/>
              <w:jc w:val="both"/>
            </w:pPr>
          </w:p>
        </w:tc>
      </w:tr>
      <w:tr w:rsidR="00F73ED9" w:rsidRPr="00D06342" w:rsidTr="00F73ED9">
        <w:tc>
          <w:tcPr>
            <w:tcW w:w="2802" w:type="dxa"/>
          </w:tcPr>
          <w:p w:rsidR="00F73ED9" w:rsidRPr="00D06342" w:rsidRDefault="00F73ED9" w:rsidP="00F73ED9">
            <w:pPr>
              <w:widowControl w:val="0"/>
              <w:jc w:val="both"/>
            </w:pPr>
            <w:r w:rsidRPr="00D06342">
              <w:t>ИНН</w:t>
            </w:r>
          </w:p>
        </w:tc>
        <w:tc>
          <w:tcPr>
            <w:tcW w:w="7335" w:type="dxa"/>
          </w:tcPr>
          <w:p w:rsidR="00F73ED9" w:rsidRPr="00D06342" w:rsidRDefault="00F73ED9" w:rsidP="00F73ED9">
            <w:pPr>
              <w:widowControl w:val="0"/>
              <w:jc w:val="both"/>
            </w:pPr>
          </w:p>
        </w:tc>
      </w:tr>
      <w:tr w:rsidR="00F73ED9" w:rsidRPr="00D06342" w:rsidTr="00F73ED9">
        <w:tc>
          <w:tcPr>
            <w:tcW w:w="2802" w:type="dxa"/>
          </w:tcPr>
          <w:p w:rsidR="00F73ED9" w:rsidRPr="00D06342" w:rsidRDefault="00F73ED9" w:rsidP="00F73ED9">
            <w:pPr>
              <w:widowControl w:val="0"/>
              <w:jc w:val="both"/>
            </w:pPr>
            <w:r w:rsidRPr="00D06342">
              <w:t>ОГРНИП</w:t>
            </w:r>
          </w:p>
        </w:tc>
        <w:tc>
          <w:tcPr>
            <w:tcW w:w="7335" w:type="dxa"/>
          </w:tcPr>
          <w:p w:rsidR="00F73ED9" w:rsidRPr="00D06342" w:rsidRDefault="00F73ED9" w:rsidP="00F73ED9">
            <w:pPr>
              <w:widowControl w:val="0"/>
              <w:jc w:val="both"/>
            </w:pPr>
          </w:p>
        </w:tc>
      </w:tr>
      <w:tr w:rsidR="00F73ED9" w:rsidRPr="00D06342" w:rsidTr="00F73ED9">
        <w:tc>
          <w:tcPr>
            <w:tcW w:w="2802" w:type="dxa"/>
          </w:tcPr>
          <w:p w:rsidR="00F73ED9" w:rsidRPr="00D06342" w:rsidRDefault="00F73ED9" w:rsidP="00F73ED9">
            <w:pPr>
              <w:widowControl w:val="0"/>
              <w:jc w:val="both"/>
            </w:pPr>
            <w:r w:rsidRPr="00D06342">
              <w:t>Паспортные данные</w:t>
            </w:r>
          </w:p>
        </w:tc>
        <w:tc>
          <w:tcPr>
            <w:tcW w:w="7335" w:type="dxa"/>
          </w:tcPr>
          <w:p w:rsidR="00F73ED9" w:rsidRPr="00D06342" w:rsidRDefault="00F73ED9" w:rsidP="00F73ED9">
            <w:pPr>
              <w:widowControl w:val="0"/>
              <w:jc w:val="both"/>
              <w:rPr>
                <w:lang w:val="en-US"/>
              </w:rPr>
            </w:pPr>
          </w:p>
        </w:tc>
      </w:tr>
      <w:tr w:rsidR="00F73ED9" w:rsidRPr="00D06342" w:rsidTr="00F73ED9">
        <w:tc>
          <w:tcPr>
            <w:tcW w:w="2802" w:type="dxa"/>
          </w:tcPr>
          <w:p w:rsidR="00F73ED9" w:rsidRPr="00D06342" w:rsidRDefault="00F73ED9" w:rsidP="00F73ED9">
            <w:pPr>
              <w:widowControl w:val="0"/>
              <w:jc w:val="both"/>
            </w:pPr>
            <w:r w:rsidRPr="00D06342">
              <w:t>Адрес места жительства</w:t>
            </w:r>
          </w:p>
        </w:tc>
        <w:tc>
          <w:tcPr>
            <w:tcW w:w="7335" w:type="dxa"/>
          </w:tcPr>
          <w:p w:rsidR="00F73ED9" w:rsidRPr="00D06342" w:rsidRDefault="00F73ED9" w:rsidP="00F73ED9">
            <w:pPr>
              <w:widowControl w:val="0"/>
              <w:jc w:val="both"/>
            </w:pPr>
          </w:p>
        </w:tc>
      </w:tr>
    </w:tbl>
    <w:p w:rsidR="00F73ED9" w:rsidRPr="00D06342" w:rsidRDefault="00F73ED9" w:rsidP="00F73ED9">
      <w:pPr>
        <w:pStyle w:val="a4"/>
        <w:widowControl w:val="0"/>
        <w:ind w:left="0" w:firstLine="709"/>
        <w:jc w:val="both"/>
      </w:pPr>
    </w:p>
    <w:p w:rsidR="00F73ED9" w:rsidRPr="00D06342" w:rsidRDefault="00F73ED9" w:rsidP="00F73ED9">
      <w:pPr>
        <w:pStyle w:val="a4"/>
        <w:widowControl w:val="0"/>
        <w:numPr>
          <w:ilvl w:val="0"/>
          <w:numId w:val="17"/>
        </w:numPr>
        <w:ind w:left="0" w:firstLine="709"/>
        <w:jc w:val="both"/>
      </w:pPr>
      <w:r w:rsidRPr="00D06342">
        <w:t>Основное обязательство, исполнение по которому обеспечивается банковской гарантией:</w:t>
      </w:r>
    </w:p>
    <w:p w:rsidR="00F73ED9" w:rsidRPr="00D06342" w:rsidRDefault="00F73ED9" w:rsidP="00F73ED9">
      <w:pPr>
        <w:pStyle w:val="a4"/>
        <w:widowControl w:val="0"/>
        <w:ind w:left="0" w:firstLine="709"/>
        <w:jc w:val="both"/>
      </w:pPr>
      <w:r w:rsidRPr="00D06342">
        <w:t>- ПРИНЦИПАЛ обязуется исполнять все обязательства по договору, заключаемому по итогам конкурентной закупки.</w:t>
      </w:r>
    </w:p>
    <w:p w:rsidR="00F73ED9" w:rsidRPr="00D06342" w:rsidRDefault="00F73ED9" w:rsidP="00F73ED9">
      <w:pPr>
        <w:pStyle w:val="a4"/>
        <w:widowControl w:val="0"/>
        <w:numPr>
          <w:ilvl w:val="0"/>
          <w:numId w:val="17"/>
        </w:numPr>
        <w:ind w:left="0" w:firstLine="709"/>
        <w:jc w:val="both"/>
      </w:pPr>
      <w:r w:rsidRPr="00D06342">
        <w:t>Обстоятельствами, при наступлении которых ГАРАНТОМ выплачивается БЕНЕФИЦИАРУ Сумма Гарантии или ее часть, являются обстоятельства неисполнения и (или) ненадлежащего исполнения ПРИНЦИПАЛОМ своих обязательств по ДОГОВОРУ, заключаемому по итогам ЗАКУПКИ.</w:t>
      </w:r>
    </w:p>
    <w:p w:rsidR="00F73ED9" w:rsidRPr="00D06342" w:rsidRDefault="00F73ED9" w:rsidP="00F73ED9">
      <w:pPr>
        <w:pStyle w:val="a4"/>
        <w:widowControl w:val="0"/>
        <w:numPr>
          <w:ilvl w:val="0"/>
          <w:numId w:val="17"/>
        </w:numPr>
        <w:ind w:left="0" w:firstLine="709"/>
        <w:jc w:val="both"/>
      </w:pPr>
      <w:r w:rsidRPr="00D06342">
        <w:t>БЕНЕФИЦИАР вправе в течение всего срока действия Гарантии представить ГАРАНТУ требование об уплате суммы Гарантии или ее части в случае ненадлежащего исполнения или неисполнения ПРИНЦИПАЛОМ обязательств, обеспеченных ГАРАНТИЕЙ (далее – Требование платежа по Гарантии или Требование).</w:t>
      </w:r>
    </w:p>
    <w:p w:rsidR="00F73ED9" w:rsidRPr="00D06342" w:rsidRDefault="00F73ED9" w:rsidP="00F73ED9">
      <w:pPr>
        <w:pStyle w:val="a4"/>
        <w:widowControl w:val="0"/>
        <w:numPr>
          <w:ilvl w:val="0"/>
          <w:numId w:val="17"/>
        </w:numPr>
        <w:ind w:left="0" w:firstLine="709"/>
        <w:jc w:val="both"/>
      </w:pPr>
      <w:r w:rsidRPr="00D06342">
        <w:t>Гарантия является безусловной и безотзывной. Гарантия не может быть отозвана или изменена Гарантом в одностороннем порядке без письменного согласия БЕНЕФИЦИАРА.</w:t>
      </w:r>
    </w:p>
    <w:p w:rsidR="00F73ED9" w:rsidRPr="00D06342" w:rsidRDefault="00F73ED9" w:rsidP="00F73ED9">
      <w:pPr>
        <w:pStyle w:val="a4"/>
        <w:widowControl w:val="0"/>
        <w:numPr>
          <w:ilvl w:val="0"/>
          <w:numId w:val="17"/>
        </w:numPr>
        <w:ind w:left="0" w:firstLine="709"/>
        <w:jc w:val="both"/>
      </w:pPr>
      <w:r w:rsidRPr="00D06342">
        <w:t xml:space="preserve">Требование платежа по Гарантии должно содержать обстоятельства, наступление которых влечет выплату по Гарантии, с указанием конкретных нарушений ПРИНЦИПАЛОМ обязательств по ДОГОВОРУ, в обеспечение которых выдана Гарантия, реквизиты счета для перечисления денежных средств, а также подпись уполномоченного лица и печать БЕНЕФИЦИАРА. </w:t>
      </w:r>
    </w:p>
    <w:p w:rsidR="00F73ED9" w:rsidRPr="00D06342" w:rsidRDefault="00F73ED9" w:rsidP="00F73ED9">
      <w:pPr>
        <w:pStyle w:val="a4"/>
        <w:widowControl w:val="0"/>
        <w:numPr>
          <w:ilvl w:val="0"/>
          <w:numId w:val="17"/>
        </w:numPr>
        <w:ind w:left="0" w:firstLine="709"/>
        <w:jc w:val="both"/>
      </w:pPr>
      <w:r w:rsidRPr="00D06342">
        <w:t>Требование БЕНЕФИЦИАРА может быть представлено ГАРАНТУ в письменной форме на бумажном носителе, с приложением предусмотренных настоящим пунктом Гарантии документов, по адресу: _____________________, либо в форме электронного сообщения с использованием телекоммуникационной системы SWIFT (СВИФТ), содержащего полный текст требования БЕНЕФИЦИАРА, через обслуживающий банк БЕНЕФИЦИАРА, подтверждающего полномочия и подлинность подписи лица, подписавшего Требование от имени БЕНЕФИЦИАРА, с соблюдением требований к форме, установленных стандартами этой системы.</w:t>
      </w:r>
    </w:p>
    <w:p w:rsidR="00F73ED9" w:rsidRPr="00D06342" w:rsidRDefault="00F73ED9" w:rsidP="00F73ED9">
      <w:pPr>
        <w:autoSpaceDE w:val="0"/>
        <w:autoSpaceDN w:val="0"/>
        <w:adjustRightInd w:val="0"/>
        <w:ind w:firstLine="709"/>
        <w:jc w:val="both"/>
      </w:pPr>
      <w:r w:rsidRPr="00D06342">
        <w:t>К Требованию платежа по Гарантии, предоставленному на бумажном носителе, должны быть приложены следующие документы:</w:t>
      </w:r>
    </w:p>
    <w:p w:rsidR="00F73ED9" w:rsidRPr="00D06342" w:rsidRDefault="00F73ED9" w:rsidP="00F73ED9">
      <w:pPr>
        <w:autoSpaceDE w:val="0"/>
        <w:autoSpaceDN w:val="0"/>
        <w:adjustRightInd w:val="0"/>
        <w:ind w:firstLine="709"/>
        <w:jc w:val="both"/>
      </w:pPr>
      <w:r w:rsidRPr="00D06342">
        <w:t>- копия настоящей Гарантии;</w:t>
      </w:r>
    </w:p>
    <w:p w:rsidR="00F73ED9" w:rsidRPr="00D06342" w:rsidRDefault="00F73ED9" w:rsidP="00F73ED9">
      <w:pPr>
        <w:autoSpaceDE w:val="0"/>
        <w:autoSpaceDN w:val="0"/>
        <w:adjustRightInd w:val="0"/>
        <w:ind w:firstLine="709"/>
        <w:jc w:val="both"/>
        <w:rPr>
          <w:color w:val="000000"/>
        </w:rPr>
      </w:pPr>
      <w:r w:rsidRPr="00D06342">
        <w:rPr>
          <w:color w:val="000000"/>
        </w:rPr>
        <w:t>- заверенная Бенефициаром копия карточки с образцами подписей уполномоченных лиц БЕНЕФИЦИАРА и оттиском печати БЕНЕФИЦИАРА;</w:t>
      </w:r>
    </w:p>
    <w:p w:rsidR="00F73ED9" w:rsidRPr="00D06342" w:rsidRDefault="00F73ED9" w:rsidP="00F73ED9">
      <w:pPr>
        <w:autoSpaceDE w:val="0"/>
        <w:autoSpaceDN w:val="0"/>
        <w:adjustRightInd w:val="0"/>
        <w:ind w:firstLine="709"/>
        <w:jc w:val="both"/>
        <w:rPr>
          <w:color w:val="000000"/>
        </w:rPr>
      </w:pPr>
      <w:r w:rsidRPr="00D06342">
        <w:rPr>
          <w:color w:val="000000"/>
        </w:rPr>
        <w:t>- расчет суммы требования по гарантии;</w:t>
      </w:r>
    </w:p>
    <w:p w:rsidR="00F73ED9" w:rsidRPr="00D06342" w:rsidRDefault="00F73ED9" w:rsidP="00F73ED9">
      <w:pPr>
        <w:autoSpaceDE w:val="0"/>
        <w:autoSpaceDN w:val="0"/>
        <w:adjustRightInd w:val="0"/>
        <w:ind w:firstLine="709"/>
        <w:jc w:val="both"/>
        <w:rPr>
          <w:color w:val="000000"/>
        </w:rPr>
      </w:pPr>
      <w:r w:rsidRPr="00D06342">
        <w:rPr>
          <w:color w:val="000000"/>
        </w:rPr>
        <w:t>- документ, подтверждающий полномочия лица, подписавшего требование об уплате денежной суммы по настоящей Гарантии: доверенность на уполномоченное лицо, выданная от имени БЕНЕФИЦИАРА (оригинал или нотариально удостоверенная копия), в случае, если требование БЕНЕФИЦИАРА подписано (приложенные к нему документы заверены) лицом, действующим по доверенности.</w:t>
      </w:r>
    </w:p>
    <w:p w:rsidR="00F73ED9" w:rsidRPr="00D06342" w:rsidRDefault="00F73ED9" w:rsidP="00F73ED9">
      <w:pPr>
        <w:autoSpaceDE w:val="0"/>
        <w:autoSpaceDN w:val="0"/>
        <w:adjustRightInd w:val="0"/>
        <w:ind w:firstLine="709"/>
        <w:jc w:val="both"/>
        <w:rPr>
          <w:color w:val="000000"/>
        </w:rPr>
      </w:pPr>
      <w:r w:rsidRPr="00D06342">
        <w:rPr>
          <w:color w:val="000000"/>
        </w:rPr>
        <w:lastRenderedPageBreak/>
        <w:t>Документы, прилагаемые к Требованию по Гарантии должны быть заверены руководителем БЕНЕФИЦИАРА или лицом, подписавшим Требование по Гарантии в соответствии с требованиями действующего законодательства Российской Федерации.</w:t>
      </w:r>
    </w:p>
    <w:p w:rsidR="00F73ED9" w:rsidRPr="00D06342" w:rsidRDefault="00F73ED9" w:rsidP="00F73ED9">
      <w:pPr>
        <w:pStyle w:val="a4"/>
        <w:widowControl w:val="0"/>
        <w:numPr>
          <w:ilvl w:val="0"/>
          <w:numId w:val="17"/>
        </w:numPr>
        <w:shd w:val="clear" w:color="auto" w:fill="FFFFFF"/>
        <w:ind w:left="0" w:firstLine="709"/>
        <w:jc w:val="both"/>
        <w:rPr>
          <w:bCs/>
        </w:rPr>
      </w:pPr>
      <w:r w:rsidRPr="00D06342">
        <w:t>ГАРАНТ в течение 5 (Пяти) рабочих дней со дня следующего за днем получения Требования платежа по Гарантии и предусмотренных пунктом 8 Гарантии документов от БЕНЕФИЦИАРА обязуется рассмотреть их, чтобы установить соответствие этого Требования и предоставленных документов условиям Гарантии и удовлетворить Требование БЕНЕФИЦИАРА либо направить БЕНЕФИЦИАРУ письменный отказ.</w:t>
      </w:r>
    </w:p>
    <w:p w:rsidR="00F73ED9" w:rsidRPr="00D06342" w:rsidRDefault="00F73ED9" w:rsidP="00F73ED9">
      <w:pPr>
        <w:pStyle w:val="a4"/>
        <w:widowControl w:val="0"/>
        <w:numPr>
          <w:ilvl w:val="0"/>
          <w:numId w:val="17"/>
        </w:numPr>
        <w:ind w:left="0" w:firstLine="709"/>
        <w:jc w:val="both"/>
      </w:pPr>
      <w:r w:rsidRPr="00D06342">
        <w:t xml:space="preserve">Требование платежа по Гарантии должно быть получено ГАРАНТОМ до истечения срока действия Гарантии (включительно). БЕНЕФИЦИАР вправе предъявить одно или несколько требований платежа по Гарантии, в совокупности не превышающих Сумму Гарантии. </w:t>
      </w:r>
    </w:p>
    <w:p w:rsidR="00F73ED9" w:rsidRPr="00D06342" w:rsidRDefault="00F73ED9" w:rsidP="00F73ED9">
      <w:pPr>
        <w:pStyle w:val="a4"/>
        <w:widowControl w:val="0"/>
        <w:numPr>
          <w:ilvl w:val="0"/>
          <w:numId w:val="17"/>
        </w:numPr>
        <w:ind w:left="0" w:firstLine="709"/>
        <w:jc w:val="both"/>
      </w:pPr>
      <w:r w:rsidRPr="00D06342">
        <w:t>Исполнением обязательств ГАРАНТА по Гарантии является фактическое поступление денежных сумм на счет, на котором в соответствии с законодательством Российской Федерации учитываются операции со средствами, поступающими БЕНЕФИЦИАРУ, и реквизиты которого указаны в Требовании БЕНЕФИЦИАРА.</w:t>
      </w:r>
    </w:p>
    <w:p w:rsidR="00F73ED9" w:rsidRPr="00D06342" w:rsidRDefault="00F73ED9" w:rsidP="00F73ED9">
      <w:pPr>
        <w:pStyle w:val="a4"/>
        <w:widowControl w:val="0"/>
        <w:numPr>
          <w:ilvl w:val="0"/>
          <w:numId w:val="17"/>
        </w:numPr>
        <w:ind w:left="0" w:firstLine="709"/>
        <w:jc w:val="both"/>
      </w:pPr>
      <w:r w:rsidRPr="00D06342">
        <w:t>За неисполнение или ненадлежащее исполнение обязательств по Гарантии ГАРАНТ обязуется уплатить БЕНЕФИЦИАРУ неустойку в размере 0,1% (Ноль целых одна десятая) процента от денежной суммы, подлежащей уплате, за каждый календарный день просрочки.</w:t>
      </w:r>
    </w:p>
    <w:p w:rsidR="00F73ED9" w:rsidRPr="00D06342" w:rsidRDefault="00F73ED9" w:rsidP="00F73ED9">
      <w:pPr>
        <w:pStyle w:val="a4"/>
        <w:widowControl w:val="0"/>
        <w:numPr>
          <w:ilvl w:val="0"/>
          <w:numId w:val="17"/>
        </w:numPr>
        <w:ind w:left="0" w:firstLine="709"/>
        <w:jc w:val="both"/>
      </w:pPr>
      <w:r>
        <w:t xml:space="preserve"> БЕНЕФИЦИАР имеет </w:t>
      </w:r>
      <w:r w:rsidRPr="00D06342">
        <w:t xml:space="preserve">право передать права требования по Гарантии в порядке, предусмотренном статьей 372 Гражданского кодекса Российской Федерации. </w:t>
      </w:r>
    </w:p>
    <w:p w:rsidR="00F73ED9" w:rsidRPr="00D06342" w:rsidRDefault="00F73ED9" w:rsidP="00F73ED9">
      <w:pPr>
        <w:pStyle w:val="a4"/>
        <w:widowControl w:val="0"/>
        <w:numPr>
          <w:ilvl w:val="0"/>
          <w:numId w:val="17"/>
        </w:numPr>
        <w:ind w:left="0" w:firstLine="709"/>
        <w:jc w:val="both"/>
        <w:rPr>
          <w:bCs/>
        </w:rPr>
      </w:pPr>
      <w:r w:rsidRPr="00D06342">
        <w:t>Обязательства ГАРАНТА перед БЕНЕФИЦИАРОМ по Гарантии прекращаются в случаях</w:t>
      </w:r>
      <w:r>
        <w:t xml:space="preserve">, </w:t>
      </w:r>
      <w:r w:rsidRPr="00D06342">
        <w:t>предусмотренных частью 1 статьи 378 Гражданского кодекса Российской Федерации.</w:t>
      </w:r>
    </w:p>
    <w:p w:rsidR="00F73ED9" w:rsidRPr="00D06342" w:rsidRDefault="00F73ED9" w:rsidP="00F73ED9">
      <w:pPr>
        <w:pStyle w:val="a4"/>
        <w:widowControl w:val="0"/>
        <w:numPr>
          <w:ilvl w:val="0"/>
          <w:numId w:val="17"/>
        </w:numPr>
        <w:ind w:left="0" w:firstLine="709"/>
        <w:jc w:val="both"/>
      </w:pPr>
      <w:r w:rsidRPr="00D06342">
        <w:t xml:space="preserve">ГАРАНТ отказывает БЕНЕФИЦИАРУ в удовлетворении его Требования, только в случае, предусмотренном статьей 376 Гражданского кодекса Российской Федерации. </w:t>
      </w:r>
    </w:p>
    <w:p w:rsidR="00F73ED9" w:rsidRPr="00D06342" w:rsidRDefault="00F73ED9" w:rsidP="00F73ED9">
      <w:pPr>
        <w:pStyle w:val="a4"/>
        <w:widowControl w:val="0"/>
        <w:numPr>
          <w:ilvl w:val="0"/>
          <w:numId w:val="17"/>
        </w:numPr>
        <w:ind w:left="0" w:firstLine="709"/>
        <w:jc w:val="both"/>
      </w:pPr>
      <w:r w:rsidRPr="00D06342">
        <w:t>Ответственность ГАРАНТА перед БЕНЕФИЦИАРОМ за невыполнение или ненадлежащее выполнение обязательства по Гарантии не ограничивается суммой, на которую выдана Гарантия. Обязательства ГАРАНТА по настоящей гарантии будут уменьшены на сумму платежей, осуществленных ГАРАНТОМ по Гарантии.</w:t>
      </w:r>
    </w:p>
    <w:p w:rsidR="00F73ED9" w:rsidRPr="00D06342" w:rsidRDefault="00F73ED9" w:rsidP="00F73ED9">
      <w:pPr>
        <w:pStyle w:val="a4"/>
        <w:widowControl w:val="0"/>
        <w:numPr>
          <w:ilvl w:val="0"/>
          <w:numId w:val="17"/>
        </w:numPr>
        <w:ind w:left="0" w:firstLine="709"/>
        <w:jc w:val="both"/>
      </w:pPr>
      <w:r w:rsidRPr="00D06342">
        <w:t>Гарантия может быть изменена ГАРАНТОМ только при условии письменного согласия БЕНЕФИЦИАРА путем выпуска дополнения к Гарантии. Изменения Гарантии в части увеличение суммы и/или срока Гарантии допускаются без согласия БЕНЕФИЦИАРА.</w:t>
      </w:r>
    </w:p>
    <w:p w:rsidR="00F73ED9" w:rsidRPr="00D06342" w:rsidRDefault="00F73ED9" w:rsidP="00F73ED9">
      <w:pPr>
        <w:pStyle w:val="a4"/>
        <w:widowControl w:val="0"/>
        <w:numPr>
          <w:ilvl w:val="0"/>
          <w:numId w:val="17"/>
        </w:numPr>
        <w:ind w:left="0" w:firstLine="709"/>
        <w:jc w:val="both"/>
      </w:pPr>
      <w:r w:rsidRPr="00D06342">
        <w:t>Сведения о ПРИНЦИПАЛЕ в объеме, определенном статьей 4 Федерального закона от 30 декабря 2004г. №218-ФЗ «О кредитных историях» передаются ГАРАНТОМ в бюро кредитных историй.</w:t>
      </w:r>
    </w:p>
    <w:p w:rsidR="00F73ED9" w:rsidRPr="00D06342" w:rsidRDefault="00F73ED9" w:rsidP="00F73ED9">
      <w:pPr>
        <w:pStyle w:val="a4"/>
        <w:widowControl w:val="0"/>
        <w:numPr>
          <w:ilvl w:val="0"/>
          <w:numId w:val="17"/>
        </w:numPr>
        <w:ind w:left="0" w:firstLine="709"/>
        <w:jc w:val="both"/>
      </w:pPr>
      <w:r w:rsidRPr="00D06342">
        <w:t xml:space="preserve">ГАРАНТОМ соблюдаются нормативы достаточности капитала банка (Н1) и максимального размера риска на одного заемщика или группу связанных </w:t>
      </w:r>
      <w:r w:rsidRPr="00D06342">
        <w:rPr>
          <w:color w:val="000000"/>
        </w:rPr>
        <w:t>заемщиков (Н6) в размерах, предусмотренных действующей Инструкцией Банка России «Об обязательных нормативах и надбавках к нормативам достаточности капитала банков с универсальной лицензией» на</w:t>
      </w:r>
      <w:r w:rsidRPr="00D06342">
        <w:t xml:space="preserve"> последнюю отчетную дату и на дату выдачи Гарантии.</w:t>
      </w:r>
    </w:p>
    <w:p w:rsidR="00F73ED9" w:rsidRPr="00D06342" w:rsidRDefault="00F73ED9" w:rsidP="00F73ED9">
      <w:pPr>
        <w:pStyle w:val="a4"/>
        <w:widowControl w:val="0"/>
        <w:numPr>
          <w:ilvl w:val="0"/>
          <w:numId w:val="17"/>
        </w:numPr>
        <w:ind w:left="0" w:firstLine="709"/>
        <w:jc w:val="both"/>
      </w:pPr>
      <w:r w:rsidRPr="00D06342">
        <w:t>Расходы, возникающие в связи с перечислением денежных средств ГАРАНТОМ по Гарантии, несет ГАРАНТ.</w:t>
      </w:r>
    </w:p>
    <w:p w:rsidR="00F73ED9" w:rsidRPr="00D06342" w:rsidRDefault="00F73ED9" w:rsidP="00F73ED9">
      <w:pPr>
        <w:pStyle w:val="a4"/>
        <w:widowControl w:val="0"/>
        <w:numPr>
          <w:ilvl w:val="0"/>
          <w:numId w:val="17"/>
        </w:numPr>
        <w:ind w:left="0" w:firstLine="709"/>
        <w:jc w:val="both"/>
      </w:pPr>
      <w:r w:rsidRPr="00D06342">
        <w:t>Изменения, вносимые в ДОГОВОР, не освобождают ГАРАНТА от исполнения обязательств по Гарантии.</w:t>
      </w:r>
    </w:p>
    <w:p w:rsidR="00F73ED9" w:rsidRDefault="00F73ED9" w:rsidP="00F73ED9">
      <w:pPr>
        <w:pStyle w:val="a4"/>
        <w:widowControl w:val="0"/>
        <w:numPr>
          <w:ilvl w:val="0"/>
          <w:numId w:val="17"/>
        </w:numPr>
        <w:ind w:left="0" w:firstLine="709"/>
        <w:jc w:val="both"/>
      </w:pPr>
      <w:r w:rsidRPr="00D06342">
        <w:t>Гарантия регулируется законодательством Российской Федерации. Все споры между ГАРАНТОМ и БЕНЕФИЦИАРОМ, вытекающие из Гарантии или связанные с ней, подлежат рассмотрению в Арбитражном суде в соответствии с действующим законодательством Российской Федерации.</w:t>
      </w:r>
    </w:p>
    <w:p w:rsidR="00F73ED9" w:rsidRPr="00D06342" w:rsidRDefault="00F73ED9" w:rsidP="00F73ED9">
      <w:pPr>
        <w:pStyle w:val="a4"/>
        <w:widowControl w:val="0"/>
        <w:ind w:left="709"/>
        <w:jc w:val="both"/>
      </w:pPr>
    </w:p>
    <w:tbl>
      <w:tblPr>
        <w:tblW w:w="0" w:type="auto"/>
        <w:tblLook w:val="04A0" w:firstRow="1" w:lastRow="0" w:firstColumn="1" w:lastColumn="0" w:noHBand="0" w:noVBand="1"/>
      </w:tblPr>
      <w:tblGrid>
        <w:gridCol w:w="3845"/>
        <w:gridCol w:w="2856"/>
        <w:gridCol w:w="3363"/>
      </w:tblGrid>
      <w:tr w:rsidR="00F73ED9" w:rsidRPr="00D06342" w:rsidTr="00F73ED9">
        <w:tc>
          <w:tcPr>
            <w:tcW w:w="3845" w:type="dxa"/>
          </w:tcPr>
          <w:p w:rsidR="00F73ED9" w:rsidRPr="00D06342" w:rsidRDefault="00F73ED9" w:rsidP="00F73ED9">
            <w:pPr>
              <w:pStyle w:val="23"/>
              <w:spacing w:after="0" w:line="240" w:lineRule="auto"/>
              <w:rPr>
                <w:bCs/>
              </w:rPr>
            </w:pPr>
          </w:p>
        </w:tc>
        <w:tc>
          <w:tcPr>
            <w:tcW w:w="2856" w:type="dxa"/>
          </w:tcPr>
          <w:p w:rsidR="00F73ED9" w:rsidRPr="00D06342" w:rsidRDefault="00F73ED9" w:rsidP="00F73ED9">
            <w:pPr>
              <w:pStyle w:val="23"/>
              <w:spacing w:after="0" w:line="240" w:lineRule="auto"/>
              <w:jc w:val="both"/>
              <w:rPr>
                <w:bCs/>
              </w:rPr>
            </w:pPr>
            <w:r w:rsidRPr="00D06342">
              <w:rPr>
                <w:bCs/>
              </w:rPr>
              <w:t>______________________</w:t>
            </w:r>
          </w:p>
        </w:tc>
        <w:tc>
          <w:tcPr>
            <w:tcW w:w="3363" w:type="dxa"/>
          </w:tcPr>
          <w:p w:rsidR="00F73ED9" w:rsidRPr="00D06342" w:rsidRDefault="00F73ED9" w:rsidP="00F73ED9">
            <w:pPr>
              <w:pStyle w:val="23"/>
              <w:spacing w:after="0" w:line="240" w:lineRule="auto"/>
              <w:ind w:firstLine="709"/>
              <w:rPr>
                <w:bCs/>
              </w:rPr>
            </w:pPr>
          </w:p>
        </w:tc>
      </w:tr>
      <w:tr w:rsidR="00F73ED9" w:rsidRPr="00D06342" w:rsidTr="00F73ED9">
        <w:tc>
          <w:tcPr>
            <w:tcW w:w="3845" w:type="dxa"/>
          </w:tcPr>
          <w:p w:rsidR="00F73ED9" w:rsidRPr="00D06342" w:rsidRDefault="00F73ED9" w:rsidP="00F73ED9">
            <w:pPr>
              <w:pStyle w:val="23"/>
              <w:spacing w:after="0" w:line="240" w:lineRule="auto"/>
              <w:rPr>
                <w:bCs/>
              </w:rPr>
            </w:pPr>
          </w:p>
        </w:tc>
        <w:tc>
          <w:tcPr>
            <w:tcW w:w="2856" w:type="dxa"/>
          </w:tcPr>
          <w:p w:rsidR="00F73ED9" w:rsidRPr="00D06342" w:rsidRDefault="00F73ED9" w:rsidP="00F73ED9">
            <w:pPr>
              <w:pStyle w:val="23"/>
              <w:spacing w:after="0" w:line="240" w:lineRule="auto"/>
              <w:ind w:firstLine="709"/>
              <w:rPr>
                <w:bCs/>
              </w:rPr>
            </w:pPr>
            <w:r w:rsidRPr="00D06342">
              <w:t>(подпись)</w:t>
            </w:r>
          </w:p>
        </w:tc>
        <w:tc>
          <w:tcPr>
            <w:tcW w:w="3363" w:type="dxa"/>
          </w:tcPr>
          <w:p w:rsidR="00F73ED9" w:rsidRPr="00D06342" w:rsidRDefault="00F73ED9" w:rsidP="00F73ED9">
            <w:pPr>
              <w:pStyle w:val="23"/>
              <w:spacing w:after="0" w:line="240" w:lineRule="auto"/>
              <w:ind w:firstLine="709"/>
              <w:rPr>
                <w:bCs/>
              </w:rPr>
            </w:pPr>
            <w:r w:rsidRPr="00D06342">
              <w:t>(Ф.И.О.)</w:t>
            </w:r>
          </w:p>
        </w:tc>
      </w:tr>
    </w:tbl>
    <w:p w:rsidR="000F40BD" w:rsidRPr="000F40BD" w:rsidRDefault="000F40BD" w:rsidP="000F40BD">
      <w:pPr>
        <w:jc w:val="right"/>
      </w:pPr>
    </w:p>
    <w:sectPr w:rsidR="000F40BD" w:rsidRPr="000F40BD" w:rsidSect="000F40BD">
      <w:pgSz w:w="11906" w:h="16838" w:code="9"/>
      <w:pgMar w:top="1134" w:right="924" w:bottom="709" w:left="1134" w:header="794" w:footer="794"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E0BC2" w:rsidRDefault="003E0BC2" w:rsidP="00D63907">
      <w:r>
        <w:separator/>
      </w:r>
    </w:p>
  </w:endnote>
  <w:endnote w:type="continuationSeparator" w:id="0">
    <w:p w:rsidR="003E0BC2" w:rsidRDefault="003E0BC2" w:rsidP="00D639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Tahoma">
    <w:panose1 w:val="020B0604030504040204"/>
    <w:charset w:val="CC"/>
    <w:family w:val="swiss"/>
    <w:pitch w:val="variable"/>
    <w:sig w:usb0="E1002EFF" w:usb1="C000605B" w:usb2="00000029" w:usb3="00000000" w:csb0="000101FF" w:csb1="00000000"/>
  </w:font>
  <w:font w:name="TimesDL">
    <w:altName w:val="Times New Roman"/>
    <w:panose1 w:val="00000000000000000000"/>
    <w:charset w:val="00"/>
    <w:family w:val="auto"/>
    <w:notTrueType/>
    <w:pitch w:val="variable"/>
    <w:sig w:usb0="00000003" w:usb1="00000000" w:usb2="00000000" w:usb3="00000000" w:csb0="00000001" w:csb1="00000000"/>
  </w:font>
  <w:font w:name="Calibri Light">
    <w:panose1 w:val="020F0302020204030204"/>
    <w:charset w:val="CC"/>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232BF" w:rsidRDefault="009232BF"/>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232BF" w:rsidRPr="003E69EF" w:rsidRDefault="009232BF">
    <w:pPr>
      <w:pStyle w:val="afa"/>
      <w:jc w:val="center"/>
      <w:rPr>
        <w:sz w:val="18"/>
        <w:szCs w:val="18"/>
      </w:rPr>
    </w:pPr>
    <w:r w:rsidRPr="003E69EF">
      <w:rPr>
        <w:sz w:val="18"/>
        <w:szCs w:val="18"/>
      </w:rPr>
      <w:fldChar w:fldCharType="begin"/>
    </w:r>
    <w:r w:rsidRPr="003E69EF">
      <w:rPr>
        <w:sz w:val="18"/>
        <w:szCs w:val="18"/>
      </w:rPr>
      <w:instrText>PAGE   \* MERGEFORMAT</w:instrText>
    </w:r>
    <w:r w:rsidRPr="003E69EF">
      <w:rPr>
        <w:sz w:val="18"/>
        <w:szCs w:val="18"/>
      </w:rPr>
      <w:fldChar w:fldCharType="separate"/>
    </w:r>
    <w:r w:rsidR="00A25B64">
      <w:rPr>
        <w:noProof/>
        <w:sz w:val="18"/>
        <w:szCs w:val="18"/>
      </w:rPr>
      <w:t>35</w:t>
    </w:r>
    <w:r w:rsidRPr="003E69EF">
      <w:rPr>
        <w:sz w:val="18"/>
        <w:szCs w:val="18"/>
      </w:rPr>
      <w:fldChar w:fldCharType="end"/>
    </w: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232BF" w:rsidRPr="003E69EF" w:rsidRDefault="009232BF">
    <w:pPr>
      <w:pStyle w:val="afa"/>
      <w:jc w:val="center"/>
      <w:rPr>
        <w:sz w:val="18"/>
        <w:szCs w:val="18"/>
      </w:rPr>
    </w:pPr>
    <w:r w:rsidRPr="003E69EF">
      <w:rPr>
        <w:sz w:val="18"/>
        <w:szCs w:val="18"/>
      </w:rPr>
      <w:fldChar w:fldCharType="begin"/>
    </w:r>
    <w:r w:rsidRPr="003E69EF">
      <w:rPr>
        <w:sz w:val="18"/>
        <w:szCs w:val="18"/>
      </w:rPr>
      <w:instrText>PAGE   \* MERGEFORMAT</w:instrText>
    </w:r>
    <w:r w:rsidRPr="003E69EF">
      <w:rPr>
        <w:sz w:val="18"/>
        <w:szCs w:val="18"/>
      </w:rPr>
      <w:fldChar w:fldCharType="separate"/>
    </w:r>
    <w:r w:rsidR="00A25B64">
      <w:rPr>
        <w:noProof/>
        <w:sz w:val="18"/>
        <w:szCs w:val="18"/>
      </w:rPr>
      <w:t>28</w:t>
    </w:r>
    <w:r w:rsidRPr="003E69EF">
      <w:rPr>
        <w:sz w:val="18"/>
        <w:szCs w:val="18"/>
      </w:rPr>
      <w:fldChar w:fldCharType="end"/>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E0BC2" w:rsidRDefault="003E0BC2" w:rsidP="00D63907">
      <w:r>
        <w:separator/>
      </w:r>
    </w:p>
  </w:footnote>
  <w:footnote w:type="continuationSeparator" w:id="0">
    <w:p w:rsidR="003E0BC2" w:rsidRDefault="003E0BC2" w:rsidP="00D63907">
      <w:r>
        <w:continuationSeparator/>
      </w:r>
    </w:p>
  </w:footnote>
  <w:footnote w:id="1">
    <w:p w:rsidR="009232BF" w:rsidRDefault="009232BF" w:rsidP="005D3D30">
      <w:pPr>
        <w:pStyle w:val="a9"/>
      </w:pPr>
      <w:r>
        <w:rPr>
          <w:rStyle w:val="a8"/>
        </w:rPr>
        <w:footnoteRef/>
      </w:r>
      <w:r>
        <w:t xml:space="preserve"> </w:t>
      </w:r>
      <w:r w:rsidRPr="009823DC">
        <w:t xml:space="preserve">Если объем информации большой, то сведения, содержащиеся в данном пункте таблицы, </w:t>
      </w:r>
      <w:r>
        <w:t xml:space="preserve">участник </w:t>
      </w:r>
      <w:r w:rsidRPr="009823DC">
        <w:t>мо</w:t>
      </w:r>
      <w:r>
        <w:t>жет</w:t>
      </w:r>
      <w:r w:rsidRPr="009823DC">
        <w:t xml:space="preserve"> указа</w:t>
      </w:r>
      <w:r>
        <w:t>ть</w:t>
      </w:r>
      <w:r w:rsidRPr="009823DC">
        <w:t xml:space="preserve"> в приложении, </w:t>
      </w:r>
      <w:r w:rsidRPr="004C7F6C">
        <w:rPr>
          <w:i/>
        </w:rPr>
        <w:t>при условии указания в данном разделе технического предложения следующей формулировки: «наименование, количе</w:t>
      </w:r>
      <w:r>
        <w:rPr>
          <w:i/>
        </w:rPr>
        <w:t>ство (объем) товаров, работ, услуг</w:t>
      </w:r>
      <w:r w:rsidRPr="004C7F6C">
        <w:rPr>
          <w:i/>
        </w:rPr>
        <w:t xml:space="preserve"> указаны в приложении № __ к техническому предложению.».</w:t>
      </w:r>
    </w:p>
  </w:footnote>
  <w:footnote w:id="2">
    <w:p w:rsidR="009232BF" w:rsidRDefault="009232BF" w:rsidP="005D3D30">
      <w:pPr>
        <w:pStyle w:val="a9"/>
        <w:spacing w:line="200" w:lineRule="exact"/>
        <w:jc w:val="both"/>
        <w:rPr>
          <w:i/>
        </w:rPr>
      </w:pPr>
      <w:r>
        <w:rPr>
          <w:rStyle w:val="a8"/>
        </w:rPr>
        <w:footnoteRef/>
      </w:r>
      <w:r>
        <w:t xml:space="preserve"> </w:t>
      </w:r>
      <w:r w:rsidRPr="00FD51CD">
        <w:rPr>
          <w:i/>
        </w:rPr>
        <w:t xml:space="preserve">Таблица </w:t>
      </w:r>
      <w:r>
        <w:rPr>
          <w:i/>
        </w:rPr>
        <w:t>может быть дополнена колонками «производитель, страна производитель товара», «гарантийный срок эксплуатации».</w:t>
      </w:r>
    </w:p>
    <w:p w:rsidR="009232BF" w:rsidRDefault="009232BF" w:rsidP="005D3D30">
      <w:pPr>
        <w:pStyle w:val="a9"/>
      </w:pPr>
      <w:r w:rsidRPr="0073770C">
        <w:rPr>
          <w:bCs/>
          <w:i/>
        </w:rPr>
        <w:t>При установлении приоритета т</w:t>
      </w:r>
      <w:r>
        <w:rPr>
          <w:bCs/>
          <w:i/>
        </w:rPr>
        <w:t xml:space="preserve">оваров российского происхождения </w:t>
      </w:r>
      <w:r w:rsidRPr="0073770C">
        <w:rPr>
          <w:bCs/>
          <w:i/>
        </w:rPr>
        <w:t xml:space="preserve">по отношению к товарам, происходящим из иностранного государства, </w:t>
      </w:r>
      <w:r>
        <w:rPr>
          <w:bCs/>
          <w:i/>
        </w:rPr>
        <w:t xml:space="preserve">сведения о стране происхождения поставляемых товаров </w:t>
      </w:r>
      <w:r w:rsidRPr="0073770C">
        <w:rPr>
          <w:bCs/>
          <w:i/>
        </w:rPr>
        <w:t>в обязательном порядке запрашиваются в состав</w:t>
      </w:r>
      <w:r>
        <w:rPr>
          <w:bCs/>
          <w:i/>
        </w:rPr>
        <w:t>е технического предложения.</w:t>
      </w:r>
    </w:p>
  </w:footnote>
  <w:footnote w:id="3">
    <w:p w:rsidR="009232BF" w:rsidRDefault="009232BF" w:rsidP="005D3D30">
      <w:pPr>
        <w:pStyle w:val="a9"/>
        <w:jc w:val="both"/>
      </w:pPr>
      <w:r>
        <w:rPr>
          <w:rStyle w:val="a8"/>
        </w:rPr>
        <w:footnoteRef/>
      </w:r>
      <w:r>
        <w:t xml:space="preserve"> </w:t>
      </w:r>
      <w:r w:rsidRPr="009823DC">
        <w:t xml:space="preserve">Если объем информации большой, то сведения, содержащиеся в данном пункте таблицы, </w:t>
      </w:r>
      <w:r>
        <w:t xml:space="preserve">участник </w:t>
      </w:r>
      <w:r w:rsidRPr="009823DC">
        <w:t>мо</w:t>
      </w:r>
      <w:r>
        <w:t>жет</w:t>
      </w:r>
      <w:r w:rsidRPr="009823DC">
        <w:t xml:space="preserve"> указа</w:t>
      </w:r>
      <w:r>
        <w:t>ть</w:t>
      </w:r>
      <w:r w:rsidRPr="009823DC">
        <w:t xml:space="preserve"> в приложении, </w:t>
      </w:r>
      <w:r w:rsidRPr="004C7F6C">
        <w:rPr>
          <w:i/>
        </w:rPr>
        <w:t>при условии указания в данном разделе технического предложения следующей формулировки: «</w:t>
      </w:r>
      <w:r w:rsidRPr="004C7F6C">
        <w:t>характеристики к товарам, работам услугам</w:t>
      </w:r>
      <w:r w:rsidRPr="004C7F6C">
        <w:rPr>
          <w:i/>
        </w:rPr>
        <w:t xml:space="preserve"> указаны в приложении № __ к техническому предложению.». </w:t>
      </w:r>
    </w:p>
  </w:footnote>
  <w:footnote w:id="4">
    <w:p w:rsidR="009232BF" w:rsidRDefault="009232BF" w:rsidP="005D3D30">
      <w:pPr>
        <w:pStyle w:val="a9"/>
        <w:jc w:val="both"/>
      </w:pPr>
      <w:r>
        <w:rPr>
          <w:rStyle w:val="a8"/>
        </w:rPr>
        <w:footnoteRef/>
      </w:r>
      <w:r>
        <w:t xml:space="preserve"> </w:t>
      </w:r>
      <w:r w:rsidRPr="006071EB">
        <w:t xml:space="preserve">Категория субъекта малого или среднего предпринимательства изменяется только в случае, если предельные значения выше или ниже предельных значений, </w:t>
      </w:r>
      <w:r>
        <w:t>указанных в пунктах 7 и 8 таблицы</w:t>
      </w:r>
      <w:r w:rsidRPr="006071EB">
        <w:t>, в течение 3 календарных лет, следующих один за другим.</w:t>
      </w:r>
    </w:p>
  </w:footnote>
  <w:footnote w:id="5">
    <w:p w:rsidR="009232BF" w:rsidRPr="004320AB" w:rsidRDefault="009232BF" w:rsidP="005D3D30">
      <w:pPr>
        <w:pStyle w:val="a9"/>
      </w:pPr>
      <w:r>
        <w:rPr>
          <w:rStyle w:val="a8"/>
        </w:rPr>
        <w:footnoteRef/>
      </w:r>
      <w:r>
        <w:t xml:space="preserve"> </w:t>
      </w:r>
      <w:r w:rsidRPr="006B7A9F">
        <w:t>Пункты 1</w:t>
      </w:r>
      <w:r w:rsidRPr="004320AB">
        <w:t xml:space="preserve"> - </w:t>
      </w:r>
      <w:r>
        <w:t>11</w:t>
      </w:r>
      <w:r w:rsidRPr="004320AB">
        <w:t xml:space="preserve"> являются обязательными для заполнения.</w:t>
      </w:r>
    </w:p>
    <w:p w:rsidR="009232BF" w:rsidRDefault="009232BF" w:rsidP="005D3D30">
      <w:pPr>
        <w:pStyle w:val="a9"/>
      </w:pPr>
    </w:p>
  </w:footnote>
  <w:footnote w:id="6">
    <w:p w:rsidR="009232BF" w:rsidRPr="002001EA" w:rsidRDefault="009232BF" w:rsidP="005D3D30">
      <w:pPr>
        <w:pStyle w:val="a9"/>
        <w:jc w:val="both"/>
      </w:pPr>
      <w:r>
        <w:rPr>
          <w:rStyle w:val="a8"/>
        </w:rPr>
        <w:footnoteRef/>
      </w:r>
      <w:r>
        <w:t xml:space="preserve"> </w:t>
      </w:r>
      <w:r w:rsidRPr="002001EA">
        <w:t xml:space="preserve">Ограничение в отношении суммарной доли участия иностранных юридических лиц и (или) юридических лиц, не являющихся субъектами малого и среднего предпринимательства, в уставном капитале общества с ограниченной ответственностью не распространяется на общества с ограниченной ответственностью, соответствующие требованиям, указанным в </w:t>
      </w:r>
      <w:r w:rsidRPr="007256DF">
        <w:t>подпунктах «в»</w:t>
      </w:r>
      <w:r w:rsidRPr="002001EA">
        <w:t xml:space="preserve"> - </w:t>
      </w:r>
      <w:r w:rsidRPr="007256DF">
        <w:t>«д» пункта 1 части 1.1 статьи 4</w:t>
      </w:r>
      <w:r w:rsidRPr="002001EA">
        <w:t xml:space="preserve"> Федерального закона </w:t>
      </w:r>
      <w:r>
        <w:t>«</w:t>
      </w:r>
      <w:r w:rsidRPr="002001EA">
        <w:t>О развитии малого и среднего предпринимательства в Российской Федерации</w:t>
      </w:r>
      <w:r>
        <w:t>»</w:t>
      </w:r>
    </w:p>
    <w:p w:rsidR="009232BF" w:rsidRDefault="009232BF" w:rsidP="005D3D30">
      <w:pPr>
        <w:pStyle w:val="a9"/>
      </w:pP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232BF" w:rsidRPr="00EF5C71" w:rsidRDefault="009232BF">
    <w:pPr>
      <w:pStyle w:val="ab"/>
      <w:jc w:val="center"/>
    </w:pPr>
  </w:p>
  <w:p w:rsidR="009232BF" w:rsidRDefault="009232BF">
    <w:pPr>
      <w:pStyle w:val="ab"/>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232BF" w:rsidRDefault="009232BF"/>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232BF" w:rsidRDefault="009232BF">
    <w:pPr>
      <w:pStyle w:val="ab"/>
      <w:jc w:val="center"/>
    </w:pPr>
  </w:p>
</w:hdr>
</file>

<file path=word/header4.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232BF" w:rsidRDefault="009232BF"/>
</w:hdr>
</file>

<file path=word/header5.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232BF" w:rsidRDefault="009232BF">
    <w:pPr>
      <w:pStyle w:val="ab"/>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521F22"/>
    <w:multiLevelType w:val="hybridMultilevel"/>
    <w:tmpl w:val="FD820DC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6BF0DC8"/>
    <w:multiLevelType w:val="hybridMultilevel"/>
    <w:tmpl w:val="ADF06704"/>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 w15:restartNumberingAfterBreak="0">
    <w:nsid w:val="11AC3921"/>
    <w:multiLevelType w:val="multilevel"/>
    <w:tmpl w:val="AAAAF0CA"/>
    <w:lvl w:ilvl="0">
      <w:start w:val="3"/>
      <w:numFmt w:val="decimal"/>
      <w:lvlText w:val="%1."/>
      <w:lvlJc w:val="left"/>
      <w:pPr>
        <w:ind w:left="675" w:hanging="675"/>
      </w:pPr>
      <w:rPr>
        <w:rFonts w:hint="default"/>
      </w:rPr>
    </w:lvl>
    <w:lvl w:ilvl="1">
      <w:start w:val="4"/>
      <w:numFmt w:val="decimal"/>
      <w:lvlText w:val="%1.%2."/>
      <w:lvlJc w:val="left"/>
      <w:pPr>
        <w:ind w:left="1425" w:hanging="720"/>
      </w:pPr>
      <w:rPr>
        <w:rFonts w:hint="default"/>
      </w:rPr>
    </w:lvl>
    <w:lvl w:ilvl="2">
      <w:start w:val="1"/>
      <w:numFmt w:val="decimal"/>
      <w:lvlText w:val="%1.%2.%3."/>
      <w:lvlJc w:val="left"/>
      <w:pPr>
        <w:ind w:left="2130" w:hanging="720"/>
      </w:pPr>
      <w:rPr>
        <w:rFonts w:hint="default"/>
        <w:b/>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6030" w:hanging="180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3" w15:restartNumberingAfterBreak="0">
    <w:nsid w:val="146A4BF6"/>
    <w:multiLevelType w:val="multilevel"/>
    <w:tmpl w:val="D01C6324"/>
    <w:lvl w:ilvl="0">
      <w:start w:val="3"/>
      <w:numFmt w:val="decimal"/>
      <w:lvlText w:val="%1."/>
      <w:lvlJc w:val="left"/>
      <w:pPr>
        <w:ind w:left="420" w:hanging="420"/>
      </w:pPr>
      <w:rPr>
        <w:rFonts w:hint="default"/>
      </w:rPr>
    </w:lvl>
    <w:lvl w:ilvl="1">
      <w:start w:val="1"/>
      <w:numFmt w:val="decimal"/>
      <w:lvlText w:val="%1.%2."/>
      <w:lvlJc w:val="left"/>
      <w:pPr>
        <w:ind w:left="2140" w:hanging="720"/>
      </w:pPr>
      <w:rPr>
        <w:rFonts w:hint="default"/>
      </w:rPr>
    </w:lvl>
    <w:lvl w:ilvl="2">
      <w:start w:val="1"/>
      <w:numFmt w:val="decimal"/>
      <w:lvlText w:val="%1.%2.%3."/>
      <w:lvlJc w:val="left"/>
      <w:pPr>
        <w:ind w:left="3560" w:hanging="720"/>
      </w:pPr>
      <w:rPr>
        <w:rFonts w:hint="default"/>
        <w:b/>
      </w:rPr>
    </w:lvl>
    <w:lvl w:ilvl="3">
      <w:start w:val="1"/>
      <w:numFmt w:val="decimal"/>
      <w:lvlText w:val="%1.%2.%3.%4."/>
      <w:lvlJc w:val="left"/>
      <w:pPr>
        <w:ind w:left="5340" w:hanging="1080"/>
      </w:pPr>
      <w:rPr>
        <w:rFonts w:hint="default"/>
      </w:rPr>
    </w:lvl>
    <w:lvl w:ilvl="4">
      <w:start w:val="1"/>
      <w:numFmt w:val="decimal"/>
      <w:lvlText w:val="%1.%2.%3.%4.%5."/>
      <w:lvlJc w:val="left"/>
      <w:pPr>
        <w:ind w:left="6760" w:hanging="1080"/>
      </w:pPr>
      <w:rPr>
        <w:rFonts w:hint="default"/>
      </w:rPr>
    </w:lvl>
    <w:lvl w:ilvl="5">
      <w:start w:val="1"/>
      <w:numFmt w:val="decimal"/>
      <w:lvlText w:val="%1.%2.%3.%4.%5.%6."/>
      <w:lvlJc w:val="left"/>
      <w:pPr>
        <w:ind w:left="8540" w:hanging="1440"/>
      </w:pPr>
      <w:rPr>
        <w:rFonts w:hint="default"/>
      </w:rPr>
    </w:lvl>
    <w:lvl w:ilvl="6">
      <w:start w:val="1"/>
      <w:numFmt w:val="decimal"/>
      <w:lvlText w:val="%1.%2.%3.%4.%5.%6.%7."/>
      <w:lvlJc w:val="left"/>
      <w:pPr>
        <w:ind w:left="10320" w:hanging="1800"/>
      </w:pPr>
      <w:rPr>
        <w:rFonts w:hint="default"/>
      </w:rPr>
    </w:lvl>
    <w:lvl w:ilvl="7">
      <w:start w:val="1"/>
      <w:numFmt w:val="decimal"/>
      <w:lvlText w:val="%1.%2.%3.%4.%5.%6.%7.%8."/>
      <w:lvlJc w:val="left"/>
      <w:pPr>
        <w:ind w:left="11740" w:hanging="1800"/>
      </w:pPr>
      <w:rPr>
        <w:rFonts w:hint="default"/>
      </w:rPr>
    </w:lvl>
    <w:lvl w:ilvl="8">
      <w:start w:val="1"/>
      <w:numFmt w:val="decimal"/>
      <w:lvlText w:val="%1.%2.%3.%4.%5.%6.%7.%8.%9."/>
      <w:lvlJc w:val="left"/>
      <w:pPr>
        <w:ind w:left="13520" w:hanging="2160"/>
      </w:pPr>
      <w:rPr>
        <w:rFonts w:hint="default"/>
      </w:rPr>
    </w:lvl>
  </w:abstractNum>
  <w:abstractNum w:abstractNumId="4" w15:restartNumberingAfterBreak="0">
    <w:nsid w:val="19F874F9"/>
    <w:multiLevelType w:val="multilevel"/>
    <w:tmpl w:val="01626D8A"/>
    <w:lvl w:ilvl="0">
      <w:start w:val="3"/>
      <w:numFmt w:val="decimal"/>
      <w:lvlText w:val="%1."/>
      <w:lvlJc w:val="left"/>
      <w:pPr>
        <w:ind w:left="810" w:hanging="810"/>
      </w:pPr>
      <w:rPr>
        <w:rFonts w:hint="default"/>
      </w:rPr>
    </w:lvl>
    <w:lvl w:ilvl="1">
      <w:start w:val="11"/>
      <w:numFmt w:val="decimal"/>
      <w:lvlText w:val="%1.%2."/>
      <w:lvlJc w:val="left"/>
      <w:pPr>
        <w:ind w:left="1236" w:hanging="810"/>
      </w:pPr>
      <w:rPr>
        <w:rFonts w:hint="default"/>
      </w:rPr>
    </w:lvl>
    <w:lvl w:ilvl="2">
      <w:start w:val="1"/>
      <w:numFmt w:val="decimal"/>
      <w:lvlText w:val="%1.%2.%3."/>
      <w:lvlJc w:val="left"/>
      <w:pPr>
        <w:ind w:left="1803" w:hanging="810"/>
      </w:pPr>
      <w:rPr>
        <w:rFonts w:hint="default"/>
        <w:b/>
      </w:rPr>
    </w:lvl>
    <w:lvl w:ilvl="3">
      <w:start w:val="1"/>
      <w:numFmt w:val="decimal"/>
      <w:lvlText w:val="%1.%2.%3.%4."/>
      <w:lvlJc w:val="left"/>
      <w:pPr>
        <w:ind w:left="2358" w:hanging="1080"/>
      </w:pPr>
      <w:rPr>
        <w:rFonts w:hint="default"/>
        <w:b/>
      </w:rPr>
    </w:lvl>
    <w:lvl w:ilvl="4">
      <w:start w:val="1"/>
      <w:numFmt w:val="decimal"/>
      <w:lvlText w:val="%1.%2.%3.%4.%5."/>
      <w:lvlJc w:val="left"/>
      <w:pPr>
        <w:ind w:left="2784" w:hanging="1080"/>
      </w:pPr>
      <w:rPr>
        <w:rFonts w:hint="default"/>
      </w:rPr>
    </w:lvl>
    <w:lvl w:ilvl="5">
      <w:start w:val="1"/>
      <w:numFmt w:val="decimal"/>
      <w:lvlText w:val="%1.%2.%3.%4.%5.%6."/>
      <w:lvlJc w:val="left"/>
      <w:pPr>
        <w:ind w:left="3570" w:hanging="1440"/>
      </w:pPr>
      <w:rPr>
        <w:rFonts w:hint="default"/>
      </w:rPr>
    </w:lvl>
    <w:lvl w:ilvl="6">
      <w:start w:val="1"/>
      <w:numFmt w:val="decimal"/>
      <w:lvlText w:val="%1.%2.%3.%4.%5.%6.%7."/>
      <w:lvlJc w:val="left"/>
      <w:pPr>
        <w:ind w:left="4356" w:hanging="1800"/>
      </w:pPr>
      <w:rPr>
        <w:rFonts w:hint="default"/>
      </w:rPr>
    </w:lvl>
    <w:lvl w:ilvl="7">
      <w:start w:val="1"/>
      <w:numFmt w:val="decimal"/>
      <w:lvlText w:val="%1.%2.%3.%4.%5.%6.%7.%8."/>
      <w:lvlJc w:val="left"/>
      <w:pPr>
        <w:ind w:left="4782" w:hanging="1800"/>
      </w:pPr>
      <w:rPr>
        <w:rFonts w:hint="default"/>
      </w:rPr>
    </w:lvl>
    <w:lvl w:ilvl="8">
      <w:start w:val="1"/>
      <w:numFmt w:val="decimal"/>
      <w:lvlText w:val="%1.%2.%3.%4.%5.%6.%7.%8.%9."/>
      <w:lvlJc w:val="left"/>
      <w:pPr>
        <w:ind w:left="5568" w:hanging="2160"/>
      </w:pPr>
      <w:rPr>
        <w:rFonts w:hint="default"/>
      </w:rPr>
    </w:lvl>
  </w:abstractNum>
  <w:abstractNum w:abstractNumId="5" w15:restartNumberingAfterBreak="0">
    <w:nsid w:val="23F35FC7"/>
    <w:multiLevelType w:val="hybridMultilevel"/>
    <w:tmpl w:val="D14E5034"/>
    <w:lvl w:ilvl="0" w:tplc="E39A2D94">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6" w15:restartNumberingAfterBreak="0">
    <w:nsid w:val="25FC7B60"/>
    <w:multiLevelType w:val="multilevel"/>
    <w:tmpl w:val="FC7A8A94"/>
    <w:lvl w:ilvl="0">
      <w:start w:val="3"/>
      <w:numFmt w:val="decimal"/>
      <w:lvlText w:val="%1"/>
      <w:lvlJc w:val="left"/>
      <w:pPr>
        <w:ind w:left="375" w:hanging="375"/>
      </w:pPr>
      <w:rPr>
        <w:rFonts w:hint="default"/>
      </w:rPr>
    </w:lvl>
    <w:lvl w:ilvl="1">
      <w:start w:val="1"/>
      <w:numFmt w:val="decimal"/>
      <w:lvlText w:val="%1.%2"/>
      <w:lvlJc w:val="left"/>
      <w:pPr>
        <w:ind w:left="1080" w:hanging="375"/>
      </w:pPr>
      <w:rPr>
        <w:rFonts w:hint="default"/>
      </w:rPr>
    </w:lvl>
    <w:lvl w:ilvl="2">
      <w:start w:val="1"/>
      <w:numFmt w:val="decimal"/>
      <w:lvlText w:val="%1.%2.%3"/>
      <w:lvlJc w:val="left"/>
      <w:pPr>
        <w:ind w:left="2130" w:hanging="720"/>
      </w:pPr>
      <w:rPr>
        <w:rFonts w:hint="default"/>
        <w:i w:val="0"/>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7" w15:restartNumberingAfterBreak="0">
    <w:nsid w:val="2A6231B1"/>
    <w:multiLevelType w:val="hybridMultilevel"/>
    <w:tmpl w:val="02D0417A"/>
    <w:lvl w:ilvl="0" w:tplc="0F6850DC">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8" w15:restartNumberingAfterBreak="0">
    <w:nsid w:val="2F202BA1"/>
    <w:multiLevelType w:val="hybridMultilevel"/>
    <w:tmpl w:val="76C0356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3B0745EB"/>
    <w:multiLevelType w:val="multilevel"/>
    <w:tmpl w:val="CA04950E"/>
    <w:lvl w:ilvl="0">
      <w:start w:val="3"/>
      <w:numFmt w:val="decimal"/>
      <w:lvlText w:val="%1."/>
      <w:lvlJc w:val="left"/>
      <w:pPr>
        <w:ind w:left="825" w:hanging="825"/>
      </w:pPr>
      <w:rPr>
        <w:rFonts w:hint="default"/>
      </w:rPr>
    </w:lvl>
    <w:lvl w:ilvl="1">
      <w:start w:val="14"/>
      <w:numFmt w:val="decimal"/>
      <w:lvlText w:val="%1.%2."/>
      <w:lvlJc w:val="left"/>
      <w:pPr>
        <w:ind w:left="1890" w:hanging="825"/>
      </w:pPr>
      <w:rPr>
        <w:rFonts w:hint="default"/>
      </w:rPr>
    </w:lvl>
    <w:lvl w:ilvl="2">
      <w:start w:val="1"/>
      <w:numFmt w:val="decimal"/>
      <w:pStyle w:val="a"/>
      <w:lvlText w:val="%1.%2.%3."/>
      <w:lvlJc w:val="left"/>
      <w:pPr>
        <w:ind w:left="2955" w:hanging="825"/>
      </w:pPr>
      <w:rPr>
        <w:rFonts w:hint="default"/>
        <w:b/>
        <w:i w:val="0"/>
        <w:sz w:val="24"/>
        <w:szCs w:val="24"/>
      </w:rPr>
    </w:lvl>
    <w:lvl w:ilvl="3">
      <w:start w:val="1"/>
      <w:numFmt w:val="decimal"/>
      <w:lvlText w:val="%1.%2.%3.%4."/>
      <w:lvlJc w:val="left"/>
      <w:pPr>
        <w:ind w:left="4275" w:hanging="1080"/>
      </w:pPr>
      <w:rPr>
        <w:rFonts w:hint="default"/>
      </w:rPr>
    </w:lvl>
    <w:lvl w:ilvl="4">
      <w:start w:val="1"/>
      <w:numFmt w:val="decimal"/>
      <w:lvlText w:val="%1.%2.%3.%4.%5."/>
      <w:lvlJc w:val="left"/>
      <w:pPr>
        <w:ind w:left="5340" w:hanging="1080"/>
      </w:pPr>
      <w:rPr>
        <w:rFonts w:hint="default"/>
      </w:rPr>
    </w:lvl>
    <w:lvl w:ilvl="5">
      <w:start w:val="1"/>
      <w:numFmt w:val="decimal"/>
      <w:lvlText w:val="%1.%2.%3.%4.%5.%6."/>
      <w:lvlJc w:val="left"/>
      <w:pPr>
        <w:ind w:left="6765" w:hanging="1440"/>
      </w:pPr>
      <w:rPr>
        <w:rFonts w:hint="default"/>
      </w:rPr>
    </w:lvl>
    <w:lvl w:ilvl="6">
      <w:start w:val="1"/>
      <w:numFmt w:val="decimal"/>
      <w:lvlText w:val="%1.%2.%3.%4.%5.%6.%7."/>
      <w:lvlJc w:val="left"/>
      <w:pPr>
        <w:ind w:left="8190" w:hanging="1800"/>
      </w:pPr>
      <w:rPr>
        <w:rFonts w:hint="default"/>
      </w:rPr>
    </w:lvl>
    <w:lvl w:ilvl="7">
      <w:start w:val="1"/>
      <w:numFmt w:val="decimal"/>
      <w:lvlText w:val="%1.%2.%3.%4.%5.%6.%7.%8."/>
      <w:lvlJc w:val="left"/>
      <w:pPr>
        <w:ind w:left="9255" w:hanging="1800"/>
      </w:pPr>
      <w:rPr>
        <w:rFonts w:hint="default"/>
      </w:rPr>
    </w:lvl>
    <w:lvl w:ilvl="8">
      <w:start w:val="1"/>
      <w:numFmt w:val="decimal"/>
      <w:lvlText w:val="%1.%2.%3.%4.%5.%6.%7.%8.%9."/>
      <w:lvlJc w:val="left"/>
      <w:pPr>
        <w:ind w:left="10680" w:hanging="2160"/>
      </w:pPr>
      <w:rPr>
        <w:rFonts w:hint="default"/>
      </w:rPr>
    </w:lvl>
  </w:abstractNum>
  <w:abstractNum w:abstractNumId="10" w15:restartNumberingAfterBreak="0">
    <w:nsid w:val="3D3D1E7A"/>
    <w:multiLevelType w:val="hybridMultilevel"/>
    <w:tmpl w:val="347A82DA"/>
    <w:lvl w:ilvl="0" w:tplc="10480258">
      <w:start w:val="1"/>
      <w:numFmt w:val="decimal"/>
      <w:lvlText w:val="%1)"/>
      <w:lvlJc w:val="left"/>
      <w:pPr>
        <w:ind w:left="1065" w:hanging="360"/>
      </w:pPr>
      <w:rPr>
        <w:rFonts w:hint="default"/>
        <w:color w:val="000000"/>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1" w15:restartNumberingAfterBreak="0">
    <w:nsid w:val="3FA14095"/>
    <w:multiLevelType w:val="hybridMultilevel"/>
    <w:tmpl w:val="F664E1F8"/>
    <w:lvl w:ilvl="0" w:tplc="3B28E878">
      <w:start w:val="1"/>
      <w:numFmt w:val="decimal"/>
      <w:lvlText w:val="%1."/>
      <w:lvlJc w:val="left"/>
      <w:pPr>
        <w:ind w:left="785"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2" w15:restartNumberingAfterBreak="0">
    <w:nsid w:val="4B1B125B"/>
    <w:multiLevelType w:val="hybridMultilevel"/>
    <w:tmpl w:val="E1D2F6C6"/>
    <w:lvl w:ilvl="0" w:tplc="86BA32A2">
      <w:start w:val="1"/>
      <w:numFmt w:val="decimal"/>
      <w:lvlText w:val="%1."/>
      <w:lvlJc w:val="left"/>
      <w:pPr>
        <w:ind w:left="1065" w:hanging="7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5E121E94"/>
    <w:multiLevelType w:val="hybridMultilevel"/>
    <w:tmpl w:val="B73A9D28"/>
    <w:lvl w:ilvl="0" w:tplc="0D0A92EA">
      <w:start w:val="6"/>
      <w:numFmt w:val="decimal"/>
      <w:lvlText w:val="%1."/>
      <w:lvlJc w:val="left"/>
      <w:pPr>
        <w:ind w:left="785"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61BF1591"/>
    <w:multiLevelType w:val="hybridMultilevel"/>
    <w:tmpl w:val="AA2A7E2C"/>
    <w:lvl w:ilvl="0" w:tplc="EAC4FF66">
      <w:start w:val="1"/>
      <w:numFmt w:val="decimal"/>
      <w:lvlText w:val="%1."/>
      <w:lvlJc w:val="left"/>
      <w:pPr>
        <w:ind w:left="1842" w:hanging="1128"/>
      </w:pPr>
      <w:rPr>
        <w:rFonts w:hint="default"/>
      </w:rPr>
    </w:lvl>
    <w:lvl w:ilvl="1" w:tplc="04190019" w:tentative="1">
      <w:start w:val="1"/>
      <w:numFmt w:val="lowerLetter"/>
      <w:lvlText w:val="%2."/>
      <w:lvlJc w:val="left"/>
      <w:pPr>
        <w:ind w:left="1794" w:hanging="360"/>
      </w:pPr>
    </w:lvl>
    <w:lvl w:ilvl="2" w:tplc="0419001B" w:tentative="1">
      <w:start w:val="1"/>
      <w:numFmt w:val="lowerRoman"/>
      <w:lvlText w:val="%3."/>
      <w:lvlJc w:val="right"/>
      <w:pPr>
        <w:ind w:left="2514" w:hanging="180"/>
      </w:pPr>
    </w:lvl>
    <w:lvl w:ilvl="3" w:tplc="0419000F" w:tentative="1">
      <w:start w:val="1"/>
      <w:numFmt w:val="decimal"/>
      <w:lvlText w:val="%4."/>
      <w:lvlJc w:val="left"/>
      <w:pPr>
        <w:ind w:left="3234" w:hanging="360"/>
      </w:pPr>
    </w:lvl>
    <w:lvl w:ilvl="4" w:tplc="04190019" w:tentative="1">
      <w:start w:val="1"/>
      <w:numFmt w:val="lowerLetter"/>
      <w:lvlText w:val="%5."/>
      <w:lvlJc w:val="left"/>
      <w:pPr>
        <w:ind w:left="3954" w:hanging="360"/>
      </w:pPr>
    </w:lvl>
    <w:lvl w:ilvl="5" w:tplc="0419001B" w:tentative="1">
      <w:start w:val="1"/>
      <w:numFmt w:val="lowerRoman"/>
      <w:lvlText w:val="%6."/>
      <w:lvlJc w:val="right"/>
      <w:pPr>
        <w:ind w:left="4674" w:hanging="180"/>
      </w:pPr>
    </w:lvl>
    <w:lvl w:ilvl="6" w:tplc="0419000F" w:tentative="1">
      <w:start w:val="1"/>
      <w:numFmt w:val="decimal"/>
      <w:lvlText w:val="%7."/>
      <w:lvlJc w:val="left"/>
      <w:pPr>
        <w:ind w:left="5394" w:hanging="360"/>
      </w:pPr>
    </w:lvl>
    <w:lvl w:ilvl="7" w:tplc="04190019" w:tentative="1">
      <w:start w:val="1"/>
      <w:numFmt w:val="lowerLetter"/>
      <w:lvlText w:val="%8."/>
      <w:lvlJc w:val="left"/>
      <w:pPr>
        <w:ind w:left="6114" w:hanging="360"/>
      </w:pPr>
    </w:lvl>
    <w:lvl w:ilvl="8" w:tplc="0419001B" w:tentative="1">
      <w:start w:val="1"/>
      <w:numFmt w:val="lowerRoman"/>
      <w:lvlText w:val="%9."/>
      <w:lvlJc w:val="right"/>
      <w:pPr>
        <w:ind w:left="6834" w:hanging="180"/>
      </w:pPr>
    </w:lvl>
  </w:abstractNum>
  <w:abstractNum w:abstractNumId="15" w15:restartNumberingAfterBreak="0">
    <w:nsid w:val="6733656A"/>
    <w:multiLevelType w:val="hybridMultilevel"/>
    <w:tmpl w:val="9A6C95F0"/>
    <w:lvl w:ilvl="0" w:tplc="EAC4FF66">
      <w:start w:val="1"/>
      <w:numFmt w:val="decimal"/>
      <w:lvlText w:val="%1)"/>
      <w:lvlJc w:val="left"/>
      <w:pPr>
        <w:ind w:left="1065" w:hanging="360"/>
      </w:pPr>
      <w:rPr>
        <w:rFonts w:hint="default"/>
        <w:color w:val="000000"/>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6" w15:restartNumberingAfterBreak="0">
    <w:nsid w:val="69727B43"/>
    <w:multiLevelType w:val="hybridMultilevel"/>
    <w:tmpl w:val="4860EE34"/>
    <w:lvl w:ilvl="0" w:tplc="33D49E38">
      <w:start w:val="1"/>
      <w:numFmt w:val="decimal"/>
      <w:lvlText w:val="%1."/>
      <w:lvlJc w:val="left"/>
      <w:pPr>
        <w:ind w:left="785" w:hanging="360"/>
      </w:pPr>
      <w:rPr>
        <w:rFonts w:hint="default"/>
      </w:rPr>
    </w:lvl>
    <w:lvl w:ilvl="1" w:tplc="04190019" w:tentative="1">
      <w:start w:val="1"/>
      <w:numFmt w:val="lowerLetter"/>
      <w:lvlText w:val="%2."/>
      <w:lvlJc w:val="left"/>
      <w:pPr>
        <w:ind w:left="1505" w:hanging="360"/>
      </w:pPr>
    </w:lvl>
    <w:lvl w:ilvl="2" w:tplc="0419001B" w:tentative="1">
      <w:start w:val="1"/>
      <w:numFmt w:val="lowerRoman"/>
      <w:lvlText w:val="%3."/>
      <w:lvlJc w:val="right"/>
      <w:pPr>
        <w:ind w:left="2225" w:hanging="180"/>
      </w:pPr>
    </w:lvl>
    <w:lvl w:ilvl="3" w:tplc="0419000F" w:tentative="1">
      <w:start w:val="1"/>
      <w:numFmt w:val="decimal"/>
      <w:lvlText w:val="%4."/>
      <w:lvlJc w:val="left"/>
      <w:pPr>
        <w:ind w:left="2945" w:hanging="360"/>
      </w:pPr>
    </w:lvl>
    <w:lvl w:ilvl="4" w:tplc="04190019" w:tentative="1">
      <w:start w:val="1"/>
      <w:numFmt w:val="lowerLetter"/>
      <w:lvlText w:val="%5."/>
      <w:lvlJc w:val="left"/>
      <w:pPr>
        <w:ind w:left="3665" w:hanging="360"/>
      </w:pPr>
    </w:lvl>
    <w:lvl w:ilvl="5" w:tplc="0419001B" w:tentative="1">
      <w:start w:val="1"/>
      <w:numFmt w:val="lowerRoman"/>
      <w:lvlText w:val="%6."/>
      <w:lvlJc w:val="right"/>
      <w:pPr>
        <w:ind w:left="4385" w:hanging="180"/>
      </w:pPr>
    </w:lvl>
    <w:lvl w:ilvl="6" w:tplc="0419000F" w:tentative="1">
      <w:start w:val="1"/>
      <w:numFmt w:val="decimal"/>
      <w:lvlText w:val="%7."/>
      <w:lvlJc w:val="left"/>
      <w:pPr>
        <w:ind w:left="5105" w:hanging="360"/>
      </w:pPr>
    </w:lvl>
    <w:lvl w:ilvl="7" w:tplc="04190019" w:tentative="1">
      <w:start w:val="1"/>
      <w:numFmt w:val="lowerLetter"/>
      <w:lvlText w:val="%8."/>
      <w:lvlJc w:val="left"/>
      <w:pPr>
        <w:ind w:left="5825" w:hanging="360"/>
      </w:pPr>
    </w:lvl>
    <w:lvl w:ilvl="8" w:tplc="0419001B" w:tentative="1">
      <w:start w:val="1"/>
      <w:numFmt w:val="lowerRoman"/>
      <w:lvlText w:val="%9."/>
      <w:lvlJc w:val="right"/>
      <w:pPr>
        <w:ind w:left="6545" w:hanging="180"/>
      </w:pPr>
    </w:lvl>
  </w:abstractNum>
  <w:abstractNum w:abstractNumId="17" w15:restartNumberingAfterBreak="0">
    <w:nsid w:val="6A8D6F14"/>
    <w:multiLevelType w:val="multilevel"/>
    <w:tmpl w:val="08DE69BC"/>
    <w:lvl w:ilvl="0">
      <w:start w:val="3"/>
      <w:numFmt w:val="decimal"/>
      <w:lvlText w:val="%1."/>
      <w:lvlJc w:val="left"/>
      <w:pPr>
        <w:ind w:left="675" w:hanging="675"/>
      </w:pPr>
      <w:rPr>
        <w:rFonts w:hint="default"/>
      </w:rPr>
    </w:lvl>
    <w:lvl w:ilvl="1">
      <w:start w:val="2"/>
      <w:numFmt w:val="decimal"/>
      <w:lvlText w:val="%1.%2."/>
      <w:lvlJc w:val="left"/>
      <w:pPr>
        <w:ind w:left="1425" w:hanging="720"/>
      </w:pPr>
      <w:rPr>
        <w:rFonts w:hint="default"/>
      </w:rPr>
    </w:lvl>
    <w:lvl w:ilvl="2">
      <w:start w:val="1"/>
      <w:numFmt w:val="decimal"/>
      <w:lvlText w:val="%1.%2.%3."/>
      <w:lvlJc w:val="left"/>
      <w:pPr>
        <w:ind w:left="2130" w:hanging="720"/>
      </w:pPr>
      <w:rPr>
        <w:rFonts w:hint="default"/>
        <w:b/>
      </w:rPr>
    </w:lvl>
    <w:lvl w:ilvl="3">
      <w:start w:val="1"/>
      <w:numFmt w:val="decimal"/>
      <w:lvlText w:val="%1.%2.%3.%4."/>
      <w:lvlJc w:val="left"/>
      <w:pPr>
        <w:ind w:left="3195" w:hanging="1080"/>
      </w:pPr>
      <w:rPr>
        <w:rFonts w:hint="default"/>
        <w:b/>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6030" w:hanging="180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18" w15:restartNumberingAfterBreak="0">
    <w:nsid w:val="70A35E8C"/>
    <w:multiLevelType w:val="multilevel"/>
    <w:tmpl w:val="AC142768"/>
    <w:lvl w:ilvl="0">
      <w:start w:val="3"/>
      <w:numFmt w:val="decimal"/>
      <w:lvlText w:val="%1."/>
      <w:lvlJc w:val="left"/>
      <w:pPr>
        <w:ind w:left="675" w:hanging="675"/>
      </w:pPr>
      <w:rPr>
        <w:rFonts w:hint="default"/>
      </w:rPr>
    </w:lvl>
    <w:lvl w:ilvl="1">
      <w:start w:val="5"/>
      <w:numFmt w:val="decimal"/>
      <w:lvlText w:val="%1.%2."/>
      <w:lvlJc w:val="left"/>
      <w:pPr>
        <w:ind w:left="1855" w:hanging="720"/>
      </w:pPr>
      <w:rPr>
        <w:rFonts w:hint="default"/>
      </w:rPr>
    </w:lvl>
    <w:lvl w:ilvl="2">
      <w:start w:val="1"/>
      <w:numFmt w:val="decimal"/>
      <w:lvlText w:val="%1.%2.%3."/>
      <w:lvlJc w:val="left"/>
      <w:pPr>
        <w:ind w:left="1855" w:hanging="720"/>
      </w:pPr>
      <w:rPr>
        <w:rFonts w:hint="default"/>
        <w:b/>
      </w:rPr>
    </w:lvl>
    <w:lvl w:ilvl="3">
      <w:start w:val="1"/>
      <w:numFmt w:val="decimal"/>
      <w:lvlText w:val="%1.%2.%3.%4."/>
      <w:lvlJc w:val="left"/>
      <w:pPr>
        <w:ind w:left="2215" w:hanging="1080"/>
      </w:pPr>
      <w:rPr>
        <w:rFonts w:hint="default"/>
        <w:b/>
      </w:rPr>
    </w:lvl>
    <w:lvl w:ilvl="4">
      <w:start w:val="1"/>
      <w:numFmt w:val="decimal"/>
      <w:lvlText w:val="%1.%2.%3.%4.%5."/>
      <w:lvlJc w:val="left"/>
      <w:pPr>
        <w:ind w:left="3900" w:hanging="1080"/>
      </w:pPr>
      <w:rPr>
        <w:rFonts w:hint="default"/>
        <w:b/>
      </w:rPr>
    </w:lvl>
    <w:lvl w:ilvl="5">
      <w:start w:val="1"/>
      <w:numFmt w:val="decimal"/>
      <w:lvlText w:val="%1.%2.%3.%4.%5.%6."/>
      <w:lvlJc w:val="left"/>
      <w:pPr>
        <w:ind w:left="4965" w:hanging="1440"/>
      </w:pPr>
      <w:rPr>
        <w:rFonts w:hint="default"/>
      </w:rPr>
    </w:lvl>
    <w:lvl w:ilvl="6">
      <w:start w:val="1"/>
      <w:numFmt w:val="decimal"/>
      <w:lvlText w:val="%1.%2.%3.%4.%5.%6.%7."/>
      <w:lvlJc w:val="left"/>
      <w:pPr>
        <w:ind w:left="6030" w:hanging="180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19" w15:restartNumberingAfterBreak="0">
    <w:nsid w:val="782A4096"/>
    <w:multiLevelType w:val="hybridMultilevel"/>
    <w:tmpl w:val="D3E20790"/>
    <w:lvl w:ilvl="0" w:tplc="819479B8">
      <w:start w:val="1"/>
      <w:numFmt w:val="decimal"/>
      <w:lvlText w:val="%1."/>
      <w:lvlJc w:val="left"/>
      <w:pPr>
        <w:ind w:left="720" w:hanging="360"/>
      </w:pPr>
      <w:rPr>
        <w:rFonts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7C8A1294"/>
    <w:multiLevelType w:val="multilevel"/>
    <w:tmpl w:val="9F561C18"/>
    <w:lvl w:ilvl="0">
      <w:start w:val="1"/>
      <w:numFmt w:val="decimal"/>
      <w:lvlText w:val="%1."/>
      <w:lvlJc w:val="left"/>
      <w:pPr>
        <w:ind w:left="420" w:hanging="420"/>
      </w:pPr>
      <w:rPr>
        <w:rFonts w:hint="default"/>
      </w:rPr>
    </w:lvl>
    <w:lvl w:ilvl="1">
      <w:start w:val="1"/>
      <w:numFmt w:val="decimal"/>
      <w:lvlText w:val="%1.%2."/>
      <w:lvlJc w:val="left"/>
      <w:pPr>
        <w:ind w:left="720" w:hanging="720"/>
      </w:pPr>
      <w:rPr>
        <w:rFonts w:hint="default"/>
        <w:i w:val="0"/>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1" w15:restartNumberingAfterBreak="0">
    <w:nsid w:val="7ECB0D64"/>
    <w:multiLevelType w:val="multilevel"/>
    <w:tmpl w:val="8D5A1F80"/>
    <w:lvl w:ilvl="0">
      <w:start w:val="1"/>
      <w:numFmt w:val="decimal"/>
      <w:lvlText w:val="%1."/>
      <w:lvlJc w:val="left"/>
      <w:pPr>
        <w:ind w:left="720" w:hanging="360"/>
      </w:pPr>
      <w:rPr>
        <w:rFonts w:cs="Times New Roman" w:hint="default"/>
      </w:rPr>
    </w:lvl>
    <w:lvl w:ilvl="1">
      <w:start w:val="1"/>
      <w:numFmt w:val="decimal"/>
      <w:isLgl/>
      <w:lvlText w:val="%1.%2."/>
      <w:lvlJc w:val="left"/>
      <w:pPr>
        <w:ind w:left="1288" w:hanging="720"/>
      </w:pPr>
      <w:rPr>
        <w:rFonts w:cs="Times New Roman" w:hint="default"/>
        <w:b/>
      </w:rPr>
    </w:lvl>
    <w:lvl w:ilvl="2">
      <w:start w:val="1"/>
      <w:numFmt w:val="decimal"/>
      <w:isLgl/>
      <w:lvlText w:val="%1.%2.%3."/>
      <w:lvlJc w:val="left"/>
      <w:pPr>
        <w:ind w:left="1496" w:hanging="720"/>
      </w:pPr>
      <w:rPr>
        <w:rFonts w:cs="Times New Roman" w:hint="default"/>
        <w:b/>
        <w:i w:val="0"/>
      </w:rPr>
    </w:lvl>
    <w:lvl w:ilvl="3">
      <w:start w:val="1"/>
      <w:numFmt w:val="decimal"/>
      <w:isLgl/>
      <w:lvlText w:val="%1.%2.%3.%4."/>
      <w:lvlJc w:val="left"/>
      <w:pPr>
        <w:ind w:left="2064" w:hanging="1080"/>
      </w:pPr>
      <w:rPr>
        <w:rFonts w:cs="Times New Roman" w:hint="default"/>
        <w:b/>
      </w:rPr>
    </w:lvl>
    <w:lvl w:ilvl="4">
      <w:start w:val="1"/>
      <w:numFmt w:val="decimal"/>
      <w:isLgl/>
      <w:lvlText w:val="%1.%2.%3.%4.%5."/>
      <w:lvlJc w:val="left"/>
      <w:pPr>
        <w:ind w:left="2272" w:hanging="1080"/>
      </w:pPr>
      <w:rPr>
        <w:rFonts w:cs="Times New Roman" w:hint="default"/>
      </w:rPr>
    </w:lvl>
    <w:lvl w:ilvl="5">
      <w:start w:val="1"/>
      <w:numFmt w:val="decimal"/>
      <w:isLgl/>
      <w:lvlText w:val="%1.%2.%3.%4.%5.%6."/>
      <w:lvlJc w:val="left"/>
      <w:pPr>
        <w:ind w:left="2840" w:hanging="1440"/>
      </w:pPr>
      <w:rPr>
        <w:rFonts w:cs="Times New Roman" w:hint="default"/>
      </w:rPr>
    </w:lvl>
    <w:lvl w:ilvl="6">
      <w:start w:val="1"/>
      <w:numFmt w:val="decimal"/>
      <w:isLgl/>
      <w:lvlText w:val="%1.%2.%3.%4.%5.%6.%7."/>
      <w:lvlJc w:val="left"/>
      <w:pPr>
        <w:ind w:left="3408" w:hanging="1800"/>
      </w:pPr>
      <w:rPr>
        <w:rFonts w:cs="Times New Roman" w:hint="default"/>
      </w:rPr>
    </w:lvl>
    <w:lvl w:ilvl="7">
      <w:start w:val="1"/>
      <w:numFmt w:val="decimal"/>
      <w:isLgl/>
      <w:lvlText w:val="%1.%2.%3.%4.%5.%6.%7.%8."/>
      <w:lvlJc w:val="left"/>
      <w:pPr>
        <w:ind w:left="3616" w:hanging="1800"/>
      </w:pPr>
      <w:rPr>
        <w:rFonts w:cs="Times New Roman" w:hint="default"/>
      </w:rPr>
    </w:lvl>
    <w:lvl w:ilvl="8">
      <w:start w:val="1"/>
      <w:numFmt w:val="decimal"/>
      <w:isLgl/>
      <w:lvlText w:val="%1.%2.%3.%4.%5.%6.%7.%8.%9."/>
      <w:lvlJc w:val="left"/>
      <w:pPr>
        <w:ind w:left="4184" w:hanging="2160"/>
      </w:pPr>
      <w:rPr>
        <w:rFonts w:cs="Times New Roman" w:hint="default"/>
      </w:rPr>
    </w:lvl>
  </w:abstractNum>
  <w:num w:numId="1">
    <w:abstractNumId w:val="20"/>
  </w:num>
  <w:num w:numId="2">
    <w:abstractNumId w:val="14"/>
  </w:num>
  <w:num w:numId="3">
    <w:abstractNumId w:val="10"/>
  </w:num>
  <w:num w:numId="4">
    <w:abstractNumId w:val="15"/>
  </w:num>
  <w:num w:numId="5">
    <w:abstractNumId w:val="5"/>
  </w:num>
  <w:num w:numId="6">
    <w:abstractNumId w:val="6"/>
  </w:num>
  <w:num w:numId="7">
    <w:abstractNumId w:val="3"/>
  </w:num>
  <w:num w:numId="8">
    <w:abstractNumId w:val="9"/>
  </w:num>
  <w:num w:numId="9">
    <w:abstractNumId w:val="4"/>
  </w:num>
  <w:num w:numId="10">
    <w:abstractNumId w:val="18"/>
  </w:num>
  <w:num w:numId="11">
    <w:abstractNumId w:val="2"/>
  </w:num>
  <w:num w:numId="12">
    <w:abstractNumId w:val="17"/>
  </w:num>
  <w:num w:numId="13">
    <w:abstractNumId w:val="12"/>
  </w:num>
  <w:num w:numId="14">
    <w:abstractNumId w:val="1"/>
  </w:num>
  <w:num w:numId="15">
    <w:abstractNumId w:val="11"/>
  </w:num>
  <w:num w:numId="16">
    <w:abstractNumId w:val="7"/>
  </w:num>
  <w:num w:numId="17">
    <w:abstractNumId w:val="16"/>
  </w:num>
  <w:num w:numId="18">
    <w:abstractNumId w:val="13"/>
  </w:num>
  <w:num w:numId="19">
    <w:abstractNumId w:val="21"/>
  </w:num>
  <w:num w:numId="20">
    <w:abstractNumId w:val="0"/>
  </w:num>
  <w:num w:numId="21">
    <w:abstractNumId w:val="19"/>
  </w:num>
  <w:num w:numId="22">
    <w:abstractNumId w:val="8"/>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D63907"/>
    <w:rsid w:val="00000CA8"/>
    <w:rsid w:val="00003D8E"/>
    <w:rsid w:val="00011974"/>
    <w:rsid w:val="0001291D"/>
    <w:rsid w:val="00020087"/>
    <w:rsid w:val="000225BC"/>
    <w:rsid w:val="00025898"/>
    <w:rsid w:val="000263E3"/>
    <w:rsid w:val="000277CD"/>
    <w:rsid w:val="00032155"/>
    <w:rsid w:val="0003675D"/>
    <w:rsid w:val="0004147F"/>
    <w:rsid w:val="000424AD"/>
    <w:rsid w:val="000470D3"/>
    <w:rsid w:val="000476A2"/>
    <w:rsid w:val="000558E1"/>
    <w:rsid w:val="0006007E"/>
    <w:rsid w:val="00061374"/>
    <w:rsid w:val="00061594"/>
    <w:rsid w:val="00066042"/>
    <w:rsid w:val="000677B8"/>
    <w:rsid w:val="00067BE7"/>
    <w:rsid w:val="000870D3"/>
    <w:rsid w:val="00090BBE"/>
    <w:rsid w:val="000930B9"/>
    <w:rsid w:val="000932E1"/>
    <w:rsid w:val="00093AE6"/>
    <w:rsid w:val="000A5301"/>
    <w:rsid w:val="000A54C7"/>
    <w:rsid w:val="000A55A6"/>
    <w:rsid w:val="000B2C5C"/>
    <w:rsid w:val="000B6CF7"/>
    <w:rsid w:val="000C0E30"/>
    <w:rsid w:val="000C1E1E"/>
    <w:rsid w:val="000C65FB"/>
    <w:rsid w:val="000C6A98"/>
    <w:rsid w:val="000D6B72"/>
    <w:rsid w:val="000E16EA"/>
    <w:rsid w:val="000E2FEC"/>
    <w:rsid w:val="000E3AD1"/>
    <w:rsid w:val="000E51C7"/>
    <w:rsid w:val="000E5889"/>
    <w:rsid w:val="000F222C"/>
    <w:rsid w:val="000F40BD"/>
    <w:rsid w:val="001016D9"/>
    <w:rsid w:val="0010181B"/>
    <w:rsid w:val="00104066"/>
    <w:rsid w:val="0011491B"/>
    <w:rsid w:val="0012408E"/>
    <w:rsid w:val="00130081"/>
    <w:rsid w:val="001312F4"/>
    <w:rsid w:val="00140445"/>
    <w:rsid w:val="0014062D"/>
    <w:rsid w:val="00140B92"/>
    <w:rsid w:val="00144DED"/>
    <w:rsid w:val="001613D9"/>
    <w:rsid w:val="0016520A"/>
    <w:rsid w:val="00171DD2"/>
    <w:rsid w:val="00172EBF"/>
    <w:rsid w:val="001866FD"/>
    <w:rsid w:val="00193F3B"/>
    <w:rsid w:val="00197528"/>
    <w:rsid w:val="001978C4"/>
    <w:rsid w:val="001A782D"/>
    <w:rsid w:val="001B0C13"/>
    <w:rsid w:val="001B4080"/>
    <w:rsid w:val="001B485D"/>
    <w:rsid w:val="001B5869"/>
    <w:rsid w:val="001C25AA"/>
    <w:rsid w:val="001D2A5F"/>
    <w:rsid w:val="001D4F76"/>
    <w:rsid w:val="00200EA8"/>
    <w:rsid w:val="002016B5"/>
    <w:rsid w:val="0020183A"/>
    <w:rsid w:val="002044F9"/>
    <w:rsid w:val="00207236"/>
    <w:rsid w:val="00213785"/>
    <w:rsid w:val="0021463F"/>
    <w:rsid w:val="00215326"/>
    <w:rsid w:val="00220F6D"/>
    <w:rsid w:val="00225980"/>
    <w:rsid w:val="00226B93"/>
    <w:rsid w:val="002371E5"/>
    <w:rsid w:val="00240560"/>
    <w:rsid w:val="0024355A"/>
    <w:rsid w:val="00247D88"/>
    <w:rsid w:val="00251A91"/>
    <w:rsid w:val="00257005"/>
    <w:rsid w:val="0026081B"/>
    <w:rsid w:val="0026103A"/>
    <w:rsid w:val="0026111B"/>
    <w:rsid w:val="00271C5F"/>
    <w:rsid w:val="002743F6"/>
    <w:rsid w:val="0027528E"/>
    <w:rsid w:val="0028000A"/>
    <w:rsid w:val="00281121"/>
    <w:rsid w:val="00283F80"/>
    <w:rsid w:val="00286B6F"/>
    <w:rsid w:val="00286BE8"/>
    <w:rsid w:val="00291305"/>
    <w:rsid w:val="00292DAE"/>
    <w:rsid w:val="00296EA8"/>
    <w:rsid w:val="002A648C"/>
    <w:rsid w:val="002B36A7"/>
    <w:rsid w:val="002B53A3"/>
    <w:rsid w:val="002B6D90"/>
    <w:rsid w:val="002C3E11"/>
    <w:rsid w:val="002C471B"/>
    <w:rsid w:val="002C4728"/>
    <w:rsid w:val="002C56FA"/>
    <w:rsid w:val="002D0BCB"/>
    <w:rsid w:val="002D4837"/>
    <w:rsid w:val="002E07A1"/>
    <w:rsid w:val="002E4DBE"/>
    <w:rsid w:val="002F67B1"/>
    <w:rsid w:val="00301E4A"/>
    <w:rsid w:val="00312E9D"/>
    <w:rsid w:val="0033097C"/>
    <w:rsid w:val="00336786"/>
    <w:rsid w:val="003369BB"/>
    <w:rsid w:val="003369C0"/>
    <w:rsid w:val="003379C7"/>
    <w:rsid w:val="00340CA8"/>
    <w:rsid w:val="00343808"/>
    <w:rsid w:val="0034498C"/>
    <w:rsid w:val="0034639E"/>
    <w:rsid w:val="00347E68"/>
    <w:rsid w:val="00350F90"/>
    <w:rsid w:val="00354496"/>
    <w:rsid w:val="00360574"/>
    <w:rsid w:val="00361D2B"/>
    <w:rsid w:val="0036526D"/>
    <w:rsid w:val="00376FD1"/>
    <w:rsid w:val="00381ACB"/>
    <w:rsid w:val="0039278A"/>
    <w:rsid w:val="003958EC"/>
    <w:rsid w:val="003B6F6A"/>
    <w:rsid w:val="003B7ABC"/>
    <w:rsid w:val="003C7F2F"/>
    <w:rsid w:val="003D0F11"/>
    <w:rsid w:val="003D129A"/>
    <w:rsid w:val="003D38F3"/>
    <w:rsid w:val="003D4776"/>
    <w:rsid w:val="003D6DAA"/>
    <w:rsid w:val="003E0BC2"/>
    <w:rsid w:val="003E38F4"/>
    <w:rsid w:val="003F1C87"/>
    <w:rsid w:val="003F3DDD"/>
    <w:rsid w:val="003F5BC5"/>
    <w:rsid w:val="004020C9"/>
    <w:rsid w:val="004143BA"/>
    <w:rsid w:val="004156E2"/>
    <w:rsid w:val="0041593F"/>
    <w:rsid w:val="0041731A"/>
    <w:rsid w:val="00424FDE"/>
    <w:rsid w:val="0042714B"/>
    <w:rsid w:val="00433543"/>
    <w:rsid w:val="00433C33"/>
    <w:rsid w:val="00433D66"/>
    <w:rsid w:val="00443D6D"/>
    <w:rsid w:val="00451262"/>
    <w:rsid w:val="004533FA"/>
    <w:rsid w:val="00456180"/>
    <w:rsid w:val="004600C9"/>
    <w:rsid w:val="004601DF"/>
    <w:rsid w:val="00461B33"/>
    <w:rsid w:val="0047071A"/>
    <w:rsid w:val="0048697E"/>
    <w:rsid w:val="00486AA2"/>
    <w:rsid w:val="004871E7"/>
    <w:rsid w:val="00497202"/>
    <w:rsid w:val="004A15E7"/>
    <w:rsid w:val="004A3FFC"/>
    <w:rsid w:val="004B19FA"/>
    <w:rsid w:val="004B52AA"/>
    <w:rsid w:val="004B53AB"/>
    <w:rsid w:val="004C1EC1"/>
    <w:rsid w:val="004C5B9C"/>
    <w:rsid w:val="004D016F"/>
    <w:rsid w:val="004D352D"/>
    <w:rsid w:val="004E2F01"/>
    <w:rsid w:val="004E4CB7"/>
    <w:rsid w:val="004E7E6C"/>
    <w:rsid w:val="004F4D8D"/>
    <w:rsid w:val="004F69FE"/>
    <w:rsid w:val="00500052"/>
    <w:rsid w:val="005124CC"/>
    <w:rsid w:val="00526059"/>
    <w:rsid w:val="00530A62"/>
    <w:rsid w:val="005409B7"/>
    <w:rsid w:val="005415F4"/>
    <w:rsid w:val="00542739"/>
    <w:rsid w:val="00544EE9"/>
    <w:rsid w:val="0054640F"/>
    <w:rsid w:val="00550A49"/>
    <w:rsid w:val="00555CE1"/>
    <w:rsid w:val="00557C4C"/>
    <w:rsid w:val="005765D3"/>
    <w:rsid w:val="00580CB9"/>
    <w:rsid w:val="00581182"/>
    <w:rsid w:val="00583414"/>
    <w:rsid w:val="00585462"/>
    <w:rsid w:val="00590310"/>
    <w:rsid w:val="0059489D"/>
    <w:rsid w:val="005A26C2"/>
    <w:rsid w:val="005A3470"/>
    <w:rsid w:val="005A61AE"/>
    <w:rsid w:val="005A6EED"/>
    <w:rsid w:val="005B64A1"/>
    <w:rsid w:val="005B7498"/>
    <w:rsid w:val="005C283C"/>
    <w:rsid w:val="005C29D3"/>
    <w:rsid w:val="005D2497"/>
    <w:rsid w:val="005D26CA"/>
    <w:rsid w:val="005D3D30"/>
    <w:rsid w:val="005E7BA6"/>
    <w:rsid w:val="005F7238"/>
    <w:rsid w:val="00602907"/>
    <w:rsid w:val="006044FA"/>
    <w:rsid w:val="00611479"/>
    <w:rsid w:val="00613FBF"/>
    <w:rsid w:val="00615B0D"/>
    <w:rsid w:val="00615DAB"/>
    <w:rsid w:val="00616014"/>
    <w:rsid w:val="00620F05"/>
    <w:rsid w:val="00622471"/>
    <w:rsid w:val="00622635"/>
    <w:rsid w:val="0062301B"/>
    <w:rsid w:val="00624683"/>
    <w:rsid w:val="00627940"/>
    <w:rsid w:val="00634E44"/>
    <w:rsid w:val="00635B51"/>
    <w:rsid w:val="00641CE8"/>
    <w:rsid w:val="00642FC6"/>
    <w:rsid w:val="00645835"/>
    <w:rsid w:val="006600D3"/>
    <w:rsid w:val="0066206B"/>
    <w:rsid w:val="006674D5"/>
    <w:rsid w:val="00667897"/>
    <w:rsid w:val="006740E1"/>
    <w:rsid w:val="006849D9"/>
    <w:rsid w:val="006866E5"/>
    <w:rsid w:val="00692804"/>
    <w:rsid w:val="0069583C"/>
    <w:rsid w:val="006A0C70"/>
    <w:rsid w:val="006A782E"/>
    <w:rsid w:val="006B74A6"/>
    <w:rsid w:val="006C0751"/>
    <w:rsid w:val="006C3C80"/>
    <w:rsid w:val="006C4820"/>
    <w:rsid w:val="006C4DE2"/>
    <w:rsid w:val="006C6586"/>
    <w:rsid w:val="006D0D86"/>
    <w:rsid w:val="006D6B17"/>
    <w:rsid w:val="006E0B93"/>
    <w:rsid w:val="006E5583"/>
    <w:rsid w:val="006E697F"/>
    <w:rsid w:val="006F1358"/>
    <w:rsid w:val="006F24F6"/>
    <w:rsid w:val="006F4B43"/>
    <w:rsid w:val="006F6A65"/>
    <w:rsid w:val="006F78CE"/>
    <w:rsid w:val="00700914"/>
    <w:rsid w:val="00705FBC"/>
    <w:rsid w:val="00706724"/>
    <w:rsid w:val="00711731"/>
    <w:rsid w:val="0071373A"/>
    <w:rsid w:val="0074183B"/>
    <w:rsid w:val="00743963"/>
    <w:rsid w:val="00743A7E"/>
    <w:rsid w:val="00743BFF"/>
    <w:rsid w:val="0075292F"/>
    <w:rsid w:val="00752FEA"/>
    <w:rsid w:val="00757167"/>
    <w:rsid w:val="00773FFC"/>
    <w:rsid w:val="00774B51"/>
    <w:rsid w:val="00777B6E"/>
    <w:rsid w:val="0078390A"/>
    <w:rsid w:val="0078534B"/>
    <w:rsid w:val="0078737B"/>
    <w:rsid w:val="007A3B91"/>
    <w:rsid w:val="007A553C"/>
    <w:rsid w:val="007A6AD8"/>
    <w:rsid w:val="007A7525"/>
    <w:rsid w:val="007A7A8F"/>
    <w:rsid w:val="007B6A10"/>
    <w:rsid w:val="007B7DD1"/>
    <w:rsid w:val="007D04A6"/>
    <w:rsid w:val="007D3D4F"/>
    <w:rsid w:val="007D55BD"/>
    <w:rsid w:val="007E0614"/>
    <w:rsid w:val="007E0F3A"/>
    <w:rsid w:val="007E18DA"/>
    <w:rsid w:val="007F1ED4"/>
    <w:rsid w:val="007F2A8F"/>
    <w:rsid w:val="007F2D30"/>
    <w:rsid w:val="007F38DC"/>
    <w:rsid w:val="007F4D80"/>
    <w:rsid w:val="007F60B4"/>
    <w:rsid w:val="00810B49"/>
    <w:rsid w:val="00811AEC"/>
    <w:rsid w:val="008178B5"/>
    <w:rsid w:val="00835D02"/>
    <w:rsid w:val="008507D6"/>
    <w:rsid w:val="00861997"/>
    <w:rsid w:val="00863496"/>
    <w:rsid w:val="00875649"/>
    <w:rsid w:val="008772A7"/>
    <w:rsid w:val="0088132E"/>
    <w:rsid w:val="0088505B"/>
    <w:rsid w:val="008913CB"/>
    <w:rsid w:val="00892287"/>
    <w:rsid w:val="00893AC4"/>
    <w:rsid w:val="008955EF"/>
    <w:rsid w:val="008A0B81"/>
    <w:rsid w:val="008A204A"/>
    <w:rsid w:val="008A4E59"/>
    <w:rsid w:val="008B382B"/>
    <w:rsid w:val="008B779F"/>
    <w:rsid w:val="008B7DFE"/>
    <w:rsid w:val="008C27D6"/>
    <w:rsid w:val="008C3673"/>
    <w:rsid w:val="008D07BF"/>
    <w:rsid w:val="008D1792"/>
    <w:rsid w:val="008E151E"/>
    <w:rsid w:val="008E2BC4"/>
    <w:rsid w:val="008F0789"/>
    <w:rsid w:val="008F0BBB"/>
    <w:rsid w:val="008F0D7A"/>
    <w:rsid w:val="008F6F46"/>
    <w:rsid w:val="00903C95"/>
    <w:rsid w:val="009043AB"/>
    <w:rsid w:val="00922DB7"/>
    <w:rsid w:val="009232BF"/>
    <w:rsid w:val="00925CFA"/>
    <w:rsid w:val="00933EB2"/>
    <w:rsid w:val="009372AC"/>
    <w:rsid w:val="00943FCB"/>
    <w:rsid w:val="0094617A"/>
    <w:rsid w:val="00953892"/>
    <w:rsid w:val="0096448F"/>
    <w:rsid w:val="009802A1"/>
    <w:rsid w:val="0098141F"/>
    <w:rsid w:val="009A3E89"/>
    <w:rsid w:val="009A6A44"/>
    <w:rsid w:val="009B4A9D"/>
    <w:rsid w:val="009B6741"/>
    <w:rsid w:val="009B6FCD"/>
    <w:rsid w:val="009B78DA"/>
    <w:rsid w:val="009C12D3"/>
    <w:rsid w:val="009C2FB4"/>
    <w:rsid w:val="009D3494"/>
    <w:rsid w:val="009E16FC"/>
    <w:rsid w:val="009F08F4"/>
    <w:rsid w:val="009F38CE"/>
    <w:rsid w:val="009F4026"/>
    <w:rsid w:val="00A01A54"/>
    <w:rsid w:val="00A053DC"/>
    <w:rsid w:val="00A05AA9"/>
    <w:rsid w:val="00A1499D"/>
    <w:rsid w:val="00A164A8"/>
    <w:rsid w:val="00A21735"/>
    <w:rsid w:val="00A23631"/>
    <w:rsid w:val="00A25922"/>
    <w:rsid w:val="00A25B64"/>
    <w:rsid w:val="00A308A1"/>
    <w:rsid w:val="00A314F5"/>
    <w:rsid w:val="00A33291"/>
    <w:rsid w:val="00A333AC"/>
    <w:rsid w:val="00A34BF3"/>
    <w:rsid w:val="00A36AD7"/>
    <w:rsid w:val="00A37489"/>
    <w:rsid w:val="00A41944"/>
    <w:rsid w:val="00A5508D"/>
    <w:rsid w:val="00A57B25"/>
    <w:rsid w:val="00A739FE"/>
    <w:rsid w:val="00A755B2"/>
    <w:rsid w:val="00A85DD4"/>
    <w:rsid w:val="00A9602B"/>
    <w:rsid w:val="00A977A8"/>
    <w:rsid w:val="00AA12CA"/>
    <w:rsid w:val="00AA36C4"/>
    <w:rsid w:val="00AA44B7"/>
    <w:rsid w:val="00AA6B7D"/>
    <w:rsid w:val="00AA7E61"/>
    <w:rsid w:val="00AB3D75"/>
    <w:rsid w:val="00AB5910"/>
    <w:rsid w:val="00AB670B"/>
    <w:rsid w:val="00AB775D"/>
    <w:rsid w:val="00AC2527"/>
    <w:rsid w:val="00AC47D2"/>
    <w:rsid w:val="00AC6E84"/>
    <w:rsid w:val="00AD2E21"/>
    <w:rsid w:val="00AD66F8"/>
    <w:rsid w:val="00AE1C9A"/>
    <w:rsid w:val="00AE2728"/>
    <w:rsid w:val="00AF0C40"/>
    <w:rsid w:val="00AF2E3B"/>
    <w:rsid w:val="00AF4080"/>
    <w:rsid w:val="00AF46D7"/>
    <w:rsid w:val="00B04215"/>
    <w:rsid w:val="00B12CE3"/>
    <w:rsid w:val="00B20615"/>
    <w:rsid w:val="00B2181A"/>
    <w:rsid w:val="00B21962"/>
    <w:rsid w:val="00B24B91"/>
    <w:rsid w:val="00B25541"/>
    <w:rsid w:val="00B31586"/>
    <w:rsid w:val="00B52B43"/>
    <w:rsid w:val="00B5687A"/>
    <w:rsid w:val="00B677C1"/>
    <w:rsid w:val="00B6791D"/>
    <w:rsid w:val="00B7156F"/>
    <w:rsid w:val="00B77E46"/>
    <w:rsid w:val="00B80850"/>
    <w:rsid w:val="00B87B89"/>
    <w:rsid w:val="00B90FA9"/>
    <w:rsid w:val="00B93CDB"/>
    <w:rsid w:val="00B95BAE"/>
    <w:rsid w:val="00B96B8A"/>
    <w:rsid w:val="00BA5A75"/>
    <w:rsid w:val="00BB19DF"/>
    <w:rsid w:val="00BB1D58"/>
    <w:rsid w:val="00BB1F5C"/>
    <w:rsid w:val="00BC1061"/>
    <w:rsid w:val="00BC79BE"/>
    <w:rsid w:val="00BD26EA"/>
    <w:rsid w:val="00BD3CF3"/>
    <w:rsid w:val="00BD52AF"/>
    <w:rsid w:val="00BE0341"/>
    <w:rsid w:val="00BE597B"/>
    <w:rsid w:val="00BF0B4D"/>
    <w:rsid w:val="00BF0DA0"/>
    <w:rsid w:val="00BF630E"/>
    <w:rsid w:val="00C00520"/>
    <w:rsid w:val="00C027FD"/>
    <w:rsid w:val="00C030E4"/>
    <w:rsid w:val="00C077BB"/>
    <w:rsid w:val="00C129D1"/>
    <w:rsid w:val="00C167F1"/>
    <w:rsid w:val="00C2012C"/>
    <w:rsid w:val="00C249B7"/>
    <w:rsid w:val="00C2530E"/>
    <w:rsid w:val="00C2664D"/>
    <w:rsid w:val="00C353DC"/>
    <w:rsid w:val="00C37ADF"/>
    <w:rsid w:val="00C41071"/>
    <w:rsid w:val="00C4125E"/>
    <w:rsid w:val="00C41AAC"/>
    <w:rsid w:val="00C45FE1"/>
    <w:rsid w:val="00C46BF5"/>
    <w:rsid w:val="00C46DCB"/>
    <w:rsid w:val="00C61B90"/>
    <w:rsid w:val="00C645C5"/>
    <w:rsid w:val="00C67EA3"/>
    <w:rsid w:val="00C70A6A"/>
    <w:rsid w:val="00C71697"/>
    <w:rsid w:val="00C72365"/>
    <w:rsid w:val="00C724C4"/>
    <w:rsid w:val="00C72D4A"/>
    <w:rsid w:val="00C839BC"/>
    <w:rsid w:val="00C85D73"/>
    <w:rsid w:val="00CA3771"/>
    <w:rsid w:val="00CB09A3"/>
    <w:rsid w:val="00CB1EE7"/>
    <w:rsid w:val="00CB766C"/>
    <w:rsid w:val="00CC1F97"/>
    <w:rsid w:val="00CE3908"/>
    <w:rsid w:val="00CE4D33"/>
    <w:rsid w:val="00CF20B4"/>
    <w:rsid w:val="00CF5DAC"/>
    <w:rsid w:val="00CF5E30"/>
    <w:rsid w:val="00D01625"/>
    <w:rsid w:val="00D048A6"/>
    <w:rsid w:val="00D0627F"/>
    <w:rsid w:val="00D15335"/>
    <w:rsid w:val="00D24FED"/>
    <w:rsid w:val="00D34D18"/>
    <w:rsid w:val="00D40D77"/>
    <w:rsid w:val="00D443ED"/>
    <w:rsid w:val="00D4715C"/>
    <w:rsid w:val="00D50A3D"/>
    <w:rsid w:val="00D56A78"/>
    <w:rsid w:val="00D63907"/>
    <w:rsid w:val="00D6543B"/>
    <w:rsid w:val="00D7768A"/>
    <w:rsid w:val="00D8418F"/>
    <w:rsid w:val="00D84F50"/>
    <w:rsid w:val="00D87BD5"/>
    <w:rsid w:val="00D91709"/>
    <w:rsid w:val="00DA19AC"/>
    <w:rsid w:val="00DB42D5"/>
    <w:rsid w:val="00DB4CBA"/>
    <w:rsid w:val="00DC1738"/>
    <w:rsid w:val="00DD210B"/>
    <w:rsid w:val="00DD40EA"/>
    <w:rsid w:val="00DE104C"/>
    <w:rsid w:val="00DE1165"/>
    <w:rsid w:val="00DE121D"/>
    <w:rsid w:val="00DF584A"/>
    <w:rsid w:val="00E00A47"/>
    <w:rsid w:val="00E06564"/>
    <w:rsid w:val="00E10D36"/>
    <w:rsid w:val="00E10E2F"/>
    <w:rsid w:val="00E16F62"/>
    <w:rsid w:val="00E227C3"/>
    <w:rsid w:val="00E22CAD"/>
    <w:rsid w:val="00E263E5"/>
    <w:rsid w:val="00E26F84"/>
    <w:rsid w:val="00E27A15"/>
    <w:rsid w:val="00E3011B"/>
    <w:rsid w:val="00E366B2"/>
    <w:rsid w:val="00E375D1"/>
    <w:rsid w:val="00E37A56"/>
    <w:rsid w:val="00E41DE4"/>
    <w:rsid w:val="00E4325D"/>
    <w:rsid w:val="00E47B6C"/>
    <w:rsid w:val="00E5797B"/>
    <w:rsid w:val="00E617D4"/>
    <w:rsid w:val="00E62200"/>
    <w:rsid w:val="00E64C64"/>
    <w:rsid w:val="00E67F3A"/>
    <w:rsid w:val="00E729E7"/>
    <w:rsid w:val="00E81FD1"/>
    <w:rsid w:val="00E82BE8"/>
    <w:rsid w:val="00E85AC6"/>
    <w:rsid w:val="00E85CF5"/>
    <w:rsid w:val="00E87F0A"/>
    <w:rsid w:val="00E927BC"/>
    <w:rsid w:val="00E92A5B"/>
    <w:rsid w:val="00E94FFE"/>
    <w:rsid w:val="00E95E1D"/>
    <w:rsid w:val="00E96E14"/>
    <w:rsid w:val="00EA4432"/>
    <w:rsid w:val="00EB1144"/>
    <w:rsid w:val="00EB6E2A"/>
    <w:rsid w:val="00EC383C"/>
    <w:rsid w:val="00ED1FCB"/>
    <w:rsid w:val="00ED50A4"/>
    <w:rsid w:val="00ED6BCD"/>
    <w:rsid w:val="00EE2A23"/>
    <w:rsid w:val="00EF1D70"/>
    <w:rsid w:val="00EF29D0"/>
    <w:rsid w:val="00EF3980"/>
    <w:rsid w:val="00EF45EE"/>
    <w:rsid w:val="00F005C5"/>
    <w:rsid w:val="00F03F02"/>
    <w:rsid w:val="00F07324"/>
    <w:rsid w:val="00F102DE"/>
    <w:rsid w:val="00F140A0"/>
    <w:rsid w:val="00F21819"/>
    <w:rsid w:val="00F26731"/>
    <w:rsid w:val="00F32080"/>
    <w:rsid w:val="00F429BC"/>
    <w:rsid w:val="00F444D4"/>
    <w:rsid w:val="00F453AF"/>
    <w:rsid w:val="00F47F00"/>
    <w:rsid w:val="00F50E49"/>
    <w:rsid w:val="00F62633"/>
    <w:rsid w:val="00F64C28"/>
    <w:rsid w:val="00F66CCB"/>
    <w:rsid w:val="00F6745F"/>
    <w:rsid w:val="00F73ED9"/>
    <w:rsid w:val="00F74A82"/>
    <w:rsid w:val="00F81F97"/>
    <w:rsid w:val="00F83D5A"/>
    <w:rsid w:val="00F85000"/>
    <w:rsid w:val="00F8707F"/>
    <w:rsid w:val="00F92C84"/>
    <w:rsid w:val="00F94040"/>
    <w:rsid w:val="00F94FAC"/>
    <w:rsid w:val="00FA1E91"/>
    <w:rsid w:val="00FB0AD5"/>
    <w:rsid w:val="00FB3C0D"/>
    <w:rsid w:val="00FC1CF9"/>
    <w:rsid w:val="00FC1D28"/>
    <w:rsid w:val="00FC3D9A"/>
    <w:rsid w:val="00FC3E92"/>
    <w:rsid w:val="00FC40B6"/>
    <w:rsid w:val="00FC4619"/>
    <w:rsid w:val="00FC5A4D"/>
    <w:rsid w:val="00FC7685"/>
    <w:rsid w:val="00FD3B7B"/>
    <w:rsid w:val="00FE333E"/>
    <w:rsid w:val="00FF2113"/>
    <w:rsid w:val="00FF4A8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51E44BAB"/>
  <w15:docId w15:val="{571BDE05-DBC2-4CC1-922E-204E4FA1B0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360" w:lineRule="exact"/>
        <w:ind w:firstLine="709"/>
        <w:jc w:val="center"/>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D63907"/>
    <w:pPr>
      <w:spacing w:after="0" w:line="240" w:lineRule="auto"/>
      <w:ind w:firstLine="0"/>
      <w:jc w:val="left"/>
    </w:pPr>
    <w:rPr>
      <w:rFonts w:ascii="Times New Roman" w:eastAsia="Times New Roman" w:hAnsi="Times New Roman" w:cs="Times New Roman"/>
      <w:sz w:val="24"/>
      <w:szCs w:val="24"/>
      <w:lang w:eastAsia="ru-RU"/>
    </w:rPr>
  </w:style>
  <w:style w:type="paragraph" w:styleId="1">
    <w:name w:val="heading 1"/>
    <w:basedOn w:val="a0"/>
    <w:next w:val="a0"/>
    <w:link w:val="10"/>
    <w:qFormat/>
    <w:rsid w:val="00D63907"/>
    <w:pPr>
      <w:keepNext/>
      <w:spacing w:before="240" w:after="60"/>
      <w:outlineLvl w:val="0"/>
    </w:pPr>
    <w:rPr>
      <w:rFonts w:ascii="Arial" w:hAnsi="Arial" w:cs="Arial"/>
      <w:b/>
      <w:bCs/>
      <w:kern w:val="32"/>
      <w:sz w:val="32"/>
      <w:szCs w:val="32"/>
    </w:rPr>
  </w:style>
  <w:style w:type="paragraph" w:styleId="2">
    <w:name w:val="heading 2"/>
    <w:basedOn w:val="a0"/>
    <w:next w:val="a0"/>
    <w:link w:val="20"/>
    <w:qFormat/>
    <w:rsid w:val="00D63907"/>
    <w:pPr>
      <w:keepNext/>
      <w:spacing w:before="240" w:after="60"/>
      <w:outlineLvl w:val="1"/>
    </w:pPr>
    <w:rPr>
      <w:rFonts w:ascii="Cambria" w:hAnsi="Cambria" w:cs="Cambria"/>
      <w:b/>
      <w:bCs/>
      <w:i/>
      <w:iCs/>
      <w:sz w:val="28"/>
      <w:szCs w:val="28"/>
    </w:rPr>
  </w:style>
  <w:style w:type="paragraph" w:styleId="3">
    <w:name w:val="heading 3"/>
    <w:aliases w:val="H3"/>
    <w:basedOn w:val="a0"/>
    <w:next w:val="a0"/>
    <w:link w:val="30"/>
    <w:qFormat/>
    <w:rsid w:val="00D63907"/>
    <w:pPr>
      <w:keepNext/>
      <w:spacing w:before="240" w:after="60"/>
      <w:outlineLvl w:val="2"/>
    </w:pPr>
    <w:rPr>
      <w:rFonts w:ascii="Arial" w:hAnsi="Arial" w:cs="Arial"/>
      <w:b/>
      <w:bCs/>
      <w:sz w:val="26"/>
      <w:szCs w:val="26"/>
    </w:rPr>
  </w:style>
  <w:style w:type="paragraph" w:styleId="4">
    <w:name w:val="heading 4"/>
    <w:basedOn w:val="a0"/>
    <w:next w:val="a0"/>
    <w:link w:val="40"/>
    <w:unhideWhenUsed/>
    <w:qFormat/>
    <w:rsid w:val="009C12D3"/>
    <w:pPr>
      <w:keepNext/>
      <w:keepLines/>
      <w:spacing w:before="200"/>
      <w:outlineLvl w:val="3"/>
    </w:pPr>
    <w:rPr>
      <w:rFonts w:ascii="Cambria" w:hAnsi="Cambria"/>
      <w:b/>
      <w:bCs/>
      <w:i/>
      <w:iCs/>
      <w:color w:val="4F81BD"/>
    </w:rPr>
  </w:style>
  <w:style w:type="paragraph" w:styleId="5">
    <w:name w:val="heading 5"/>
    <w:basedOn w:val="a0"/>
    <w:next w:val="a0"/>
    <w:link w:val="50"/>
    <w:qFormat/>
    <w:rsid w:val="009C12D3"/>
    <w:pPr>
      <w:widowControl w:val="0"/>
      <w:autoSpaceDE w:val="0"/>
      <w:autoSpaceDN w:val="0"/>
      <w:adjustRightInd w:val="0"/>
      <w:spacing w:before="240" w:after="60"/>
      <w:outlineLvl w:val="4"/>
    </w:pPr>
    <w:rPr>
      <w:rFonts w:ascii="Calibri" w:hAnsi="Calibri" w:cs="Calibri"/>
      <w:b/>
      <w:bCs/>
      <w:i/>
      <w:iCs/>
      <w:sz w:val="26"/>
      <w:szCs w:val="26"/>
    </w:rPr>
  </w:style>
  <w:style w:type="paragraph" w:styleId="6">
    <w:name w:val="heading 6"/>
    <w:basedOn w:val="a0"/>
    <w:next w:val="a0"/>
    <w:link w:val="60"/>
    <w:qFormat/>
    <w:rsid w:val="009C12D3"/>
    <w:pPr>
      <w:tabs>
        <w:tab w:val="num" w:pos="1152"/>
      </w:tabs>
      <w:spacing w:before="240" w:after="60"/>
      <w:ind w:left="1152" w:hanging="1152"/>
      <w:outlineLvl w:val="5"/>
    </w:pPr>
    <w:rPr>
      <w:b/>
      <w:bCs/>
      <w:sz w:val="22"/>
      <w:szCs w:val="22"/>
    </w:rPr>
  </w:style>
  <w:style w:type="paragraph" w:styleId="7">
    <w:name w:val="heading 7"/>
    <w:basedOn w:val="a0"/>
    <w:next w:val="a0"/>
    <w:link w:val="70"/>
    <w:qFormat/>
    <w:rsid w:val="009C12D3"/>
    <w:pPr>
      <w:tabs>
        <w:tab w:val="num" w:pos="1296"/>
      </w:tabs>
      <w:spacing w:before="240" w:after="60"/>
      <w:ind w:left="1296" w:hanging="1296"/>
      <w:outlineLvl w:val="6"/>
    </w:pPr>
  </w:style>
  <w:style w:type="paragraph" w:styleId="8">
    <w:name w:val="heading 8"/>
    <w:basedOn w:val="a0"/>
    <w:next w:val="a0"/>
    <w:link w:val="80"/>
    <w:qFormat/>
    <w:rsid w:val="009C12D3"/>
    <w:pPr>
      <w:widowControl w:val="0"/>
      <w:autoSpaceDE w:val="0"/>
      <w:autoSpaceDN w:val="0"/>
      <w:adjustRightInd w:val="0"/>
      <w:spacing w:before="240" w:after="60"/>
      <w:outlineLvl w:val="7"/>
    </w:pPr>
    <w:rPr>
      <w:rFonts w:ascii="Calibri" w:hAnsi="Calibri" w:cs="Calibri"/>
      <w:i/>
      <w:iCs/>
    </w:rPr>
  </w:style>
  <w:style w:type="paragraph" w:styleId="9">
    <w:name w:val="heading 9"/>
    <w:basedOn w:val="a0"/>
    <w:next w:val="a0"/>
    <w:link w:val="90"/>
    <w:qFormat/>
    <w:rsid w:val="009C12D3"/>
    <w:pPr>
      <w:tabs>
        <w:tab w:val="num" w:pos="1584"/>
      </w:tabs>
      <w:spacing w:before="240" w:after="60"/>
      <w:ind w:left="1584" w:hanging="1584"/>
      <w:outlineLvl w:val="8"/>
    </w:pPr>
    <w:rPr>
      <w:rFonts w:ascii="Arial" w:hAnsi="Arial" w:cs="Arial"/>
      <w:sz w:val="22"/>
      <w:szCs w:val="2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rsid w:val="00D63907"/>
    <w:rPr>
      <w:rFonts w:ascii="Arial" w:eastAsia="Times New Roman" w:hAnsi="Arial" w:cs="Arial"/>
      <w:b/>
      <w:bCs/>
      <w:kern w:val="32"/>
      <w:sz w:val="32"/>
      <w:szCs w:val="32"/>
      <w:lang w:eastAsia="ru-RU"/>
    </w:rPr>
  </w:style>
  <w:style w:type="character" w:customStyle="1" w:styleId="20">
    <w:name w:val="Заголовок 2 Знак"/>
    <w:basedOn w:val="a1"/>
    <w:link w:val="2"/>
    <w:rsid w:val="00D63907"/>
    <w:rPr>
      <w:rFonts w:ascii="Cambria" w:eastAsia="Times New Roman" w:hAnsi="Cambria" w:cs="Cambria"/>
      <w:b/>
      <w:bCs/>
      <w:i/>
      <w:iCs/>
      <w:sz w:val="28"/>
      <w:szCs w:val="28"/>
      <w:lang w:eastAsia="ru-RU"/>
    </w:rPr>
  </w:style>
  <w:style w:type="character" w:customStyle="1" w:styleId="30">
    <w:name w:val="Заголовок 3 Знак"/>
    <w:aliases w:val="H3 Знак"/>
    <w:basedOn w:val="a1"/>
    <w:link w:val="3"/>
    <w:rsid w:val="00D63907"/>
    <w:rPr>
      <w:rFonts w:ascii="Arial" w:eastAsia="Times New Roman" w:hAnsi="Arial" w:cs="Arial"/>
      <w:b/>
      <w:bCs/>
      <w:sz w:val="26"/>
      <w:szCs w:val="26"/>
      <w:lang w:eastAsia="ru-RU"/>
    </w:rPr>
  </w:style>
  <w:style w:type="character" w:customStyle="1" w:styleId="40">
    <w:name w:val="Заголовок 4 Знак"/>
    <w:basedOn w:val="a1"/>
    <w:link w:val="4"/>
    <w:rsid w:val="009C12D3"/>
    <w:rPr>
      <w:rFonts w:ascii="Cambria" w:eastAsia="Times New Roman" w:hAnsi="Cambria" w:cs="Times New Roman"/>
      <w:b/>
      <w:bCs/>
      <w:i/>
      <w:iCs/>
      <w:color w:val="4F81BD"/>
      <w:sz w:val="24"/>
      <w:szCs w:val="24"/>
      <w:lang w:eastAsia="ru-RU"/>
    </w:rPr>
  </w:style>
  <w:style w:type="character" w:customStyle="1" w:styleId="50">
    <w:name w:val="Заголовок 5 Знак"/>
    <w:basedOn w:val="a1"/>
    <w:link w:val="5"/>
    <w:rsid w:val="009C12D3"/>
    <w:rPr>
      <w:rFonts w:ascii="Calibri" w:eastAsia="Times New Roman" w:hAnsi="Calibri" w:cs="Calibri"/>
      <w:b/>
      <w:bCs/>
      <w:i/>
      <w:iCs/>
      <w:sz w:val="26"/>
      <w:szCs w:val="26"/>
      <w:lang w:eastAsia="ru-RU"/>
    </w:rPr>
  </w:style>
  <w:style w:type="character" w:customStyle="1" w:styleId="60">
    <w:name w:val="Заголовок 6 Знак"/>
    <w:basedOn w:val="a1"/>
    <w:link w:val="6"/>
    <w:rsid w:val="009C12D3"/>
    <w:rPr>
      <w:rFonts w:ascii="Times New Roman" w:eastAsia="Times New Roman" w:hAnsi="Times New Roman" w:cs="Times New Roman"/>
      <w:b/>
      <w:bCs/>
      <w:lang w:eastAsia="ru-RU"/>
    </w:rPr>
  </w:style>
  <w:style w:type="character" w:customStyle="1" w:styleId="70">
    <w:name w:val="Заголовок 7 Знак"/>
    <w:basedOn w:val="a1"/>
    <w:link w:val="7"/>
    <w:rsid w:val="009C12D3"/>
    <w:rPr>
      <w:rFonts w:ascii="Times New Roman" w:eastAsia="Times New Roman" w:hAnsi="Times New Roman" w:cs="Times New Roman"/>
      <w:sz w:val="24"/>
      <w:szCs w:val="24"/>
      <w:lang w:eastAsia="ru-RU"/>
    </w:rPr>
  </w:style>
  <w:style w:type="character" w:customStyle="1" w:styleId="80">
    <w:name w:val="Заголовок 8 Знак"/>
    <w:basedOn w:val="a1"/>
    <w:link w:val="8"/>
    <w:rsid w:val="009C12D3"/>
    <w:rPr>
      <w:rFonts w:ascii="Calibri" w:eastAsia="Times New Roman" w:hAnsi="Calibri" w:cs="Calibri"/>
      <w:i/>
      <w:iCs/>
      <w:sz w:val="24"/>
      <w:szCs w:val="24"/>
      <w:lang w:eastAsia="ru-RU"/>
    </w:rPr>
  </w:style>
  <w:style w:type="character" w:customStyle="1" w:styleId="90">
    <w:name w:val="Заголовок 9 Знак"/>
    <w:basedOn w:val="a1"/>
    <w:link w:val="9"/>
    <w:rsid w:val="009C12D3"/>
    <w:rPr>
      <w:rFonts w:ascii="Arial" w:eastAsia="Times New Roman" w:hAnsi="Arial" w:cs="Arial"/>
      <w:lang w:eastAsia="ru-RU"/>
    </w:rPr>
  </w:style>
  <w:style w:type="paragraph" w:styleId="a4">
    <w:name w:val="List Paragraph"/>
    <w:aliases w:val="Маркер,Bullet Number,Нумерованый список,List Paragraph1,Bullet List,FooterText,numbered,lp1,название,SL_Абзац списка,List Paragraph,f_Абзац 1,ПАРАГРАФ,Paragraphe de liste1,Текстовая,Абзац списка1,Абзац списка11,Абзац списка2,Абзац списка3"/>
    <w:basedOn w:val="a0"/>
    <w:link w:val="a5"/>
    <w:uiPriority w:val="99"/>
    <w:qFormat/>
    <w:rsid w:val="00D63907"/>
    <w:pPr>
      <w:ind w:left="708"/>
    </w:pPr>
  </w:style>
  <w:style w:type="character" w:customStyle="1" w:styleId="a5">
    <w:name w:val="Абзац списка Знак"/>
    <w:aliases w:val="Маркер Знак,Bullet Number Знак,Нумерованый список Знак,List Paragraph1 Знак,Bullet List Знак,FooterText Знак,numbered Знак,lp1 Знак,название Знак,SL_Абзац списка Знак,List Paragraph Знак,f_Абзац 1 Знак,ПАРАГРАФ Знак,Текстовая Знак"/>
    <w:link w:val="a4"/>
    <w:uiPriority w:val="99"/>
    <w:qFormat/>
    <w:locked/>
    <w:rsid w:val="003D38F3"/>
    <w:rPr>
      <w:rFonts w:ascii="Times New Roman" w:eastAsia="Times New Roman" w:hAnsi="Times New Roman" w:cs="Times New Roman"/>
      <w:sz w:val="24"/>
      <w:szCs w:val="24"/>
      <w:lang w:eastAsia="ru-RU"/>
    </w:rPr>
  </w:style>
  <w:style w:type="paragraph" w:styleId="a6">
    <w:name w:val="Body Text"/>
    <w:aliases w:val="Основной текст Знак Знак Знак Знак,Основной текст Знак Знак Знак,Основной текст Знак Знак Знак Знак Знак Знак,Основной текст Знак2,Основной текст Знак Знак,Основной текст Знак Знак Знак Знак1 Знак1,Основной текст Знак1 Знак,Знак1,Зн,Знак2"/>
    <w:basedOn w:val="a0"/>
    <w:link w:val="a7"/>
    <w:uiPriority w:val="99"/>
    <w:rsid w:val="00D63907"/>
    <w:pPr>
      <w:ind w:firstLine="709"/>
      <w:jc w:val="both"/>
    </w:pPr>
    <w:rPr>
      <w:rFonts w:eastAsia="MS Mincho"/>
      <w:sz w:val="26"/>
    </w:rPr>
  </w:style>
  <w:style w:type="character" w:customStyle="1" w:styleId="a7">
    <w:name w:val="Основной текст Знак"/>
    <w:aliases w:val="Основной текст Знак Знак Знак Знак Знак,Основной текст Знак Знак Знак Знак1,Основной текст Знак Знак Знак Знак Знак Знак Знак,Основной текст Знак2 Знак,Основной текст Знак Знак Знак1,Основной текст Знак Знак Знак Знак1 Знак1 Знак"/>
    <w:basedOn w:val="a1"/>
    <w:link w:val="a6"/>
    <w:uiPriority w:val="99"/>
    <w:rsid w:val="00D63907"/>
    <w:rPr>
      <w:rFonts w:ascii="Times New Roman" w:eastAsia="MS Mincho" w:hAnsi="Times New Roman" w:cs="Times New Roman"/>
      <w:sz w:val="26"/>
      <w:szCs w:val="24"/>
      <w:lang w:eastAsia="ru-RU"/>
    </w:rPr>
  </w:style>
  <w:style w:type="character" w:styleId="a8">
    <w:name w:val="footnote reference"/>
    <w:rsid w:val="00D63907"/>
    <w:rPr>
      <w:vertAlign w:val="superscript"/>
    </w:rPr>
  </w:style>
  <w:style w:type="paragraph" w:styleId="a9">
    <w:name w:val="footnote text"/>
    <w:aliases w:val="Текст сноски Знак2,Текст сноски Знак1 Знак,Текст сноски Знак Знак Знак,Текст сноски Знак Знак Знак Знак Знак,Текст сноски Знак Знак1 Знак,Текст сноски Знак1 Знак Знак Знак,Текст сноски Знак Знак Знак Знак Знак Знак Знак,Текст сноски Знак1"/>
    <w:basedOn w:val="a0"/>
    <w:link w:val="aa"/>
    <w:uiPriority w:val="99"/>
    <w:rsid w:val="00D63907"/>
    <w:pPr>
      <w:widowControl w:val="0"/>
      <w:autoSpaceDE w:val="0"/>
      <w:autoSpaceDN w:val="0"/>
    </w:pPr>
    <w:rPr>
      <w:sz w:val="20"/>
      <w:szCs w:val="20"/>
    </w:rPr>
  </w:style>
  <w:style w:type="character" w:customStyle="1" w:styleId="aa">
    <w:name w:val="Текст сноски Знак"/>
    <w:aliases w:val="Текст сноски Знак2 Знак,Текст сноски Знак1 Знак Знак,Текст сноски Знак Знак Знак Знак,Текст сноски Знак Знак Знак Знак Знак Знак,Текст сноски Знак Знак1 Знак Знак,Текст сноски Знак1 Знак Знак Знак Знак,Текст сноски Знак1 Знак1"/>
    <w:basedOn w:val="a1"/>
    <w:link w:val="a9"/>
    <w:uiPriority w:val="99"/>
    <w:rsid w:val="00D63907"/>
    <w:rPr>
      <w:rFonts w:ascii="Times New Roman" w:eastAsia="Times New Roman" w:hAnsi="Times New Roman" w:cs="Times New Roman"/>
      <w:sz w:val="20"/>
      <w:szCs w:val="20"/>
      <w:lang w:eastAsia="ru-RU"/>
    </w:rPr>
  </w:style>
  <w:style w:type="paragraph" w:styleId="ab">
    <w:name w:val="header"/>
    <w:aliases w:val="??????? ??????????"/>
    <w:basedOn w:val="a0"/>
    <w:link w:val="ac"/>
    <w:uiPriority w:val="99"/>
    <w:unhideWhenUsed/>
    <w:rsid w:val="00D63907"/>
    <w:pPr>
      <w:tabs>
        <w:tab w:val="center" w:pos="4677"/>
        <w:tab w:val="right" w:pos="9355"/>
      </w:tabs>
    </w:pPr>
  </w:style>
  <w:style w:type="character" w:customStyle="1" w:styleId="ac">
    <w:name w:val="Верхний колонтитул Знак"/>
    <w:aliases w:val="??????? ?????????? Знак"/>
    <w:basedOn w:val="a1"/>
    <w:link w:val="ab"/>
    <w:uiPriority w:val="99"/>
    <w:rsid w:val="00D63907"/>
    <w:rPr>
      <w:rFonts w:ascii="Times New Roman" w:eastAsia="Times New Roman" w:hAnsi="Times New Roman" w:cs="Times New Roman"/>
      <w:sz w:val="24"/>
      <w:szCs w:val="24"/>
      <w:lang w:eastAsia="ru-RU"/>
    </w:rPr>
  </w:style>
  <w:style w:type="paragraph" w:customStyle="1" w:styleId="ConsPlusNormal">
    <w:name w:val="ConsPlusNormal"/>
    <w:rsid w:val="00D63907"/>
    <w:pPr>
      <w:autoSpaceDE w:val="0"/>
      <w:autoSpaceDN w:val="0"/>
      <w:adjustRightInd w:val="0"/>
      <w:spacing w:after="0" w:line="240" w:lineRule="auto"/>
      <w:ind w:firstLine="0"/>
      <w:jc w:val="left"/>
    </w:pPr>
    <w:rPr>
      <w:rFonts w:ascii="Times New Roman" w:eastAsia="Times New Roman" w:hAnsi="Times New Roman" w:cs="Times New Roman"/>
      <w:sz w:val="28"/>
      <w:szCs w:val="28"/>
      <w:lang w:eastAsia="ru-RU"/>
    </w:rPr>
  </w:style>
  <w:style w:type="paragraph" w:styleId="ad">
    <w:name w:val="Balloon Text"/>
    <w:basedOn w:val="a0"/>
    <w:link w:val="ae"/>
    <w:uiPriority w:val="99"/>
    <w:semiHidden/>
    <w:unhideWhenUsed/>
    <w:rsid w:val="00D63907"/>
    <w:rPr>
      <w:rFonts w:ascii="Tahoma" w:hAnsi="Tahoma" w:cs="Tahoma"/>
      <w:sz w:val="16"/>
      <w:szCs w:val="16"/>
    </w:rPr>
  </w:style>
  <w:style w:type="character" w:customStyle="1" w:styleId="ae">
    <w:name w:val="Текст выноски Знак"/>
    <w:basedOn w:val="a1"/>
    <w:link w:val="ad"/>
    <w:uiPriority w:val="99"/>
    <w:semiHidden/>
    <w:rsid w:val="00D63907"/>
    <w:rPr>
      <w:rFonts w:ascii="Tahoma" w:eastAsia="Times New Roman" w:hAnsi="Tahoma" w:cs="Tahoma"/>
      <w:sz w:val="16"/>
      <w:szCs w:val="16"/>
      <w:lang w:eastAsia="ru-RU"/>
    </w:rPr>
  </w:style>
  <w:style w:type="paragraph" w:customStyle="1" w:styleId="11">
    <w:name w:val="Обычный1"/>
    <w:link w:val="Normal"/>
    <w:rsid w:val="00A33291"/>
    <w:pPr>
      <w:spacing w:after="0" w:line="240" w:lineRule="auto"/>
      <w:ind w:firstLine="720"/>
      <w:jc w:val="both"/>
    </w:pPr>
    <w:rPr>
      <w:rFonts w:ascii="Times New Roman" w:eastAsia="Times New Roman" w:hAnsi="Times New Roman" w:cs="Times New Roman"/>
      <w:sz w:val="28"/>
      <w:lang w:eastAsia="ru-RU"/>
    </w:rPr>
  </w:style>
  <w:style w:type="character" w:customStyle="1" w:styleId="Normal">
    <w:name w:val="Normal Знак"/>
    <w:link w:val="11"/>
    <w:rsid w:val="00A33291"/>
    <w:rPr>
      <w:rFonts w:ascii="Times New Roman" w:eastAsia="Times New Roman" w:hAnsi="Times New Roman" w:cs="Times New Roman"/>
      <w:sz w:val="28"/>
      <w:lang w:eastAsia="ru-RU"/>
    </w:rPr>
  </w:style>
  <w:style w:type="character" w:styleId="af">
    <w:name w:val="Hyperlink"/>
    <w:uiPriority w:val="99"/>
    <w:rsid w:val="00A33291"/>
    <w:rPr>
      <w:color w:val="0000FF"/>
      <w:u w:val="single"/>
    </w:rPr>
  </w:style>
  <w:style w:type="paragraph" w:styleId="af0">
    <w:name w:val="Body Text Indent"/>
    <w:basedOn w:val="a0"/>
    <w:link w:val="af1"/>
    <w:uiPriority w:val="99"/>
    <w:rsid w:val="003369BB"/>
    <w:pPr>
      <w:spacing w:after="120"/>
      <w:ind w:left="283"/>
    </w:pPr>
  </w:style>
  <w:style w:type="character" w:customStyle="1" w:styleId="af1">
    <w:name w:val="Основной текст с отступом Знак"/>
    <w:basedOn w:val="a1"/>
    <w:link w:val="af0"/>
    <w:uiPriority w:val="99"/>
    <w:rsid w:val="003369BB"/>
    <w:rPr>
      <w:rFonts w:ascii="Times New Roman" w:eastAsia="Times New Roman" w:hAnsi="Times New Roman" w:cs="Times New Roman"/>
      <w:sz w:val="24"/>
      <w:szCs w:val="24"/>
      <w:lang w:eastAsia="ru-RU"/>
    </w:rPr>
  </w:style>
  <w:style w:type="paragraph" w:styleId="31">
    <w:name w:val="Body Text 3"/>
    <w:basedOn w:val="a0"/>
    <w:link w:val="32"/>
    <w:rsid w:val="003369BB"/>
    <w:pPr>
      <w:spacing w:after="120"/>
    </w:pPr>
    <w:rPr>
      <w:sz w:val="16"/>
      <w:szCs w:val="16"/>
    </w:rPr>
  </w:style>
  <w:style w:type="character" w:customStyle="1" w:styleId="32">
    <w:name w:val="Основной текст 3 Знак"/>
    <w:basedOn w:val="a1"/>
    <w:link w:val="31"/>
    <w:rsid w:val="003369BB"/>
    <w:rPr>
      <w:rFonts w:ascii="Times New Roman" w:eastAsia="Times New Roman" w:hAnsi="Times New Roman" w:cs="Times New Roman"/>
      <w:sz w:val="16"/>
      <w:szCs w:val="16"/>
      <w:lang w:eastAsia="ru-RU"/>
    </w:rPr>
  </w:style>
  <w:style w:type="paragraph" w:customStyle="1" w:styleId="110">
    <w:name w:val="Обычный11"/>
    <w:rsid w:val="003369BB"/>
    <w:pPr>
      <w:spacing w:after="0" w:line="240" w:lineRule="auto"/>
      <w:ind w:firstLine="720"/>
      <w:jc w:val="both"/>
    </w:pPr>
    <w:rPr>
      <w:rFonts w:ascii="Times New Roman" w:eastAsia="Times New Roman" w:hAnsi="Times New Roman" w:cs="Times New Roman"/>
      <w:sz w:val="28"/>
      <w:szCs w:val="20"/>
      <w:lang w:eastAsia="ru-RU"/>
    </w:rPr>
  </w:style>
  <w:style w:type="character" w:customStyle="1" w:styleId="33">
    <w:name w:val="Основной текст (3) + Не курсив"/>
    <w:rsid w:val="00361D2B"/>
    <w:rPr>
      <w:rFonts w:ascii="Times New Roman" w:eastAsia="Times New Roman" w:hAnsi="Times New Roman" w:cs="Times New Roman"/>
      <w:b w:val="0"/>
      <w:bCs w:val="0"/>
      <w:i/>
      <w:iCs/>
      <w:smallCaps w:val="0"/>
      <w:strike w:val="0"/>
      <w:spacing w:val="0"/>
      <w:sz w:val="26"/>
      <w:szCs w:val="26"/>
    </w:rPr>
  </w:style>
  <w:style w:type="table" w:styleId="af2">
    <w:name w:val="Table Grid"/>
    <w:basedOn w:val="a2"/>
    <w:uiPriority w:val="59"/>
    <w:rsid w:val="00361D2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Nonformat">
    <w:name w:val="ConsNonformat"/>
    <w:rsid w:val="00061374"/>
    <w:pPr>
      <w:widowControl w:val="0"/>
      <w:autoSpaceDE w:val="0"/>
      <w:autoSpaceDN w:val="0"/>
      <w:adjustRightInd w:val="0"/>
      <w:spacing w:after="0" w:line="240" w:lineRule="auto"/>
      <w:ind w:firstLine="0"/>
      <w:jc w:val="left"/>
    </w:pPr>
    <w:rPr>
      <w:rFonts w:ascii="Courier New" w:eastAsia="Times New Roman" w:hAnsi="Courier New" w:cs="Courier New"/>
      <w:sz w:val="20"/>
      <w:szCs w:val="20"/>
      <w:lang w:eastAsia="ru-RU"/>
    </w:rPr>
  </w:style>
  <w:style w:type="character" w:customStyle="1" w:styleId="21">
    <w:name w:val="Заголовок 2 Знак1"/>
    <w:aliases w:val="Заголовок 2 Знак Знак"/>
    <w:basedOn w:val="a1"/>
    <w:locked/>
    <w:rsid w:val="009C12D3"/>
    <w:rPr>
      <w:rFonts w:ascii="Cambria" w:hAnsi="Cambria" w:cs="Cambria"/>
      <w:b/>
      <w:bCs/>
      <w:i/>
      <w:iCs/>
      <w:sz w:val="28"/>
      <w:szCs w:val="28"/>
      <w:lang w:val="ru-RU" w:eastAsia="ru-RU" w:bidi="ar-SA"/>
    </w:rPr>
  </w:style>
  <w:style w:type="paragraph" w:customStyle="1" w:styleId="af3">
    <w:basedOn w:val="a0"/>
    <w:next w:val="af4"/>
    <w:link w:val="af5"/>
    <w:uiPriority w:val="10"/>
    <w:qFormat/>
    <w:rsid w:val="009C12D3"/>
    <w:pPr>
      <w:jc w:val="center"/>
    </w:pPr>
    <w:rPr>
      <w:b/>
      <w:bCs/>
      <w:sz w:val="28"/>
      <w:szCs w:val="28"/>
      <w:lang w:val="en-US"/>
    </w:rPr>
  </w:style>
  <w:style w:type="paragraph" w:styleId="af4">
    <w:name w:val="Title"/>
    <w:basedOn w:val="a0"/>
    <w:next w:val="a0"/>
    <w:link w:val="af6"/>
    <w:uiPriority w:val="10"/>
    <w:qFormat/>
    <w:rsid w:val="009C12D3"/>
    <w:pPr>
      <w:contextualSpacing/>
    </w:pPr>
    <w:rPr>
      <w:rFonts w:asciiTheme="majorHAnsi" w:eastAsiaTheme="majorEastAsia" w:hAnsiTheme="majorHAnsi" w:cstheme="majorBidi"/>
      <w:spacing w:val="-10"/>
      <w:kern w:val="28"/>
      <w:sz w:val="56"/>
      <w:szCs w:val="56"/>
    </w:rPr>
  </w:style>
  <w:style w:type="character" w:customStyle="1" w:styleId="af6">
    <w:name w:val="Заголовок Знак"/>
    <w:basedOn w:val="a1"/>
    <w:link w:val="af4"/>
    <w:uiPriority w:val="10"/>
    <w:rsid w:val="009C12D3"/>
    <w:rPr>
      <w:rFonts w:asciiTheme="majorHAnsi" w:eastAsiaTheme="majorEastAsia" w:hAnsiTheme="majorHAnsi" w:cstheme="majorBidi"/>
      <w:spacing w:val="-10"/>
      <w:kern w:val="28"/>
      <w:sz w:val="56"/>
      <w:szCs w:val="56"/>
      <w:lang w:eastAsia="ru-RU"/>
    </w:rPr>
  </w:style>
  <w:style w:type="character" w:customStyle="1" w:styleId="af5">
    <w:name w:val="Название Знак"/>
    <w:basedOn w:val="a1"/>
    <w:link w:val="af3"/>
    <w:uiPriority w:val="10"/>
    <w:rsid w:val="009C12D3"/>
    <w:rPr>
      <w:rFonts w:ascii="Times New Roman" w:eastAsia="Times New Roman" w:hAnsi="Times New Roman" w:cs="Times New Roman"/>
      <w:b/>
      <w:bCs/>
      <w:sz w:val="28"/>
      <w:szCs w:val="28"/>
      <w:lang w:val="en-US" w:eastAsia="ru-RU"/>
    </w:rPr>
  </w:style>
  <w:style w:type="character" w:styleId="af7">
    <w:name w:val="Strong"/>
    <w:basedOn w:val="a1"/>
    <w:uiPriority w:val="99"/>
    <w:qFormat/>
    <w:rsid w:val="009C12D3"/>
    <w:rPr>
      <w:b/>
      <w:bCs/>
    </w:rPr>
  </w:style>
  <w:style w:type="paragraph" w:styleId="af8">
    <w:name w:val="Plain Text"/>
    <w:basedOn w:val="a0"/>
    <w:link w:val="af9"/>
    <w:uiPriority w:val="99"/>
    <w:rsid w:val="009C12D3"/>
    <w:pPr>
      <w:tabs>
        <w:tab w:val="left" w:pos="360"/>
      </w:tabs>
      <w:ind w:firstLine="900"/>
      <w:jc w:val="both"/>
    </w:pPr>
    <w:rPr>
      <w:rFonts w:eastAsia="MS Mincho"/>
      <w:spacing w:val="-2"/>
      <w:sz w:val="26"/>
      <w:szCs w:val="20"/>
    </w:rPr>
  </w:style>
  <w:style w:type="character" w:customStyle="1" w:styleId="af9">
    <w:name w:val="Текст Знак"/>
    <w:basedOn w:val="a1"/>
    <w:link w:val="af8"/>
    <w:uiPriority w:val="99"/>
    <w:rsid w:val="009C12D3"/>
    <w:rPr>
      <w:rFonts w:ascii="Times New Roman" w:eastAsia="MS Mincho" w:hAnsi="Times New Roman" w:cs="Times New Roman"/>
      <w:spacing w:val="-2"/>
      <w:sz w:val="26"/>
      <w:szCs w:val="20"/>
      <w:lang w:eastAsia="ru-RU"/>
    </w:rPr>
  </w:style>
  <w:style w:type="paragraph" w:styleId="34">
    <w:name w:val="Body Text Indent 3"/>
    <w:basedOn w:val="a0"/>
    <w:link w:val="35"/>
    <w:rsid w:val="009C12D3"/>
    <w:pPr>
      <w:spacing w:after="120"/>
      <w:ind w:left="283"/>
    </w:pPr>
    <w:rPr>
      <w:sz w:val="16"/>
      <w:szCs w:val="16"/>
    </w:rPr>
  </w:style>
  <w:style w:type="character" w:customStyle="1" w:styleId="35">
    <w:name w:val="Основной текст с отступом 3 Знак"/>
    <w:basedOn w:val="a1"/>
    <w:link w:val="34"/>
    <w:rsid w:val="009C12D3"/>
    <w:rPr>
      <w:rFonts w:ascii="Times New Roman" w:eastAsia="Times New Roman" w:hAnsi="Times New Roman" w:cs="Times New Roman"/>
      <w:sz w:val="16"/>
      <w:szCs w:val="16"/>
      <w:lang w:eastAsia="ru-RU"/>
    </w:rPr>
  </w:style>
  <w:style w:type="paragraph" w:styleId="a">
    <w:name w:val="List Bullet"/>
    <w:basedOn w:val="a0"/>
    <w:autoRedefine/>
    <w:rsid w:val="009C12D3"/>
    <w:pPr>
      <w:numPr>
        <w:ilvl w:val="2"/>
        <w:numId w:val="8"/>
      </w:numPr>
      <w:autoSpaceDE w:val="0"/>
      <w:autoSpaceDN w:val="0"/>
      <w:adjustRightInd w:val="0"/>
      <w:ind w:left="0" w:firstLine="709"/>
      <w:jc w:val="both"/>
    </w:pPr>
    <w:rPr>
      <w:rFonts w:eastAsia="MS Mincho"/>
      <w:bCs/>
      <w:sz w:val="28"/>
      <w:szCs w:val="28"/>
    </w:rPr>
  </w:style>
  <w:style w:type="paragraph" w:customStyle="1" w:styleId="22">
    <w:name w:val="Обычный2"/>
    <w:rsid w:val="009C12D3"/>
    <w:pPr>
      <w:spacing w:after="0" w:line="240" w:lineRule="auto"/>
      <w:ind w:firstLine="720"/>
      <w:jc w:val="both"/>
    </w:pPr>
    <w:rPr>
      <w:rFonts w:ascii="Times New Roman" w:eastAsia="Times New Roman" w:hAnsi="Times New Roman" w:cs="Times New Roman"/>
      <w:sz w:val="28"/>
      <w:szCs w:val="20"/>
      <w:lang w:eastAsia="ru-RU"/>
    </w:rPr>
  </w:style>
  <w:style w:type="paragraph" w:styleId="afa">
    <w:name w:val="footer"/>
    <w:basedOn w:val="a0"/>
    <w:link w:val="afb"/>
    <w:uiPriority w:val="99"/>
    <w:unhideWhenUsed/>
    <w:rsid w:val="009C12D3"/>
    <w:pPr>
      <w:tabs>
        <w:tab w:val="center" w:pos="4677"/>
        <w:tab w:val="right" w:pos="9355"/>
      </w:tabs>
    </w:pPr>
  </w:style>
  <w:style w:type="character" w:customStyle="1" w:styleId="afb">
    <w:name w:val="Нижний колонтитул Знак"/>
    <w:basedOn w:val="a1"/>
    <w:link w:val="afa"/>
    <w:uiPriority w:val="99"/>
    <w:rsid w:val="009C12D3"/>
    <w:rPr>
      <w:rFonts w:ascii="Times New Roman" w:eastAsia="Times New Roman" w:hAnsi="Times New Roman" w:cs="Times New Roman"/>
      <w:sz w:val="24"/>
      <w:szCs w:val="24"/>
      <w:lang w:eastAsia="ru-RU"/>
    </w:rPr>
  </w:style>
  <w:style w:type="paragraph" w:customStyle="1" w:styleId="111">
    <w:name w:val="Заголовок 11"/>
    <w:basedOn w:val="a0"/>
    <w:next w:val="a0"/>
    <w:rsid w:val="009C12D3"/>
    <w:pPr>
      <w:keepNext/>
      <w:spacing w:before="240" w:after="60"/>
      <w:jc w:val="center"/>
    </w:pPr>
    <w:rPr>
      <w:b/>
      <w:kern w:val="28"/>
      <w:sz w:val="28"/>
      <w:szCs w:val="20"/>
    </w:rPr>
  </w:style>
  <w:style w:type="paragraph" w:styleId="afc">
    <w:name w:val="Subtitle"/>
    <w:basedOn w:val="a0"/>
    <w:link w:val="afd"/>
    <w:qFormat/>
    <w:rsid w:val="009C12D3"/>
    <w:rPr>
      <w:b/>
      <w:bCs/>
    </w:rPr>
  </w:style>
  <w:style w:type="character" w:customStyle="1" w:styleId="afd">
    <w:name w:val="Подзаголовок Знак"/>
    <w:basedOn w:val="a1"/>
    <w:link w:val="afc"/>
    <w:rsid w:val="009C12D3"/>
    <w:rPr>
      <w:rFonts w:ascii="Times New Roman" w:eastAsia="Times New Roman" w:hAnsi="Times New Roman" w:cs="Times New Roman"/>
      <w:b/>
      <w:bCs/>
      <w:sz w:val="24"/>
      <w:szCs w:val="24"/>
      <w:lang w:eastAsia="ru-RU"/>
    </w:rPr>
  </w:style>
  <w:style w:type="character" w:styleId="afe">
    <w:name w:val="annotation reference"/>
    <w:basedOn w:val="a1"/>
    <w:uiPriority w:val="99"/>
    <w:semiHidden/>
    <w:unhideWhenUsed/>
    <w:rsid w:val="009C12D3"/>
    <w:rPr>
      <w:sz w:val="16"/>
      <w:szCs w:val="16"/>
    </w:rPr>
  </w:style>
  <w:style w:type="paragraph" w:styleId="aff">
    <w:name w:val="annotation text"/>
    <w:basedOn w:val="a0"/>
    <w:link w:val="aff0"/>
    <w:unhideWhenUsed/>
    <w:rsid w:val="009C12D3"/>
    <w:rPr>
      <w:sz w:val="20"/>
      <w:szCs w:val="20"/>
    </w:rPr>
  </w:style>
  <w:style w:type="character" w:customStyle="1" w:styleId="aff0">
    <w:name w:val="Текст примечания Знак"/>
    <w:basedOn w:val="a1"/>
    <w:link w:val="aff"/>
    <w:rsid w:val="009C12D3"/>
    <w:rPr>
      <w:rFonts w:ascii="Times New Roman" w:eastAsia="Times New Roman" w:hAnsi="Times New Roman" w:cs="Times New Roman"/>
      <w:sz w:val="20"/>
      <w:szCs w:val="20"/>
      <w:lang w:eastAsia="ru-RU"/>
    </w:rPr>
  </w:style>
  <w:style w:type="paragraph" w:styleId="aff1">
    <w:name w:val="annotation subject"/>
    <w:basedOn w:val="aff"/>
    <w:next w:val="aff"/>
    <w:link w:val="aff2"/>
    <w:uiPriority w:val="99"/>
    <w:semiHidden/>
    <w:unhideWhenUsed/>
    <w:rsid w:val="009C12D3"/>
    <w:rPr>
      <w:b/>
      <w:bCs/>
    </w:rPr>
  </w:style>
  <w:style w:type="character" w:customStyle="1" w:styleId="aff2">
    <w:name w:val="Тема примечания Знак"/>
    <w:basedOn w:val="aff0"/>
    <w:link w:val="aff1"/>
    <w:uiPriority w:val="99"/>
    <w:semiHidden/>
    <w:rsid w:val="009C12D3"/>
    <w:rPr>
      <w:rFonts w:ascii="Times New Roman" w:eastAsia="Times New Roman" w:hAnsi="Times New Roman" w:cs="Times New Roman"/>
      <w:b/>
      <w:bCs/>
      <w:sz w:val="20"/>
      <w:szCs w:val="20"/>
      <w:lang w:eastAsia="ru-RU"/>
    </w:rPr>
  </w:style>
  <w:style w:type="paragraph" w:customStyle="1" w:styleId="41">
    <w:name w:val="Обычный4"/>
    <w:rsid w:val="009C12D3"/>
    <w:pPr>
      <w:spacing w:after="0" w:line="240" w:lineRule="auto"/>
      <w:ind w:firstLine="720"/>
      <w:jc w:val="both"/>
    </w:pPr>
    <w:rPr>
      <w:rFonts w:ascii="Times New Roman" w:eastAsia="Times New Roman" w:hAnsi="Times New Roman" w:cs="Times New Roman"/>
      <w:sz w:val="28"/>
      <w:szCs w:val="20"/>
      <w:lang w:eastAsia="ru-RU"/>
    </w:rPr>
  </w:style>
  <w:style w:type="paragraph" w:styleId="aff3">
    <w:name w:val="Revision"/>
    <w:hidden/>
    <w:uiPriority w:val="99"/>
    <w:semiHidden/>
    <w:rsid w:val="009C12D3"/>
    <w:pPr>
      <w:spacing w:after="0" w:line="240" w:lineRule="auto"/>
      <w:ind w:firstLine="0"/>
      <w:jc w:val="left"/>
    </w:pPr>
    <w:rPr>
      <w:rFonts w:ascii="Times New Roman" w:eastAsia="Times New Roman" w:hAnsi="Times New Roman" w:cs="Times New Roman"/>
      <w:sz w:val="24"/>
      <w:szCs w:val="24"/>
      <w:lang w:eastAsia="ru-RU"/>
    </w:rPr>
  </w:style>
  <w:style w:type="character" w:styleId="aff4">
    <w:name w:val="Placeholder Text"/>
    <w:basedOn w:val="a1"/>
    <w:uiPriority w:val="99"/>
    <w:semiHidden/>
    <w:rsid w:val="009C12D3"/>
    <w:rPr>
      <w:color w:val="808080"/>
    </w:rPr>
  </w:style>
  <w:style w:type="character" w:customStyle="1" w:styleId="wmi-callto">
    <w:name w:val="wmi-callto"/>
    <w:basedOn w:val="a1"/>
    <w:rsid w:val="009C12D3"/>
  </w:style>
  <w:style w:type="paragraph" w:styleId="23">
    <w:name w:val="Body Text 2"/>
    <w:basedOn w:val="a0"/>
    <w:link w:val="24"/>
    <w:uiPriority w:val="99"/>
    <w:unhideWhenUsed/>
    <w:rsid w:val="009C12D3"/>
    <w:pPr>
      <w:spacing w:after="120" w:line="480" w:lineRule="auto"/>
    </w:pPr>
  </w:style>
  <w:style w:type="character" w:customStyle="1" w:styleId="24">
    <w:name w:val="Основной текст 2 Знак"/>
    <w:basedOn w:val="a1"/>
    <w:link w:val="23"/>
    <w:uiPriority w:val="99"/>
    <w:rsid w:val="009C12D3"/>
    <w:rPr>
      <w:rFonts w:ascii="Times New Roman" w:eastAsia="Times New Roman" w:hAnsi="Times New Roman" w:cs="Times New Roman"/>
      <w:sz w:val="24"/>
      <w:szCs w:val="24"/>
      <w:lang w:eastAsia="ru-RU"/>
    </w:rPr>
  </w:style>
  <w:style w:type="paragraph" w:customStyle="1" w:styleId="aff5">
    <w:name w:val="Подраздел"/>
    <w:basedOn w:val="a0"/>
    <w:rsid w:val="00197528"/>
    <w:pPr>
      <w:widowControl w:val="0"/>
      <w:suppressAutoHyphens/>
      <w:spacing w:before="240" w:after="120"/>
      <w:jc w:val="center"/>
    </w:pPr>
    <w:rPr>
      <w:rFonts w:ascii="TimesDL" w:eastAsia="TimesDL" w:hAnsi="TimesDL" w:cs="TimesDL"/>
      <w:b/>
      <w:bCs/>
      <w:smallCaps/>
      <w:spacing w:val="-2"/>
      <w:kern w:val="1"/>
      <w:lang w:eastAsia="hi-IN" w:bidi="hi-IN"/>
    </w:rPr>
  </w:style>
  <w:style w:type="paragraph" w:customStyle="1" w:styleId="12">
    <w:name w:val="Обычный12"/>
    <w:uiPriority w:val="99"/>
    <w:rsid w:val="007B6A10"/>
    <w:pPr>
      <w:spacing w:after="0" w:line="240" w:lineRule="auto"/>
      <w:ind w:firstLine="720"/>
      <w:jc w:val="both"/>
    </w:pPr>
    <w:rPr>
      <w:rFonts w:ascii="Times New Roman" w:eastAsia="Times New Roman" w:hAnsi="Times New Roman" w:cs="Times New Roman"/>
      <w:szCs w:val="20"/>
      <w:lang w:eastAsia="ru-RU"/>
    </w:rPr>
  </w:style>
  <w:style w:type="paragraph" w:customStyle="1" w:styleId="aff6">
    <w:basedOn w:val="a0"/>
    <w:next w:val="af4"/>
    <w:uiPriority w:val="10"/>
    <w:qFormat/>
    <w:rsid w:val="00E729E7"/>
    <w:pPr>
      <w:jc w:val="center"/>
    </w:pPr>
    <w:rPr>
      <w:b/>
      <w:bCs/>
      <w:sz w:val="28"/>
      <w:szCs w:val="28"/>
      <w:lang w:val="en-US"/>
    </w:rPr>
  </w:style>
  <w:style w:type="character" w:customStyle="1" w:styleId="BodyTextChar14">
    <w:name w:val="Body Text Char14"/>
    <w:aliases w:val="Основной текст Знак Знак Знак Знак Char14,Основной текст Знак Знак Знак Char14,Основной текст Знак Знак Знак Знак Знак Знак Char14,Основной текст Знак2 Char14,Основной текст Знак Знак Char14,Знак1 Cha5"/>
    <w:uiPriority w:val="99"/>
    <w:semiHidden/>
    <w:locked/>
    <w:rsid w:val="00E729E7"/>
    <w:rPr>
      <w:rFonts w:ascii="Times New Roman" w:hAnsi="Times New Roman" w:cs="Times New Roman"/>
      <w:sz w:val="24"/>
      <w:szCs w:val="24"/>
    </w:rPr>
  </w:style>
  <w:style w:type="character" w:customStyle="1" w:styleId="BodyTextChar">
    <w:name w:val="Body Text Char"/>
    <w:aliases w:val="Основной текст Знак Знак Знак Знак Char,Основной текст Знак Знак Знак Char,Основной текст Знак Знак Знак Знак Знак Знак Char,Основной текст Знак2 Char,Основной текст Знак Знак Char,Основной текст Знак Знак Знак Знак1 Знак1 Char,Знак1 Char"/>
    <w:basedOn w:val="a1"/>
    <w:uiPriority w:val="99"/>
    <w:semiHidden/>
    <w:rsid w:val="00530A62"/>
    <w:rPr>
      <w:rFonts w:ascii="Times New Roman" w:eastAsia="Times New Roman" w:hAnsi="Times New Roman"/>
      <w:sz w:val="24"/>
      <w:szCs w:val="24"/>
    </w:rPr>
  </w:style>
  <w:style w:type="paragraph" w:customStyle="1" w:styleId="aff7">
    <w:basedOn w:val="a0"/>
    <w:next w:val="af4"/>
    <w:uiPriority w:val="10"/>
    <w:qFormat/>
    <w:rsid w:val="000F40BD"/>
    <w:pPr>
      <w:jc w:val="center"/>
    </w:pPr>
    <w:rPr>
      <w:b/>
      <w:bCs/>
      <w:sz w:val="28"/>
      <w:szCs w:val="28"/>
      <w:lang w:val="en-US"/>
    </w:rPr>
  </w:style>
  <w:style w:type="character" w:customStyle="1" w:styleId="BodyTextChar15">
    <w:name w:val="Body Text Char15"/>
    <w:aliases w:val="Основной текст Знак Знак Знак Знак Char15,Основной текст Знак Знак Знак Char15,Основной текст Знак Знак Знак Знак Знак Знак Char15,Основной текст Знак2 Char15,Основной текст Знак Знак Char15,Знак1 Cha,Body Text Char20,Знак1 Cha6"/>
    <w:uiPriority w:val="99"/>
    <w:semiHidden/>
    <w:locked/>
    <w:rsid w:val="009A6A44"/>
    <w:rPr>
      <w:rFonts w:ascii="Times New Roman" w:hAnsi="Times New Roman" w:cs="Times New Roman"/>
      <w:sz w:val="24"/>
      <w:szCs w:val="24"/>
    </w:rPr>
  </w:style>
  <w:style w:type="character" w:customStyle="1" w:styleId="BodyTextChar13">
    <w:name w:val="Body Text Char13"/>
    <w:aliases w:val="Основной текст Знак Знак Знак Знак Char13,Основной текст Знак Знак Знак Char13,Основной текст Знак Знак Знак Знак Знак Знак Char13,Основной текст Знак2 Char13,Основной текст Знак Знак Char13,Знак1 Cha4"/>
    <w:uiPriority w:val="99"/>
    <w:semiHidden/>
    <w:locked/>
    <w:rsid w:val="009A6A44"/>
    <w:rPr>
      <w:rFonts w:ascii="Times New Roman" w:hAnsi="Times New Roman" w:cs="Times New Roman"/>
      <w:sz w:val="24"/>
      <w:szCs w:val="24"/>
    </w:rPr>
  </w:style>
  <w:style w:type="character" w:customStyle="1" w:styleId="BodyTextChar12">
    <w:name w:val="Body Text Char12"/>
    <w:aliases w:val="Основной текст Знак Знак Знак Знак Char12,Основной текст Знак Знак Знак Char12,Основной текст Знак Знак Знак Знак Знак Знак Char12,Основной текст Знак2 Char12,Основной текст Знак Знак Char12,Знак1 Cha3"/>
    <w:uiPriority w:val="99"/>
    <w:semiHidden/>
    <w:locked/>
    <w:rsid w:val="009A6A44"/>
    <w:rPr>
      <w:rFonts w:ascii="Times New Roman" w:hAnsi="Times New Roman" w:cs="Times New Roman"/>
      <w:sz w:val="24"/>
      <w:szCs w:val="24"/>
    </w:rPr>
  </w:style>
  <w:style w:type="character" w:customStyle="1" w:styleId="BodyTextChar11">
    <w:name w:val="Body Text Char11"/>
    <w:aliases w:val="Основной текст Знак Знак Знак Знак Char11,Основной текст Знак Знак Знак Char11,Основной текст Знак Знак Знак Знак Знак Знак Char11,Основной текст Знак2 Char11,Основной текст Знак Знак Char11,Знак1 Cha2"/>
    <w:uiPriority w:val="99"/>
    <w:semiHidden/>
    <w:locked/>
    <w:rsid w:val="009A6A44"/>
    <w:rPr>
      <w:rFonts w:ascii="Times New Roman" w:hAnsi="Times New Roman" w:cs="Times New Roman"/>
      <w:sz w:val="24"/>
      <w:szCs w:val="24"/>
    </w:rPr>
  </w:style>
  <w:style w:type="character" w:customStyle="1" w:styleId="BodyTextChar10">
    <w:name w:val="Body Text Char10"/>
    <w:aliases w:val="Основной текст Знак Знак Знак Знак Char10,Основной текст Знак Знак Знак Char10,Основной текст Знак Знак Знак Знак Знак Знак Char10,Основной текст Знак2 Char10,Основной текст Знак Знак Char10,Знак1 Cha1"/>
    <w:uiPriority w:val="99"/>
    <w:semiHidden/>
    <w:locked/>
    <w:rsid w:val="009A6A44"/>
    <w:rPr>
      <w:rFonts w:ascii="Times New Roman" w:hAnsi="Times New Roman" w:cs="Times New Roman"/>
      <w:sz w:val="24"/>
      <w:szCs w:val="24"/>
    </w:rPr>
  </w:style>
  <w:style w:type="character" w:customStyle="1" w:styleId="BodyTextChar9">
    <w:name w:val="Body Text Char9"/>
    <w:aliases w:val="Основной текст Знак Знак Знак Знак Char9,Основной текст Знак Знак Знак Char9,Основной текст Знак Знак Знак Знак Знак Знак Char9,Основной текст Знак2 Char9,Основной текст Знак Знак Char9,Основной текст Знак Знак Знак Знак1 Знак1 Char9"/>
    <w:uiPriority w:val="99"/>
    <w:semiHidden/>
    <w:locked/>
    <w:rsid w:val="009A6A44"/>
    <w:rPr>
      <w:rFonts w:ascii="Times New Roman" w:hAnsi="Times New Roman" w:cs="Times New Roman"/>
      <w:sz w:val="24"/>
      <w:szCs w:val="24"/>
    </w:rPr>
  </w:style>
  <w:style w:type="character" w:customStyle="1" w:styleId="BodyTextChar8">
    <w:name w:val="Body Text Char8"/>
    <w:aliases w:val="Основной текст Знак Знак Знак Знак Char8,Основной текст Знак Знак Знак Char8,Основной текст Знак Знак Знак Знак Знак Знак Char8,Основной текст Знак2 Char8,Основной текст Знак Знак Char8,Основной текст Знак Знак Знак Знак1 Знак1 Char8"/>
    <w:uiPriority w:val="99"/>
    <w:semiHidden/>
    <w:locked/>
    <w:rsid w:val="009A6A44"/>
    <w:rPr>
      <w:rFonts w:ascii="Times New Roman" w:hAnsi="Times New Roman" w:cs="Times New Roman"/>
      <w:sz w:val="24"/>
      <w:szCs w:val="24"/>
    </w:rPr>
  </w:style>
  <w:style w:type="character" w:customStyle="1" w:styleId="BodyTextChar7">
    <w:name w:val="Body Text Char7"/>
    <w:aliases w:val="Основной текст Знак Знак Знак Знак Char7,Основной текст Знак Знак Знак Char7,Основной текст Знак Знак Знак Знак Знак Знак Char7,Основной текст Знак2 Char7,Основной текст Знак Знак Char7,Основной текст Знак Знак Знак Знак1 Знак1 Char7"/>
    <w:uiPriority w:val="99"/>
    <w:semiHidden/>
    <w:locked/>
    <w:rsid w:val="009A6A44"/>
    <w:rPr>
      <w:rFonts w:ascii="Times New Roman" w:hAnsi="Times New Roman" w:cs="Times New Roman"/>
      <w:sz w:val="24"/>
      <w:szCs w:val="24"/>
    </w:rPr>
  </w:style>
  <w:style w:type="character" w:customStyle="1" w:styleId="BodyTextChar6">
    <w:name w:val="Body Text Char6"/>
    <w:aliases w:val="Основной текст Знак Знак Знак Знак Char6,Основной текст Знак Знак Знак Char6,Основной текст Знак Знак Знак Знак Знак Знак Char6,Основной текст Знак2 Char6,Основной текст Знак Знак Char6,Основной текст Знак Знак Знак Знак1 Знак1 Char6"/>
    <w:uiPriority w:val="99"/>
    <w:semiHidden/>
    <w:locked/>
    <w:rsid w:val="009A6A44"/>
    <w:rPr>
      <w:rFonts w:ascii="Times New Roman" w:hAnsi="Times New Roman" w:cs="Times New Roman"/>
      <w:sz w:val="24"/>
      <w:szCs w:val="24"/>
    </w:rPr>
  </w:style>
  <w:style w:type="character" w:customStyle="1" w:styleId="BodyTextChar5">
    <w:name w:val="Body Text Char5"/>
    <w:aliases w:val="Основной текст Знак Знак Знак Знак Char5,Основной текст Знак Знак Знак Char5,Основной текст Знак Знак Знак Знак Знак Знак Char5,Основной текст Знак2 Char5,Основной текст Знак Знак Char5,Основной текст Знак Знак Знак Знак1 Знак1 Char5"/>
    <w:uiPriority w:val="99"/>
    <w:semiHidden/>
    <w:locked/>
    <w:rsid w:val="009A6A44"/>
    <w:rPr>
      <w:rFonts w:ascii="Times New Roman" w:hAnsi="Times New Roman" w:cs="Times New Roman"/>
      <w:sz w:val="24"/>
      <w:szCs w:val="24"/>
    </w:rPr>
  </w:style>
  <w:style w:type="character" w:customStyle="1" w:styleId="BodyTextChar4">
    <w:name w:val="Body Text Char4"/>
    <w:aliases w:val="Основной текст Знак Знак Знак Знак Char4,Основной текст Знак Знак Знак Char4,Основной текст Знак Знак Знак Знак Знак Знак Char4,Основной текст Знак2 Char4,Основной текст Знак Знак Char4,Основной текст Знак Знак Знак Знак1 Знак1 Char4"/>
    <w:uiPriority w:val="99"/>
    <w:semiHidden/>
    <w:locked/>
    <w:rsid w:val="009A6A44"/>
    <w:rPr>
      <w:rFonts w:ascii="Times New Roman" w:hAnsi="Times New Roman" w:cs="Times New Roman"/>
      <w:sz w:val="24"/>
      <w:szCs w:val="24"/>
    </w:rPr>
  </w:style>
  <w:style w:type="character" w:customStyle="1" w:styleId="BodyTextChar3">
    <w:name w:val="Body Text Char3"/>
    <w:aliases w:val="Основной текст Знак Знак Знак Знак Char3,Основной текст Знак Знак Знак Char3,Основной текст Знак Знак Знак Знак Знак Знак Char3,Основной текст Знак2 Char3,Основной текст Знак Знак Char3,Основной текст Знак Знак Знак Знак1 Знак1 Char3"/>
    <w:uiPriority w:val="99"/>
    <w:semiHidden/>
    <w:locked/>
    <w:rsid w:val="009A6A44"/>
    <w:rPr>
      <w:rFonts w:ascii="Times New Roman" w:hAnsi="Times New Roman" w:cs="Times New Roman"/>
      <w:sz w:val="24"/>
      <w:szCs w:val="24"/>
    </w:rPr>
  </w:style>
  <w:style w:type="character" w:customStyle="1" w:styleId="BodyTextChar2">
    <w:name w:val="Body Text Char2"/>
    <w:aliases w:val="Основной текст Знак Знак Знак Знак Char2,Основной текст Знак Знак Знак Char2,Основной текст Знак Знак Знак Знак Знак Знак Char2,Основной текст Знак2 Char2,Основной текст Знак Знак Char2,Основной текст Знак Знак Знак Знак1 Знак1 Char2"/>
    <w:uiPriority w:val="99"/>
    <w:semiHidden/>
    <w:locked/>
    <w:rsid w:val="009A6A44"/>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0541340">
      <w:bodyDiv w:val="1"/>
      <w:marLeft w:val="0"/>
      <w:marRight w:val="0"/>
      <w:marTop w:val="0"/>
      <w:marBottom w:val="0"/>
      <w:divBdr>
        <w:top w:val="none" w:sz="0" w:space="0" w:color="auto"/>
        <w:left w:val="none" w:sz="0" w:space="0" w:color="auto"/>
        <w:bottom w:val="none" w:sz="0" w:space="0" w:color="auto"/>
        <w:right w:val="none" w:sz="0" w:space="0" w:color="auto"/>
      </w:divBdr>
      <w:divsChild>
        <w:div w:id="966276890">
          <w:marLeft w:val="0"/>
          <w:marRight w:val="0"/>
          <w:marTop w:val="0"/>
          <w:marBottom w:val="0"/>
          <w:divBdr>
            <w:top w:val="none" w:sz="0" w:space="0" w:color="auto"/>
            <w:left w:val="none" w:sz="0" w:space="0" w:color="auto"/>
            <w:bottom w:val="none" w:sz="0" w:space="0" w:color="auto"/>
            <w:right w:val="none" w:sz="0" w:space="0" w:color="auto"/>
          </w:divBdr>
        </w:div>
      </w:divsChild>
    </w:div>
    <w:div w:id="30619387">
      <w:bodyDiv w:val="1"/>
      <w:marLeft w:val="0"/>
      <w:marRight w:val="0"/>
      <w:marTop w:val="0"/>
      <w:marBottom w:val="0"/>
      <w:divBdr>
        <w:top w:val="none" w:sz="0" w:space="0" w:color="auto"/>
        <w:left w:val="none" w:sz="0" w:space="0" w:color="auto"/>
        <w:bottom w:val="none" w:sz="0" w:space="0" w:color="auto"/>
        <w:right w:val="none" w:sz="0" w:space="0" w:color="auto"/>
      </w:divBdr>
    </w:div>
    <w:div w:id="94443064">
      <w:bodyDiv w:val="1"/>
      <w:marLeft w:val="0"/>
      <w:marRight w:val="0"/>
      <w:marTop w:val="0"/>
      <w:marBottom w:val="0"/>
      <w:divBdr>
        <w:top w:val="none" w:sz="0" w:space="0" w:color="auto"/>
        <w:left w:val="none" w:sz="0" w:space="0" w:color="auto"/>
        <w:bottom w:val="none" w:sz="0" w:space="0" w:color="auto"/>
        <w:right w:val="none" w:sz="0" w:space="0" w:color="auto"/>
      </w:divBdr>
    </w:div>
    <w:div w:id="211381473">
      <w:bodyDiv w:val="1"/>
      <w:marLeft w:val="0"/>
      <w:marRight w:val="0"/>
      <w:marTop w:val="0"/>
      <w:marBottom w:val="0"/>
      <w:divBdr>
        <w:top w:val="none" w:sz="0" w:space="0" w:color="auto"/>
        <w:left w:val="none" w:sz="0" w:space="0" w:color="auto"/>
        <w:bottom w:val="none" w:sz="0" w:space="0" w:color="auto"/>
        <w:right w:val="none" w:sz="0" w:space="0" w:color="auto"/>
      </w:divBdr>
    </w:div>
    <w:div w:id="440149655">
      <w:bodyDiv w:val="1"/>
      <w:marLeft w:val="0"/>
      <w:marRight w:val="0"/>
      <w:marTop w:val="0"/>
      <w:marBottom w:val="0"/>
      <w:divBdr>
        <w:top w:val="none" w:sz="0" w:space="0" w:color="auto"/>
        <w:left w:val="none" w:sz="0" w:space="0" w:color="auto"/>
        <w:bottom w:val="none" w:sz="0" w:space="0" w:color="auto"/>
        <w:right w:val="none" w:sz="0" w:space="0" w:color="auto"/>
      </w:divBdr>
      <w:divsChild>
        <w:div w:id="1684623734">
          <w:marLeft w:val="0"/>
          <w:marRight w:val="0"/>
          <w:marTop w:val="0"/>
          <w:marBottom w:val="0"/>
          <w:divBdr>
            <w:top w:val="none" w:sz="0" w:space="0" w:color="auto"/>
            <w:left w:val="none" w:sz="0" w:space="0" w:color="auto"/>
            <w:bottom w:val="none" w:sz="0" w:space="0" w:color="auto"/>
            <w:right w:val="none" w:sz="0" w:space="0" w:color="auto"/>
          </w:divBdr>
        </w:div>
      </w:divsChild>
    </w:div>
    <w:div w:id="519440950">
      <w:bodyDiv w:val="1"/>
      <w:marLeft w:val="0"/>
      <w:marRight w:val="0"/>
      <w:marTop w:val="0"/>
      <w:marBottom w:val="0"/>
      <w:divBdr>
        <w:top w:val="none" w:sz="0" w:space="0" w:color="auto"/>
        <w:left w:val="none" w:sz="0" w:space="0" w:color="auto"/>
        <w:bottom w:val="none" w:sz="0" w:space="0" w:color="auto"/>
        <w:right w:val="none" w:sz="0" w:space="0" w:color="auto"/>
      </w:divBdr>
      <w:divsChild>
        <w:div w:id="1168595648">
          <w:marLeft w:val="0"/>
          <w:marRight w:val="0"/>
          <w:marTop w:val="0"/>
          <w:marBottom w:val="0"/>
          <w:divBdr>
            <w:top w:val="none" w:sz="0" w:space="0" w:color="auto"/>
            <w:left w:val="none" w:sz="0" w:space="0" w:color="auto"/>
            <w:bottom w:val="none" w:sz="0" w:space="0" w:color="auto"/>
            <w:right w:val="none" w:sz="0" w:space="0" w:color="auto"/>
          </w:divBdr>
          <w:divsChild>
            <w:div w:id="1791126122">
              <w:marLeft w:val="0"/>
              <w:marRight w:val="0"/>
              <w:marTop w:val="0"/>
              <w:marBottom w:val="0"/>
              <w:divBdr>
                <w:top w:val="none" w:sz="0" w:space="0" w:color="auto"/>
                <w:left w:val="none" w:sz="0" w:space="0" w:color="auto"/>
                <w:bottom w:val="none" w:sz="0" w:space="0" w:color="auto"/>
                <w:right w:val="none" w:sz="0" w:space="0" w:color="auto"/>
              </w:divBdr>
              <w:divsChild>
                <w:div w:id="1402218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41188353">
      <w:bodyDiv w:val="1"/>
      <w:marLeft w:val="0"/>
      <w:marRight w:val="0"/>
      <w:marTop w:val="0"/>
      <w:marBottom w:val="0"/>
      <w:divBdr>
        <w:top w:val="none" w:sz="0" w:space="0" w:color="auto"/>
        <w:left w:val="none" w:sz="0" w:space="0" w:color="auto"/>
        <w:bottom w:val="none" w:sz="0" w:space="0" w:color="auto"/>
        <w:right w:val="none" w:sz="0" w:space="0" w:color="auto"/>
      </w:divBdr>
    </w:div>
    <w:div w:id="946696101">
      <w:bodyDiv w:val="1"/>
      <w:marLeft w:val="0"/>
      <w:marRight w:val="0"/>
      <w:marTop w:val="0"/>
      <w:marBottom w:val="0"/>
      <w:divBdr>
        <w:top w:val="none" w:sz="0" w:space="0" w:color="auto"/>
        <w:left w:val="none" w:sz="0" w:space="0" w:color="auto"/>
        <w:bottom w:val="none" w:sz="0" w:space="0" w:color="auto"/>
        <w:right w:val="none" w:sz="0" w:space="0" w:color="auto"/>
      </w:divBdr>
    </w:div>
    <w:div w:id="1369602874">
      <w:bodyDiv w:val="1"/>
      <w:marLeft w:val="0"/>
      <w:marRight w:val="0"/>
      <w:marTop w:val="0"/>
      <w:marBottom w:val="0"/>
      <w:divBdr>
        <w:top w:val="none" w:sz="0" w:space="0" w:color="auto"/>
        <w:left w:val="none" w:sz="0" w:space="0" w:color="auto"/>
        <w:bottom w:val="none" w:sz="0" w:space="0" w:color="auto"/>
        <w:right w:val="none" w:sz="0" w:space="0" w:color="auto"/>
      </w:divBdr>
    </w:div>
    <w:div w:id="1479155097">
      <w:bodyDiv w:val="1"/>
      <w:marLeft w:val="0"/>
      <w:marRight w:val="0"/>
      <w:marTop w:val="0"/>
      <w:marBottom w:val="0"/>
      <w:divBdr>
        <w:top w:val="none" w:sz="0" w:space="0" w:color="auto"/>
        <w:left w:val="none" w:sz="0" w:space="0" w:color="auto"/>
        <w:bottom w:val="none" w:sz="0" w:space="0" w:color="auto"/>
        <w:right w:val="none" w:sz="0" w:space="0" w:color="auto"/>
      </w:divBdr>
      <w:divsChild>
        <w:div w:id="796988660">
          <w:marLeft w:val="0"/>
          <w:marRight w:val="0"/>
          <w:marTop w:val="0"/>
          <w:marBottom w:val="0"/>
          <w:divBdr>
            <w:top w:val="none" w:sz="0" w:space="0" w:color="auto"/>
            <w:left w:val="none" w:sz="0" w:space="0" w:color="auto"/>
            <w:bottom w:val="none" w:sz="0" w:space="0" w:color="auto"/>
            <w:right w:val="none" w:sz="0" w:space="0" w:color="auto"/>
          </w:divBdr>
        </w:div>
      </w:divsChild>
    </w:div>
    <w:div w:id="1515067863">
      <w:bodyDiv w:val="1"/>
      <w:marLeft w:val="0"/>
      <w:marRight w:val="0"/>
      <w:marTop w:val="0"/>
      <w:marBottom w:val="0"/>
      <w:divBdr>
        <w:top w:val="none" w:sz="0" w:space="0" w:color="auto"/>
        <w:left w:val="none" w:sz="0" w:space="0" w:color="auto"/>
        <w:bottom w:val="none" w:sz="0" w:space="0" w:color="auto"/>
        <w:right w:val="none" w:sz="0" w:space="0" w:color="auto"/>
      </w:divBdr>
    </w:div>
    <w:div w:id="1726681287">
      <w:bodyDiv w:val="1"/>
      <w:marLeft w:val="0"/>
      <w:marRight w:val="0"/>
      <w:marTop w:val="0"/>
      <w:marBottom w:val="0"/>
      <w:divBdr>
        <w:top w:val="none" w:sz="0" w:space="0" w:color="auto"/>
        <w:left w:val="none" w:sz="0" w:space="0" w:color="auto"/>
        <w:bottom w:val="none" w:sz="0" w:space="0" w:color="auto"/>
        <w:right w:val="none" w:sz="0" w:space="0" w:color="auto"/>
      </w:divBdr>
    </w:div>
    <w:div w:id="1729181726">
      <w:bodyDiv w:val="1"/>
      <w:marLeft w:val="0"/>
      <w:marRight w:val="0"/>
      <w:marTop w:val="0"/>
      <w:marBottom w:val="0"/>
      <w:divBdr>
        <w:top w:val="none" w:sz="0" w:space="0" w:color="auto"/>
        <w:left w:val="none" w:sz="0" w:space="0" w:color="auto"/>
        <w:bottom w:val="none" w:sz="0" w:space="0" w:color="auto"/>
        <w:right w:val="none" w:sz="0" w:space="0" w:color="auto"/>
      </w:divBdr>
    </w:div>
    <w:div w:id="1729495697">
      <w:bodyDiv w:val="1"/>
      <w:marLeft w:val="0"/>
      <w:marRight w:val="0"/>
      <w:marTop w:val="0"/>
      <w:marBottom w:val="0"/>
      <w:divBdr>
        <w:top w:val="none" w:sz="0" w:space="0" w:color="auto"/>
        <w:left w:val="none" w:sz="0" w:space="0" w:color="auto"/>
        <w:bottom w:val="none" w:sz="0" w:space="0" w:color="auto"/>
        <w:right w:val="none" w:sz="0" w:space="0" w:color="auto"/>
      </w:divBdr>
    </w:div>
    <w:div w:id="1731421223">
      <w:bodyDiv w:val="1"/>
      <w:marLeft w:val="0"/>
      <w:marRight w:val="0"/>
      <w:marTop w:val="0"/>
      <w:marBottom w:val="0"/>
      <w:divBdr>
        <w:top w:val="none" w:sz="0" w:space="0" w:color="auto"/>
        <w:left w:val="none" w:sz="0" w:space="0" w:color="auto"/>
        <w:bottom w:val="none" w:sz="0" w:space="0" w:color="auto"/>
        <w:right w:val="none" w:sz="0" w:space="0" w:color="auto"/>
      </w:divBdr>
    </w:div>
    <w:div w:id="2010517384">
      <w:bodyDiv w:val="1"/>
      <w:marLeft w:val="0"/>
      <w:marRight w:val="0"/>
      <w:marTop w:val="0"/>
      <w:marBottom w:val="0"/>
      <w:divBdr>
        <w:top w:val="none" w:sz="0" w:space="0" w:color="auto"/>
        <w:left w:val="none" w:sz="0" w:space="0" w:color="auto"/>
        <w:bottom w:val="none" w:sz="0" w:space="0" w:color="auto"/>
        <w:right w:val="none" w:sz="0" w:space="0" w:color="auto"/>
      </w:divBdr>
    </w:div>
    <w:div w:id="2048601319">
      <w:bodyDiv w:val="1"/>
      <w:marLeft w:val="0"/>
      <w:marRight w:val="0"/>
      <w:marTop w:val="0"/>
      <w:marBottom w:val="0"/>
      <w:divBdr>
        <w:top w:val="none" w:sz="0" w:space="0" w:color="auto"/>
        <w:left w:val="none" w:sz="0" w:space="0" w:color="auto"/>
        <w:bottom w:val="none" w:sz="0" w:space="0" w:color="auto"/>
        <w:right w:val="none" w:sz="0" w:space="0" w:color="auto"/>
      </w:divBdr>
    </w:div>
    <w:div w:id="20787452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2.xml"/><Relationship Id="rId18" Type="http://schemas.openxmlformats.org/officeDocument/2006/relationships/hyperlink" Target="http://www.tektorg.ru" TargetMode="External"/><Relationship Id="rId3" Type="http://schemas.openxmlformats.org/officeDocument/2006/relationships/styles" Target="styles.xml"/><Relationship Id="rId21" Type="http://schemas.openxmlformats.org/officeDocument/2006/relationships/hyperlink" Target="consultantplus://offline/ref=5126373A6C0DC5BE1AE5BF247482912E1BCBC98009FFC480FB735D20C5DBt3K" TargetMode="Externa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hyperlink" Target="consultantplus://offline/ref=71BD39163DC33376F3619EB403CDFE8F25851749796EEBD2B44B37F742R0e1I"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consultantplus://offline/ref=71BD39163DC33376F3619EB403CDFE8F258517497A64EBD2B44B37F742R0e1I" TargetMode="External"/><Relationship Id="rId20"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footer" Target="footer3.xml"/><Relationship Id="rId23" Type="http://schemas.openxmlformats.org/officeDocument/2006/relationships/hyperlink" Target="consultantplus://offline/ref=DB4556BEF068E14246F309E37FBE6220D02A79E53A547AFC60558841558DA4932B204D70385EFA9ALDwCL" TargetMode="External"/><Relationship Id="rId10" Type="http://schemas.openxmlformats.org/officeDocument/2006/relationships/header" Target="header2.xml"/><Relationship Id="rId19" Type="http://schemas.openxmlformats.org/officeDocument/2006/relationships/hyperlink" Target="http://www.rwtk.ru" TargetMode="External"/><Relationship Id="rId4" Type="http://schemas.openxmlformats.org/officeDocument/2006/relationships/settings" Target="settings.xml"/><Relationship Id="rId9" Type="http://schemas.openxmlformats.org/officeDocument/2006/relationships/hyperlink" Target="consultantplus://offline/ref=4588443E30329ECE7281E460D51F217B802157BAB8A2BC46C584537FKElFL" TargetMode="External"/><Relationship Id="rId14" Type="http://schemas.openxmlformats.org/officeDocument/2006/relationships/header" Target="header4.xml"/><Relationship Id="rId22" Type="http://schemas.openxmlformats.org/officeDocument/2006/relationships/hyperlink" Target="http://www.cbr.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Fifteenth Edition"/>
</file>

<file path=customXml/itemProps1.xml><?xml version="1.0" encoding="utf-8"?>
<ds:datastoreItem xmlns:ds="http://schemas.openxmlformats.org/officeDocument/2006/customXml" ds:itemID="{4DCE28E9-B7B9-4894-9B2C-43102D97C8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962</TotalTime>
  <Pages>68</Pages>
  <Words>26380</Words>
  <Characters>150369</Characters>
  <Application>Microsoft Office Word</Application>
  <DocSecurity>0</DocSecurity>
  <Lines>1253</Lines>
  <Paragraphs>352</Paragraphs>
  <ScaleCrop>false</ScaleCrop>
  <HeadingPairs>
    <vt:vector size="2" baseType="variant">
      <vt:variant>
        <vt:lpstr>Название</vt:lpstr>
      </vt:variant>
      <vt:variant>
        <vt:i4>1</vt:i4>
      </vt:variant>
    </vt:vector>
  </HeadingPairs>
  <TitlesOfParts>
    <vt:vector size="1" baseType="lpstr">
      <vt:lpstr/>
    </vt:vector>
  </TitlesOfParts>
  <Company>Hewlett-Packard Company</Company>
  <LinksUpToDate>false</LinksUpToDate>
  <CharactersWithSpaces>176397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МеденцеваНВ</dc:creator>
  <cp:keywords/>
  <dc:description/>
  <cp:lastModifiedBy>Tatyana Toporkova</cp:lastModifiedBy>
  <cp:revision>113</cp:revision>
  <cp:lastPrinted>2019-11-06T09:14:00Z</cp:lastPrinted>
  <dcterms:created xsi:type="dcterms:W3CDTF">2019-09-26T05:55:00Z</dcterms:created>
  <dcterms:modified xsi:type="dcterms:W3CDTF">2021-02-27T03:30:00Z</dcterms:modified>
</cp:coreProperties>
</file>