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044201">
        <w:rPr>
          <w:rFonts w:ascii="Times New Roman" w:eastAsia="Times New Roman" w:hAnsi="Times New Roman" w:cs="Times New Roman"/>
          <w:bCs/>
          <w:sz w:val="28"/>
          <w:szCs w:val="28"/>
          <w:lang w:eastAsia="ru-RU"/>
        </w:rPr>
        <w:t>3</w:t>
      </w:r>
      <w:r w:rsidR="0091752F">
        <w:rPr>
          <w:rFonts w:ascii="Times New Roman" w:eastAsia="Times New Roman" w:hAnsi="Times New Roman" w:cs="Times New Roman"/>
          <w:bCs/>
          <w:sz w:val="28"/>
          <w:szCs w:val="28"/>
          <w:lang w:eastAsia="ru-RU"/>
        </w:rPr>
        <w:t>3</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91752F" w:rsidRPr="0091752F">
        <w:rPr>
          <w:rFonts w:ascii="Times New Roman" w:eastAsia="Times New Roman" w:hAnsi="Times New Roman" w:cs="Times New Roman"/>
          <w:bCs/>
          <w:sz w:val="28"/>
          <w:szCs w:val="28"/>
          <w:lang w:eastAsia="ru-RU"/>
        </w:rPr>
        <w:t>хозяйственных товаров и одноразовой посуды</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91752F">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044201">
              <w:rPr>
                <w:rFonts w:ascii="Times New Roman" w:eastAsia="Times New Roman" w:hAnsi="Times New Roman" w:cs="Times New Roman"/>
                <w:bCs/>
                <w:sz w:val="28"/>
                <w:szCs w:val="28"/>
                <w:lang w:eastAsia="ru-RU"/>
              </w:rPr>
              <w:t>3</w:t>
            </w:r>
            <w:r w:rsidR="0091752F">
              <w:rPr>
                <w:rFonts w:ascii="Times New Roman" w:eastAsia="Times New Roman" w:hAnsi="Times New Roman" w:cs="Times New Roman"/>
                <w:bCs/>
                <w:sz w:val="28"/>
                <w:szCs w:val="28"/>
                <w:lang w:eastAsia="ru-RU"/>
              </w:rPr>
              <w:t>3</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044201"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00CF648B" w:rsidRPr="00CF648B">
              <w:rPr>
                <w:rFonts w:ascii="Times New Roman" w:eastAsia="Times New Roman" w:hAnsi="Times New Roman" w:cs="Times New Roman"/>
                <w:sz w:val="28"/>
                <w:szCs w:val="28"/>
                <w:lang w:eastAsia="ru-RU"/>
              </w:rPr>
              <w:t xml:space="preserve"> </w:t>
            </w:r>
            <w:r w:rsidR="0091752F" w:rsidRPr="0091752F">
              <w:rPr>
                <w:rFonts w:ascii="Times New Roman" w:eastAsia="Times New Roman" w:hAnsi="Times New Roman" w:cs="Times New Roman"/>
                <w:bCs/>
                <w:sz w:val="28"/>
                <w:szCs w:val="28"/>
                <w:lang w:eastAsia="ru-RU"/>
              </w:rPr>
              <w:t>хозяйственных товаров и одноразовой посуды</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8"/>
        <w:gridCol w:w="302"/>
        <w:gridCol w:w="1124"/>
        <w:gridCol w:w="1276"/>
        <w:gridCol w:w="1276"/>
        <w:gridCol w:w="1559"/>
        <w:gridCol w:w="1702"/>
        <w:gridCol w:w="1705"/>
        <w:gridCol w:w="1276"/>
        <w:gridCol w:w="1978"/>
      </w:tblGrid>
      <w:tr w:rsidR="004D7F76" w:rsidRPr="006A391D" w:rsidTr="00B75418">
        <w:tc>
          <w:tcPr>
            <w:tcW w:w="5000" w:type="pct"/>
            <w:gridSpan w:val="10"/>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1. Наименование закупаемых товаров, их количество (объем), цены за единицу товара, и начальная (максимальная) цена договора</w:t>
            </w:r>
          </w:p>
        </w:tc>
      </w:tr>
      <w:tr w:rsidR="009A48E4" w:rsidRPr="006A391D" w:rsidTr="009A48E4">
        <w:trPr>
          <w:trHeight w:val="986"/>
        </w:trPr>
        <w:tc>
          <w:tcPr>
            <w:tcW w:w="1607" w:type="pct"/>
            <w:gridSpan w:val="3"/>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Наименование товара</w:t>
            </w:r>
          </w:p>
        </w:tc>
        <w:tc>
          <w:tcPr>
            <w:tcW w:w="402"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Ед. изм.</w:t>
            </w:r>
          </w:p>
        </w:tc>
        <w:tc>
          <w:tcPr>
            <w:tcW w:w="402" w:type="pct"/>
            <w:vAlign w:val="center"/>
          </w:tcPr>
          <w:p w:rsidR="009A48E4" w:rsidRPr="006A391D" w:rsidRDefault="009A48E4"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 xml:space="preserve">Количество </w:t>
            </w:r>
            <w:r>
              <w:rPr>
                <w:rFonts w:ascii="Times New Roman" w:eastAsia="Times New Roman" w:hAnsi="Times New Roman" w:cs="Times New Roman"/>
                <w:b/>
                <w:sz w:val="20"/>
                <w:szCs w:val="20"/>
                <w:lang w:eastAsia="ru-RU"/>
              </w:rPr>
              <w:t>общее</w:t>
            </w:r>
          </w:p>
        </w:tc>
        <w:tc>
          <w:tcPr>
            <w:tcW w:w="491"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без учета НДС, руб.</w:t>
            </w:r>
          </w:p>
        </w:tc>
        <w:tc>
          <w:tcPr>
            <w:tcW w:w="536"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с учетом НДС, руб.</w:t>
            </w:r>
          </w:p>
        </w:tc>
        <w:tc>
          <w:tcPr>
            <w:tcW w:w="537"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без учета НДС, руб.</w:t>
            </w:r>
          </w:p>
        </w:tc>
        <w:tc>
          <w:tcPr>
            <w:tcW w:w="402" w:type="pct"/>
            <w:vAlign w:val="center"/>
          </w:tcPr>
          <w:p w:rsidR="009A48E4" w:rsidRPr="006A391D" w:rsidRDefault="009A48E4" w:rsidP="00B75418">
            <w:pPr>
              <w:spacing w:after="0" w:line="240" w:lineRule="auto"/>
              <w:ind w:left="-18" w:firstLine="1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Ставка НДС %</w:t>
            </w:r>
          </w:p>
        </w:tc>
        <w:tc>
          <w:tcPr>
            <w:tcW w:w="623"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с учетом НДС, руб.</w:t>
            </w:r>
          </w:p>
        </w:tc>
      </w:tr>
      <w:tr w:rsidR="009A48E4" w:rsidRPr="006A391D" w:rsidTr="009A48E4">
        <w:trPr>
          <w:trHeight w:val="489"/>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1752F" w:rsidP="00B75418">
            <w:pPr>
              <w:jc w:val="center"/>
              <w:rPr>
                <w:rFonts w:ascii="Times New Roman" w:hAnsi="Times New Roman" w:cs="Times New Roman"/>
                <w:sz w:val="20"/>
                <w:szCs w:val="20"/>
              </w:rPr>
            </w:pPr>
            <w:r w:rsidRPr="0091752F">
              <w:rPr>
                <w:rFonts w:ascii="Times New Roman" w:hAnsi="Times New Roman" w:cs="Times New Roman"/>
                <w:sz w:val="20"/>
                <w:szCs w:val="20"/>
              </w:rPr>
              <w:t>Ложка столовая 100шт, 165мм.белая</w:t>
            </w:r>
          </w:p>
        </w:tc>
        <w:tc>
          <w:tcPr>
            <w:tcW w:w="402" w:type="pct"/>
            <w:vAlign w:val="center"/>
          </w:tcPr>
          <w:p w:rsidR="009A48E4" w:rsidRPr="006A391D" w:rsidRDefault="0091752F" w:rsidP="00B75418">
            <w:pPr>
              <w:jc w:val="center"/>
              <w:rPr>
                <w:rFonts w:ascii="Times New Roman" w:hAnsi="Times New Roman" w:cs="Times New Roman"/>
                <w:sz w:val="20"/>
                <w:szCs w:val="20"/>
              </w:rPr>
            </w:pPr>
            <w:r>
              <w:rPr>
                <w:rFonts w:ascii="Times New Roman" w:hAnsi="Times New Roman" w:cs="Times New Roman"/>
                <w:sz w:val="20"/>
                <w:szCs w:val="20"/>
              </w:rPr>
              <w:t>шт.</w:t>
            </w:r>
          </w:p>
        </w:tc>
        <w:tc>
          <w:tcPr>
            <w:tcW w:w="402" w:type="pct"/>
            <w:vAlign w:val="center"/>
          </w:tcPr>
          <w:p w:rsidR="009A48E4" w:rsidRPr="006A391D" w:rsidRDefault="0091752F" w:rsidP="00B75418">
            <w:pPr>
              <w:jc w:val="center"/>
              <w:rPr>
                <w:rFonts w:ascii="Times New Roman" w:hAnsi="Times New Roman" w:cs="Times New Roman"/>
                <w:sz w:val="20"/>
                <w:szCs w:val="20"/>
              </w:rPr>
            </w:pPr>
            <w:r>
              <w:rPr>
                <w:rFonts w:ascii="Times New Roman" w:hAnsi="Times New Roman" w:cs="Times New Roman"/>
                <w:sz w:val="20"/>
                <w:szCs w:val="20"/>
              </w:rPr>
              <w:t>70000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8F0A4E" w:rsidP="00B75418">
            <w:pPr>
              <w:jc w:val="center"/>
              <w:rPr>
                <w:rFonts w:ascii="Times New Roman" w:hAnsi="Times New Roman" w:cs="Times New Roman"/>
                <w:sz w:val="20"/>
                <w:szCs w:val="20"/>
              </w:rPr>
            </w:pPr>
            <w:r>
              <w:rPr>
                <w:rFonts w:ascii="Times New Roman" w:hAnsi="Times New Roman" w:cs="Times New Roman"/>
                <w:sz w:val="20"/>
                <w:szCs w:val="20"/>
              </w:rPr>
              <w:t>0,49</w:t>
            </w:r>
          </w:p>
        </w:tc>
        <w:tc>
          <w:tcPr>
            <w:tcW w:w="536" w:type="pct"/>
            <w:vAlign w:val="center"/>
          </w:tcPr>
          <w:p w:rsidR="009A48E4" w:rsidRPr="006A391D" w:rsidRDefault="008F0A4E" w:rsidP="00B75418">
            <w:pPr>
              <w:jc w:val="center"/>
              <w:rPr>
                <w:rFonts w:ascii="Times New Roman" w:hAnsi="Times New Roman" w:cs="Times New Roman"/>
                <w:sz w:val="20"/>
                <w:szCs w:val="20"/>
              </w:rPr>
            </w:pPr>
            <w:r>
              <w:rPr>
                <w:rFonts w:ascii="Times New Roman" w:hAnsi="Times New Roman" w:cs="Times New Roman"/>
                <w:sz w:val="20"/>
                <w:szCs w:val="20"/>
              </w:rPr>
              <w:t>0,59</w:t>
            </w:r>
          </w:p>
        </w:tc>
        <w:tc>
          <w:tcPr>
            <w:tcW w:w="537" w:type="pct"/>
            <w:tcBorders>
              <w:left w:val="single" w:sz="4" w:space="0" w:color="auto"/>
              <w:right w:val="single" w:sz="4" w:space="0" w:color="auto"/>
            </w:tcBorders>
            <w:shd w:val="clear" w:color="auto" w:fill="auto"/>
            <w:vAlign w:val="center"/>
          </w:tcPr>
          <w:p w:rsidR="009A48E4" w:rsidRPr="006A391D" w:rsidRDefault="00E12B0A" w:rsidP="00B75418">
            <w:pPr>
              <w:jc w:val="center"/>
              <w:rPr>
                <w:rFonts w:ascii="Times New Roman" w:hAnsi="Times New Roman" w:cs="Times New Roman"/>
                <w:sz w:val="20"/>
                <w:szCs w:val="20"/>
              </w:rPr>
            </w:pPr>
            <w:r>
              <w:rPr>
                <w:rFonts w:ascii="Times New Roman" w:hAnsi="Times New Roman" w:cs="Times New Roman"/>
                <w:sz w:val="20"/>
                <w:szCs w:val="20"/>
              </w:rPr>
              <w:t>34 300,00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8F0A4E" w:rsidP="00B75418">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top w:val="single" w:sz="4" w:space="0" w:color="auto"/>
              <w:left w:val="single" w:sz="4" w:space="0" w:color="auto"/>
              <w:bottom w:val="single" w:sz="4" w:space="0" w:color="auto"/>
              <w:right w:val="single" w:sz="4" w:space="0" w:color="auto"/>
            </w:tcBorders>
            <w:vAlign w:val="center"/>
          </w:tcPr>
          <w:p w:rsidR="009A48E4" w:rsidRPr="006A391D" w:rsidRDefault="00ED60FF" w:rsidP="00B75418">
            <w:pPr>
              <w:jc w:val="center"/>
              <w:rPr>
                <w:rFonts w:ascii="Times New Roman" w:hAnsi="Times New Roman" w:cs="Times New Roman"/>
                <w:sz w:val="20"/>
                <w:szCs w:val="20"/>
              </w:rPr>
            </w:pPr>
            <w:r>
              <w:rPr>
                <w:rFonts w:ascii="Times New Roman" w:hAnsi="Times New Roman" w:cs="Times New Roman"/>
                <w:sz w:val="20"/>
                <w:szCs w:val="20"/>
              </w:rPr>
              <w:t>41 160,00</w:t>
            </w:r>
          </w:p>
        </w:tc>
      </w:tr>
      <w:tr w:rsidR="0091752F" w:rsidRPr="006A391D" w:rsidTr="0091752F">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Стакан пластиковый  V=0,2 мл.,</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70000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0,46</w:t>
            </w:r>
          </w:p>
        </w:tc>
        <w:tc>
          <w:tcPr>
            <w:tcW w:w="536"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0,55</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32 200,00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top w:val="single" w:sz="4" w:space="0" w:color="auto"/>
              <w:left w:val="single" w:sz="4" w:space="0" w:color="auto"/>
              <w:bottom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38 640,00</w:t>
            </w:r>
          </w:p>
        </w:tc>
      </w:tr>
      <w:tr w:rsidR="0091752F" w:rsidRPr="006A391D" w:rsidTr="0091752F">
        <w:trPr>
          <w:trHeight w:val="35"/>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Чашка кофейная</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2000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1,31</w:t>
            </w:r>
          </w:p>
        </w:tc>
        <w:tc>
          <w:tcPr>
            <w:tcW w:w="536"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1,57</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2 620,00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top w:val="single" w:sz="4" w:space="0" w:color="auto"/>
              <w:left w:val="single" w:sz="4" w:space="0" w:color="auto"/>
              <w:bottom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3 144,00</w:t>
            </w:r>
          </w:p>
        </w:tc>
      </w:tr>
      <w:tr w:rsidR="0091752F" w:rsidRPr="006A391D" w:rsidTr="0091752F">
        <w:trPr>
          <w:trHeight w:val="23"/>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Тарелка глубокая белая 0,5 л</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70000</w:t>
            </w:r>
          </w:p>
        </w:tc>
        <w:tc>
          <w:tcPr>
            <w:tcW w:w="491" w:type="pct"/>
            <w:tcBorders>
              <w:top w:val="single" w:sz="4" w:space="0" w:color="auto"/>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2,08</w:t>
            </w:r>
          </w:p>
        </w:tc>
        <w:tc>
          <w:tcPr>
            <w:tcW w:w="536"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2,50</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145 600,00</w:t>
            </w:r>
          </w:p>
        </w:tc>
        <w:tc>
          <w:tcPr>
            <w:tcW w:w="402" w:type="pct"/>
            <w:tcBorders>
              <w:top w:val="single" w:sz="4" w:space="0" w:color="auto"/>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top w:val="single" w:sz="4" w:space="0" w:color="auto"/>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174 720,00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Тарелка d=170</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1000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2,02</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2,42</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2 020,00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2 424,00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 xml:space="preserve">СМС  автомат  450 </w:t>
            </w:r>
            <w:proofErr w:type="spellStart"/>
            <w:r w:rsidRPr="0091752F">
              <w:rPr>
                <w:rFonts w:ascii="Times New Roman" w:hAnsi="Times New Roman" w:cs="Times New Roman"/>
                <w:sz w:val="20"/>
                <w:szCs w:val="20"/>
              </w:rPr>
              <w:t>гр</w:t>
            </w:r>
            <w:proofErr w:type="spellEnd"/>
            <w:r w:rsidRPr="0091752F">
              <w:rPr>
                <w:rFonts w:ascii="Times New Roman" w:hAnsi="Times New Roman" w:cs="Times New Roman"/>
                <w:sz w:val="20"/>
                <w:szCs w:val="20"/>
              </w:rPr>
              <w:t>, картонная упаковка</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150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22,04</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26,45</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3 306,00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3 967,20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Мыло жидкое, 5л.</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10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121,23</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145,48</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1 212,30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1 454,76</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 xml:space="preserve">Мыло туалетное Детское, 100 </w:t>
            </w:r>
            <w:proofErr w:type="spellStart"/>
            <w:r w:rsidRPr="0091752F">
              <w:rPr>
                <w:rFonts w:ascii="Times New Roman" w:hAnsi="Times New Roman" w:cs="Times New Roman"/>
                <w:sz w:val="20"/>
                <w:szCs w:val="20"/>
              </w:rPr>
              <w:t>гр</w:t>
            </w:r>
            <w:proofErr w:type="spellEnd"/>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55</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20,65</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24,78</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1 135,75</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1 362,90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Мыло  хозяйственное, 300гр.</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15</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19,87</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23,84</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298,05</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357,66</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 xml:space="preserve">Чист. ср-во универсальное Пемолюкс  , 550 </w:t>
            </w:r>
            <w:proofErr w:type="spellStart"/>
            <w:r w:rsidRPr="0091752F">
              <w:rPr>
                <w:rFonts w:ascii="Times New Roman" w:hAnsi="Times New Roman" w:cs="Times New Roman"/>
                <w:sz w:val="20"/>
                <w:szCs w:val="20"/>
              </w:rPr>
              <w:t>гр</w:t>
            </w:r>
            <w:proofErr w:type="spellEnd"/>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141</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33,03</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39,65</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4 657,23</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5 588,68</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Бумага Туалетная  на втулке  9см*40м , d=46мм</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100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7,03</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8,44</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703,00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843,60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Мочалка металлическая ,  12шт (D=70мм)</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120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12,22</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14,66</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1 466,40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1 759,68</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Средство для мытья стекол  0,75л.</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60,87</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73,04</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1 217,40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1 460,88</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Пакеты для мусора 120л , 70*110см ,10шт в рулоне</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100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44,28</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53,14</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4 428,00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5 313,60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Пакет  фасовочный ПНД  26*35см (7 мкм)1000 шт.</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50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253,42</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304,10</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12 671,00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15 205,20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 xml:space="preserve">Пакеты для мусора 60 л. (20 </w:t>
            </w:r>
            <w:proofErr w:type="spellStart"/>
            <w:r w:rsidRPr="0091752F">
              <w:rPr>
                <w:rFonts w:ascii="Times New Roman" w:hAnsi="Times New Roman" w:cs="Times New Roman"/>
                <w:sz w:val="20"/>
                <w:szCs w:val="20"/>
              </w:rPr>
              <w:t>шт</w:t>
            </w:r>
            <w:proofErr w:type="spellEnd"/>
            <w:r w:rsidRPr="0091752F">
              <w:rPr>
                <w:rFonts w:ascii="Times New Roman" w:hAnsi="Times New Roman" w:cs="Times New Roman"/>
                <w:sz w:val="20"/>
                <w:szCs w:val="20"/>
              </w:rPr>
              <w:t>) , рулон 50*60 см</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50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25,78</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30,94</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1 289,00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1 546,80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Сода кальцинированная ,600гр.</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250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19,17</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23,00</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4 792,50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5 751,00</w:t>
            </w:r>
          </w:p>
        </w:tc>
      </w:tr>
      <w:tr w:rsidR="0091752F" w:rsidRPr="006A391D" w:rsidTr="0091752F">
        <w:trPr>
          <w:trHeight w:val="21"/>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lastRenderedPageBreak/>
              <w:t>Жидкое концентрированное средство для посуды, 1 литр,</w:t>
            </w:r>
            <w:r w:rsidR="008F0A4E">
              <w:rPr>
                <w:rFonts w:ascii="Times New Roman" w:hAnsi="Times New Roman" w:cs="Times New Roman"/>
                <w:sz w:val="20"/>
                <w:szCs w:val="20"/>
              </w:rPr>
              <w:t xml:space="preserve"> </w:t>
            </w:r>
            <w:proofErr w:type="spellStart"/>
            <w:r w:rsidRPr="0091752F">
              <w:rPr>
                <w:rFonts w:ascii="Times New Roman" w:hAnsi="Times New Roman" w:cs="Times New Roman"/>
                <w:sz w:val="20"/>
                <w:szCs w:val="20"/>
              </w:rPr>
              <w:t>пэт</w:t>
            </w:r>
            <w:proofErr w:type="spellEnd"/>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650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83,41</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100,09</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54 216,50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65 059,80</w:t>
            </w:r>
          </w:p>
        </w:tc>
      </w:tr>
      <w:tr w:rsidR="0091752F" w:rsidRPr="006A391D" w:rsidTr="0091752F">
        <w:trPr>
          <w:trHeight w:val="30"/>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Салфетка из микрофибры   30*30 см.,1шт в упаковке</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218</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32,62</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39,14</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7 111,16</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8 533,39</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Пленка пищевая 450мм * 200м белая, 6мкм.</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91752F" w:rsidP="0091752F">
            <w:pPr>
              <w:jc w:val="center"/>
              <w:rPr>
                <w:rFonts w:ascii="Times New Roman" w:hAnsi="Times New Roman" w:cs="Times New Roman"/>
                <w:sz w:val="20"/>
                <w:szCs w:val="20"/>
              </w:rPr>
            </w:pPr>
            <w:r>
              <w:rPr>
                <w:rFonts w:ascii="Times New Roman" w:hAnsi="Times New Roman" w:cs="Times New Roman"/>
                <w:sz w:val="20"/>
                <w:szCs w:val="20"/>
              </w:rPr>
              <w:t>60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94,12</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112,94</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5 647,20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6 776,64</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91752F" w:rsidP="0091752F">
            <w:pPr>
              <w:jc w:val="center"/>
              <w:rPr>
                <w:rFonts w:ascii="Times New Roman" w:hAnsi="Times New Roman" w:cs="Times New Roman"/>
                <w:sz w:val="20"/>
                <w:szCs w:val="20"/>
              </w:rPr>
            </w:pPr>
            <w:r w:rsidRPr="0091752F">
              <w:rPr>
                <w:rFonts w:ascii="Times New Roman" w:hAnsi="Times New Roman" w:cs="Times New Roman"/>
                <w:sz w:val="20"/>
                <w:szCs w:val="20"/>
              </w:rPr>
              <w:t>Фольга алюминиевая 300 мм*10 м (9 мкм), стандарт</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7</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53,48</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64,18</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374,36</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449,23</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sidRPr="008F0A4E">
              <w:rPr>
                <w:rFonts w:ascii="Times New Roman" w:hAnsi="Times New Roman" w:cs="Times New Roman"/>
                <w:sz w:val="20"/>
                <w:szCs w:val="20"/>
              </w:rPr>
              <w:t>Тряпка для пола  хлопок 50*60 см.</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150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52,36</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62,83</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7</w:t>
            </w:r>
            <w:r w:rsidR="00ED60FF">
              <w:rPr>
                <w:rFonts w:ascii="Times New Roman" w:hAnsi="Times New Roman" w:cs="Times New Roman"/>
                <w:sz w:val="20"/>
                <w:szCs w:val="20"/>
              </w:rPr>
              <w:t xml:space="preserve"> </w:t>
            </w:r>
            <w:r>
              <w:rPr>
                <w:rFonts w:ascii="Times New Roman" w:hAnsi="Times New Roman" w:cs="Times New Roman"/>
                <w:sz w:val="20"/>
                <w:szCs w:val="20"/>
              </w:rPr>
              <w:t>854,00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9 424,80</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8F0A4E">
            <w:pPr>
              <w:jc w:val="center"/>
              <w:rPr>
                <w:rFonts w:ascii="Times New Roman" w:hAnsi="Times New Roman" w:cs="Times New Roman"/>
                <w:sz w:val="20"/>
                <w:szCs w:val="20"/>
              </w:rPr>
            </w:pPr>
            <w:r w:rsidRPr="008F0A4E">
              <w:rPr>
                <w:rFonts w:ascii="Times New Roman" w:hAnsi="Times New Roman" w:cs="Times New Roman"/>
                <w:sz w:val="20"/>
                <w:szCs w:val="20"/>
              </w:rPr>
              <w:t>Средство</w:t>
            </w:r>
            <w:r w:rsidR="00347151">
              <w:rPr>
                <w:rFonts w:ascii="Times New Roman" w:hAnsi="Times New Roman" w:cs="Times New Roman"/>
                <w:sz w:val="20"/>
                <w:szCs w:val="20"/>
              </w:rPr>
              <w:t>,</w:t>
            </w:r>
            <w:r w:rsidRPr="008F0A4E">
              <w:rPr>
                <w:rFonts w:ascii="Times New Roman" w:hAnsi="Times New Roman" w:cs="Times New Roman"/>
                <w:sz w:val="20"/>
                <w:szCs w:val="20"/>
              </w:rPr>
              <w:t xml:space="preserve"> чистящее концентрированное Санок</w:t>
            </w:r>
            <w:r>
              <w:rPr>
                <w:rFonts w:ascii="Times New Roman" w:hAnsi="Times New Roman" w:cs="Times New Roman"/>
                <w:sz w:val="20"/>
                <w:szCs w:val="20"/>
              </w:rPr>
              <w:t>,</w:t>
            </w:r>
            <w:r w:rsidRPr="008F0A4E">
              <w:rPr>
                <w:rFonts w:ascii="Times New Roman" w:hAnsi="Times New Roman" w:cs="Times New Roman"/>
                <w:sz w:val="20"/>
                <w:szCs w:val="20"/>
              </w:rPr>
              <w:t xml:space="preserve"> </w:t>
            </w:r>
            <w:proofErr w:type="spellStart"/>
            <w:r w:rsidRPr="008F0A4E">
              <w:rPr>
                <w:rFonts w:ascii="Times New Roman" w:hAnsi="Times New Roman" w:cs="Times New Roman"/>
                <w:sz w:val="20"/>
                <w:szCs w:val="20"/>
              </w:rPr>
              <w:t>фл</w:t>
            </w:r>
            <w:proofErr w:type="spellEnd"/>
            <w:r>
              <w:rPr>
                <w:rFonts w:ascii="Times New Roman" w:hAnsi="Times New Roman" w:cs="Times New Roman"/>
                <w:sz w:val="20"/>
                <w:szCs w:val="20"/>
              </w:rPr>
              <w:t>.</w:t>
            </w:r>
            <w:r w:rsidRPr="008F0A4E">
              <w:rPr>
                <w:rFonts w:ascii="Times New Roman" w:hAnsi="Times New Roman" w:cs="Times New Roman"/>
                <w:sz w:val="20"/>
                <w:szCs w:val="20"/>
              </w:rPr>
              <w:t xml:space="preserve"> 500 мл</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53,14</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63,77</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10 628,00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12 753,60</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sidRPr="008F0A4E">
              <w:rPr>
                <w:rFonts w:ascii="Times New Roman" w:hAnsi="Times New Roman" w:cs="Times New Roman"/>
                <w:sz w:val="20"/>
                <w:szCs w:val="20"/>
              </w:rPr>
              <w:t xml:space="preserve">Таблетки  для посудомоечных машин (28 </w:t>
            </w:r>
            <w:proofErr w:type="spellStart"/>
            <w:r w:rsidRPr="008F0A4E">
              <w:rPr>
                <w:rFonts w:ascii="Times New Roman" w:hAnsi="Times New Roman" w:cs="Times New Roman"/>
                <w:sz w:val="20"/>
                <w:szCs w:val="20"/>
              </w:rPr>
              <w:t>шт</w:t>
            </w:r>
            <w:proofErr w:type="spellEnd"/>
            <w:r w:rsidRPr="008F0A4E">
              <w:rPr>
                <w:rFonts w:ascii="Times New Roman" w:hAnsi="Times New Roman" w:cs="Times New Roman"/>
                <w:sz w:val="20"/>
                <w:szCs w:val="20"/>
              </w:rPr>
              <w:t>)</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35</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175,00</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210,00</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6 125,00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7 350,00</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proofErr w:type="spellStart"/>
            <w:r w:rsidRPr="008F0A4E">
              <w:rPr>
                <w:rFonts w:ascii="Times New Roman" w:hAnsi="Times New Roman" w:cs="Times New Roman"/>
                <w:sz w:val="20"/>
                <w:szCs w:val="20"/>
              </w:rPr>
              <w:t>Тряпкодержатель</w:t>
            </w:r>
            <w:proofErr w:type="spellEnd"/>
            <w:r w:rsidRPr="008F0A4E">
              <w:rPr>
                <w:rFonts w:ascii="Times New Roman" w:hAnsi="Times New Roman" w:cs="Times New Roman"/>
                <w:sz w:val="20"/>
                <w:szCs w:val="20"/>
              </w:rPr>
              <w:t xml:space="preserve"> ,металл. ручка</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14</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89,60</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107,52</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1 254,40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1 505,28</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sidRPr="008F0A4E">
              <w:rPr>
                <w:rFonts w:ascii="Times New Roman" w:hAnsi="Times New Roman" w:cs="Times New Roman"/>
                <w:sz w:val="20"/>
                <w:szCs w:val="20"/>
              </w:rPr>
              <w:t>Перчатки 4-х нитка х\б с ПВХ  вес 50-60гр</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10,12</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12,14</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101,20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121,44</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8F0A4E">
            <w:pPr>
              <w:jc w:val="center"/>
              <w:rPr>
                <w:rFonts w:ascii="Times New Roman" w:hAnsi="Times New Roman" w:cs="Times New Roman"/>
                <w:sz w:val="20"/>
                <w:szCs w:val="20"/>
              </w:rPr>
            </w:pPr>
            <w:r w:rsidRPr="008F0A4E">
              <w:rPr>
                <w:rFonts w:ascii="Times New Roman" w:hAnsi="Times New Roman" w:cs="Times New Roman"/>
                <w:sz w:val="20"/>
                <w:szCs w:val="20"/>
              </w:rPr>
              <w:t>Салфетки  100 шт.</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550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10,35</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12,42</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5 692,50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6 831,00</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sidRPr="008F0A4E">
              <w:rPr>
                <w:rFonts w:ascii="Times New Roman" w:hAnsi="Times New Roman" w:cs="Times New Roman"/>
                <w:sz w:val="20"/>
                <w:szCs w:val="20"/>
              </w:rPr>
              <w:t>Прихватка для горячего</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190,14</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228,17</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3 802,80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4 563,36</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8F0A4E">
            <w:pPr>
              <w:rPr>
                <w:rFonts w:ascii="Times New Roman" w:hAnsi="Times New Roman" w:cs="Times New Roman"/>
                <w:sz w:val="20"/>
                <w:szCs w:val="20"/>
              </w:rPr>
            </w:pPr>
            <w:r w:rsidRPr="008F0A4E">
              <w:rPr>
                <w:rFonts w:ascii="Times New Roman" w:hAnsi="Times New Roman" w:cs="Times New Roman"/>
                <w:sz w:val="20"/>
                <w:szCs w:val="20"/>
              </w:rPr>
              <w:t>Марля медицинская фас</w:t>
            </w:r>
            <w:r>
              <w:rPr>
                <w:rFonts w:ascii="Times New Roman" w:hAnsi="Times New Roman" w:cs="Times New Roman"/>
                <w:sz w:val="20"/>
                <w:szCs w:val="20"/>
              </w:rPr>
              <w:t>ованная (10м), плотность 28г\м2</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14</w:t>
            </w:r>
          </w:p>
        </w:tc>
        <w:tc>
          <w:tcPr>
            <w:tcW w:w="491"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234,00</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257,40</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3 276,00</w:t>
            </w:r>
          </w:p>
        </w:tc>
        <w:tc>
          <w:tcPr>
            <w:tcW w:w="402" w:type="pct"/>
            <w:tcBorders>
              <w:left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10</w:t>
            </w:r>
          </w:p>
        </w:tc>
        <w:tc>
          <w:tcPr>
            <w:tcW w:w="623" w:type="pct"/>
            <w:tcBorders>
              <w:left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3 603,60</w:t>
            </w:r>
          </w:p>
        </w:tc>
      </w:tr>
      <w:tr w:rsidR="0091752F" w:rsidRPr="006A391D" w:rsidTr="0091752F">
        <w:trPr>
          <w:trHeight w:val="28"/>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sidRPr="008F0A4E">
              <w:rPr>
                <w:rFonts w:ascii="Times New Roman" w:hAnsi="Times New Roman" w:cs="Times New Roman"/>
                <w:sz w:val="20"/>
                <w:szCs w:val="20"/>
              </w:rPr>
              <w:t xml:space="preserve">Таблетки </w:t>
            </w:r>
            <w:proofErr w:type="spellStart"/>
            <w:r w:rsidRPr="008F0A4E">
              <w:rPr>
                <w:rFonts w:ascii="Times New Roman" w:hAnsi="Times New Roman" w:cs="Times New Roman"/>
                <w:sz w:val="20"/>
                <w:szCs w:val="20"/>
              </w:rPr>
              <w:t>део</w:t>
            </w:r>
            <w:proofErr w:type="spellEnd"/>
            <w:r w:rsidRPr="008F0A4E">
              <w:rPr>
                <w:rFonts w:ascii="Times New Roman" w:hAnsi="Times New Roman" w:cs="Times New Roman"/>
                <w:sz w:val="20"/>
                <w:szCs w:val="20"/>
              </w:rPr>
              <w:t>-хлор</w:t>
            </w:r>
          </w:p>
        </w:tc>
        <w:tc>
          <w:tcPr>
            <w:tcW w:w="402" w:type="pct"/>
          </w:tcPr>
          <w:p w:rsidR="0091752F" w:rsidRDefault="0091752F" w:rsidP="0091752F">
            <w:pPr>
              <w:jc w:val="center"/>
            </w:pPr>
            <w:r w:rsidRPr="00967443">
              <w:rPr>
                <w:rFonts w:ascii="Times New Roman" w:hAnsi="Times New Roman" w:cs="Times New Roman"/>
                <w:sz w:val="20"/>
                <w:szCs w:val="20"/>
              </w:rPr>
              <w:t>шт.</w:t>
            </w:r>
          </w:p>
        </w:tc>
        <w:tc>
          <w:tcPr>
            <w:tcW w:w="402" w:type="pct"/>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14</w:t>
            </w:r>
          </w:p>
        </w:tc>
        <w:tc>
          <w:tcPr>
            <w:tcW w:w="491" w:type="pct"/>
            <w:tcBorders>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458,33</w:t>
            </w:r>
          </w:p>
        </w:tc>
        <w:tc>
          <w:tcPr>
            <w:tcW w:w="536" w:type="pct"/>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550,00</w:t>
            </w:r>
          </w:p>
        </w:tc>
        <w:tc>
          <w:tcPr>
            <w:tcW w:w="537" w:type="pct"/>
            <w:tcBorders>
              <w:left w:val="single" w:sz="4" w:space="0" w:color="auto"/>
              <w:right w:val="single" w:sz="4" w:space="0" w:color="auto"/>
            </w:tcBorders>
            <w:shd w:val="clear" w:color="auto" w:fill="auto"/>
            <w:vAlign w:val="center"/>
          </w:tcPr>
          <w:p w:rsidR="0091752F" w:rsidRPr="006A391D" w:rsidRDefault="00E12B0A" w:rsidP="0091752F">
            <w:pPr>
              <w:jc w:val="center"/>
              <w:rPr>
                <w:rFonts w:ascii="Times New Roman" w:hAnsi="Times New Roman" w:cs="Times New Roman"/>
                <w:sz w:val="20"/>
                <w:szCs w:val="20"/>
              </w:rPr>
            </w:pPr>
            <w:r>
              <w:rPr>
                <w:rFonts w:ascii="Times New Roman" w:hAnsi="Times New Roman" w:cs="Times New Roman"/>
                <w:sz w:val="20"/>
                <w:szCs w:val="20"/>
              </w:rPr>
              <w:t>6 416,62</w:t>
            </w:r>
          </w:p>
        </w:tc>
        <w:tc>
          <w:tcPr>
            <w:tcW w:w="402" w:type="pct"/>
            <w:tcBorders>
              <w:left w:val="single" w:sz="4" w:space="0" w:color="auto"/>
              <w:bottom w:val="single" w:sz="4" w:space="0" w:color="auto"/>
              <w:right w:val="single" w:sz="4" w:space="0" w:color="auto"/>
            </w:tcBorders>
            <w:shd w:val="clear" w:color="auto" w:fill="auto"/>
            <w:vAlign w:val="center"/>
          </w:tcPr>
          <w:p w:rsidR="0091752F" w:rsidRPr="006A391D" w:rsidRDefault="008F0A4E" w:rsidP="0091752F">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left w:val="single" w:sz="4" w:space="0" w:color="auto"/>
              <w:bottom w:val="single" w:sz="4" w:space="0" w:color="auto"/>
              <w:right w:val="single" w:sz="4" w:space="0" w:color="auto"/>
            </w:tcBorders>
            <w:vAlign w:val="center"/>
          </w:tcPr>
          <w:p w:rsidR="0091752F" w:rsidRPr="006A391D" w:rsidRDefault="00ED60FF" w:rsidP="0091752F">
            <w:pPr>
              <w:jc w:val="center"/>
              <w:rPr>
                <w:rFonts w:ascii="Times New Roman" w:hAnsi="Times New Roman" w:cs="Times New Roman"/>
                <w:sz w:val="20"/>
                <w:szCs w:val="20"/>
              </w:rPr>
            </w:pPr>
            <w:r>
              <w:rPr>
                <w:rFonts w:ascii="Times New Roman" w:hAnsi="Times New Roman" w:cs="Times New Roman"/>
                <w:sz w:val="20"/>
                <w:szCs w:val="20"/>
              </w:rPr>
              <w:t>7 699,94</w:t>
            </w:r>
          </w:p>
        </w:tc>
      </w:tr>
      <w:tr w:rsidR="009A48E4" w:rsidRPr="006A391D" w:rsidTr="009A48E4">
        <w:trPr>
          <w:trHeight w:val="698"/>
        </w:trPr>
        <w:tc>
          <w:tcPr>
            <w:tcW w:w="1607" w:type="pct"/>
            <w:gridSpan w:val="3"/>
            <w:vAlign w:val="center"/>
          </w:tcPr>
          <w:p w:rsidR="009A48E4" w:rsidRPr="006A391D" w:rsidRDefault="009A48E4"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ИТОГО начальная (максимальная) цена договора</w:t>
            </w:r>
          </w:p>
        </w:tc>
        <w:tc>
          <w:tcPr>
            <w:tcW w:w="402" w:type="pct"/>
            <w:vAlign w:val="center"/>
          </w:tcPr>
          <w:p w:rsidR="009A48E4" w:rsidRPr="006A391D" w:rsidRDefault="0091752F" w:rsidP="00B75418">
            <w:pPr>
              <w:jc w:val="center"/>
              <w:rPr>
                <w:rFonts w:ascii="Times New Roman" w:hAnsi="Times New Roman" w:cs="Times New Roman"/>
                <w:b/>
                <w:sz w:val="20"/>
                <w:szCs w:val="20"/>
              </w:rPr>
            </w:pPr>
            <w:r>
              <w:rPr>
                <w:rFonts w:ascii="Times New Roman" w:hAnsi="Times New Roman" w:cs="Times New Roman"/>
                <w:b/>
                <w:sz w:val="20"/>
                <w:szCs w:val="20"/>
              </w:rPr>
              <w:t>шт.</w:t>
            </w:r>
          </w:p>
        </w:tc>
        <w:tc>
          <w:tcPr>
            <w:tcW w:w="402" w:type="pct"/>
            <w:vAlign w:val="center"/>
          </w:tcPr>
          <w:p w:rsidR="009A48E4" w:rsidRPr="006A391D" w:rsidRDefault="008F0A4E" w:rsidP="00B75418">
            <w:pPr>
              <w:jc w:val="center"/>
              <w:rPr>
                <w:rFonts w:ascii="Times New Roman" w:hAnsi="Times New Roman" w:cs="Times New Roman"/>
                <w:b/>
                <w:sz w:val="20"/>
                <w:szCs w:val="20"/>
              </w:rPr>
            </w:pPr>
            <w:r>
              <w:rPr>
                <w:rFonts w:ascii="Times New Roman" w:hAnsi="Times New Roman" w:cs="Times New Roman"/>
                <w:b/>
                <w:sz w:val="20"/>
                <w:szCs w:val="20"/>
              </w:rPr>
              <w:t>216003</w:t>
            </w:r>
          </w:p>
        </w:tc>
        <w:tc>
          <w:tcPr>
            <w:tcW w:w="491"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36"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37" w:type="pct"/>
            <w:tcBorders>
              <w:left w:val="single" w:sz="4" w:space="0" w:color="auto"/>
              <w:bottom w:val="single" w:sz="4" w:space="0" w:color="auto"/>
              <w:right w:val="single" w:sz="4" w:space="0" w:color="auto"/>
            </w:tcBorders>
            <w:shd w:val="clear" w:color="auto" w:fill="auto"/>
            <w:vAlign w:val="center"/>
          </w:tcPr>
          <w:p w:rsidR="009A48E4" w:rsidRPr="006A391D" w:rsidRDefault="00ED60FF" w:rsidP="00B75418">
            <w:pPr>
              <w:jc w:val="center"/>
              <w:rPr>
                <w:rFonts w:ascii="Times New Roman" w:hAnsi="Times New Roman" w:cs="Times New Roman"/>
                <w:b/>
                <w:bCs/>
                <w:sz w:val="20"/>
                <w:szCs w:val="20"/>
              </w:rPr>
            </w:pPr>
            <w:r>
              <w:rPr>
                <w:rFonts w:ascii="Times New Roman" w:hAnsi="Times New Roman" w:cs="Times New Roman"/>
                <w:b/>
                <w:bCs/>
                <w:sz w:val="20"/>
                <w:szCs w:val="20"/>
              </w:rPr>
              <w:t>366 416,37</w:t>
            </w:r>
          </w:p>
        </w:tc>
        <w:tc>
          <w:tcPr>
            <w:tcW w:w="402" w:type="pct"/>
            <w:vAlign w:val="center"/>
          </w:tcPr>
          <w:p w:rsidR="009A48E4" w:rsidRPr="006A391D" w:rsidRDefault="009A48E4" w:rsidP="00B75418">
            <w:pPr>
              <w:spacing w:after="0" w:line="240" w:lineRule="auto"/>
              <w:ind w:left="-108"/>
              <w:jc w:val="center"/>
              <w:rPr>
                <w:rFonts w:ascii="Times New Roman" w:eastAsia="Times New Roman" w:hAnsi="Times New Roman" w:cs="Times New Roman"/>
                <w:b/>
                <w:sz w:val="20"/>
                <w:szCs w:val="20"/>
                <w:lang w:eastAsia="ru-RU"/>
              </w:rPr>
            </w:pPr>
          </w:p>
        </w:tc>
        <w:tc>
          <w:tcPr>
            <w:tcW w:w="623" w:type="pct"/>
            <w:tcBorders>
              <w:top w:val="single" w:sz="4" w:space="0" w:color="auto"/>
              <w:left w:val="single" w:sz="4" w:space="0" w:color="auto"/>
              <w:bottom w:val="single" w:sz="4" w:space="0" w:color="auto"/>
              <w:right w:val="single" w:sz="4" w:space="0" w:color="auto"/>
            </w:tcBorders>
            <w:vAlign w:val="center"/>
          </w:tcPr>
          <w:p w:rsidR="009A48E4" w:rsidRPr="006A391D" w:rsidRDefault="00ED60FF" w:rsidP="00B75418">
            <w:pPr>
              <w:jc w:val="center"/>
              <w:rPr>
                <w:rFonts w:ascii="Times New Roman" w:hAnsi="Times New Roman" w:cs="Times New Roman"/>
                <w:b/>
                <w:bCs/>
                <w:sz w:val="20"/>
                <w:szCs w:val="20"/>
              </w:rPr>
            </w:pPr>
            <w:r>
              <w:rPr>
                <w:rFonts w:ascii="Times New Roman" w:hAnsi="Times New Roman" w:cs="Times New Roman"/>
                <w:b/>
                <w:bCs/>
                <w:sz w:val="20"/>
                <w:szCs w:val="20"/>
              </w:rPr>
              <w:t>439 372,04</w:t>
            </w:r>
          </w:p>
        </w:tc>
      </w:tr>
      <w:tr w:rsidR="004D7F76" w:rsidRPr="006A391D" w:rsidTr="009A48E4">
        <w:tc>
          <w:tcPr>
            <w:tcW w:w="1607" w:type="pct"/>
            <w:gridSpan w:val="3"/>
            <w:vAlign w:val="center"/>
          </w:tcPr>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bCs/>
                <w:sz w:val="20"/>
                <w:szCs w:val="20"/>
                <w:lang w:eastAsia="ru-RU"/>
              </w:rPr>
              <w:t>Порядок формирования начальной (максимальной) цены договора (цена лота)</w:t>
            </w:r>
          </w:p>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p>
        </w:tc>
        <w:tc>
          <w:tcPr>
            <w:tcW w:w="3393" w:type="pct"/>
            <w:gridSpan w:val="7"/>
            <w:vAlign w:val="center"/>
          </w:tcPr>
          <w:p w:rsidR="004D7F76" w:rsidRDefault="004D7F76" w:rsidP="00776859">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Начальная (максимальная) цена договора</w:t>
            </w:r>
          </w:p>
          <w:p w:rsidR="00E12B0A" w:rsidRPr="00E12B0A" w:rsidRDefault="00E12B0A" w:rsidP="00E12B0A">
            <w:pPr>
              <w:spacing w:after="0" w:line="240" w:lineRule="auto"/>
              <w:jc w:val="both"/>
              <w:rPr>
                <w:rFonts w:ascii="Times New Roman" w:eastAsia="Times New Roman" w:hAnsi="Times New Roman" w:cs="Times New Roman"/>
                <w:bCs/>
                <w:sz w:val="20"/>
                <w:szCs w:val="20"/>
                <w:lang w:eastAsia="ru-RU"/>
              </w:rPr>
            </w:pPr>
            <w:r w:rsidRPr="00E12B0A">
              <w:rPr>
                <w:rFonts w:ascii="Times New Roman" w:eastAsia="Times New Roman" w:hAnsi="Times New Roman" w:cs="Times New Roman"/>
                <w:bCs/>
                <w:sz w:val="20"/>
                <w:szCs w:val="20"/>
                <w:lang w:eastAsia="ru-RU"/>
              </w:rPr>
              <w:t>- 366 416,37 (Триста шестьдесят шесть тысяч четыреста шестнадцать) рублей 37 копеек без учета НДС,</w:t>
            </w:r>
          </w:p>
          <w:p w:rsidR="00776859" w:rsidRPr="006A391D" w:rsidRDefault="00E12B0A" w:rsidP="00E12B0A">
            <w:pPr>
              <w:spacing w:after="0" w:line="240" w:lineRule="auto"/>
              <w:jc w:val="both"/>
              <w:rPr>
                <w:rFonts w:ascii="Times New Roman" w:eastAsia="Times New Roman" w:hAnsi="Times New Roman" w:cs="Times New Roman"/>
                <w:sz w:val="20"/>
                <w:szCs w:val="20"/>
                <w:lang w:eastAsia="ru-RU"/>
              </w:rPr>
            </w:pPr>
            <w:r w:rsidRPr="00E12B0A">
              <w:rPr>
                <w:rFonts w:ascii="Times New Roman" w:eastAsia="Times New Roman" w:hAnsi="Times New Roman" w:cs="Times New Roman"/>
                <w:bCs/>
                <w:sz w:val="20"/>
                <w:szCs w:val="20"/>
                <w:lang w:eastAsia="ru-RU"/>
              </w:rPr>
              <w:t>- 439 372,04 (Четыреста тридцать девять тысяч триста семьдесят два) рубля 04 копейки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Pr>
                <w:rFonts w:ascii="Times New Roman" w:eastAsia="Times New Roman" w:hAnsi="Times New Roman" w:cs="Times New Roman"/>
                <w:bCs/>
                <w:sz w:val="20"/>
                <w:szCs w:val="20"/>
                <w:lang w:eastAsia="ru-RU"/>
              </w:rPr>
              <w:t>.</w:t>
            </w:r>
          </w:p>
        </w:tc>
      </w:tr>
      <w:tr w:rsidR="00776859" w:rsidRPr="006A391D" w:rsidTr="009A48E4">
        <w:tc>
          <w:tcPr>
            <w:tcW w:w="1607" w:type="pct"/>
            <w:gridSpan w:val="3"/>
            <w:tcBorders>
              <w:bottom w:val="single" w:sz="4" w:space="0" w:color="auto"/>
            </w:tcBorders>
            <w:vAlign w:val="center"/>
          </w:tcPr>
          <w:p w:rsidR="00776859" w:rsidRPr="006A391D" w:rsidRDefault="00776859" w:rsidP="00B75418">
            <w:pPr>
              <w:spacing w:after="0" w:line="240" w:lineRule="auto"/>
              <w:ind w:left="-108"/>
              <w:jc w:val="center"/>
              <w:rPr>
                <w:rFonts w:ascii="Times New Roman" w:eastAsia="Times New Roman" w:hAnsi="Times New Roman" w:cs="Times New Roman"/>
                <w:b/>
                <w:bCs/>
                <w:sz w:val="20"/>
                <w:szCs w:val="20"/>
                <w:lang w:eastAsia="ru-RU"/>
              </w:rPr>
            </w:pPr>
            <w:r w:rsidRPr="006A391D">
              <w:rPr>
                <w:rFonts w:ascii="Times New Roman" w:eastAsia="Times New Roman" w:hAnsi="Times New Roman" w:cs="Times New Roman"/>
                <w:b/>
                <w:bCs/>
                <w:sz w:val="20"/>
                <w:szCs w:val="20"/>
                <w:lang w:eastAsia="ru-RU"/>
              </w:rPr>
              <w:t>Применяемая при расчете начальной (максимальной) цены ставка НДС</w:t>
            </w:r>
          </w:p>
        </w:tc>
        <w:tc>
          <w:tcPr>
            <w:tcW w:w="3393" w:type="pct"/>
            <w:gridSpan w:val="7"/>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Применяемая при расчете начальной (максимальной) цены договора ставка НДС оставляет 10% и 20%</w:t>
            </w:r>
          </w:p>
        </w:tc>
      </w:tr>
      <w:tr w:rsidR="00776859" w:rsidRPr="006A391D" w:rsidTr="00776859">
        <w:tc>
          <w:tcPr>
            <w:tcW w:w="5000" w:type="pct"/>
            <w:gridSpan w:val="10"/>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
                <w:bCs/>
                <w:i/>
                <w:sz w:val="20"/>
                <w:szCs w:val="20"/>
                <w:lang w:eastAsia="ru-RU"/>
              </w:rPr>
            </w:pPr>
            <w:r w:rsidRPr="006A391D">
              <w:rPr>
                <w:rFonts w:ascii="Times New Roman" w:eastAsia="Times New Roman" w:hAnsi="Times New Roman" w:cs="Times New Roman"/>
                <w:b/>
                <w:sz w:val="20"/>
                <w:szCs w:val="20"/>
                <w:lang w:eastAsia="ru-RU"/>
              </w:rPr>
              <w:t>2. Требования к товарам</w:t>
            </w:r>
          </w:p>
        </w:tc>
      </w:tr>
      <w:tr w:rsidR="00776859" w:rsidRPr="006A391D" w:rsidTr="009A48E4">
        <w:trPr>
          <w:trHeight w:val="67"/>
        </w:trPr>
        <w:tc>
          <w:tcPr>
            <w:tcW w:w="1253" w:type="pct"/>
            <w:gridSpan w:val="2"/>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Наименование товара</w:t>
            </w:r>
          </w:p>
        </w:tc>
        <w:tc>
          <w:tcPr>
            <w:tcW w:w="3747" w:type="pct"/>
            <w:gridSpan w:val="8"/>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p>
        </w:tc>
      </w:tr>
      <w:tr w:rsidR="00ED60FF" w:rsidRPr="006A391D" w:rsidTr="00347151">
        <w:trPr>
          <w:trHeight w:val="5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Ложка столовая 100шт, 165мм.белая</w:t>
            </w:r>
          </w:p>
        </w:tc>
        <w:tc>
          <w:tcPr>
            <w:tcW w:w="3747" w:type="pct"/>
            <w:gridSpan w:val="8"/>
            <w:tcBorders>
              <w:top w:val="single" w:sz="4" w:space="0" w:color="auto"/>
            </w:tcBorders>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Ложка столовая изготовлена из полистирола для холодных и горячих пищевых продуктов одноразового применения, белого цвета, размер: 16,5 см. Упакованы в картонные коробки по 2500 штук.</w:t>
            </w:r>
            <w:r>
              <w:rPr>
                <w:rFonts w:ascii="Times New Roman" w:hAnsi="Times New Roman" w:cs="Times New Roman"/>
                <w:sz w:val="20"/>
                <w:szCs w:val="20"/>
              </w:rPr>
              <w:t xml:space="preserve"> </w:t>
            </w:r>
            <w:r w:rsidRPr="001B0F8A">
              <w:rPr>
                <w:rFonts w:ascii="Times New Roman" w:hAnsi="Times New Roman" w:cs="Times New Roman"/>
                <w:sz w:val="20"/>
                <w:szCs w:val="20"/>
              </w:rPr>
              <w:t>ТУ 2293-001-62738213-07 Посуда и столовые приборы из пластмасс</w:t>
            </w:r>
          </w:p>
        </w:tc>
      </w:tr>
      <w:tr w:rsidR="00ED60FF" w:rsidRPr="006A391D" w:rsidTr="00347151">
        <w:trPr>
          <w:trHeight w:val="5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Стакан пластиковый  V=0,2 мл.,</w:t>
            </w:r>
          </w:p>
        </w:tc>
        <w:tc>
          <w:tcPr>
            <w:tcW w:w="3747" w:type="pct"/>
            <w:gridSpan w:val="8"/>
            <w:tcBorders>
              <w:top w:val="single" w:sz="4" w:space="0" w:color="auto"/>
            </w:tcBorders>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Стакан изготовлен из полистирола, для холодных и горячих пищевых продуктов одноразового применения окрашенные, объем: 200 мл. Упакованы в картонные коробки 4000 штук.</w:t>
            </w:r>
            <w:r>
              <w:rPr>
                <w:rFonts w:ascii="Times New Roman" w:hAnsi="Times New Roman" w:cs="Times New Roman"/>
                <w:sz w:val="20"/>
                <w:szCs w:val="20"/>
              </w:rPr>
              <w:t xml:space="preserve"> </w:t>
            </w:r>
            <w:r w:rsidRPr="001B0F8A">
              <w:rPr>
                <w:rFonts w:ascii="Times New Roman" w:hAnsi="Times New Roman" w:cs="Times New Roman"/>
                <w:sz w:val="20"/>
                <w:szCs w:val="20"/>
              </w:rPr>
              <w:t>ТУ 2293-001-62738213-07 Посуда и столовые приборы из пластмасс</w:t>
            </w:r>
          </w:p>
        </w:tc>
      </w:tr>
      <w:tr w:rsidR="00ED60FF" w:rsidRPr="006A391D" w:rsidTr="00347151">
        <w:trPr>
          <w:trHeight w:val="5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lastRenderedPageBreak/>
              <w:t>Чашка кофейная</w:t>
            </w:r>
          </w:p>
        </w:tc>
        <w:tc>
          <w:tcPr>
            <w:tcW w:w="3747" w:type="pct"/>
            <w:gridSpan w:val="8"/>
            <w:tcBorders>
              <w:top w:val="single" w:sz="4" w:space="0" w:color="auto"/>
            </w:tcBorders>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Чашка кофейная изготовлена из полистирола, для холодных и горячих пищевых продуктов одноразового применения окрашенные, бело-коричневая, объем: 200 мл. Упакованы в картонные коробки по 1000 штук.</w:t>
            </w:r>
            <w:r>
              <w:rPr>
                <w:rFonts w:ascii="Times New Roman" w:hAnsi="Times New Roman" w:cs="Times New Roman"/>
                <w:sz w:val="20"/>
                <w:szCs w:val="20"/>
              </w:rPr>
              <w:t xml:space="preserve"> </w:t>
            </w:r>
            <w:r w:rsidRPr="001B0F8A">
              <w:rPr>
                <w:rFonts w:ascii="Times New Roman" w:hAnsi="Times New Roman" w:cs="Times New Roman"/>
                <w:sz w:val="20"/>
                <w:szCs w:val="20"/>
              </w:rPr>
              <w:t>ТУ 2293-001-62738213-07 Посуда и столовые приборы из пластмасс</w:t>
            </w:r>
          </w:p>
        </w:tc>
      </w:tr>
      <w:tr w:rsidR="00ED60FF" w:rsidRPr="006A391D" w:rsidTr="00347151">
        <w:trPr>
          <w:trHeight w:val="23"/>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Тарелка глубокая белая 0,5 л</w:t>
            </w:r>
          </w:p>
        </w:tc>
        <w:tc>
          <w:tcPr>
            <w:tcW w:w="3747" w:type="pct"/>
            <w:gridSpan w:val="8"/>
            <w:tcBorders>
              <w:top w:val="single" w:sz="4" w:space="0" w:color="auto"/>
            </w:tcBorders>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Миска суповая изготовлена из полистирола для холодных и горячих пищевых продуктов одноразового применения, белого цвета, объем: 0,5 л. Упакованы в картонные коробки по 1900 штук.</w:t>
            </w:r>
            <w:r>
              <w:rPr>
                <w:rFonts w:ascii="Times New Roman" w:hAnsi="Times New Roman" w:cs="Times New Roman"/>
                <w:sz w:val="20"/>
                <w:szCs w:val="20"/>
              </w:rPr>
              <w:t xml:space="preserve"> </w:t>
            </w:r>
            <w:r w:rsidRPr="001B0F8A">
              <w:rPr>
                <w:rFonts w:ascii="Times New Roman" w:hAnsi="Times New Roman" w:cs="Times New Roman"/>
                <w:sz w:val="20"/>
                <w:szCs w:val="20"/>
              </w:rPr>
              <w:t>ТУ 2293-001-62738213-07 Посуда и столовые приборы из пластмасс</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Тарелка d=170</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Миска суповая изготовлена из полистирола для холодных и горячих пищевых продуктов одноразового применения, белого цвета, объем: d=170 Упакованы в картонные коробки по 1900 штук.</w:t>
            </w:r>
            <w:r>
              <w:rPr>
                <w:rFonts w:ascii="Times New Roman" w:hAnsi="Times New Roman" w:cs="Times New Roman"/>
                <w:sz w:val="20"/>
                <w:szCs w:val="20"/>
              </w:rPr>
              <w:t xml:space="preserve"> </w:t>
            </w:r>
            <w:r w:rsidRPr="001B0F8A">
              <w:rPr>
                <w:rFonts w:ascii="Times New Roman" w:hAnsi="Times New Roman" w:cs="Times New Roman"/>
                <w:sz w:val="20"/>
                <w:szCs w:val="20"/>
              </w:rPr>
              <w:t>ТУ 2293-001-62738213-07 Посуда и столовые приборы из пластмассы</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 xml:space="preserve">СМС  автомат  450 </w:t>
            </w:r>
            <w:proofErr w:type="spellStart"/>
            <w:r w:rsidRPr="00ED60FF">
              <w:rPr>
                <w:rFonts w:ascii="Times New Roman" w:hAnsi="Times New Roman" w:cs="Times New Roman"/>
                <w:sz w:val="20"/>
                <w:szCs w:val="20"/>
              </w:rPr>
              <w:t>гр</w:t>
            </w:r>
            <w:proofErr w:type="spellEnd"/>
            <w:r w:rsidRPr="00ED60FF">
              <w:rPr>
                <w:rFonts w:ascii="Times New Roman" w:hAnsi="Times New Roman" w:cs="Times New Roman"/>
                <w:sz w:val="20"/>
                <w:szCs w:val="20"/>
              </w:rPr>
              <w:t>, картонная упаковка</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Обладает пониженным пенообразованием и предназначен для машинной стирки любо</w:t>
            </w:r>
            <w:r>
              <w:rPr>
                <w:rFonts w:ascii="Times New Roman" w:hAnsi="Times New Roman" w:cs="Times New Roman"/>
                <w:sz w:val="20"/>
                <w:szCs w:val="20"/>
              </w:rPr>
              <w:t>го типа. Упаковка – 350 -450 гр</w:t>
            </w:r>
            <w:r w:rsidRPr="001B0F8A">
              <w:rPr>
                <w:rFonts w:ascii="Times New Roman" w:hAnsi="Times New Roman" w:cs="Times New Roman"/>
                <w:sz w:val="20"/>
                <w:szCs w:val="20"/>
              </w:rPr>
              <w:t>.</w:t>
            </w:r>
            <w:r>
              <w:rPr>
                <w:rFonts w:ascii="Times New Roman" w:hAnsi="Times New Roman" w:cs="Times New Roman"/>
                <w:sz w:val="20"/>
                <w:szCs w:val="20"/>
              </w:rPr>
              <w:t xml:space="preserve"> </w:t>
            </w:r>
            <w:r w:rsidRPr="001B0F8A">
              <w:rPr>
                <w:rFonts w:ascii="Times New Roman" w:hAnsi="Times New Roman" w:cs="Times New Roman"/>
                <w:sz w:val="20"/>
                <w:szCs w:val="20"/>
              </w:rPr>
              <w:t>ТУ 2381-046-00204-300-95</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Мыло жидкое, 5л.</w:t>
            </w:r>
          </w:p>
        </w:tc>
        <w:tc>
          <w:tcPr>
            <w:tcW w:w="3747" w:type="pct"/>
            <w:gridSpan w:val="8"/>
            <w:vAlign w:val="center"/>
          </w:tcPr>
          <w:p w:rsidR="00ED60FF" w:rsidRPr="006A391D" w:rsidRDefault="001B0F8A" w:rsidP="00ED60FF">
            <w:pPr>
              <w:rPr>
                <w:rFonts w:ascii="Times New Roman" w:hAnsi="Times New Roman" w:cs="Times New Roman"/>
                <w:sz w:val="20"/>
                <w:szCs w:val="20"/>
              </w:rPr>
            </w:pPr>
            <w:r w:rsidRPr="001B0F8A">
              <w:rPr>
                <w:rFonts w:ascii="Times New Roman" w:hAnsi="Times New Roman" w:cs="Times New Roman"/>
                <w:sz w:val="20"/>
                <w:szCs w:val="20"/>
              </w:rPr>
              <w:t>Жидкое мыло с кремом. Обладает высокой моющей способностью, мягкой пеной, очищает кожу от различных загрязнений, устраняет запахи. Мыло не нарушает кислотно-щелочной баланс кожи.  емкостью 5 литров.</w:t>
            </w:r>
            <w:r w:rsidRPr="001B0F8A">
              <w:rPr>
                <w:rFonts w:ascii="Times New Roman" w:hAnsi="Times New Roman" w:cs="Times New Roman"/>
                <w:sz w:val="20"/>
                <w:szCs w:val="20"/>
              </w:rPr>
              <w:tab/>
              <w:t>ТР ТС 009/2011</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 xml:space="preserve">Мыло туалетное Детское, 100 </w:t>
            </w:r>
            <w:proofErr w:type="spellStart"/>
            <w:r w:rsidRPr="00ED60FF">
              <w:rPr>
                <w:rFonts w:ascii="Times New Roman" w:hAnsi="Times New Roman" w:cs="Times New Roman"/>
                <w:sz w:val="20"/>
                <w:szCs w:val="20"/>
              </w:rPr>
              <w:t>гр</w:t>
            </w:r>
            <w:proofErr w:type="spellEnd"/>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Мыло туалетное твердое «Детское», в обертке, вес 100 г.</w:t>
            </w:r>
            <w:r>
              <w:rPr>
                <w:rFonts w:ascii="Times New Roman" w:hAnsi="Times New Roman" w:cs="Times New Roman"/>
                <w:sz w:val="20"/>
                <w:szCs w:val="20"/>
              </w:rPr>
              <w:t xml:space="preserve"> </w:t>
            </w:r>
            <w:r w:rsidRPr="001B0F8A">
              <w:rPr>
                <w:rFonts w:ascii="Times New Roman" w:hAnsi="Times New Roman" w:cs="Times New Roman"/>
                <w:sz w:val="20"/>
                <w:szCs w:val="20"/>
              </w:rPr>
              <w:t>Состав:</w:t>
            </w:r>
            <w:r>
              <w:rPr>
                <w:rFonts w:ascii="Times New Roman" w:hAnsi="Times New Roman" w:cs="Times New Roman"/>
                <w:sz w:val="20"/>
                <w:szCs w:val="20"/>
              </w:rPr>
              <w:t xml:space="preserve"> </w:t>
            </w:r>
            <w:r w:rsidRPr="001B0F8A">
              <w:rPr>
                <w:rFonts w:ascii="Times New Roman" w:hAnsi="Times New Roman" w:cs="Times New Roman"/>
                <w:sz w:val="20"/>
                <w:szCs w:val="20"/>
              </w:rPr>
              <w:t xml:space="preserve">Натриевые соли жирных кислот пальмового, кокосовых масел и натуральных животных жиров, натр едкий, вода, двуокись титана, хлорид натрия, антиоксидант </w:t>
            </w:r>
            <w:proofErr w:type="spellStart"/>
            <w:r w:rsidRPr="001B0F8A">
              <w:rPr>
                <w:rFonts w:ascii="Times New Roman" w:hAnsi="Times New Roman" w:cs="Times New Roman"/>
                <w:sz w:val="20"/>
                <w:szCs w:val="20"/>
              </w:rPr>
              <w:t>агидол</w:t>
            </w:r>
            <w:proofErr w:type="spellEnd"/>
            <w:r w:rsidRPr="001B0F8A">
              <w:rPr>
                <w:rFonts w:ascii="Times New Roman" w:hAnsi="Times New Roman" w:cs="Times New Roman"/>
                <w:sz w:val="20"/>
                <w:szCs w:val="20"/>
              </w:rPr>
              <w:t>, ароматическая композиция.</w:t>
            </w:r>
            <w:r>
              <w:rPr>
                <w:rFonts w:ascii="Times New Roman" w:hAnsi="Times New Roman" w:cs="Times New Roman"/>
                <w:sz w:val="20"/>
                <w:szCs w:val="20"/>
              </w:rPr>
              <w:t xml:space="preserve"> </w:t>
            </w:r>
            <w:r w:rsidRPr="001B0F8A">
              <w:rPr>
                <w:rFonts w:ascii="Times New Roman" w:hAnsi="Times New Roman" w:cs="Times New Roman"/>
                <w:sz w:val="20"/>
                <w:szCs w:val="20"/>
              </w:rPr>
              <w:t>ГОСТ 28546-2002</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Мыло  хозяйственное, 300гр.</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В соответствии с ГОСТ 30266-95, куски по 300 гр.</w:t>
            </w:r>
            <w:r>
              <w:rPr>
                <w:rFonts w:ascii="Times New Roman" w:hAnsi="Times New Roman" w:cs="Times New Roman"/>
                <w:sz w:val="20"/>
                <w:szCs w:val="20"/>
              </w:rPr>
              <w:t xml:space="preserve"> </w:t>
            </w:r>
            <w:r w:rsidRPr="001B0F8A">
              <w:rPr>
                <w:rFonts w:ascii="Times New Roman" w:hAnsi="Times New Roman" w:cs="Times New Roman"/>
                <w:sz w:val="20"/>
                <w:szCs w:val="20"/>
              </w:rPr>
              <w:t>ГОСТ 30266-95</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 xml:space="preserve">Чист. ср-во универсальное Пемолюкс  , 550 </w:t>
            </w:r>
            <w:proofErr w:type="spellStart"/>
            <w:r w:rsidRPr="00ED60FF">
              <w:rPr>
                <w:rFonts w:ascii="Times New Roman" w:hAnsi="Times New Roman" w:cs="Times New Roman"/>
                <w:sz w:val="20"/>
                <w:szCs w:val="20"/>
              </w:rPr>
              <w:t>гр</w:t>
            </w:r>
            <w:proofErr w:type="spellEnd"/>
          </w:p>
        </w:tc>
        <w:tc>
          <w:tcPr>
            <w:tcW w:w="3747" w:type="pct"/>
            <w:gridSpan w:val="8"/>
            <w:vAlign w:val="center"/>
          </w:tcPr>
          <w:p w:rsidR="00ED60FF" w:rsidRPr="006A391D" w:rsidRDefault="001B0F8A" w:rsidP="00ED60FF">
            <w:pPr>
              <w:rPr>
                <w:rFonts w:ascii="Times New Roman" w:hAnsi="Times New Roman" w:cs="Times New Roman"/>
                <w:sz w:val="20"/>
                <w:szCs w:val="20"/>
              </w:rPr>
            </w:pPr>
            <w:r w:rsidRPr="001B0F8A">
              <w:rPr>
                <w:rFonts w:ascii="Times New Roman" w:hAnsi="Times New Roman" w:cs="Times New Roman"/>
                <w:sz w:val="20"/>
                <w:szCs w:val="20"/>
              </w:rPr>
              <w:t>Чистящий порошок предназначен для эффективной чистки фаянсовых, эмалированных, керамических и нержавеющих поверхностей, поддающихся абразивной чистке в том числе контактирующих с пищевой продукцией. Обладает прекрасной чистящей способностью. Используется в детских учреждениях. Способ применения: нанести средство на влажную обрабатываемую поверхность и тщательно растереть губкой или тряпкой затем смыть водой. Состав: ПАВ, щелочные компоненты, абразив, отдушка. Не содержит хлора. Фасовка: полиэтиленовая банка с крышкой, имеющей закрывающийся клапан, выдерживающий многократное открывание и закрывание, массой нетто не менее 480 г и не более 550 г.</w:t>
            </w:r>
            <w:r w:rsidRPr="001B0F8A">
              <w:rPr>
                <w:rFonts w:ascii="Times New Roman" w:hAnsi="Times New Roman" w:cs="Times New Roman"/>
                <w:sz w:val="20"/>
                <w:szCs w:val="20"/>
              </w:rPr>
              <w:tab/>
              <w:t>ГОСТ Р 51809-2001</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Бумага Туалетная  на втулке  9см*40м , d=46мм</w:t>
            </w:r>
          </w:p>
        </w:tc>
        <w:tc>
          <w:tcPr>
            <w:tcW w:w="3747" w:type="pct"/>
            <w:gridSpan w:val="8"/>
            <w:vAlign w:val="center"/>
          </w:tcPr>
          <w:p w:rsidR="00ED60FF" w:rsidRPr="006A391D" w:rsidRDefault="001B0F8A" w:rsidP="00ED60FF">
            <w:pPr>
              <w:rPr>
                <w:rFonts w:ascii="Times New Roman" w:hAnsi="Times New Roman" w:cs="Times New Roman"/>
                <w:sz w:val="20"/>
                <w:szCs w:val="20"/>
              </w:rPr>
            </w:pPr>
            <w:r w:rsidRPr="001B0F8A">
              <w:rPr>
                <w:rFonts w:ascii="Times New Roman" w:hAnsi="Times New Roman" w:cs="Times New Roman"/>
                <w:sz w:val="20"/>
                <w:szCs w:val="20"/>
              </w:rPr>
              <w:t>Изделия изготовлено из бумаги, свернутого в рулон в соответствии с техническими требованиями.</w:t>
            </w:r>
            <w:r w:rsidRPr="001B0F8A">
              <w:rPr>
                <w:rFonts w:ascii="Times New Roman" w:hAnsi="Times New Roman" w:cs="Times New Roman"/>
                <w:sz w:val="20"/>
                <w:szCs w:val="20"/>
              </w:rPr>
              <w:tab/>
              <w:t>ГОСТ Р 52354-2005</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Мочалка металлическая ,  12шт (D=70мм)</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 xml:space="preserve">Стальная спиральная губка для посуды с цинковым покрытием. Используются для удаления сильных загрязнений, для </w:t>
            </w:r>
            <w:proofErr w:type="spellStart"/>
            <w:r w:rsidRPr="001B0F8A">
              <w:rPr>
                <w:rFonts w:ascii="Times New Roman" w:hAnsi="Times New Roman" w:cs="Times New Roman"/>
                <w:sz w:val="20"/>
                <w:szCs w:val="20"/>
              </w:rPr>
              <w:t>соскребания</w:t>
            </w:r>
            <w:proofErr w:type="spellEnd"/>
            <w:r w:rsidRPr="001B0F8A">
              <w:rPr>
                <w:rFonts w:ascii="Times New Roman" w:hAnsi="Times New Roman" w:cs="Times New Roman"/>
                <w:sz w:val="20"/>
                <w:szCs w:val="20"/>
              </w:rPr>
              <w:t xml:space="preserve"> с посуды пристывшей пищи. Эффективно очищает даже застывший жир.</w:t>
            </w:r>
            <w:r>
              <w:rPr>
                <w:rFonts w:ascii="Times New Roman" w:hAnsi="Times New Roman" w:cs="Times New Roman"/>
                <w:sz w:val="20"/>
                <w:szCs w:val="20"/>
              </w:rPr>
              <w:t xml:space="preserve"> </w:t>
            </w:r>
            <w:r w:rsidRPr="001B0F8A">
              <w:rPr>
                <w:rFonts w:ascii="Times New Roman" w:hAnsi="Times New Roman" w:cs="Times New Roman"/>
                <w:sz w:val="20"/>
                <w:szCs w:val="20"/>
              </w:rPr>
              <w:t>ГОСТ Р 51809-2001</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Средство для мытья стекол  0,75л.</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Состав: поверхностно-активные вещества (ПАВ), спирты, смачиватель, консервант, вода. Объем - 750мл, бутылка.</w:t>
            </w:r>
            <w:r w:rsidRPr="001B0F8A">
              <w:rPr>
                <w:rFonts w:ascii="Times New Roman" w:hAnsi="Times New Roman" w:cs="Times New Roman"/>
                <w:sz w:val="20"/>
                <w:szCs w:val="20"/>
              </w:rPr>
              <w:tab/>
              <w:t>ГОСТ Р 51809-2001</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Пакеты для мусора 120л , 70*110см ,10шт в рулоне</w:t>
            </w:r>
          </w:p>
        </w:tc>
        <w:tc>
          <w:tcPr>
            <w:tcW w:w="3747" w:type="pct"/>
            <w:gridSpan w:val="8"/>
            <w:vAlign w:val="center"/>
          </w:tcPr>
          <w:p w:rsidR="00ED60FF" w:rsidRPr="006A391D" w:rsidRDefault="001B0F8A" w:rsidP="00ED60FF">
            <w:pPr>
              <w:rPr>
                <w:rFonts w:ascii="Times New Roman" w:hAnsi="Times New Roman" w:cs="Times New Roman"/>
                <w:sz w:val="20"/>
                <w:szCs w:val="20"/>
              </w:rPr>
            </w:pPr>
            <w:r w:rsidRPr="001B0F8A">
              <w:rPr>
                <w:rFonts w:ascii="Times New Roman" w:hAnsi="Times New Roman" w:cs="Times New Roman"/>
                <w:sz w:val="20"/>
                <w:szCs w:val="20"/>
              </w:rPr>
              <w:t>Применяются для хранения и утилизации мусорных отходов. Они удобны в использование, применяются как в быту, так и на производстве. Расфасованы в рулоны. Прекрасно удерживают неприятные запахи и препятствуют распространению микробов. 10 штук в рулоне, толщина 8мкм, 70см*110см</w:t>
            </w:r>
            <w:r w:rsidRPr="001B0F8A">
              <w:rPr>
                <w:rFonts w:ascii="Times New Roman" w:hAnsi="Times New Roman" w:cs="Times New Roman"/>
                <w:sz w:val="20"/>
                <w:szCs w:val="20"/>
              </w:rPr>
              <w:tab/>
              <w:t>ГОСТ  Р 50962-96</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Пакет  фасовочный ПНД  26*35см (7 мкм)1000 шт.</w:t>
            </w:r>
          </w:p>
        </w:tc>
        <w:tc>
          <w:tcPr>
            <w:tcW w:w="3747" w:type="pct"/>
            <w:gridSpan w:val="8"/>
            <w:vAlign w:val="center"/>
          </w:tcPr>
          <w:p w:rsidR="00ED60FF" w:rsidRPr="006A391D" w:rsidRDefault="001B0F8A" w:rsidP="00ED60FF">
            <w:pPr>
              <w:rPr>
                <w:rFonts w:ascii="Times New Roman" w:hAnsi="Times New Roman" w:cs="Times New Roman"/>
                <w:sz w:val="20"/>
                <w:szCs w:val="20"/>
              </w:rPr>
            </w:pPr>
            <w:r w:rsidRPr="001B0F8A">
              <w:rPr>
                <w:rFonts w:ascii="Times New Roman" w:hAnsi="Times New Roman" w:cs="Times New Roman"/>
                <w:sz w:val="20"/>
                <w:szCs w:val="20"/>
              </w:rPr>
              <w:t>Применяются для хранения и утилизации мусорных отходов. Они удобны в использование, применяются как в быту, так и на производстве. Расфасованы в рулоны. Прекрасно удерживают неприятные запахи и препятствуют распространению микробов. 20 штук в рулоне, толщина 9мкм, 50см*60см</w:t>
            </w:r>
            <w:r w:rsidRPr="001B0F8A">
              <w:rPr>
                <w:rFonts w:ascii="Times New Roman" w:hAnsi="Times New Roman" w:cs="Times New Roman"/>
                <w:sz w:val="20"/>
                <w:szCs w:val="20"/>
              </w:rPr>
              <w:tab/>
              <w:t>ГОСТ Р 51696-2000</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lastRenderedPageBreak/>
              <w:t xml:space="preserve">Пакеты для мусора 60 л. (20 </w:t>
            </w:r>
            <w:proofErr w:type="spellStart"/>
            <w:r w:rsidRPr="00ED60FF">
              <w:rPr>
                <w:rFonts w:ascii="Times New Roman" w:hAnsi="Times New Roman" w:cs="Times New Roman"/>
                <w:sz w:val="20"/>
                <w:szCs w:val="20"/>
              </w:rPr>
              <w:t>шт</w:t>
            </w:r>
            <w:proofErr w:type="spellEnd"/>
            <w:r w:rsidRPr="00ED60FF">
              <w:rPr>
                <w:rFonts w:ascii="Times New Roman" w:hAnsi="Times New Roman" w:cs="Times New Roman"/>
                <w:sz w:val="20"/>
                <w:szCs w:val="20"/>
              </w:rPr>
              <w:t>) , рулон 50*60 см</w:t>
            </w:r>
          </w:p>
        </w:tc>
        <w:tc>
          <w:tcPr>
            <w:tcW w:w="3747" w:type="pct"/>
            <w:gridSpan w:val="8"/>
            <w:vAlign w:val="center"/>
          </w:tcPr>
          <w:p w:rsidR="00ED60FF" w:rsidRPr="006A391D" w:rsidRDefault="001B0F8A" w:rsidP="00ED60FF">
            <w:pPr>
              <w:rPr>
                <w:rFonts w:ascii="Times New Roman" w:hAnsi="Times New Roman" w:cs="Times New Roman"/>
                <w:sz w:val="20"/>
                <w:szCs w:val="20"/>
              </w:rPr>
            </w:pPr>
            <w:r w:rsidRPr="001B0F8A">
              <w:rPr>
                <w:rFonts w:ascii="Times New Roman" w:hAnsi="Times New Roman" w:cs="Times New Roman"/>
                <w:sz w:val="20"/>
                <w:szCs w:val="20"/>
              </w:rPr>
              <w:t>Применяются для хранения и утилизации мусорных отходов. Они удобны в использование, применяются как в быту, так и на производстве. Расфасованы в рулоны. Прекрасно удерживают неприятные запахи и препятствуют распространению микробов. 20 штук в рулоне, толщина 9мкм, 50см*60см</w:t>
            </w:r>
            <w:r w:rsidRPr="001B0F8A">
              <w:rPr>
                <w:rFonts w:ascii="Times New Roman" w:hAnsi="Times New Roman" w:cs="Times New Roman"/>
                <w:sz w:val="20"/>
                <w:szCs w:val="20"/>
              </w:rPr>
              <w:tab/>
              <w:t>ГОСТ 10354-82</w:t>
            </w:r>
            <w:r w:rsidRPr="001B0F8A">
              <w:rPr>
                <w:rFonts w:ascii="Times New Roman" w:hAnsi="Times New Roman" w:cs="Times New Roman"/>
                <w:sz w:val="20"/>
                <w:szCs w:val="20"/>
              </w:rPr>
              <w:tab/>
              <w:t>ГОСТ 10354-82</w:t>
            </w:r>
          </w:p>
        </w:tc>
      </w:tr>
      <w:tr w:rsidR="00ED60FF" w:rsidRPr="006A391D" w:rsidTr="00347151">
        <w:trPr>
          <w:trHeight w:val="21"/>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Сода кальцинированная ,600гр.</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Применяется для мытья фарфоровых, фаянсовых, эмалированных поверхностей замачивания хлопчатобумажных и льняных тканей, смягчения воды и для других хозяйственно-бытовых целей. Упаковка 400гр</w:t>
            </w:r>
            <w:r>
              <w:rPr>
                <w:rFonts w:ascii="Times New Roman" w:hAnsi="Times New Roman" w:cs="Times New Roman"/>
                <w:sz w:val="20"/>
                <w:szCs w:val="20"/>
              </w:rPr>
              <w:t xml:space="preserve">. </w:t>
            </w:r>
            <w:r w:rsidRPr="001B0F8A">
              <w:rPr>
                <w:rFonts w:ascii="Times New Roman" w:hAnsi="Times New Roman" w:cs="Times New Roman"/>
                <w:sz w:val="20"/>
                <w:szCs w:val="20"/>
              </w:rPr>
              <w:t>ГОСТ 10354-82</w:t>
            </w:r>
          </w:p>
        </w:tc>
      </w:tr>
      <w:tr w:rsidR="00ED60FF" w:rsidRPr="006A391D" w:rsidTr="001B0F8A">
        <w:trPr>
          <w:trHeight w:val="1249"/>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 xml:space="preserve">Жидкое концентрированное средство для посуды, 1 литр, </w:t>
            </w:r>
            <w:proofErr w:type="spellStart"/>
            <w:r w:rsidRPr="00ED60FF">
              <w:rPr>
                <w:rFonts w:ascii="Times New Roman" w:hAnsi="Times New Roman" w:cs="Times New Roman"/>
                <w:sz w:val="20"/>
                <w:szCs w:val="20"/>
              </w:rPr>
              <w:t>пэт</w:t>
            </w:r>
            <w:proofErr w:type="spellEnd"/>
          </w:p>
        </w:tc>
        <w:tc>
          <w:tcPr>
            <w:tcW w:w="3747" w:type="pct"/>
            <w:gridSpan w:val="8"/>
            <w:vAlign w:val="center"/>
          </w:tcPr>
          <w:p w:rsidR="00ED60FF" w:rsidRPr="006A391D" w:rsidRDefault="001B0F8A" w:rsidP="00ED60FF">
            <w:pPr>
              <w:rPr>
                <w:rFonts w:ascii="Times New Roman" w:hAnsi="Times New Roman" w:cs="Times New Roman"/>
                <w:sz w:val="20"/>
                <w:szCs w:val="20"/>
              </w:rPr>
            </w:pPr>
            <w:r w:rsidRPr="001B0F8A">
              <w:rPr>
                <w:rFonts w:ascii="Times New Roman" w:hAnsi="Times New Roman" w:cs="Times New Roman"/>
                <w:sz w:val="20"/>
                <w:szCs w:val="20"/>
              </w:rPr>
              <w:t>Срок годности средства не менее 24 месяца.</w:t>
            </w:r>
            <w:r>
              <w:rPr>
                <w:rFonts w:ascii="Times New Roman" w:hAnsi="Times New Roman" w:cs="Times New Roman"/>
                <w:sz w:val="20"/>
                <w:szCs w:val="20"/>
              </w:rPr>
              <w:t xml:space="preserve"> </w:t>
            </w:r>
            <w:r w:rsidRPr="001B0F8A">
              <w:rPr>
                <w:rFonts w:ascii="Times New Roman" w:hAnsi="Times New Roman" w:cs="Times New Roman"/>
                <w:sz w:val="20"/>
                <w:szCs w:val="20"/>
              </w:rPr>
              <w:t>Потребительская упаковка – полиэтиленовые флаконы массой   1,0 кг, транспортная упаковка - ящики из гофрированного картона.</w:t>
            </w:r>
            <w:r>
              <w:rPr>
                <w:rFonts w:ascii="Times New Roman" w:hAnsi="Times New Roman" w:cs="Times New Roman"/>
                <w:sz w:val="20"/>
                <w:szCs w:val="20"/>
              </w:rPr>
              <w:t xml:space="preserve"> </w:t>
            </w:r>
            <w:r w:rsidRPr="001B0F8A">
              <w:rPr>
                <w:rFonts w:ascii="Times New Roman" w:hAnsi="Times New Roman" w:cs="Times New Roman"/>
                <w:sz w:val="20"/>
                <w:szCs w:val="20"/>
              </w:rPr>
              <w:t>рН 1%-</w:t>
            </w:r>
            <w:proofErr w:type="spellStart"/>
            <w:r w:rsidRPr="001B0F8A">
              <w:rPr>
                <w:rFonts w:ascii="Times New Roman" w:hAnsi="Times New Roman" w:cs="Times New Roman"/>
                <w:sz w:val="20"/>
                <w:szCs w:val="20"/>
              </w:rPr>
              <w:t>го</w:t>
            </w:r>
            <w:proofErr w:type="spellEnd"/>
            <w:r w:rsidRPr="001B0F8A">
              <w:rPr>
                <w:rFonts w:ascii="Times New Roman" w:hAnsi="Times New Roman" w:cs="Times New Roman"/>
                <w:sz w:val="20"/>
                <w:szCs w:val="20"/>
              </w:rPr>
              <w:t xml:space="preserve"> водного раствора средства 7,0-8,5.</w:t>
            </w:r>
            <w:r>
              <w:rPr>
                <w:rFonts w:ascii="Times New Roman" w:hAnsi="Times New Roman" w:cs="Times New Roman"/>
                <w:sz w:val="20"/>
                <w:szCs w:val="20"/>
              </w:rPr>
              <w:t xml:space="preserve"> </w:t>
            </w:r>
            <w:r w:rsidRPr="001B0F8A">
              <w:rPr>
                <w:rFonts w:ascii="Times New Roman" w:hAnsi="Times New Roman" w:cs="Times New Roman"/>
                <w:sz w:val="20"/>
                <w:szCs w:val="20"/>
              </w:rPr>
              <w:t>Содержание поверхностно-активных веществ в средстве не менее 12%: АПАВ – не менее 4%, НПАВ – не менее 8%.</w:t>
            </w:r>
            <w:r>
              <w:rPr>
                <w:rFonts w:ascii="Times New Roman" w:hAnsi="Times New Roman" w:cs="Times New Roman"/>
                <w:sz w:val="20"/>
                <w:szCs w:val="20"/>
              </w:rPr>
              <w:t xml:space="preserve"> </w:t>
            </w:r>
            <w:proofErr w:type="spellStart"/>
            <w:r w:rsidRPr="001B0F8A">
              <w:rPr>
                <w:rFonts w:ascii="Times New Roman" w:hAnsi="Times New Roman" w:cs="Times New Roman"/>
                <w:sz w:val="20"/>
                <w:szCs w:val="20"/>
              </w:rPr>
              <w:t>Смываемость</w:t>
            </w:r>
            <w:proofErr w:type="spellEnd"/>
            <w:r w:rsidRPr="001B0F8A">
              <w:rPr>
                <w:rFonts w:ascii="Times New Roman" w:hAnsi="Times New Roman" w:cs="Times New Roman"/>
                <w:sz w:val="20"/>
                <w:szCs w:val="20"/>
              </w:rPr>
              <w:t xml:space="preserve"> средства с посуды не более 0,42 мг \ куб. </w:t>
            </w:r>
            <w:proofErr w:type="spellStart"/>
            <w:r w:rsidRPr="001B0F8A">
              <w:rPr>
                <w:rFonts w:ascii="Times New Roman" w:hAnsi="Times New Roman" w:cs="Times New Roman"/>
                <w:sz w:val="20"/>
                <w:szCs w:val="20"/>
              </w:rPr>
              <w:t>дм</w:t>
            </w:r>
            <w:proofErr w:type="spellEnd"/>
            <w:r w:rsidRPr="001B0F8A">
              <w:rPr>
                <w:rFonts w:ascii="Times New Roman" w:hAnsi="Times New Roman" w:cs="Times New Roman"/>
                <w:sz w:val="20"/>
                <w:szCs w:val="20"/>
              </w:rPr>
              <w:t xml:space="preserve"> по АПАВ и не более 0,1 мг \ куб. </w:t>
            </w:r>
            <w:proofErr w:type="spellStart"/>
            <w:r w:rsidRPr="001B0F8A">
              <w:rPr>
                <w:rFonts w:ascii="Times New Roman" w:hAnsi="Times New Roman" w:cs="Times New Roman"/>
                <w:sz w:val="20"/>
                <w:szCs w:val="20"/>
              </w:rPr>
              <w:t>дм</w:t>
            </w:r>
            <w:proofErr w:type="spellEnd"/>
            <w:r w:rsidRPr="001B0F8A">
              <w:rPr>
                <w:rFonts w:ascii="Times New Roman" w:hAnsi="Times New Roman" w:cs="Times New Roman"/>
                <w:sz w:val="20"/>
                <w:szCs w:val="20"/>
              </w:rPr>
              <w:t xml:space="preserve"> по НПАВ по методике в соответствии с ГОСТ Р 51021-97 «Метод опред</w:t>
            </w:r>
            <w:r>
              <w:rPr>
                <w:rFonts w:ascii="Times New Roman" w:hAnsi="Times New Roman" w:cs="Times New Roman"/>
                <w:sz w:val="20"/>
                <w:szCs w:val="20"/>
              </w:rPr>
              <w:t xml:space="preserve">еления </w:t>
            </w:r>
            <w:proofErr w:type="spellStart"/>
            <w:r>
              <w:rPr>
                <w:rFonts w:ascii="Times New Roman" w:hAnsi="Times New Roman" w:cs="Times New Roman"/>
                <w:sz w:val="20"/>
                <w:szCs w:val="20"/>
              </w:rPr>
              <w:t>смываемости</w:t>
            </w:r>
            <w:proofErr w:type="spellEnd"/>
            <w:r>
              <w:rPr>
                <w:rFonts w:ascii="Times New Roman" w:hAnsi="Times New Roman" w:cs="Times New Roman"/>
                <w:sz w:val="20"/>
                <w:szCs w:val="20"/>
              </w:rPr>
              <w:t xml:space="preserve"> с посуды». </w:t>
            </w:r>
          </w:p>
        </w:tc>
      </w:tr>
      <w:tr w:rsidR="00ED60FF" w:rsidRPr="006A391D" w:rsidTr="00347151">
        <w:trPr>
          <w:trHeight w:val="30"/>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Салфетка из микрофибры   30*30 см.,1шт в упаковке</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Салфетки для уборки пыли и мытья рабочей посуды упаковка -1 шт</w:t>
            </w:r>
            <w:r>
              <w:rPr>
                <w:rFonts w:ascii="Times New Roman" w:hAnsi="Times New Roman" w:cs="Times New Roman"/>
                <w:sz w:val="20"/>
                <w:szCs w:val="20"/>
              </w:rPr>
              <w:t xml:space="preserve">. </w:t>
            </w:r>
            <w:r w:rsidRPr="001B0F8A">
              <w:rPr>
                <w:rFonts w:ascii="Times New Roman" w:hAnsi="Times New Roman" w:cs="Times New Roman"/>
                <w:sz w:val="20"/>
                <w:szCs w:val="20"/>
              </w:rPr>
              <w:t>ГОСТ 5100-85</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Пленка пищевая 450мм * 200м белая, 6мкм.</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 xml:space="preserve">Пленка пищевая п/э 450мм*200м, в упаковке ЧЛБ. Пищевая пленка имеет толщину не менее 6 мкм. Поставляется в рулоне, длина пленки 200 </w:t>
            </w:r>
            <w:r>
              <w:rPr>
                <w:rFonts w:ascii="Times New Roman" w:hAnsi="Times New Roman" w:cs="Times New Roman"/>
                <w:sz w:val="20"/>
                <w:szCs w:val="20"/>
              </w:rPr>
              <w:t>м ширина 450 мм. Цвет материала</w:t>
            </w:r>
            <w:r w:rsidRPr="001B0F8A">
              <w:rPr>
                <w:rFonts w:ascii="Times New Roman" w:hAnsi="Times New Roman" w:cs="Times New Roman"/>
                <w:sz w:val="20"/>
                <w:szCs w:val="20"/>
              </w:rPr>
              <w:t>.</w:t>
            </w:r>
            <w:r>
              <w:rPr>
                <w:rFonts w:ascii="Times New Roman" w:hAnsi="Times New Roman" w:cs="Times New Roman"/>
                <w:sz w:val="20"/>
                <w:szCs w:val="20"/>
              </w:rPr>
              <w:t xml:space="preserve"> </w:t>
            </w:r>
            <w:r w:rsidRPr="001B0F8A">
              <w:rPr>
                <w:rFonts w:ascii="Times New Roman" w:hAnsi="Times New Roman" w:cs="Times New Roman"/>
                <w:sz w:val="20"/>
                <w:szCs w:val="20"/>
              </w:rPr>
              <w:t>прозрачный. Россия</w:t>
            </w:r>
            <w:r>
              <w:rPr>
                <w:rFonts w:ascii="Times New Roman" w:hAnsi="Times New Roman" w:cs="Times New Roman"/>
                <w:sz w:val="20"/>
                <w:szCs w:val="20"/>
              </w:rPr>
              <w:t xml:space="preserve"> </w:t>
            </w:r>
            <w:r w:rsidRPr="001B0F8A">
              <w:rPr>
                <w:rFonts w:ascii="Times New Roman" w:hAnsi="Times New Roman" w:cs="Times New Roman"/>
                <w:sz w:val="20"/>
                <w:szCs w:val="20"/>
              </w:rPr>
              <w:t>ТУ 2383-006-12910434-2008</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Фольга алюминиевая 300 мм*10 м (9 мкм), стандарт</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Пищевая алюминиевая фольга Гриль толщиной не менее    9 мкм обладает повышенной термостойкостью, Предназначена для приготовления пищи в собственном соку на открытом огне, на гриле. Размеры 300 см.*10м. в упаковке.</w:t>
            </w:r>
            <w:r w:rsidRPr="001B0F8A">
              <w:rPr>
                <w:rFonts w:ascii="Times New Roman" w:hAnsi="Times New Roman" w:cs="Times New Roman"/>
                <w:sz w:val="20"/>
                <w:szCs w:val="20"/>
              </w:rPr>
              <w:tab/>
              <w:t>ГОСТ Р 12.4.246-2008</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Тряпка для пола  хлопок 50*60 см.</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Прошитая тряпка из хлопка предназначена для сухой и влажной уборки напольных покрытий. Хлопок эко логичен и отличается мягкостью и прочностью, хорошо впитывает влагу и быстро сохнет. Размеры от 50*60 до 50*70.</w:t>
            </w:r>
            <w:r>
              <w:rPr>
                <w:rFonts w:ascii="Times New Roman" w:hAnsi="Times New Roman" w:cs="Times New Roman"/>
                <w:sz w:val="20"/>
                <w:szCs w:val="20"/>
              </w:rPr>
              <w:t xml:space="preserve"> </w:t>
            </w:r>
            <w:r w:rsidRPr="001B0F8A">
              <w:rPr>
                <w:rFonts w:ascii="Times New Roman" w:hAnsi="Times New Roman" w:cs="Times New Roman"/>
                <w:sz w:val="20"/>
                <w:szCs w:val="20"/>
              </w:rPr>
              <w:t xml:space="preserve">Состав: хлопок 80%, 20% </w:t>
            </w:r>
            <w:proofErr w:type="spellStart"/>
            <w:r w:rsidRPr="001B0F8A">
              <w:rPr>
                <w:rFonts w:ascii="Times New Roman" w:hAnsi="Times New Roman" w:cs="Times New Roman"/>
                <w:sz w:val="20"/>
                <w:szCs w:val="20"/>
              </w:rPr>
              <w:t>полиэстр</w:t>
            </w:r>
            <w:proofErr w:type="spellEnd"/>
            <w:r w:rsidRPr="001B0F8A">
              <w:rPr>
                <w:rFonts w:ascii="Times New Roman" w:hAnsi="Times New Roman" w:cs="Times New Roman"/>
                <w:sz w:val="20"/>
                <w:szCs w:val="20"/>
              </w:rPr>
              <w:t>.</w:t>
            </w:r>
            <w:r>
              <w:rPr>
                <w:rFonts w:ascii="Times New Roman" w:hAnsi="Times New Roman" w:cs="Times New Roman"/>
                <w:sz w:val="20"/>
                <w:szCs w:val="20"/>
              </w:rPr>
              <w:t xml:space="preserve"> </w:t>
            </w:r>
            <w:r w:rsidRPr="001B0F8A">
              <w:rPr>
                <w:rFonts w:ascii="Times New Roman" w:hAnsi="Times New Roman" w:cs="Times New Roman"/>
                <w:sz w:val="20"/>
                <w:szCs w:val="20"/>
              </w:rPr>
              <w:t>ГОСТ 10354-82</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Средство</w:t>
            </w:r>
            <w:r w:rsidR="001B0F8A">
              <w:rPr>
                <w:rFonts w:ascii="Times New Roman" w:hAnsi="Times New Roman" w:cs="Times New Roman"/>
                <w:sz w:val="20"/>
                <w:szCs w:val="20"/>
              </w:rPr>
              <w:t>,</w:t>
            </w:r>
            <w:r w:rsidRPr="00ED60FF">
              <w:rPr>
                <w:rFonts w:ascii="Times New Roman" w:hAnsi="Times New Roman" w:cs="Times New Roman"/>
                <w:sz w:val="20"/>
                <w:szCs w:val="20"/>
              </w:rPr>
              <w:t xml:space="preserve"> чистящее концентрированное Санок, </w:t>
            </w:r>
            <w:proofErr w:type="spellStart"/>
            <w:r w:rsidRPr="00ED60FF">
              <w:rPr>
                <w:rFonts w:ascii="Times New Roman" w:hAnsi="Times New Roman" w:cs="Times New Roman"/>
                <w:sz w:val="20"/>
                <w:szCs w:val="20"/>
              </w:rPr>
              <w:t>фл</w:t>
            </w:r>
            <w:proofErr w:type="spellEnd"/>
            <w:r w:rsidRPr="00ED60FF">
              <w:rPr>
                <w:rFonts w:ascii="Times New Roman" w:hAnsi="Times New Roman" w:cs="Times New Roman"/>
                <w:sz w:val="20"/>
                <w:szCs w:val="20"/>
              </w:rPr>
              <w:t>. 500 мл</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Средство предназначено для чистки кухонных плит, жарочных шкафов, грилей, коптилен, микроволновых печей от нагара, копоти, жира и жировых отложений.</w:t>
            </w:r>
            <w:r>
              <w:rPr>
                <w:rFonts w:ascii="Times New Roman" w:hAnsi="Times New Roman" w:cs="Times New Roman"/>
                <w:sz w:val="20"/>
                <w:szCs w:val="20"/>
              </w:rPr>
              <w:t xml:space="preserve"> </w:t>
            </w:r>
            <w:r w:rsidRPr="001B0F8A">
              <w:rPr>
                <w:rFonts w:ascii="Times New Roman" w:hAnsi="Times New Roman" w:cs="Times New Roman"/>
                <w:sz w:val="20"/>
                <w:szCs w:val="20"/>
              </w:rPr>
              <w:t>Срок годности средства не менее 24 месяца</w:t>
            </w:r>
            <w:r>
              <w:rPr>
                <w:rFonts w:ascii="Times New Roman" w:hAnsi="Times New Roman" w:cs="Times New Roman"/>
                <w:sz w:val="20"/>
                <w:szCs w:val="20"/>
              </w:rPr>
              <w:t xml:space="preserve"> </w:t>
            </w:r>
            <w:r w:rsidRPr="001B0F8A">
              <w:rPr>
                <w:rFonts w:ascii="Times New Roman" w:hAnsi="Times New Roman" w:cs="Times New Roman"/>
                <w:sz w:val="20"/>
                <w:szCs w:val="20"/>
              </w:rPr>
              <w:t>Потребительская упаковка – полиэтиленовые флаконы массой 0,6 кг, 1,0 кг, канистры 5,0 кг, транспортная упаковка - ящики из гофрированного картона.</w:t>
            </w:r>
            <w:r>
              <w:rPr>
                <w:rFonts w:ascii="Times New Roman" w:hAnsi="Times New Roman" w:cs="Times New Roman"/>
                <w:sz w:val="20"/>
                <w:szCs w:val="20"/>
              </w:rPr>
              <w:t xml:space="preserve">  Состав: </w:t>
            </w:r>
            <w:r w:rsidRPr="001B0F8A">
              <w:rPr>
                <w:rFonts w:ascii="Times New Roman" w:hAnsi="Times New Roman" w:cs="Times New Roman"/>
                <w:sz w:val="20"/>
                <w:szCs w:val="20"/>
              </w:rPr>
              <w:t>гидроокись натрия не менее 5,5 %, АПАВ   не менее 2,0 %</w:t>
            </w:r>
            <w:r>
              <w:rPr>
                <w:rFonts w:ascii="Times New Roman" w:hAnsi="Times New Roman" w:cs="Times New Roman"/>
                <w:sz w:val="20"/>
                <w:szCs w:val="20"/>
              </w:rPr>
              <w:t xml:space="preserve"> </w:t>
            </w:r>
            <w:r w:rsidRPr="001B0F8A">
              <w:rPr>
                <w:rFonts w:ascii="Times New Roman" w:hAnsi="Times New Roman" w:cs="Times New Roman"/>
                <w:sz w:val="20"/>
                <w:szCs w:val="20"/>
              </w:rPr>
              <w:t>рН  1%-</w:t>
            </w:r>
            <w:proofErr w:type="spellStart"/>
            <w:r w:rsidRPr="001B0F8A">
              <w:rPr>
                <w:rFonts w:ascii="Times New Roman" w:hAnsi="Times New Roman" w:cs="Times New Roman"/>
                <w:sz w:val="20"/>
                <w:szCs w:val="20"/>
              </w:rPr>
              <w:t>го</w:t>
            </w:r>
            <w:proofErr w:type="spellEnd"/>
            <w:r w:rsidRPr="001B0F8A">
              <w:rPr>
                <w:rFonts w:ascii="Times New Roman" w:hAnsi="Times New Roman" w:cs="Times New Roman"/>
                <w:sz w:val="20"/>
                <w:szCs w:val="20"/>
              </w:rPr>
              <w:t xml:space="preserve"> водного раствора средства 11,5-12,5</w:t>
            </w:r>
            <w:r w:rsidRPr="001B0F8A">
              <w:rPr>
                <w:rFonts w:ascii="Times New Roman" w:hAnsi="Times New Roman" w:cs="Times New Roman"/>
                <w:sz w:val="20"/>
                <w:szCs w:val="20"/>
              </w:rPr>
              <w:tab/>
              <w:t>ГОСТ 10354-82</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 xml:space="preserve">Таблетки  для посудомоечных машин (28 </w:t>
            </w:r>
            <w:proofErr w:type="spellStart"/>
            <w:r w:rsidRPr="00ED60FF">
              <w:rPr>
                <w:rFonts w:ascii="Times New Roman" w:hAnsi="Times New Roman" w:cs="Times New Roman"/>
                <w:sz w:val="20"/>
                <w:szCs w:val="20"/>
              </w:rPr>
              <w:t>шт</w:t>
            </w:r>
            <w:proofErr w:type="spellEnd"/>
            <w:r w:rsidRPr="00ED60FF">
              <w:rPr>
                <w:rFonts w:ascii="Times New Roman" w:hAnsi="Times New Roman" w:cs="Times New Roman"/>
                <w:sz w:val="20"/>
                <w:szCs w:val="20"/>
              </w:rPr>
              <w:t>)</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Средство для посудомоечной машины таблетки подходят для безупречной мойки посуды и кухонной утвари в автоматической посудомоечной машине. Мощная формула средства эффективно расщепляет жир и избавляется от сильно въевшегося налета чая и кофе на поверхности посуды. Специальные гранулы обеспечивают защиту деталей посудомоечной машины, предотвращает образование накипи. Упаковка по 28 таблеток</w:t>
            </w:r>
            <w:r>
              <w:rPr>
                <w:rFonts w:ascii="Times New Roman" w:hAnsi="Times New Roman" w:cs="Times New Roman"/>
                <w:sz w:val="20"/>
                <w:szCs w:val="20"/>
              </w:rPr>
              <w:t xml:space="preserve"> </w:t>
            </w:r>
            <w:r w:rsidRPr="001B0F8A">
              <w:rPr>
                <w:rFonts w:ascii="Times New Roman" w:hAnsi="Times New Roman" w:cs="Times New Roman"/>
                <w:sz w:val="20"/>
                <w:szCs w:val="20"/>
              </w:rPr>
              <w:t>ГОСТ Р 12.4.246-2008</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proofErr w:type="spellStart"/>
            <w:r w:rsidRPr="00ED60FF">
              <w:rPr>
                <w:rFonts w:ascii="Times New Roman" w:hAnsi="Times New Roman" w:cs="Times New Roman"/>
                <w:sz w:val="20"/>
                <w:szCs w:val="20"/>
              </w:rPr>
              <w:t>Тряпкодержатель</w:t>
            </w:r>
            <w:proofErr w:type="spellEnd"/>
            <w:r w:rsidRPr="00ED60FF">
              <w:rPr>
                <w:rFonts w:ascii="Times New Roman" w:hAnsi="Times New Roman" w:cs="Times New Roman"/>
                <w:sz w:val="20"/>
                <w:szCs w:val="20"/>
              </w:rPr>
              <w:t xml:space="preserve"> ,металл. ручка</w:t>
            </w:r>
          </w:p>
        </w:tc>
        <w:tc>
          <w:tcPr>
            <w:tcW w:w="3747" w:type="pct"/>
            <w:gridSpan w:val="8"/>
            <w:vAlign w:val="center"/>
          </w:tcPr>
          <w:p w:rsidR="00ED60FF" w:rsidRPr="006A391D" w:rsidRDefault="001B0F8A" w:rsidP="00ED60FF">
            <w:pPr>
              <w:rPr>
                <w:rFonts w:ascii="Times New Roman" w:hAnsi="Times New Roman" w:cs="Times New Roman"/>
                <w:sz w:val="20"/>
                <w:szCs w:val="20"/>
              </w:rPr>
            </w:pPr>
            <w:proofErr w:type="spellStart"/>
            <w:r w:rsidRPr="001B0F8A">
              <w:rPr>
                <w:rFonts w:ascii="Times New Roman" w:hAnsi="Times New Roman" w:cs="Times New Roman"/>
                <w:sz w:val="20"/>
                <w:szCs w:val="20"/>
              </w:rPr>
              <w:t>Тряпкодержатель</w:t>
            </w:r>
            <w:proofErr w:type="spellEnd"/>
            <w:r w:rsidRPr="001B0F8A">
              <w:rPr>
                <w:rFonts w:ascii="Times New Roman" w:hAnsi="Times New Roman" w:cs="Times New Roman"/>
                <w:sz w:val="20"/>
                <w:szCs w:val="20"/>
              </w:rPr>
              <w:t xml:space="preserve">, швабра с металлическим креплением, ручка металлическая. Швабра с </w:t>
            </w:r>
            <w:proofErr w:type="spellStart"/>
            <w:r w:rsidRPr="001B0F8A">
              <w:rPr>
                <w:rFonts w:ascii="Times New Roman" w:hAnsi="Times New Roman" w:cs="Times New Roman"/>
                <w:sz w:val="20"/>
                <w:szCs w:val="20"/>
              </w:rPr>
              <w:t>тряпкодержателем</w:t>
            </w:r>
            <w:proofErr w:type="spellEnd"/>
            <w:r w:rsidRPr="001B0F8A">
              <w:rPr>
                <w:rFonts w:ascii="Times New Roman" w:hAnsi="Times New Roman" w:cs="Times New Roman"/>
                <w:sz w:val="20"/>
                <w:szCs w:val="20"/>
              </w:rPr>
              <w:t xml:space="preserve"> позволяет легко и быстро мыть пол, исключая процесс снятия/надевания тряпки при замачивании её в воде.</w:t>
            </w:r>
            <w:r w:rsidRPr="001B0F8A">
              <w:rPr>
                <w:rFonts w:ascii="Times New Roman" w:hAnsi="Times New Roman" w:cs="Times New Roman"/>
                <w:sz w:val="20"/>
                <w:szCs w:val="20"/>
              </w:rPr>
              <w:tab/>
              <w:t>ГОСТ 32478-2013</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Перчатки 4-х нитка х\б с ПВХ  вес 50-60гр</w:t>
            </w:r>
          </w:p>
        </w:tc>
        <w:tc>
          <w:tcPr>
            <w:tcW w:w="3747" w:type="pct"/>
            <w:gridSpan w:val="8"/>
            <w:vAlign w:val="center"/>
          </w:tcPr>
          <w:p w:rsidR="00ED60FF" w:rsidRPr="006A391D" w:rsidRDefault="001B0F8A" w:rsidP="00ED60FF">
            <w:pPr>
              <w:rPr>
                <w:rFonts w:ascii="Times New Roman" w:hAnsi="Times New Roman" w:cs="Times New Roman"/>
                <w:sz w:val="20"/>
                <w:szCs w:val="20"/>
              </w:rPr>
            </w:pPr>
            <w:r w:rsidRPr="001B0F8A">
              <w:rPr>
                <w:rFonts w:ascii="Times New Roman" w:hAnsi="Times New Roman" w:cs="Times New Roman"/>
                <w:sz w:val="20"/>
                <w:szCs w:val="20"/>
              </w:rPr>
              <w:t>материал - хлопчатобумажная нить с нанесением ПВХ-покрытия типа "точка" (дополнительная защита, предотвращает скольжение). Вес от 40-42 гр. До 50-60 гр.</w:t>
            </w:r>
            <w:r w:rsidRPr="001B0F8A">
              <w:rPr>
                <w:rFonts w:ascii="Times New Roman" w:hAnsi="Times New Roman" w:cs="Times New Roman"/>
                <w:sz w:val="20"/>
                <w:szCs w:val="20"/>
              </w:rPr>
              <w:tab/>
              <w:t>ГОСТ 10354-82</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Салфетки  100 шт.</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Вторичное сырье Тиснение: количество слоев нес менее 1 слоя</w:t>
            </w:r>
            <w:r>
              <w:rPr>
                <w:rFonts w:ascii="Times New Roman" w:hAnsi="Times New Roman" w:cs="Times New Roman"/>
                <w:sz w:val="20"/>
                <w:szCs w:val="20"/>
              </w:rPr>
              <w:t xml:space="preserve"> </w:t>
            </w:r>
            <w:r w:rsidRPr="001B0F8A">
              <w:rPr>
                <w:rFonts w:ascii="Times New Roman" w:hAnsi="Times New Roman" w:cs="Times New Roman"/>
                <w:sz w:val="20"/>
                <w:szCs w:val="20"/>
              </w:rPr>
              <w:t>Кол-во в упаковке, шт./пачек 100</w:t>
            </w:r>
            <w:r w:rsidRPr="001B0F8A">
              <w:rPr>
                <w:rFonts w:ascii="Times New Roman" w:hAnsi="Times New Roman" w:cs="Times New Roman"/>
                <w:sz w:val="20"/>
                <w:szCs w:val="20"/>
              </w:rPr>
              <w:tab/>
              <w:t>ГОСТ 32478-2013</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lastRenderedPageBreak/>
              <w:t>Прихватка для горячего</w:t>
            </w:r>
          </w:p>
        </w:tc>
        <w:tc>
          <w:tcPr>
            <w:tcW w:w="3747" w:type="pct"/>
            <w:gridSpan w:val="8"/>
            <w:vAlign w:val="center"/>
          </w:tcPr>
          <w:p w:rsidR="00ED60FF" w:rsidRPr="006A391D" w:rsidRDefault="001B0F8A" w:rsidP="001B0F8A">
            <w:pPr>
              <w:rPr>
                <w:rFonts w:ascii="Times New Roman" w:hAnsi="Times New Roman" w:cs="Times New Roman"/>
                <w:sz w:val="20"/>
                <w:szCs w:val="20"/>
              </w:rPr>
            </w:pPr>
            <w:r w:rsidRPr="001B0F8A">
              <w:rPr>
                <w:rFonts w:ascii="Times New Roman" w:hAnsi="Times New Roman" w:cs="Times New Roman"/>
                <w:sz w:val="20"/>
                <w:szCs w:val="20"/>
              </w:rPr>
              <w:t>Структура кухонных прихваток является многослойной. Именно эти материалы в качестве наполнителя и не дают обжечься во время контакта с горячим инвентарем.</w:t>
            </w:r>
            <w:r w:rsidRPr="001B0F8A">
              <w:rPr>
                <w:rFonts w:ascii="Times New Roman" w:hAnsi="Times New Roman" w:cs="Times New Roman"/>
                <w:sz w:val="20"/>
                <w:szCs w:val="20"/>
              </w:rPr>
              <w:tab/>
              <w:t>ГОСТ 10354-82</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Марля медицинская фасованная (10м), плотность 28г\м2</w:t>
            </w:r>
          </w:p>
        </w:tc>
        <w:tc>
          <w:tcPr>
            <w:tcW w:w="3747" w:type="pct"/>
            <w:gridSpan w:val="8"/>
            <w:vAlign w:val="center"/>
          </w:tcPr>
          <w:p w:rsidR="00ED60FF" w:rsidRPr="006A391D" w:rsidRDefault="001B0F8A" w:rsidP="007B36F3">
            <w:pPr>
              <w:rPr>
                <w:rFonts w:ascii="Times New Roman" w:hAnsi="Times New Roman" w:cs="Times New Roman"/>
                <w:sz w:val="20"/>
                <w:szCs w:val="20"/>
              </w:rPr>
            </w:pPr>
            <w:r w:rsidRPr="001B0F8A">
              <w:rPr>
                <w:rFonts w:ascii="Times New Roman" w:hAnsi="Times New Roman" w:cs="Times New Roman"/>
                <w:sz w:val="20"/>
                <w:szCs w:val="20"/>
              </w:rPr>
              <w:t>Марля медицинская отбеленная в рулонах</w:t>
            </w:r>
            <w:r>
              <w:rPr>
                <w:rFonts w:ascii="Times New Roman" w:hAnsi="Times New Roman" w:cs="Times New Roman"/>
                <w:sz w:val="20"/>
                <w:szCs w:val="20"/>
              </w:rPr>
              <w:t xml:space="preserve"> </w:t>
            </w:r>
            <w:proofErr w:type="spellStart"/>
            <w:r w:rsidRPr="001B0F8A">
              <w:rPr>
                <w:rFonts w:ascii="Times New Roman" w:hAnsi="Times New Roman" w:cs="Times New Roman"/>
                <w:sz w:val="20"/>
                <w:szCs w:val="20"/>
              </w:rPr>
              <w:t>шир</w:t>
            </w:r>
            <w:proofErr w:type="spellEnd"/>
            <w:r w:rsidRPr="001B0F8A">
              <w:rPr>
                <w:rFonts w:ascii="Times New Roman" w:hAnsi="Times New Roman" w:cs="Times New Roman"/>
                <w:sz w:val="20"/>
                <w:szCs w:val="20"/>
              </w:rPr>
              <w:t>. 90 см, длина 10м,</w:t>
            </w:r>
            <w:r w:rsidR="007B36F3">
              <w:rPr>
                <w:rFonts w:ascii="Times New Roman" w:hAnsi="Times New Roman" w:cs="Times New Roman"/>
                <w:sz w:val="20"/>
                <w:szCs w:val="20"/>
              </w:rPr>
              <w:t xml:space="preserve"> </w:t>
            </w:r>
            <w:r w:rsidRPr="001B0F8A">
              <w:rPr>
                <w:rFonts w:ascii="Times New Roman" w:hAnsi="Times New Roman" w:cs="Times New Roman"/>
                <w:sz w:val="20"/>
                <w:szCs w:val="20"/>
              </w:rPr>
              <w:t>плотность 28 г/м2,</w:t>
            </w:r>
            <w:r w:rsidR="007B36F3">
              <w:rPr>
                <w:rFonts w:ascii="Times New Roman" w:hAnsi="Times New Roman" w:cs="Times New Roman"/>
                <w:sz w:val="20"/>
                <w:szCs w:val="20"/>
              </w:rPr>
              <w:t xml:space="preserve"> </w:t>
            </w:r>
            <w:r w:rsidRPr="001B0F8A">
              <w:rPr>
                <w:rFonts w:ascii="Times New Roman" w:hAnsi="Times New Roman" w:cs="Times New Roman"/>
                <w:sz w:val="20"/>
                <w:szCs w:val="20"/>
              </w:rPr>
              <w:t xml:space="preserve">прочная хлопчатобумажная ткань разреженной структуры, небольшого веса и плотности, высокой гигроскопичности. Выпускается для медицинских целей, является основой большинства медицинского перевязочного материала (бинтов, повязок, салфеток, тампонов, </w:t>
            </w:r>
            <w:proofErr w:type="spellStart"/>
            <w:r w:rsidRPr="001B0F8A">
              <w:rPr>
                <w:rFonts w:ascii="Times New Roman" w:hAnsi="Times New Roman" w:cs="Times New Roman"/>
                <w:sz w:val="20"/>
                <w:szCs w:val="20"/>
              </w:rPr>
              <w:t>ватно</w:t>
            </w:r>
            <w:proofErr w:type="spellEnd"/>
            <w:r w:rsidRPr="001B0F8A">
              <w:rPr>
                <w:rFonts w:ascii="Times New Roman" w:hAnsi="Times New Roman" w:cs="Times New Roman"/>
                <w:sz w:val="20"/>
                <w:szCs w:val="20"/>
              </w:rPr>
              <w:t xml:space="preserve"> - марлевых повязок). Применяется для защиты от инфекций и внешних раздражителей, фиксации, осушения ран.</w:t>
            </w:r>
            <w:r w:rsidRPr="001B0F8A">
              <w:rPr>
                <w:rFonts w:ascii="Times New Roman" w:hAnsi="Times New Roman" w:cs="Times New Roman"/>
                <w:sz w:val="20"/>
                <w:szCs w:val="20"/>
              </w:rPr>
              <w:tab/>
              <w:t>ГОСТ 10354-82</w:t>
            </w:r>
          </w:p>
        </w:tc>
      </w:tr>
      <w:tr w:rsidR="00ED60FF" w:rsidRPr="006A391D" w:rsidTr="00347151">
        <w:trPr>
          <w:trHeight w:val="28"/>
        </w:trPr>
        <w:tc>
          <w:tcPr>
            <w:tcW w:w="1253" w:type="pct"/>
            <w:gridSpan w:val="2"/>
            <w:tcBorders>
              <w:top w:val="single" w:sz="4" w:space="0" w:color="auto"/>
            </w:tcBorders>
          </w:tcPr>
          <w:p w:rsidR="00ED60FF" w:rsidRPr="00ED60FF" w:rsidRDefault="00ED60FF" w:rsidP="00ED60FF">
            <w:pPr>
              <w:jc w:val="center"/>
              <w:rPr>
                <w:rFonts w:ascii="Times New Roman" w:hAnsi="Times New Roman" w:cs="Times New Roman"/>
                <w:sz w:val="20"/>
                <w:szCs w:val="20"/>
              </w:rPr>
            </w:pPr>
            <w:r w:rsidRPr="00ED60FF">
              <w:rPr>
                <w:rFonts w:ascii="Times New Roman" w:hAnsi="Times New Roman" w:cs="Times New Roman"/>
                <w:sz w:val="20"/>
                <w:szCs w:val="20"/>
              </w:rPr>
              <w:t xml:space="preserve">Таблетки </w:t>
            </w:r>
            <w:proofErr w:type="spellStart"/>
            <w:r w:rsidRPr="00ED60FF">
              <w:rPr>
                <w:rFonts w:ascii="Times New Roman" w:hAnsi="Times New Roman" w:cs="Times New Roman"/>
                <w:sz w:val="20"/>
                <w:szCs w:val="20"/>
              </w:rPr>
              <w:t>део</w:t>
            </w:r>
            <w:proofErr w:type="spellEnd"/>
            <w:r w:rsidRPr="00ED60FF">
              <w:rPr>
                <w:rFonts w:ascii="Times New Roman" w:hAnsi="Times New Roman" w:cs="Times New Roman"/>
                <w:sz w:val="20"/>
                <w:szCs w:val="20"/>
              </w:rPr>
              <w:t>-хлор</w:t>
            </w:r>
          </w:p>
        </w:tc>
        <w:tc>
          <w:tcPr>
            <w:tcW w:w="3747" w:type="pct"/>
            <w:gridSpan w:val="8"/>
            <w:vAlign w:val="center"/>
          </w:tcPr>
          <w:p w:rsidR="00ED60FF" w:rsidRPr="006A391D" w:rsidRDefault="007B36F3" w:rsidP="00ED60FF">
            <w:pPr>
              <w:rPr>
                <w:rFonts w:ascii="Times New Roman" w:hAnsi="Times New Roman" w:cs="Times New Roman"/>
                <w:sz w:val="20"/>
                <w:szCs w:val="20"/>
              </w:rPr>
            </w:pPr>
            <w:r w:rsidRPr="007B36F3">
              <w:rPr>
                <w:rFonts w:ascii="Times New Roman" w:hAnsi="Times New Roman" w:cs="Times New Roman"/>
                <w:sz w:val="20"/>
                <w:szCs w:val="20"/>
              </w:rPr>
              <w:t xml:space="preserve">Дезинфицирующее средство с широким спектром применения (дезинфекция поверхностей, посуды, предметов личной гигиены и т. ... Белые таблетки со слабым запахом хлора, масса каждой — 3,4 г. В качестве действующего вещества выступает натриевая соль </w:t>
            </w:r>
            <w:proofErr w:type="spellStart"/>
            <w:r w:rsidRPr="007B36F3">
              <w:rPr>
                <w:rFonts w:ascii="Times New Roman" w:hAnsi="Times New Roman" w:cs="Times New Roman"/>
                <w:sz w:val="20"/>
                <w:szCs w:val="20"/>
              </w:rPr>
              <w:t>дихлоризоциануровой</w:t>
            </w:r>
            <w:proofErr w:type="spellEnd"/>
            <w:r w:rsidRPr="007B36F3">
              <w:rPr>
                <w:rFonts w:ascii="Times New Roman" w:hAnsi="Times New Roman" w:cs="Times New Roman"/>
                <w:sz w:val="20"/>
                <w:szCs w:val="20"/>
              </w:rPr>
              <w:t xml:space="preserve"> кислоты.</w:t>
            </w:r>
            <w:r w:rsidRPr="007B36F3">
              <w:rPr>
                <w:rFonts w:ascii="Times New Roman" w:hAnsi="Times New Roman" w:cs="Times New Roman"/>
                <w:sz w:val="20"/>
                <w:szCs w:val="20"/>
              </w:rPr>
              <w:tab/>
              <w:t>ГОСТ 10354-82</w:t>
            </w:r>
          </w:p>
        </w:tc>
      </w:tr>
      <w:tr w:rsidR="00ED2DD6" w:rsidRPr="006A391D" w:rsidTr="009A48E4">
        <w:trPr>
          <w:trHeight w:val="58"/>
        </w:trPr>
        <w:tc>
          <w:tcPr>
            <w:tcW w:w="1253"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безопасности товара</w:t>
            </w:r>
          </w:p>
        </w:tc>
        <w:tc>
          <w:tcPr>
            <w:tcW w:w="3747" w:type="pct"/>
            <w:gridSpan w:val="8"/>
            <w:tcBorders>
              <w:top w:val="single" w:sz="4" w:space="0" w:color="auto"/>
            </w:tcBorders>
            <w:vAlign w:val="center"/>
          </w:tcPr>
          <w:p w:rsidR="00ED2DD6" w:rsidRPr="006A391D" w:rsidRDefault="007B36F3" w:rsidP="00D42A2F">
            <w:pPr>
              <w:jc w:val="both"/>
              <w:rPr>
                <w:rFonts w:ascii="Times New Roman" w:hAnsi="Times New Roman" w:cs="Times New Roman"/>
                <w:sz w:val="20"/>
                <w:szCs w:val="20"/>
              </w:rPr>
            </w:pPr>
            <w:r w:rsidRPr="007B36F3">
              <w:rPr>
                <w:rFonts w:ascii="Times New Roman" w:hAnsi="Times New Roman" w:cs="Times New Roman"/>
                <w:sz w:val="20"/>
                <w:szCs w:val="20"/>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ED2DD6" w:rsidRPr="006A391D" w:rsidTr="009A48E4">
        <w:trPr>
          <w:trHeight w:val="58"/>
        </w:trPr>
        <w:tc>
          <w:tcPr>
            <w:tcW w:w="1253"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качеству товара</w:t>
            </w:r>
          </w:p>
        </w:tc>
        <w:tc>
          <w:tcPr>
            <w:tcW w:w="3747" w:type="pct"/>
            <w:gridSpan w:val="8"/>
            <w:tcBorders>
              <w:top w:val="single" w:sz="4" w:space="0" w:color="auto"/>
            </w:tcBorders>
            <w:vAlign w:val="center"/>
          </w:tcPr>
          <w:p w:rsidR="00ED2DD6" w:rsidRPr="00ED2DD6" w:rsidRDefault="007B36F3" w:rsidP="007B36F3">
            <w:pPr>
              <w:jc w:val="both"/>
              <w:rPr>
                <w:rFonts w:ascii="Times New Roman" w:hAnsi="Times New Roman" w:cs="Times New Roman"/>
                <w:sz w:val="20"/>
                <w:szCs w:val="20"/>
              </w:rPr>
            </w:pPr>
            <w:r w:rsidRPr="007B36F3">
              <w:rPr>
                <w:rFonts w:ascii="Times New Roman" w:hAnsi="Times New Roman" w:cs="Times New Roman"/>
                <w:sz w:val="20"/>
                <w:szCs w:val="20"/>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В случае обязательной сертификации Товар должен поставляться с декларацией о соответствии или с сертификатом соответствия.</w:t>
            </w:r>
            <w:r>
              <w:rPr>
                <w:rFonts w:ascii="Times New Roman" w:hAnsi="Times New Roman" w:cs="Times New Roman"/>
                <w:sz w:val="20"/>
                <w:szCs w:val="20"/>
              </w:rPr>
              <w:t xml:space="preserve"> </w:t>
            </w:r>
          </w:p>
        </w:tc>
      </w:tr>
      <w:tr w:rsidR="00ED2DD6" w:rsidRPr="006A391D" w:rsidTr="009A48E4">
        <w:trPr>
          <w:trHeight w:val="58"/>
        </w:trPr>
        <w:tc>
          <w:tcPr>
            <w:tcW w:w="1253" w:type="pct"/>
            <w:gridSpan w:val="2"/>
            <w:tcBorders>
              <w:top w:val="single" w:sz="4" w:space="0" w:color="auto"/>
            </w:tcBorders>
            <w:vAlign w:val="center"/>
          </w:tcPr>
          <w:p w:rsidR="00ED2DD6" w:rsidRPr="005C5183" w:rsidRDefault="00ED2DD6" w:rsidP="00B75418">
            <w:pPr>
              <w:jc w:val="center"/>
              <w:rPr>
                <w:rFonts w:ascii="Times New Roman" w:hAnsi="Times New Roman" w:cs="Times New Roman"/>
                <w:sz w:val="20"/>
                <w:szCs w:val="20"/>
              </w:rPr>
            </w:pPr>
            <w:r w:rsidRPr="007E38A9">
              <w:rPr>
                <w:rFonts w:ascii="Times New Roman" w:hAnsi="Times New Roman" w:cs="Times New Roman"/>
                <w:sz w:val="20"/>
                <w:szCs w:val="20"/>
              </w:rPr>
              <w:t>Иные требования связанные с определением соответствия поставляемого товара, потребностям заказчика</w:t>
            </w:r>
          </w:p>
        </w:tc>
        <w:tc>
          <w:tcPr>
            <w:tcW w:w="3747" w:type="pct"/>
            <w:gridSpan w:val="8"/>
            <w:tcBorders>
              <w:top w:val="single" w:sz="4" w:space="0" w:color="auto"/>
            </w:tcBorders>
            <w:vAlign w:val="center"/>
          </w:tcPr>
          <w:p w:rsidR="00ED2DD6" w:rsidRPr="005C5183" w:rsidRDefault="007B36F3" w:rsidP="00ED2DD6">
            <w:pPr>
              <w:jc w:val="both"/>
              <w:rPr>
                <w:rFonts w:ascii="Times New Roman" w:hAnsi="Times New Roman" w:cs="Times New Roman"/>
                <w:sz w:val="20"/>
                <w:szCs w:val="20"/>
              </w:rPr>
            </w:pPr>
            <w:r w:rsidRPr="007B36F3">
              <w:rPr>
                <w:rFonts w:ascii="Times New Roman" w:hAnsi="Times New Roman" w:cs="Times New Roman"/>
                <w:sz w:val="20"/>
                <w:szCs w:val="20"/>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ED2DD6" w:rsidRPr="006A391D" w:rsidTr="009A48E4">
        <w:trPr>
          <w:trHeight w:val="58"/>
        </w:trPr>
        <w:tc>
          <w:tcPr>
            <w:tcW w:w="1253" w:type="pct"/>
            <w:gridSpan w:val="2"/>
            <w:tcBorders>
              <w:top w:val="single" w:sz="4" w:space="0" w:color="auto"/>
            </w:tcBorders>
            <w:vAlign w:val="center"/>
          </w:tcPr>
          <w:p w:rsidR="00ED2DD6" w:rsidRPr="007E38A9" w:rsidRDefault="00ED2DD6" w:rsidP="00B75418">
            <w:pPr>
              <w:jc w:val="center"/>
              <w:rPr>
                <w:rFonts w:ascii="Times New Roman" w:hAnsi="Times New Roman" w:cs="Times New Roman"/>
                <w:sz w:val="20"/>
                <w:szCs w:val="20"/>
              </w:rPr>
            </w:pPr>
            <w:r w:rsidRPr="00ED2DD6">
              <w:rPr>
                <w:rFonts w:ascii="Times New Roman" w:hAnsi="Times New Roman" w:cs="Times New Roman"/>
                <w:sz w:val="20"/>
                <w:szCs w:val="20"/>
              </w:rPr>
              <w:t>Требования к упаковке, отгрузке товара</w:t>
            </w:r>
          </w:p>
        </w:tc>
        <w:tc>
          <w:tcPr>
            <w:tcW w:w="3747" w:type="pct"/>
            <w:gridSpan w:val="8"/>
            <w:tcBorders>
              <w:top w:val="single" w:sz="4" w:space="0" w:color="auto"/>
            </w:tcBorders>
            <w:vAlign w:val="center"/>
          </w:tcPr>
          <w:p w:rsidR="00ED2DD6" w:rsidRPr="00ED2DD6" w:rsidRDefault="007B36F3" w:rsidP="007B36F3">
            <w:pPr>
              <w:jc w:val="both"/>
              <w:rPr>
                <w:rFonts w:ascii="Times New Roman" w:hAnsi="Times New Roman" w:cs="Times New Roman"/>
                <w:sz w:val="20"/>
                <w:szCs w:val="20"/>
              </w:rPr>
            </w:pPr>
            <w:r w:rsidRPr="007B36F3">
              <w:rPr>
                <w:rFonts w:ascii="Times New Roman" w:hAnsi="Times New Roman" w:cs="Times New Roman"/>
                <w:sz w:val="20"/>
                <w:szCs w:val="20"/>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r>
              <w:rPr>
                <w:rFonts w:ascii="Times New Roman" w:hAnsi="Times New Roman" w:cs="Times New Roman"/>
                <w:sz w:val="20"/>
                <w:szCs w:val="20"/>
              </w:rPr>
              <w:t xml:space="preserve"> </w:t>
            </w:r>
            <w:r w:rsidRPr="007B36F3">
              <w:rPr>
                <w:rFonts w:ascii="Times New Roman" w:hAnsi="Times New Roman" w:cs="Times New Roman"/>
                <w:sz w:val="20"/>
                <w:szCs w:val="20"/>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p>
        </w:tc>
      </w:tr>
      <w:tr w:rsidR="00ED2DD6" w:rsidRPr="006A391D" w:rsidTr="00ED2DD6">
        <w:tc>
          <w:tcPr>
            <w:tcW w:w="5000" w:type="pct"/>
            <w:gridSpan w:val="10"/>
            <w:vAlign w:val="center"/>
          </w:tcPr>
          <w:p w:rsidR="00ED2DD6" w:rsidRPr="006A391D" w:rsidRDefault="00ED2DD6" w:rsidP="00B75418">
            <w:pPr>
              <w:spacing w:after="0" w:line="240" w:lineRule="auto"/>
              <w:jc w:val="center"/>
              <w:rPr>
                <w:rFonts w:ascii="Times New Roman" w:eastAsia="Times New Roman" w:hAnsi="Times New Roman" w:cs="Times New Roman"/>
                <w:b/>
                <w:i/>
                <w:sz w:val="20"/>
                <w:szCs w:val="20"/>
                <w:lang w:eastAsia="ru-RU"/>
              </w:rPr>
            </w:pPr>
            <w:r w:rsidRPr="006A391D">
              <w:rPr>
                <w:rFonts w:ascii="Times New Roman" w:eastAsia="Times New Roman" w:hAnsi="Times New Roman" w:cs="Times New Roman"/>
                <w:b/>
                <w:sz w:val="20"/>
                <w:szCs w:val="20"/>
                <w:lang w:eastAsia="ru-RU"/>
              </w:rPr>
              <w:t>3. Требования к результатам</w:t>
            </w:r>
          </w:p>
        </w:tc>
      </w:tr>
      <w:tr w:rsidR="00ED2DD6" w:rsidRPr="006A391D" w:rsidTr="00ED2DD6">
        <w:tc>
          <w:tcPr>
            <w:tcW w:w="5000" w:type="pct"/>
            <w:gridSpan w:val="10"/>
            <w:vAlign w:val="center"/>
          </w:tcPr>
          <w:p w:rsidR="00ED2DD6" w:rsidRPr="00ED2DD6" w:rsidRDefault="00ED2DD6" w:rsidP="00ED2DD6">
            <w:pPr>
              <w:rPr>
                <w:rFonts w:ascii="Times New Roman" w:eastAsia="Times New Roman" w:hAnsi="Times New Roman" w:cs="Times New Roman"/>
                <w:bCs/>
                <w:sz w:val="20"/>
                <w:szCs w:val="20"/>
                <w:lang w:eastAsia="ru-RU"/>
              </w:rPr>
            </w:pPr>
            <w:r w:rsidRPr="00ED2DD6">
              <w:rPr>
                <w:rFonts w:ascii="Times New Roman" w:eastAsia="Times New Roman" w:hAnsi="Times New Roman" w:cs="Times New Roman"/>
                <w:bCs/>
                <w:sz w:val="20"/>
                <w:szCs w:val="20"/>
                <w:lang w:eastAsia="ru-RU"/>
              </w:rPr>
              <w:t xml:space="preserve">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w:t>
            </w:r>
            <w:r>
              <w:rPr>
                <w:rFonts w:ascii="Times New Roman" w:eastAsia="Times New Roman" w:hAnsi="Times New Roman" w:cs="Times New Roman"/>
                <w:bCs/>
                <w:sz w:val="20"/>
                <w:szCs w:val="20"/>
                <w:lang w:eastAsia="ru-RU"/>
              </w:rPr>
              <w:t>подтверждающие качество Товара.</w:t>
            </w:r>
          </w:p>
        </w:tc>
      </w:tr>
      <w:tr w:rsidR="00ED2DD6" w:rsidRPr="006A391D" w:rsidTr="00ED2DD6">
        <w:tc>
          <w:tcPr>
            <w:tcW w:w="5000" w:type="pct"/>
            <w:gridSpan w:val="10"/>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sz w:val="20"/>
                <w:szCs w:val="20"/>
                <w:lang w:eastAsia="ru-RU"/>
              </w:rPr>
              <w:t>4.</w:t>
            </w:r>
            <w:r w:rsidRPr="006A391D">
              <w:rPr>
                <w:rFonts w:ascii="Times New Roman" w:eastAsia="Times New Roman" w:hAnsi="Times New Roman" w:cs="Times New Roman"/>
                <w:i/>
                <w:sz w:val="20"/>
                <w:szCs w:val="20"/>
                <w:lang w:eastAsia="ru-RU"/>
              </w:rPr>
              <w:t xml:space="preserve"> </w:t>
            </w:r>
            <w:r w:rsidRPr="006A391D">
              <w:rPr>
                <w:rFonts w:ascii="Times New Roman" w:eastAsia="Times New Roman" w:hAnsi="Times New Roman" w:cs="Times New Roman"/>
                <w:b/>
                <w:bCs/>
                <w:sz w:val="20"/>
                <w:szCs w:val="20"/>
                <w:lang w:eastAsia="ru-RU"/>
              </w:rPr>
              <w:t>Место, условия и порядок поставки товаров</w:t>
            </w:r>
          </w:p>
        </w:tc>
      </w:tr>
      <w:tr w:rsidR="00ED2DD6" w:rsidRPr="006A391D" w:rsidTr="00ED2DD6">
        <w:trPr>
          <w:trHeight w:val="1523"/>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sz w:val="20"/>
                <w:szCs w:val="20"/>
                <w:lang w:eastAsia="ru-RU"/>
              </w:rPr>
              <w:t xml:space="preserve">Место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3A2A03" w:rsidRPr="003A2A03" w:rsidRDefault="00ED2DD6" w:rsidP="003A2A03">
            <w:pPr>
              <w:spacing w:after="0"/>
              <w:jc w:val="both"/>
              <w:rPr>
                <w:rFonts w:ascii="Times New Roman" w:hAnsi="Times New Roman" w:cs="Times New Roman"/>
                <w:sz w:val="20"/>
                <w:szCs w:val="20"/>
                <w:lang w:eastAsia="ru-RU"/>
              </w:rPr>
            </w:pPr>
            <w:r w:rsidRPr="00ED2DD6">
              <w:rPr>
                <w:rFonts w:ascii="Times New Roman" w:hAnsi="Times New Roman" w:cs="Times New Roman"/>
                <w:sz w:val="20"/>
                <w:szCs w:val="20"/>
                <w:lang w:eastAsia="ru-RU"/>
              </w:rPr>
              <w:t xml:space="preserve">1.  </w:t>
            </w:r>
            <w:r w:rsidR="003A2A03" w:rsidRPr="003A2A03">
              <w:rPr>
                <w:rFonts w:ascii="Times New Roman" w:hAnsi="Times New Roman" w:cs="Times New Roman"/>
                <w:sz w:val="20"/>
                <w:szCs w:val="20"/>
                <w:lang w:eastAsia="ru-RU"/>
              </w:rPr>
              <w:t>г. Ишим, ул. Привокзальная, 29, столовая №2;</w:t>
            </w:r>
          </w:p>
          <w:p w:rsidR="003A2A03" w:rsidRPr="003A2A03" w:rsidRDefault="003A2A03" w:rsidP="003A2A03">
            <w:pPr>
              <w:spacing w:after="0"/>
              <w:jc w:val="both"/>
              <w:rPr>
                <w:rFonts w:ascii="Times New Roman" w:hAnsi="Times New Roman" w:cs="Times New Roman"/>
                <w:sz w:val="20"/>
                <w:szCs w:val="20"/>
                <w:lang w:eastAsia="ru-RU"/>
              </w:rPr>
            </w:pPr>
            <w:r w:rsidRPr="003A2A03">
              <w:rPr>
                <w:rFonts w:ascii="Times New Roman" w:hAnsi="Times New Roman" w:cs="Times New Roman"/>
                <w:sz w:val="20"/>
                <w:szCs w:val="20"/>
                <w:lang w:eastAsia="ru-RU"/>
              </w:rPr>
              <w:t xml:space="preserve">2. г. Тюмень, ул. Привокзальная, 8, столовая № 1; </w:t>
            </w:r>
          </w:p>
          <w:p w:rsidR="003A2A03" w:rsidRPr="003A2A03" w:rsidRDefault="003A2A03" w:rsidP="003A2A03">
            <w:pPr>
              <w:spacing w:after="0"/>
              <w:jc w:val="both"/>
              <w:rPr>
                <w:rFonts w:ascii="Times New Roman" w:hAnsi="Times New Roman" w:cs="Times New Roman"/>
                <w:sz w:val="20"/>
                <w:szCs w:val="20"/>
                <w:lang w:eastAsia="ru-RU"/>
              </w:rPr>
            </w:pPr>
            <w:r w:rsidRPr="003A2A03">
              <w:rPr>
                <w:rFonts w:ascii="Times New Roman" w:hAnsi="Times New Roman" w:cs="Times New Roman"/>
                <w:sz w:val="20"/>
                <w:szCs w:val="20"/>
                <w:lang w:eastAsia="ru-RU"/>
              </w:rPr>
              <w:t>3. г. Тюмень, ул., Станционная, 50, столовая №4;</w:t>
            </w:r>
          </w:p>
          <w:p w:rsidR="003A2A03" w:rsidRPr="003A2A03" w:rsidRDefault="003A2A03" w:rsidP="003A2A03">
            <w:pPr>
              <w:spacing w:after="0"/>
              <w:jc w:val="both"/>
              <w:rPr>
                <w:rFonts w:ascii="Times New Roman" w:hAnsi="Times New Roman" w:cs="Times New Roman"/>
                <w:sz w:val="20"/>
                <w:szCs w:val="20"/>
                <w:lang w:eastAsia="ru-RU"/>
              </w:rPr>
            </w:pPr>
            <w:r w:rsidRPr="003A2A03">
              <w:rPr>
                <w:rFonts w:ascii="Times New Roman" w:hAnsi="Times New Roman" w:cs="Times New Roman"/>
                <w:sz w:val="20"/>
                <w:szCs w:val="20"/>
                <w:lang w:eastAsia="ru-RU"/>
              </w:rPr>
              <w:t xml:space="preserve">4. г. Тобольск, </w:t>
            </w:r>
            <w:proofErr w:type="spellStart"/>
            <w:r w:rsidRPr="003A2A03">
              <w:rPr>
                <w:rFonts w:ascii="Times New Roman" w:hAnsi="Times New Roman" w:cs="Times New Roman"/>
                <w:sz w:val="20"/>
                <w:szCs w:val="20"/>
                <w:lang w:eastAsia="ru-RU"/>
              </w:rPr>
              <w:t>мкр</w:t>
            </w:r>
            <w:proofErr w:type="spellEnd"/>
            <w:r w:rsidRPr="003A2A03">
              <w:rPr>
                <w:rFonts w:ascii="Times New Roman" w:hAnsi="Times New Roman" w:cs="Times New Roman"/>
                <w:sz w:val="20"/>
                <w:szCs w:val="20"/>
                <w:lang w:eastAsia="ru-RU"/>
              </w:rPr>
              <w:t>. Менделеево, д.25а, столовая №7;</w:t>
            </w:r>
          </w:p>
          <w:p w:rsidR="003A2A03" w:rsidRPr="003A2A03" w:rsidRDefault="003A2A03" w:rsidP="003A2A03">
            <w:pPr>
              <w:spacing w:after="0"/>
              <w:jc w:val="both"/>
              <w:rPr>
                <w:rFonts w:ascii="Times New Roman" w:hAnsi="Times New Roman" w:cs="Times New Roman"/>
                <w:sz w:val="20"/>
                <w:szCs w:val="20"/>
                <w:lang w:eastAsia="ru-RU"/>
              </w:rPr>
            </w:pPr>
            <w:r w:rsidRPr="003A2A03">
              <w:rPr>
                <w:rFonts w:ascii="Times New Roman" w:hAnsi="Times New Roman" w:cs="Times New Roman"/>
                <w:sz w:val="20"/>
                <w:szCs w:val="20"/>
                <w:lang w:eastAsia="ru-RU"/>
              </w:rPr>
              <w:t>5. Тюменская обл., п. Демьянка, ул. Железнодорожная, 12, столовая бригадного Дома;</w:t>
            </w:r>
          </w:p>
          <w:p w:rsidR="00ED2DD6" w:rsidRPr="006A391D" w:rsidRDefault="003A2A03" w:rsidP="003A2A03">
            <w:pPr>
              <w:spacing w:after="0"/>
              <w:jc w:val="both"/>
              <w:rPr>
                <w:rFonts w:ascii="Times New Roman" w:hAnsi="Times New Roman" w:cs="Times New Roman"/>
                <w:sz w:val="20"/>
                <w:szCs w:val="20"/>
                <w:lang w:eastAsia="ru-RU"/>
              </w:rPr>
            </w:pPr>
            <w:r w:rsidRPr="003A2A03">
              <w:rPr>
                <w:rFonts w:ascii="Times New Roman" w:hAnsi="Times New Roman" w:cs="Times New Roman"/>
                <w:sz w:val="20"/>
                <w:szCs w:val="20"/>
                <w:lang w:eastAsia="ru-RU"/>
              </w:rPr>
              <w:t>6. г. Сургут, ул. Западная, 1/1, столовая №11.</w:t>
            </w:r>
          </w:p>
        </w:tc>
      </w:tr>
      <w:tr w:rsidR="00ED2DD6" w:rsidRPr="006A391D" w:rsidTr="00ED2DD6">
        <w:trPr>
          <w:trHeight w:val="1701"/>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lastRenderedPageBreak/>
              <w:t xml:space="preserve">Условия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ED2DD6" w:rsidRPr="006A391D" w:rsidRDefault="00ED2DD6" w:rsidP="003A2A03">
            <w:pPr>
              <w:spacing w:after="0" w:line="240" w:lineRule="auto"/>
              <w:jc w:val="both"/>
              <w:rPr>
                <w:rFonts w:ascii="Times New Roman" w:eastAsia="Calibri" w:hAnsi="Times New Roman" w:cs="Times New Roman"/>
                <w:sz w:val="20"/>
                <w:szCs w:val="20"/>
              </w:rPr>
            </w:pPr>
            <w:r w:rsidRPr="00ED2DD6">
              <w:rPr>
                <w:rFonts w:ascii="Times New Roman" w:eastAsia="Calibri" w:hAnsi="Times New Roman" w:cs="Times New Roman"/>
                <w:sz w:val="20"/>
                <w:szCs w:val="20"/>
              </w:rPr>
              <w:t>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указанным в разделе 17 Договора, либо путем вручения уполномоченному представителю Поставщика.</w:t>
            </w:r>
            <w:r>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w:t>
            </w:r>
            <w:r w:rsidR="007375DE">
              <w:rPr>
                <w:rFonts w:ascii="Times New Roman" w:eastAsia="Calibri" w:hAnsi="Times New Roman" w:cs="Times New Roman"/>
                <w:sz w:val="20"/>
                <w:szCs w:val="20"/>
              </w:rPr>
              <w:t xml:space="preserve"> </w:t>
            </w:r>
            <w:r w:rsidR="00D42A2F" w:rsidRPr="00D42A2F">
              <w:rPr>
                <w:rFonts w:ascii="Times New Roman" w:eastAsia="Calibri" w:hAnsi="Times New Roman" w:cs="Times New Roman"/>
                <w:sz w:val="20"/>
                <w:szCs w:val="20"/>
              </w:rPr>
              <w:t>Доставка осуществляется транспортом Поставщика.</w:t>
            </w:r>
            <w:r w:rsidR="00D42A2F">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Заявки формируются на основании Спецификации (Приложение №</w:t>
            </w:r>
            <w:r w:rsidR="00D42A2F">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1 к Договору.</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Срок поставки каждой пар</w:t>
            </w:r>
            <w:r w:rsidR="00D42A2F">
              <w:rPr>
                <w:rFonts w:ascii="Times New Roman" w:eastAsia="Calibri" w:hAnsi="Times New Roman" w:cs="Times New Roman"/>
                <w:sz w:val="20"/>
                <w:szCs w:val="20"/>
              </w:rPr>
              <w:t xml:space="preserve">тии Товара составляет не более </w:t>
            </w:r>
            <w:r w:rsidR="003A2A03">
              <w:rPr>
                <w:rFonts w:ascii="Times New Roman" w:eastAsia="Calibri" w:hAnsi="Times New Roman" w:cs="Times New Roman"/>
                <w:sz w:val="20"/>
                <w:szCs w:val="20"/>
              </w:rPr>
              <w:t>5</w:t>
            </w:r>
            <w:r w:rsidRPr="00ED2DD6">
              <w:rPr>
                <w:rFonts w:ascii="Times New Roman" w:eastAsia="Calibri" w:hAnsi="Times New Roman" w:cs="Times New Roman"/>
                <w:sz w:val="20"/>
                <w:szCs w:val="20"/>
              </w:rPr>
              <w:t xml:space="preserve"> (</w:t>
            </w:r>
            <w:r w:rsidR="003A2A03">
              <w:rPr>
                <w:rFonts w:ascii="Times New Roman" w:eastAsia="Calibri" w:hAnsi="Times New Roman" w:cs="Times New Roman"/>
                <w:sz w:val="20"/>
                <w:szCs w:val="20"/>
              </w:rPr>
              <w:t>пяти</w:t>
            </w:r>
            <w:r w:rsidRPr="00ED2DD6">
              <w:rPr>
                <w:rFonts w:ascii="Times New Roman" w:eastAsia="Calibri" w:hAnsi="Times New Roman" w:cs="Times New Roman"/>
                <w:sz w:val="20"/>
                <w:szCs w:val="20"/>
              </w:rPr>
              <w:t>) календарных дней с даты получения Поставщиком заявки от Покупателя.</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Уведомление может быть направлено почтой, курьером, факсимильным сообщением или любым</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другим способом, позволяющим достоверно установить, что соответствующее уведомление получено уполномоченным представителем Покупателя.</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 xml:space="preserve">Приемка Товара осуществляется представителями Сторон с подписанием товарной накладной формы ТОРГ-12 </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Сроки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7375DE" w:rsidRPr="006A391D" w:rsidRDefault="00751B44" w:rsidP="003A2A03">
            <w:pPr>
              <w:spacing w:after="0" w:line="240" w:lineRule="auto"/>
              <w:jc w:val="both"/>
              <w:rPr>
                <w:rFonts w:ascii="Times New Roman" w:eastAsia="Times New Roman" w:hAnsi="Times New Roman" w:cs="Times New Roman"/>
                <w:i/>
                <w:sz w:val="20"/>
                <w:szCs w:val="20"/>
                <w:lang w:eastAsia="ru-RU"/>
              </w:rPr>
            </w:pPr>
            <w:r>
              <w:rPr>
                <w:rFonts w:ascii="Times New Roman" w:eastAsia="Calibri" w:hAnsi="Times New Roman" w:cs="Times New Roman"/>
                <w:sz w:val="20"/>
                <w:szCs w:val="20"/>
              </w:rPr>
              <w:t>Д</w:t>
            </w:r>
            <w:r w:rsidR="007375DE" w:rsidRPr="006A391D">
              <w:rPr>
                <w:rFonts w:ascii="Times New Roman" w:eastAsia="Calibri" w:hAnsi="Times New Roman" w:cs="Times New Roman"/>
                <w:sz w:val="20"/>
                <w:szCs w:val="20"/>
              </w:rPr>
              <w:t>о «3</w:t>
            </w:r>
            <w:r>
              <w:rPr>
                <w:rFonts w:ascii="Times New Roman" w:eastAsia="Calibri" w:hAnsi="Times New Roman" w:cs="Times New Roman"/>
                <w:sz w:val="20"/>
                <w:szCs w:val="20"/>
              </w:rPr>
              <w:t>1</w:t>
            </w:r>
            <w:r w:rsidR="007375DE" w:rsidRPr="006A391D">
              <w:rPr>
                <w:rFonts w:ascii="Times New Roman" w:eastAsia="Calibri" w:hAnsi="Times New Roman" w:cs="Times New Roman"/>
                <w:sz w:val="20"/>
                <w:szCs w:val="20"/>
              </w:rPr>
              <w:t xml:space="preserve">» </w:t>
            </w:r>
            <w:r w:rsidR="003A2A03">
              <w:rPr>
                <w:rFonts w:ascii="Times New Roman" w:eastAsia="Calibri" w:hAnsi="Times New Roman" w:cs="Times New Roman"/>
                <w:sz w:val="20"/>
                <w:szCs w:val="20"/>
              </w:rPr>
              <w:t>декабря</w:t>
            </w:r>
            <w:r w:rsidR="007375DE" w:rsidRPr="006A391D">
              <w:rPr>
                <w:rFonts w:ascii="Times New Roman" w:eastAsia="Calibri" w:hAnsi="Times New Roman" w:cs="Times New Roman"/>
                <w:sz w:val="20"/>
                <w:szCs w:val="20"/>
              </w:rPr>
              <w:t xml:space="preserve"> 202</w:t>
            </w:r>
            <w:r w:rsidR="003A2A03">
              <w:rPr>
                <w:rFonts w:ascii="Times New Roman" w:eastAsia="Calibri" w:hAnsi="Times New Roman" w:cs="Times New Roman"/>
                <w:sz w:val="20"/>
                <w:szCs w:val="20"/>
              </w:rPr>
              <w:t>0</w:t>
            </w:r>
            <w:r w:rsidR="007375DE" w:rsidRPr="006A391D">
              <w:rPr>
                <w:rFonts w:ascii="Times New Roman" w:eastAsia="Calibri" w:hAnsi="Times New Roman" w:cs="Times New Roman"/>
                <w:sz w:val="20"/>
                <w:szCs w:val="20"/>
              </w:rPr>
              <w:t xml:space="preserve"> года (включительно).</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5. Форма, сроки и порядок оплаты</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Форма оплаты</w:t>
            </w:r>
          </w:p>
        </w:tc>
        <w:tc>
          <w:tcPr>
            <w:tcW w:w="3842" w:type="pct"/>
            <w:gridSpan w:val="9"/>
            <w:vAlign w:val="center"/>
          </w:tcPr>
          <w:p w:rsidR="007375DE" w:rsidRPr="006A391D" w:rsidRDefault="007375DE" w:rsidP="007375DE">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Оплата осуществляется в безналичной форме путем перечисления средств на счет контрагента.</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Авансирование</w:t>
            </w:r>
          </w:p>
        </w:tc>
        <w:tc>
          <w:tcPr>
            <w:tcW w:w="3842" w:type="pct"/>
            <w:gridSpan w:val="9"/>
            <w:vAlign w:val="center"/>
          </w:tcPr>
          <w:p w:rsidR="007375DE" w:rsidRPr="006A391D" w:rsidRDefault="007375DE" w:rsidP="003A2A03">
            <w:pPr>
              <w:spacing w:after="0" w:line="240" w:lineRule="auto"/>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предусмотрено</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Срок и порядок оплаты</w:t>
            </w:r>
          </w:p>
        </w:tc>
        <w:tc>
          <w:tcPr>
            <w:tcW w:w="3842" w:type="pct"/>
            <w:gridSpan w:val="9"/>
            <w:vAlign w:val="center"/>
          </w:tcPr>
          <w:p w:rsidR="007375DE" w:rsidRPr="006A391D" w:rsidRDefault="007375DE" w:rsidP="007375DE">
            <w:pPr>
              <w:spacing w:after="0" w:line="240" w:lineRule="auto"/>
              <w:jc w:val="both"/>
              <w:rPr>
                <w:rFonts w:ascii="Times New Roman" w:eastAsia="Times New Roman" w:hAnsi="Times New Roman" w:cs="Times New Roman"/>
                <w:sz w:val="20"/>
                <w:szCs w:val="20"/>
                <w:lang w:eastAsia="ru-RU"/>
              </w:rPr>
            </w:pPr>
            <w:r w:rsidRPr="006A391D">
              <w:rPr>
                <w:rFonts w:ascii="Times New Roman" w:eastAsia="Calibri" w:hAnsi="Times New Roman" w:cs="Times New Roman"/>
                <w:sz w:val="20"/>
                <w:szCs w:val="20"/>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Иные требования</w:t>
            </w:r>
          </w:p>
        </w:tc>
      </w:tr>
      <w:tr w:rsidR="007375DE" w:rsidRPr="006A391D" w:rsidTr="007375DE">
        <w:tc>
          <w:tcPr>
            <w:tcW w:w="5000" w:type="pct"/>
            <w:gridSpan w:val="10"/>
            <w:vAlign w:val="center"/>
          </w:tcPr>
          <w:p w:rsidR="007375DE" w:rsidRPr="006A391D" w:rsidRDefault="007375DE" w:rsidP="007375DE">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предусмотрены.</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7. Расчет стоимости товаров, работ, услуг за единицу</w:t>
            </w:r>
          </w:p>
        </w:tc>
      </w:tr>
      <w:tr w:rsidR="007375DE" w:rsidRPr="006A391D" w:rsidTr="007375DE">
        <w:tc>
          <w:tcPr>
            <w:tcW w:w="5000" w:type="pct"/>
            <w:gridSpan w:val="10"/>
            <w:vAlign w:val="center"/>
          </w:tcPr>
          <w:p w:rsidR="007375DE" w:rsidRPr="006A391D" w:rsidRDefault="007375DE" w:rsidP="003A2A03">
            <w:pPr>
              <w:spacing w:after="0" w:line="240" w:lineRule="auto"/>
              <w:jc w:val="both"/>
              <w:rPr>
                <w:rFonts w:ascii="Times New Roman" w:eastAsia="Times New Roman" w:hAnsi="Times New Roman" w:cs="Times New Roman"/>
                <w:sz w:val="20"/>
                <w:szCs w:val="20"/>
                <w:lang w:eastAsia="ru-RU"/>
              </w:rPr>
            </w:pPr>
            <w:r w:rsidRPr="006A391D">
              <w:rPr>
                <w:rFonts w:ascii="Times New Roman" w:eastAsia="Times New Roman" w:hAnsi="Times New Roman" w:cs="Times New Roman"/>
                <w:bCs/>
                <w:sz w:val="20"/>
                <w:szCs w:val="20"/>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784D7F">
        <w:rPr>
          <w:rFonts w:ascii="Times New Roman" w:eastAsia="Calibri" w:hAnsi="Times New Roman" w:cs="Times New Roman"/>
          <w:sz w:val="24"/>
          <w:szCs w:val="24"/>
          <w:lang w:eastAsia="ru-RU"/>
        </w:rPr>
        <w:t>Екатеринбург</w:t>
      </w:r>
      <w:r w:rsidR="00DC16E4" w:rsidRPr="00DC16E4">
        <w:rPr>
          <w:rFonts w:ascii="Times New Roman" w:eastAsia="Calibri" w:hAnsi="Times New Roman" w:cs="Times New Roman"/>
          <w:sz w:val="24"/>
          <w:szCs w:val="24"/>
          <w:lang w:eastAsia="ru-RU"/>
        </w:rPr>
        <w:tab/>
        <w:t xml:space="preserve">               </w:t>
      </w:r>
      <w:r w:rsidR="007531A6">
        <w:rPr>
          <w:rFonts w:ascii="Times New Roman" w:eastAsia="Calibri" w:hAnsi="Times New Roman" w:cs="Times New Roman"/>
          <w:sz w:val="24"/>
          <w:szCs w:val="24"/>
          <w:lang w:eastAsia="ru-RU"/>
        </w:rPr>
        <w:t xml:space="preserve">    </w:t>
      </w:r>
      <w:r w:rsidR="007531A6">
        <w:rPr>
          <w:rFonts w:ascii="Times New Roman" w:eastAsia="Calibri" w:hAnsi="Times New Roman" w:cs="Times New Roman"/>
          <w:sz w:val="24"/>
          <w:szCs w:val="24"/>
          <w:lang w:eastAsia="ru-RU"/>
        </w:rPr>
        <w:tab/>
      </w:r>
      <w:r w:rsidR="007531A6">
        <w:rPr>
          <w:rFonts w:ascii="Times New Roman" w:eastAsia="Calibri" w:hAnsi="Times New Roman" w:cs="Times New Roman"/>
          <w:sz w:val="24"/>
          <w:szCs w:val="24"/>
          <w:lang w:eastAsia="ru-RU"/>
        </w:rPr>
        <w:tab/>
        <w:t>«____» _________</w:t>
      </w:r>
      <w:proofErr w:type="gramStart"/>
      <w:r w:rsidR="007531A6">
        <w:rPr>
          <w:rFonts w:ascii="Times New Roman" w:eastAsia="Calibri" w:hAnsi="Times New Roman" w:cs="Times New Roman"/>
          <w:sz w:val="24"/>
          <w:szCs w:val="24"/>
          <w:lang w:eastAsia="ru-RU"/>
        </w:rPr>
        <w:t>_  2020</w:t>
      </w:r>
      <w:proofErr w:type="gramEnd"/>
      <w:r w:rsidR="007531A6">
        <w:rPr>
          <w:rFonts w:ascii="Times New Roman" w:eastAsia="Calibri" w:hAnsi="Times New Roman" w:cs="Times New Roman"/>
          <w:sz w:val="24"/>
          <w:szCs w:val="24"/>
          <w:lang w:eastAsia="ru-RU"/>
        </w:rPr>
        <w:t xml:space="preserve">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DC16E4">
        <w:rPr>
          <w:rFonts w:ascii="Times New Roman" w:eastAsia="Calibri" w:hAnsi="Times New Roman" w:cs="Times New Roman"/>
          <w:sz w:val="16"/>
          <w:szCs w:val="16"/>
          <w:lang w:eastAsia="ru-RU"/>
        </w:rPr>
        <w:t>например</w:t>
      </w:r>
      <w:proofErr w:type="gramEnd"/>
      <w:r w:rsidRPr="00DC16E4">
        <w:rPr>
          <w:rFonts w:ascii="Times New Roman" w:eastAsia="Calibri" w:hAnsi="Times New Roman" w:cs="Times New Roman"/>
          <w:sz w:val="16"/>
          <w:szCs w:val="16"/>
          <w:lang w:eastAsia="ru-RU"/>
        </w:rPr>
        <w:t>: устав, доверенность от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Предмет Договора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1.1. Поставщик обязуется поставить, а Покупатель принять и оплатить принадлежащий Поставщику на праве собственности товар:</w:t>
      </w:r>
      <w:r w:rsidRPr="00091795">
        <w:rPr>
          <w:rFonts w:ascii="Times New Roman" w:hAnsi="Times New Roman" w:cs="Times New Roman"/>
          <w:sz w:val="24"/>
          <w:szCs w:val="24"/>
        </w:rPr>
        <w:t xml:space="preserve"> </w:t>
      </w:r>
      <w:r w:rsidRPr="00091795">
        <w:rPr>
          <w:rFonts w:ascii="Times New Roman" w:eastAsia="Calibri" w:hAnsi="Times New Roman" w:cs="Times New Roman"/>
          <w:sz w:val="24"/>
          <w:szCs w:val="24"/>
        </w:rPr>
        <w:t>хозяйственные товары и одноразовую посуду.</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1.2. Наименование, ассортимент, количество поставляемого Товара указаны в Спецификации (Приложение № 1 к настоящему Договору).</w:t>
      </w:r>
    </w:p>
    <w:p w:rsidR="00347151" w:rsidRPr="00091795" w:rsidRDefault="00347151" w:rsidP="00347151">
      <w:pPr>
        <w:spacing w:after="0"/>
        <w:ind w:firstLine="709"/>
        <w:jc w:val="both"/>
        <w:rPr>
          <w:rFonts w:ascii="Times New Roman" w:hAnsi="Times New Roman" w:cs="Times New Roman"/>
          <w:sz w:val="24"/>
          <w:szCs w:val="24"/>
        </w:rPr>
      </w:pPr>
      <w:r w:rsidRPr="00091795">
        <w:rPr>
          <w:rFonts w:ascii="Times New Roman" w:eastAsia="Calibri" w:hAnsi="Times New Roman" w:cs="Times New Roman"/>
          <w:sz w:val="24"/>
          <w:szCs w:val="24"/>
        </w:rPr>
        <w:t xml:space="preserve">1.3. Поставка Товара осуществляется </w:t>
      </w:r>
      <w:r w:rsidRPr="00091795">
        <w:rPr>
          <w:rFonts w:ascii="Times New Roman" w:hAnsi="Times New Roman" w:cs="Times New Roman"/>
          <w:sz w:val="24"/>
          <w:szCs w:val="24"/>
        </w:rPr>
        <w:t xml:space="preserve">Поставщиком за собственный счет в соответствии с перечнем мест поставки указанным в (Приложение № 2 к настоящему Договору).      </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hAnsi="Times New Roman" w:cs="Times New Roman"/>
          <w:sz w:val="24"/>
          <w:szCs w:val="24"/>
        </w:rPr>
        <w:t xml:space="preserve">            </w:t>
      </w:r>
      <w:r w:rsidRPr="00091795">
        <w:rPr>
          <w:rFonts w:ascii="Times New Roman" w:eastAsia="Calibri" w:hAnsi="Times New Roman" w:cs="Times New Roman"/>
          <w:sz w:val="24"/>
          <w:szCs w:val="24"/>
        </w:rPr>
        <w:t>1.4. Товар поставляется Покупателю партиями на основании заявок Покупателя в сроки, установленные настоящим Договором.</w:t>
      </w:r>
    </w:p>
    <w:p w:rsidR="00347151" w:rsidRPr="00091795" w:rsidRDefault="00347151" w:rsidP="00347151">
      <w:pPr>
        <w:spacing w:after="0"/>
        <w:jc w:val="both"/>
        <w:rPr>
          <w:rFonts w:ascii="Times New Roman" w:eastAsia="Calibri" w:hAnsi="Times New Roman" w:cs="Times New Roman"/>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Цена Договора и порядок оплаты</w:t>
      </w:r>
    </w:p>
    <w:p w:rsidR="00347151" w:rsidRPr="00091795" w:rsidRDefault="00347151" w:rsidP="00347151">
      <w:pPr>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2.1. Цена настоящего Договора определена по итогам запроса котировок № ___________, (Протокол комиссии по осуществлению закупок от «____» _________20   г. №___).</w:t>
      </w:r>
    </w:p>
    <w:p w:rsidR="00347151" w:rsidRPr="00091795" w:rsidRDefault="00347151" w:rsidP="00347151">
      <w:pPr>
        <w:spacing w:after="0"/>
        <w:jc w:val="both"/>
        <w:rPr>
          <w:rFonts w:ascii="Times New Roman" w:hAnsi="Times New Roman" w:cs="Times New Roman"/>
          <w:sz w:val="24"/>
          <w:szCs w:val="24"/>
        </w:rPr>
      </w:pPr>
      <w:r w:rsidRPr="00091795">
        <w:rPr>
          <w:rFonts w:ascii="Times New Roman" w:hAnsi="Times New Roman" w:cs="Times New Roman"/>
          <w:sz w:val="24"/>
          <w:szCs w:val="24"/>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347151" w:rsidRPr="00091795" w:rsidRDefault="00347151" w:rsidP="00347151">
      <w:pPr>
        <w:autoSpaceDE w:val="0"/>
        <w:autoSpaceDN w:val="0"/>
        <w:adjustRightInd w:val="0"/>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 xml:space="preserve">2.2. </w:t>
      </w:r>
      <w:r w:rsidRPr="00091795">
        <w:rPr>
          <w:rFonts w:ascii="Times New Roman" w:eastAsia="Calibri" w:hAnsi="Times New Roman" w:cs="Times New Roman"/>
          <w:sz w:val="24"/>
          <w:szCs w:val="24"/>
        </w:rPr>
        <w:t>Общая цена настоящего Договора составляет - ____________________ (________) рублей ___ копеек без учета НДС.</w:t>
      </w:r>
    </w:p>
    <w:p w:rsidR="00347151" w:rsidRPr="00091795" w:rsidRDefault="00347151" w:rsidP="00347151">
      <w:pPr>
        <w:autoSpaceDE w:val="0"/>
        <w:autoSpaceDN w:val="0"/>
        <w:adjustRightInd w:val="0"/>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(цена указывается цифрами и в скобках; здесь и далее по тексту Договора)</w:t>
      </w:r>
    </w:p>
    <w:p w:rsidR="00347151" w:rsidRPr="00091795" w:rsidRDefault="00347151" w:rsidP="00347151">
      <w:pPr>
        <w:widowControl w:val="0"/>
        <w:autoSpaceDE w:val="0"/>
        <w:autoSpaceDN w:val="0"/>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Цена настоящего Договора увеличивается на НДС (___%) - ______ (_______) рублей __ копеек, и составляет всего с НДС - _______ (_______) рублей __ копеек.</w:t>
      </w:r>
    </w:p>
    <w:p w:rsidR="00347151" w:rsidRPr="00091795" w:rsidRDefault="00347151" w:rsidP="00347151">
      <w:pPr>
        <w:autoSpaceDE w:val="0"/>
        <w:autoSpaceDN w:val="0"/>
        <w:adjustRightInd w:val="0"/>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w:t>
      </w:r>
      <w:r w:rsidRPr="00091795">
        <w:rPr>
          <w:rFonts w:ascii="Times New Roman" w:eastAsia="Calibri" w:hAnsi="Times New Roman" w:cs="Times New Roman"/>
          <w:sz w:val="24"/>
          <w:szCs w:val="24"/>
          <w:u w:val="single"/>
        </w:rPr>
        <w:t>вариант</w:t>
      </w:r>
      <w:r w:rsidRPr="00091795">
        <w:rPr>
          <w:rFonts w:ascii="Times New Roman" w:eastAsia="Calibri" w:hAnsi="Times New Roman" w:cs="Times New Roman"/>
          <w:sz w:val="24"/>
          <w:szCs w:val="24"/>
        </w:rPr>
        <w:t>:</w:t>
      </w:r>
      <w:r w:rsidRPr="00091795">
        <w:rPr>
          <w:rFonts w:ascii="Times New Roman" w:eastAsia="Calibri" w:hAnsi="Times New Roman" w:cs="Times New Roman"/>
          <w:i/>
          <w:sz w:val="24"/>
          <w:szCs w:val="24"/>
        </w:rPr>
        <w:t xml:space="preserve"> 2.2.Общая </w:t>
      </w:r>
      <w:r w:rsidRPr="00091795">
        <w:rPr>
          <w:rFonts w:ascii="Times New Roman" w:hAnsi="Times New Roman" w:cs="Times New Roman"/>
          <w:i/>
          <w:sz w:val="24"/>
          <w:szCs w:val="24"/>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091795">
        <w:rPr>
          <w:rFonts w:ascii="Times New Roman" w:eastAsia="Calibri" w:hAnsi="Times New Roman" w:cs="Times New Roman"/>
          <w:sz w:val="24"/>
          <w:szCs w:val="24"/>
        </w:rPr>
        <w:t>_______________________________________________________________]</w:t>
      </w:r>
      <w:r w:rsidRPr="00091795">
        <w:rPr>
          <w:rFonts w:ascii="Times New Roman" w:eastAsia="Calibri" w:hAnsi="Times New Roman" w:cs="Times New Roman"/>
          <w:sz w:val="24"/>
          <w:szCs w:val="24"/>
          <w:vertAlign w:val="superscript"/>
        </w:rPr>
        <w:footnoteReference w:id="1"/>
      </w:r>
    </w:p>
    <w:p w:rsidR="00347151" w:rsidRPr="00091795" w:rsidRDefault="00347151" w:rsidP="00347151">
      <w:pPr>
        <w:autoSpaceDE w:val="0"/>
        <w:autoSpaceDN w:val="0"/>
        <w:adjustRightInd w:val="0"/>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(наименование органа, выдавшего уведомление и реквизиты уведомления) </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347151" w:rsidRPr="00091795" w:rsidRDefault="00347151" w:rsidP="00347151">
      <w:pPr>
        <w:widowControl w:val="0"/>
        <w:autoSpaceDE w:val="0"/>
        <w:autoSpaceDN w:val="0"/>
        <w:spacing w:after="0"/>
        <w:jc w:val="both"/>
        <w:rPr>
          <w:rFonts w:ascii="Times New Roman" w:eastAsia="Calibri" w:hAnsi="Times New Roman" w:cs="Times New Roman"/>
          <w:sz w:val="24"/>
          <w:szCs w:val="24"/>
        </w:rPr>
      </w:pPr>
      <w:r w:rsidRPr="00091795">
        <w:rPr>
          <w:rFonts w:ascii="Times New Roman" w:hAnsi="Times New Roman" w:cs="Times New Roman"/>
          <w:sz w:val="24"/>
          <w:szCs w:val="24"/>
        </w:rPr>
        <w:tab/>
      </w:r>
      <w:r w:rsidRPr="00091795">
        <w:rPr>
          <w:rFonts w:ascii="Times New Roman" w:eastAsia="Calibri" w:hAnsi="Times New Roman" w:cs="Times New Roman"/>
          <w:sz w:val="24"/>
          <w:szCs w:val="24"/>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347151" w:rsidRPr="00091795" w:rsidRDefault="00347151" w:rsidP="00347151">
      <w:pPr>
        <w:widowControl w:val="0"/>
        <w:autoSpaceDE w:val="0"/>
        <w:autoSpaceDN w:val="0"/>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2.6. Датой оплаты по настоящему Договору является дата списания денежных средств с расчетного счета Покупателя.</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47151" w:rsidRPr="00091795" w:rsidRDefault="00347151" w:rsidP="00347151">
      <w:pPr>
        <w:widowControl w:val="0"/>
        <w:autoSpaceDE w:val="0"/>
        <w:autoSpaceDN w:val="0"/>
        <w:spacing w:after="0"/>
        <w:jc w:val="both"/>
        <w:rPr>
          <w:rFonts w:ascii="Times New Roman" w:hAnsi="Times New Roman" w:cs="Times New Roman"/>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Права и обязанности Сторон</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 Поставщик обязан:</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3.1.1. Осуществить поставку Товара в соответствии с условиями настоящего Договора.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lastRenderedPageBreak/>
        <w:t>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347151" w:rsidRPr="00091795" w:rsidRDefault="00347151" w:rsidP="00347151">
      <w:pPr>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 xml:space="preserve">3.1.9. При намерении осуществить уступку прав и/или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прав и/или обязанностей. </w:t>
      </w:r>
    </w:p>
    <w:p w:rsidR="00347151" w:rsidRPr="00091795" w:rsidRDefault="00347151" w:rsidP="00347151">
      <w:pPr>
        <w:spacing w:after="0"/>
        <w:ind w:firstLine="708"/>
        <w:jc w:val="both"/>
        <w:rPr>
          <w:rFonts w:ascii="Times New Roman" w:hAnsi="Times New Roman" w:cs="Times New Roman"/>
          <w:sz w:val="24"/>
          <w:szCs w:val="24"/>
        </w:rPr>
      </w:pPr>
      <w:r w:rsidRPr="00091795">
        <w:rPr>
          <w:rFonts w:ascii="Times New Roman" w:hAnsi="Times New Roman" w:cs="Times New Roman"/>
          <w:sz w:val="24"/>
          <w:szCs w:val="24"/>
        </w:rPr>
        <w:t xml:space="preserve">Уступка Поставщиком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3.1.10. Иметь лицензии и разрешения, необходимые для выполнения настоящего Договора.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3.2. Поставщик имеет право по согласованию с Покупателем осуществлять досрочную поставку Товара.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3.3. Покупатель обязан:</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3.3.1. Принять и оплатить поставленный Товар в порядке и сроки, установленные в настоящем Договоре.</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3.3.2. Предоставлять по запросу Поставщика информацию, необходимую для выполнения обязательств по настоящему Договору.</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3.4. Покупатель имеет право досрочно принять и оплатить поставленный Поставщиком Товар.</w:t>
      </w: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Условия поставки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4.1. Товар поставляется Покупателю партиями на основании </w:t>
      </w:r>
      <w:hyperlink r:id="rId10" w:history="1">
        <w:r w:rsidRPr="00091795">
          <w:rPr>
            <w:rFonts w:ascii="Times New Roman" w:eastAsia="Calibri" w:hAnsi="Times New Roman" w:cs="Times New Roman"/>
            <w:sz w:val="24"/>
            <w:szCs w:val="24"/>
          </w:rPr>
          <w:t>заявок</w:t>
        </w:r>
      </w:hyperlink>
      <w:r w:rsidRPr="00091795">
        <w:rPr>
          <w:rFonts w:ascii="Times New Roman" w:eastAsia="Calibri" w:hAnsi="Times New Roman" w:cs="Times New Roman"/>
          <w:sz w:val="24"/>
          <w:szCs w:val="24"/>
        </w:rPr>
        <w:t xml:space="preserve"> Покупателя. </w:t>
      </w:r>
    </w:p>
    <w:p w:rsidR="00347151" w:rsidRPr="00091795" w:rsidRDefault="00347151" w:rsidP="00347151">
      <w:pPr>
        <w:suppressAutoHyphens/>
        <w:spacing w:after="0"/>
        <w:ind w:firstLine="708"/>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347151" w:rsidRPr="00091795" w:rsidRDefault="00347151" w:rsidP="00347151">
      <w:pPr>
        <w:suppressAutoHyphens/>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47151" w:rsidRPr="00091795" w:rsidRDefault="00347151" w:rsidP="00347151">
      <w:pPr>
        <w:suppressAutoHyphens/>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Заявки формируются на основании </w:t>
      </w:r>
      <w:hyperlink r:id="rId11" w:history="1">
        <w:r w:rsidRPr="00091795">
          <w:rPr>
            <w:rFonts w:ascii="Times New Roman" w:eastAsia="Calibri" w:hAnsi="Times New Roman" w:cs="Times New Roman"/>
            <w:sz w:val="24"/>
            <w:szCs w:val="24"/>
          </w:rPr>
          <w:t>Спецификации</w:t>
        </w:r>
      </w:hyperlink>
      <w:r w:rsidRPr="00091795">
        <w:rPr>
          <w:rFonts w:ascii="Times New Roman" w:eastAsia="Calibri" w:hAnsi="Times New Roman" w:cs="Times New Roman"/>
          <w:sz w:val="24"/>
          <w:szCs w:val="24"/>
        </w:rPr>
        <w:t xml:space="preserve"> (Приложение №1 к настоящему Договору).</w:t>
      </w:r>
    </w:p>
    <w:p w:rsidR="00347151" w:rsidRPr="00091795" w:rsidRDefault="00347151" w:rsidP="00347151">
      <w:pPr>
        <w:suppressAutoHyphens/>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Срок поставки каждой партии Товара составляет не более 5 (пяти) рабочих дней с даты получения Поставщиком заявки от Покупателя.</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lastRenderedPageBreak/>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календарных дней на оформление документов.</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4.3. Поставщик несет ответственность за просрочку доставки Товара, а также за возможные повреждения Товара при его доставке.</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4.4. При приемке Покупатель обязуется произвести проверку Товара по количеству, качеству и комплектности.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4.7. Датой поставки Товара считается дата подписанной Сторонами товарной накладной формы ТОРГ-12.</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4.8. Поставщик гарантирует соблюдение надлежащих условий хранения Товара до его передачи Покупателю.</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47151" w:rsidRPr="00091795" w:rsidRDefault="00347151" w:rsidP="00347151">
      <w:pPr>
        <w:spacing w:after="0"/>
        <w:jc w:val="both"/>
        <w:rPr>
          <w:rFonts w:ascii="Times New Roman" w:eastAsia="Calibri" w:hAnsi="Times New Roman" w:cs="Times New Roman"/>
          <w:b/>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Качество и гарантии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5.2.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5.3. В случае обязательной сертификации Товар должен поставляться с декларацией о соответствии или с сертификатом соответствия.</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5.4.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347151" w:rsidRPr="00091795" w:rsidRDefault="00347151" w:rsidP="00347151">
      <w:pPr>
        <w:spacing w:after="0"/>
        <w:ind w:firstLine="709"/>
        <w:jc w:val="both"/>
        <w:rPr>
          <w:rFonts w:ascii="Times New Roman" w:eastAsia="Calibri" w:hAnsi="Times New Roman" w:cs="Times New Roman"/>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Упаковка и маркировка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347151" w:rsidRPr="00091795" w:rsidRDefault="00347151" w:rsidP="00347151">
      <w:pPr>
        <w:widowControl w:val="0"/>
        <w:autoSpaceDE w:val="0"/>
        <w:autoSpaceDN w:val="0"/>
        <w:spacing w:after="0"/>
        <w:jc w:val="both"/>
        <w:rPr>
          <w:rFonts w:ascii="Times New Roman" w:hAnsi="Times New Roman" w:cs="Times New Roman"/>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Переход права собственности и рисков</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47151" w:rsidRPr="00091795" w:rsidRDefault="00347151" w:rsidP="00347151">
      <w:pPr>
        <w:spacing w:after="0"/>
        <w:jc w:val="both"/>
        <w:rPr>
          <w:rFonts w:ascii="Times New Roman" w:eastAsia="Calibri" w:hAnsi="Times New Roman" w:cs="Times New Roman"/>
          <w:b/>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Конфиденциальность</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47151" w:rsidRPr="00091795" w:rsidRDefault="00347151" w:rsidP="00347151">
      <w:pPr>
        <w:spacing w:after="0"/>
        <w:ind w:firstLine="709"/>
        <w:jc w:val="both"/>
        <w:rPr>
          <w:rFonts w:ascii="Times New Roman" w:eastAsia="Calibri" w:hAnsi="Times New Roman" w:cs="Times New Roman"/>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Антикоррупционная оговорка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Каналы уведомления Покупателя о нарушениях каких-либо положений пункта 9.1 настоящего раздела: </w:t>
      </w:r>
    </w:p>
    <w:p w:rsidR="00347151" w:rsidRPr="00091795" w:rsidRDefault="00347151" w:rsidP="00347151">
      <w:pPr>
        <w:spacing w:after="0"/>
        <w:ind w:firstLine="708"/>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адрес: 620050 Екатеринбург, пр. Седова, д.42.</w:t>
      </w:r>
    </w:p>
    <w:p w:rsidR="00347151" w:rsidRPr="00091795" w:rsidRDefault="00347151" w:rsidP="00347151">
      <w:pPr>
        <w:spacing w:after="0"/>
        <w:ind w:firstLine="708"/>
        <w:jc w:val="both"/>
        <w:rPr>
          <w:rFonts w:ascii="Times New Roman" w:hAnsi="Times New Roman" w:cs="Times New Roman"/>
          <w:sz w:val="24"/>
          <w:szCs w:val="24"/>
        </w:rPr>
      </w:pPr>
      <w:r w:rsidRPr="00091795">
        <w:rPr>
          <w:rFonts w:ascii="Times New Roman" w:eastAsia="Calibri" w:hAnsi="Times New Roman" w:cs="Times New Roman"/>
          <w:sz w:val="24"/>
          <w:szCs w:val="24"/>
        </w:rPr>
        <w:t xml:space="preserve">- электронный адрес: </w:t>
      </w:r>
      <w:hyperlink r:id="rId12" w:history="1">
        <w:r w:rsidRPr="00091795">
          <w:rPr>
            <w:rStyle w:val="ae"/>
            <w:rFonts w:ascii="Times New Roman" w:eastAsia="Calibri" w:hAnsi="Times New Roman" w:cs="Times New Roman"/>
            <w:sz w:val="24"/>
            <w:szCs w:val="24"/>
          </w:rPr>
          <w:t>anticorr@ekt.rwtk.ru</w:t>
        </w:r>
      </w:hyperlink>
      <w:r w:rsidRPr="00091795">
        <w:rPr>
          <w:rFonts w:ascii="Times New Roman" w:eastAsia="Calibri" w:hAnsi="Times New Roman" w:cs="Times New Roman"/>
          <w:sz w:val="24"/>
          <w:szCs w:val="24"/>
          <w:u w:val="single"/>
        </w:rPr>
        <w:t xml:space="preserve"> </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Каналы уведомления Поставщика о нарушениях каких-либо положений пункта 9.1. настоящего раздела: ______________________________________.</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(указываются каналы связи Поставщика, предусмотренные для такого рода уведомлений) </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47151" w:rsidRPr="00091795" w:rsidRDefault="00347151" w:rsidP="00347151">
      <w:pPr>
        <w:spacing w:after="0"/>
        <w:jc w:val="both"/>
        <w:rPr>
          <w:rFonts w:ascii="Times New Roman" w:eastAsia="Calibri" w:hAnsi="Times New Roman" w:cs="Times New Roman"/>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Ответственность сторон</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lastRenderedPageBreak/>
        <w:t>10.8. Поставщик несет ответственность перед Покупателем за неисполнение или ненадлежащее исполнение обязательств третьими лицами.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10.10. В случае уступки прав и/или обязанностей Поставщика по настоящему Договору в нарушение требований пункта 3.1.9 настоящего Договора Поставщик уплачивает Покупателю штраф в размере 10% от суммы (стоимости) уступленного обязательства.</w:t>
      </w:r>
    </w:p>
    <w:p w:rsidR="00347151" w:rsidRPr="00091795" w:rsidRDefault="00347151" w:rsidP="00347151">
      <w:pPr>
        <w:spacing w:after="0"/>
        <w:jc w:val="both"/>
        <w:rPr>
          <w:rFonts w:ascii="Times New Roman" w:eastAsia="Calibri" w:hAnsi="Times New Roman" w:cs="Times New Roman"/>
          <w:b/>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Обстоятельства непреодолимой силы</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7151" w:rsidRPr="00091795" w:rsidRDefault="00347151" w:rsidP="00347151">
      <w:pPr>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47151" w:rsidRPr="00091795" w:rsidRDefault="00347151" w:rsidP="00347151">
      <w:pPr>
        <w:spacing w:after="0"/>
        <w:jc w:val="both"/>
        <w:rPr>
          <w:rFonts w:ascii="Times New Roman" w:eastAsia="Calibri" w:hAnsi="Times New Roman" w:cs="Times New Roman"/>
          <w:b/>
          <w:sz w:val="24"/>
          <w:szCs w:val="24"/>
        </w:rPr>
      </w:pPr>
    </w:p>
    <w:p w:rsidR="00347151" w:rsidRPr="00091795" w:rsidRDefault="00347151" w:rsidP="00347151">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091795">
        <w:rPr>
          <w:rFonts w:ascii="Times New Roman" w:eastAsia="Calibri" w:hAnsi="Times New Roman" w:cs="Times New Roman"/>
          <w:b/>
          <w:sz w:val="24"/>
          <w:szCs w:val="24"/>
        </w:rPr>
        <w:t>Разрешение споров</w:t>
      </w:r>
    </w:p>
    <w:p w:rsidR="00347151" w:rsidRPr="00091795" w:rsidRDefault="00347151" w:rsidP="00347151">
      <w:pPr>
        <w:widowControl w:val="0"/>
        <w:autoSpaceDE w:val="0"/>
        <w:autoSpaceDN w:val="0"/>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7151" w:rsidRPr="00091795" w:rsidRDefault="00347151" w:rsidP="00347151">
      <w:pPr>
        <w:widowControl w:val="0"/>
        <w:autoSpaceDE w:val="0"/>
        <w:autoSpaceDN w:val="0"/>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7151" w:rsidRPr="00091795" w:rsidRDefault="00347151" w:rsidP="00347151">
      <w:pPr>
        <w:widowControl w:val="0"/>
        <w:autoSpaceDE w:val="0"/>
        <w:autoSpaceDN w:val="0"/>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Тюменской области, согласно действующего законодательства РФ.</w:t>
      </w:r>
    </w:p>
    <w:p w:rsidR="00347151" w:rsidRPr="00091795" w:rsidRDefault="00347151" w:rsidP="00347151">
      <w:pPr>
        <w:autoSpaceDE w:val="0"/>
        <w:autoSpaceDN w:val="0"/>
        <w:adjustRightInd w:val="0"/>
        <w:spacing w:after="0"/>
        <w:contextualSpacing/>
        <w:jc w:val="both"/>
        <w:rPr>
          <w:rFonts w:ascii="Times New Roman" w:hAnsi="Times New Roman" w:cs="Times New Roman"/>
          <w:b/>
          <w:sz w:val="24"/>
          <w:szCs w:val="24"/>
        </w:rPr>
      </w:pPr>
    </w:p>
    <w:p w:rsidR="00347151" w:rsidRPr="00091795" w:rsidRDefault="00347151" w:rsidP="00347151">
      <w:pPr>
        <w:numPr>
          <w:ilvl w:val="0"/>
          <w:numId w:val="13"/>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091795">
        <w:rPr>
          <w:rFonts w:ascii="Times New Roman" w:hAnsi="Times New Roman" w:cs="Times New Roman"/>
          <w:b/>
          <w:sz w:val="24"/>
          <w:szCs w:val="24"/>
        </w:rPr>
        <w:t>Порядок внесения изменений, дополнений в Договор и его расторжения</w:t>
      </w:r>
    </w:p>
    <w:p w:rsidR="00347151" w:rsidRPr="00091795" w:rsidRDefault="00347151" w:rsidP="00347151">
      <w:pPr>
        <w:autoSpaceDE w:val="0"/>
        <w:autoSpaceDN w:val="0"/>
        <w:adjustRightInd w:val="0"/>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7151" w:rsidRPr="00091795" w:rsidRDefault="00347151" w:rsidP="00347151">
      <w:pPr>
        <w:autoSpaceDE w:val="0"/>
        <w:autoSpaceDN w:val="0"/>
        <w:adjustRightInd w:val="0"/>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 xml:space="preserve">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Pr="00091795">
        <w:rPr>
          <w:rFonts w:ascii="Times New Roman" w:hAnsi="Times New Roman" w:cs="Times New Roman"/>
          <w:sz w:val="24"/>
          <w:szCs w:val="24"/>
        </w:rPr>
        <w:lastRenderedPageBreak/>
        <w:t>Покупатель вправе в любое время расторгнуть настоящий Договор в одностороннем внесудебном порядке.</w:t>
      </w:r>
    </w:p>
    <w:p w:rsidR="00347151" w:rsidRPr="00091795" w:rsidRDefault="00347151" w:rsidP="00347151">
      <w:pPr>
        <w:autoSpaceDE w:val="0"/>
        <w:autoSpaceDN w:val="0"/>
        <w:adjustRightInd w:val="0"/>
        <w:spacing w:after="0"/>
        <w:ind w:firstLine="709"/>
        <w:jc w:val="both"/>
        <w:rPr>
          <w:rFonts w:ascii="Times New Roman" w:hAnsi="Times New Roman" w:cs="Times New Roman"/>
          <w:sz w:val="24"/>
          <w:szCs w:val="24"/>
        </w:rPr>
      </w:pPr>
      <w:r w:rsidRPr="00091795">
        <w:rPr>
          <w:rFonts w:ascii="Times New Roman" w:hAnsi="Times New Roman" w:cs="Times New Roman"/>
          <w:sz w:val="24"/>
          <w:szCs w:val="24"/>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47151" w:rsidRPr="00091795" w:rsidRDefault="00347151" w:rsidP="00347151">
      <w:pPr>
        <w:autoSpaceDE w:val="0"/>
        <w:autoSpaceDN w:val="0"/>
        <w:adjustRightInd w:val="0"/>
        <w:spacing w:after="0"/>
        <w:jc w:val="both"/>
        <w:rPr>
          <w:rFonts w:ascii="Times New Roman" w:hAnsi="Times New Roman" w:cs="Times New Roman"/>
          <w:sz w:val="24"/>
          <w:szCs w:val="24"/>
        </w:rPr>
      </w:pPr>
    </w:p>
    <w:p w:rsidR="00347151" w:rsidRPr="00091795" w:rsidRDefault="00347151" w:rsidP="00347151">
      <w:pPr>
        <w:pStyle w:val="a3"/>
        <w:numPr>
          <w:ilvl w:val="0"/>
          <w:numId w:val="13"/>
        </w:numPr>
        <w:autoSpaceDE w:val="0"/>
        <w:autoSpaceDN w:val="0"/>
        <w:adjustRightInd w:val="0"/>
        <w:contextualSpacing/>
        <w:jc w:val="center"/>
        <w:rPr>
          <w:b/>
        </w:rPr>
      </w:pPr>
      <w:r w:rsidRPr="00091795">
        <w:rPr>
          <w:b/>
        </w:rPr>
        <w:t>Налоговая оговорка</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14.1. Поставщик гарантирует, что:</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зарегистрирован в ЕГРЮЛ надлежащим образом;</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своевременно и в полном объеме уплачивает налоги, сборы и страховые взносы;</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отражает в налоговой отчетности по НДС все суммы НДС, предъявленные Покупателю;</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14.2. Если Поставщик нарушит гарантии (любую одну, несколько или все вместе), указанные в пункте 1 настоящего раздела, и это повлечет:</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47151" w:rsidRPr="00091795" w:rsidRDefault="00347151" w:rsidP="00347151">
      <w:pPr>
        <w:autoSpaceDE w:val="0"/>
        <w:autoSpaceDN w:val="0"/>
        <w:adjustRightInd w:val="0"/>
        <w:spacing w:after="0"/>
        <w:ind w:firstLine="737"/>
        <w:jc w:val="both"/>
        <w:rPr>
          <w:rFonts w:ascii="Times New Roman" w:hAnsi="Times New Roman" w:cs="Times New Roman"/>
          <w:sz w:val="24"/>
          <w:szCs w:val="24"/>
        </w:rPr>
      </w:pPr>
      <w:r w:rsidRPr="00091795">
        <w:rPr>
          <w:rFonts w:ascii="Times New Roman" w:hAnsi="Times New Roman" w:cs="Times New Roman"/>
          <w:sz w:val="24"/>
          <w:szCs w:val="24"/>
        </w:rPr>
        <w:t>то Поставщик обязуется возместить Покупателю убытки, который последний понес вследствие таких нарушений.</w:t>
      </w:r>
    </w:p>
    <w:p w:rsidR="00347151" w:rsidRPr="00091795" w:rsidRDefault="00347151" w:rsidP="00347151">
      <w:pPr>
        <w:pStyle w:val="a3"/>
        <w:numPr>
          <w:ilvl w:val="1"/>
          <w:numId w:val="21"/>
        </w:numPr>
        <w:autoSpaceDE w:val="0"/>
        <w:autoSpaceDN w:val="0"/>
        <w:adjustRightInd w:val="0"/>
        <w:ind w:left="0" w:firstLine="708"/>
        <w:contextualSpacing/>
        <w:jc w:val="both"/>
        <w:rPr>
          <w:b/>
        </w:rPr>
      </w:pPr>
      <w:r w:rsidRPr="00091795">
        <w:t xml:space="preserve">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w:t>
      </w:r>
      <w:r w:rsidRPr="00091795">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7151" w:rsidRPr="00091795" w:rsidRDefault="00347151" w:rsidP="00347151">
      <w:pPr>
        <w:pStyle w:val="a3"/>
        <w:autoSpaceDE w:val="0"/>
        <w:autoSpaceDN w:val="0"/>
        <w:adjustRightInd w:val="0"/>
        <w:contextualSpacing/>
        <w:jc w:val="both"/>
        <w:rPr>
          <w:b/>
        </w:rPr>
      </w:pPr>
    </w:p>
    <w:p w:rsidR="00347151" w:rsidRPr="00091795" w:rsidRDefault="00347151" w:rsidP="00347151">
      <w:pPr>
        <w:numPr>
          <w:ilvl w:val="0"/>
          <w:numId w:val="21"/>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091795">
        <w:rPr>
          <w:rFonts w:ascii="Times New Roman" w:hAnsi="Times New Roman" w:cs="Times New Roman"/>
          <w:b/>
          <w:sz w:val="24"/>
          <w:szCs w:val="24"/>
        </w:rPr>
        <w:t>Срок действия Договора</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15.1. Настоящий Договор вступает в силу с момента подписания Сторонами и действует до «31» декабря 2020 г (включительно), а в части взаимных расчетов – до полного исполнения Сторонами взятых на себя обязательств.</w:t>
      </w:r>
    </w:p>
    <w:p w:rsidR="00347151" w:rsidRPr="00091795" w:rsidRDefault="00347151" w:rsidP="00347151">
      <w:pPr>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347151" w:rsidRPr="00091795" w:rsidRDefault="00347151" w:rsidP="00347151">
      <w:pPr>
        <w:spacing w:after="0"/>
        <w:ind w:firstLine="709"/>
        <w:jc w:val="both"/>
        <w:rPr>
          <w:rFonts w:ascii="Times New Roman" w:eastAsia="Calibri" w:hAnsi="Times New Roman" w:cs="Times New Roman"/>
          <w:b/>
          <w:sz w:val="24"/>
          <w:szCs w:val="24"/>
        </w:rPr>
      </w:pPr>
    </w:p>
    <w:p w:rsidR="00347151" w:rsidRPr="00091795" w:rsidRDefault="00347151" w:rsidP="00347151">
      <w:pPr>
        <w:numPr>
          <w:ilvl w:val="0"/>
          <w:numId w:val="21"/>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091795">
        <w:rPr>
          <w:rFonts w:ascii="Times New Roman" w:hAnsi="Times New Roman" w:cs="Times New Roman"/>
          <w:b/>
          <w:sz w:val="24"/>
          <w:szCs w:val="24"/>
        </w:rPr>
        <w:t>Прочие условия</w:t>
      </w:r>
    </w:p>
    <w:p w:rsidR="00347151" w:rsidRPr="00091795" w:rsidRDefault="00347151" w:rsidP="00347151">
      <w:pPr>
        <w:widowControl w:val="0"/>
        <w:autoSpaceDE w:val="0"/>
        <w:autoSpaceDN w:val="0"/>
        <w:spacing w:after="0"/>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16.2. Все вопросы, не предусмотренные настоящим Договором, регулируются законодательством Российской Федерации.</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16.3. Настоящий Договор составлен в двух экземплярах, имеющих одинаковую силу, по одному экземпляру для каждой из Сторон.</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16.4. Все приложения к настоящему Договору являются его неотъемлемыми частями.</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16.5. К настоящему Договору прилагаются:</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16.5.1. Спецификация </w:t>
      </w:r>
      <w:hyperlink w:anchor="P2562" w:history="1">
        <w:r w:rsidRPr="00091795">
          <w:rPr>
            <w:rFonts w:ascii="Times New Roman" w:eastAsia="Calibri" w:hAnsi="Times New Roman" w:cs="Times New Roman"/>
            <w:sz w:val="24"/>
            <w:szCs w:val="24"/>
          </w:rPr>
          <w:t>(Приложение № 1)</w:t>
        </w:r>
      </w:hyperlink>
      <w:r w:rsidRPr="00091795">
        <w:rPr>
          <w:rFonts w:ascii="Times New Roman" w:eastAsia="Calibri" w:hAnsi="Times New Roman" w:cs="Times New Roman"/>
          <w:sz w:val="24"/>
          <w:szCs w:val="24"/>
        </w:rPr>
        <w:t>;</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16.5.2. Адреса доставки (Приложение № 2);</w:t>
      </w:r>
    </w:p>
    <w:p w:rsidR="00347151" w:rsidRPr="00091795" w:rsidRDefault="00347151" w:rsidP="00347151">
      <w:pPr>
        <w:widowControl w:val="0"/>
        <w:autoSpaceDE w:val="0"/>
        <w:autoSpaceDN w:val="0"/>
        <w:spacing w:after="0"/>
        <w:ind w:firstLine="709"/>
        <w:jc w:val="both"/>
        <w:rPr>
          <w:rFonts w:ascii="Times New Roman" w:eastAsia="Calibri" w:hAnsi="Times New Roman" w:cs="Times New Roman"/>
          <w:sz w:val="24"/>
          <w:szCs w:val="24"/>
        </w:rPr>
      </w:pPr>
      <w:r w:rsidRPr="00091795">
        <w:rPr>
          <w:rFonts w:ascii="Times New Roman" w:eastAsia="Calibri" w:hAnsi="Times New Roman" w:cs="Times New Roman"/>
          <w:sz w:val="24"/>
          <w:szCs w:val="24"/>
        </w:rPr>
        <w:t>16.5.3. Форма Акта об исполнении обязательств по договору (Приложение № 3).</w:t>
      </w:r>
    </w:p>
    <w:p w:rsidR="00347151" w:rsidRPr="00091795" w:rsidRDefault="00347151" w:rsidP="00347151">
      <w:pPr>
        <w:spacing w:after="0"/>
        <w:jc w:val="center"/>
        <w:rPr>
          <w:rFonts w:ascii="Times New Roman" w:eastAsia="Calibri" w:hAnsi="Times New Roman" w:cs="Times New Roman"/>
          <w:b/>
          <w:sz w:val="24"/>
          <w:szCs w:val="24"/>
        </w:rPr>
      </w:pPr>
    </w:p>
    <w:p w:rsidR="00347151" w:rsidRPr="00091795" w:rsidRDefault="00347151" w:rsidP="00347151">
      <w:pPr>
        <w:pStyle w:val="a3"/>
        <w:numPr>
          <w:ilvl w:val="0"/>
          <w:numId w:val="21"/>
        </w:numPr>
        <w:jc w:val="center"/>
        <w:rPr>
          <w:rFonts w:eastAsia="Calibri"/>
          <w:b/>
        </w:rPr>
      </w:pPr>
      <w:r w:rsidRPr="00091795">
        <w:rPr>
          <w:rFonts w:eastAsia="Calibri"/>
          <w:b/>
        </w:rPr>
        <w:t>Юридические адреса и платежные реквизиты Сторон</w:t>
      </w:r>
    </w:p>
    <w:tbl>
      <w:tblPr>
        <w:tblStyle w:val="13"/>
        <w:tblW w:w="9856" w:type="dxa"/>
        <w:tblLook w:val="04A0" w:firstRow="1" w:lastRow="0" w:firstColumn="1" w:lastColumn="0" w:noHBand="0" w:noVBand="1"/>
      </w:tblPr>
      <w:tblGrid>
        <w:gridCol w:w="5070"/>
        <w:gridCol w:w="4786"/>
      </w:tblGrid>
      <w:tr w:rsidR="00347151" w:rsidRPr="00091795" w:rsidTr="00347151">
        <w:trPr>
          <w:trHeight w:val="3676"/>
        </w:trPr>
        <w:tc>
          <w:tcPr>
            <w:tcW w:w="5070" w:type="dxa"/>
          </w:tcPr>
          <w:p w:rsidR="00347151" w:rsidRPr="00091795" w:rsidRDefault="00347151" w:rsidP="00347151">
            <w:pPr>
              <w:keepLines/>
              <w:rPr>
                <w:rFonts w:ascii="Times New Roman" w:eastAsia="Calibri" w:hAnsi="Times New Roman" w:cs="Times New Roman"/>
                <w:sz w:val="24"/>
                <w:szCs w:val="24"/>
              </w:rPr>
            </w:pPr>
            <w:r w:rsidRPr="00091795">
              <w:rPr>
                <w:rFonts w:ascii="Times New Roman" w:eastAsia="Calibri" w:hAnsi="Times New Roman" w:cs="Times New Roman"/>
                <w:sz w:val="24"/>
                <w:szCs w:val="24"/>
              </w:rPr>
              <w:t>Покупатель:</w:t>
            </w:r>
          </w:p>
          <w:p w:rsidR="00347151" w:rsidRPr="00091795" w:rsidRDefault="00347151" w:rsidP="00347151">
            <w:pPr>
              <w:keepLines/>
              <w:rPr>
                <w:rFonts w:ascii="Times New Roman" w:eastAsia="Calibri" w:hAnsi="Times New Roman" w:cs="Times New Roman"/>
                <w:b/>
                <w:sz w:val="24"/>
                <w:szCs w:val="24"/>
              </w:rPr>
            </w:pPr>
            <w:r w:rsidRPr="00091795">
              <w:rPr>
                <w:rFonts w:ascii="Times New Roman" w:eastAsia="Calibri" w:hAnsi="Times New Roman" w:cs="Times New Roman"/>
                <w:b/>
                <w:sz w:val="24"/>
                <w:szCs w:val="24"/>
              </w:rPr>
              <w:t>Акционерное общество</w:t>
            </w:r>
          </w:p>
          <w:p w:rsidR="00347151" w:rsidRPr="00091795" w:rsidRDefault="00347151" w:rsidP="00347151">
            <w:pPr>
              <w:keepLines/>
              <w:rPr>
                <w:rFonts w:ascii="Times New Roman" w:eastAsia="Calibri" w:hAnsi="Times New Roman" w:cs="Times New Roman"/>
                <w:sz w:val="24"/>
                <w:szCs w:val="24"/>
              </w:rPr>
            </w:pPr>
            <w:r w:rsidRPr="00091795">
              <w:rPr>
                <w:rFonts w:ascii="Times New Roman" w:eastAsia="Calibri" w:hAnsi="Times New Roman" w:cs="Times New Roman"/>
                <w:b/>
                <w:sz w:val="24"/>
                <w:szCs w:val="24"/>
              </w:rPr>
              <w:t>«Железнодорожная торговая компания»</w:t>
            </w:r>
          </w:p>
          <w:p w:rsidR="00347151" w:rsidRPr="00091795" w:rsidRDefault="00347151" w:rsidP="00347151">
            <w:pPr>
              <w:keepLines/>
              <w:rPr>
                <w:rFonts w:ascii="Times New Roman" w:eastAsia="Calibri" w:hAnsi="Times New Roman" w:cs="Times New Roman"/>
                <w:sz w:val="24"/>
                <w:szCs w:val="24"/>
              </w:rPr>
            </w:pPr>
            <w:r w:rsidRPr="00091795">
              <w:rPr>
                <w:rFonts w:ascii="Times New Roman" w:eastAsia="Calibri" w:hAnsi="Times New Roman" w:cs="Times New Roman"/>
                <w:sz w:val="24"/>
                <w:szCs w:val="24"/>
              </w:rPr>
              <w:t>Адрес юридический: 107174, г. Москва, ул. Новорязанская,12</w:t>
            </w:r>
          </w:p>
          <w:p w:rsidR="00347151" w:rsidRPr="00091795" w:rsidRDefault="00347151" w:rsidP="00347151">
            <w:pPr>
              <w:keepLines/>
              <w:rPr>
                <w:rFonts w:ascii="Times New Roman" w:eastAsia="Calibri" w:hAnsi="Times New Roman" w:cs="Times New Roman"/>
                <w:sz w:val="24"/>
                <w:szCs w:val="24"/>
              </w:rPr>
            </w:pPr>
            <w:r w:rsidRPr="00091795">
              <w:rPr>
                <w:rFonts w:ascii="Times New Roman" w:eastAsia="Calibri" w:hAnsi="Times New Roman" w:cs="Times New Roman"/>
                <w:sz w:val="24"/>
                <w:szCs w:val="24"/>
              </w:rPr>
              <w:t xml:space="preserve">ИНН 7708639622; КПП </w:t>
            </w:r>
            <w:r w:rsidRPr="00091795">
              <w:rPr>
                <w:rFonts w:ascii="Times New Roman" w:hAnsi="Times New Roman" w:cs="Times New Roman"/>
                <w:sz w:val="24"/>
                <w:szCs w:val="24"/>
              </w:rPr>
              <w:t>770801001</w:t>
            </w:r>
          </w:p>
          <w:p w:rsidR="00347151" w:rsidRPr="00091795" w:rsidRDefault="00347151" w:rsidP="00347151">
            <w:pPr>
              <w:rPr>
                <w:rFonts w:ascii="Times New Roman" w:hAnsi="Times New Roman" w:cs="Times New Roman"/>
                <w:sz w:val="24"/>
                <w:szCs w:val="24"/>
              </w:rPr>
            </w:pPr>
            <w:r w:rsidRPr="00091795">
              <w:rPr>
                <w:rFonts w:ascii="Times New Roman" w:hAnsi="Times New Roman" w:cs="Times New Roman"/>
                <w:sz w:val="24"/>
                <w:szCs w:val="24"/>
              </w:rPr>
              <w:t xml:space="preserve">Грузополучатель: </w:t>
            </w:r>
            <w:r w:rsidRPr="00091795">
              <w:rPr>
                <w:rFonts w:ascii="Times New Roman" w:hAnsi="Times New Roman" w:cs="Times New Roman"/>
                <w:b/>
                <w:sz w:val="24"/>
                <w:szCs w:val="24"/>
              </w:rPr>
              <w:t>Екатеринбургский филиал АО «ЖТК»</w:t>
            </w:r>
          </w:p>
          <w:p w:rsidR="00347151" w:rsidRPr="00091795" w:rsidRDefault="00347151" w:rsidP="00347151">
            <w:pPr>
              <w:rPr>
                <w:rFonts w:ascii="Times New Roman" w:hAnsi="Times New Roman" w:cs="Times New Roman"/>
                <w:sz w:val="24"/>
                <w:szCs w:val="24"/>
              </w:rPr>
            </w:pPr>
            <w:r w:rsidRPr="00091795">
              <w:rPr>
                <w:rFonts w:ascii="Times New Roman" w:hAnsi="Times New Roman" w:cs="Times New Roman"/>
                <w:sz w:val="24"/>
                <w:szCs w:val="24"/>
              </w:rPr>
              <w:t xml:space="preserve">Почтовый адрес: 620050 г. Екатеринбург, проспект Седова,42   </w:t>
            </w:r>
          </w:p>
          <w:p w:rsidR="00347151" w:rsidRPr="00091795" w:rsidRDefault="00347151" w:rsidP="00347151">
            <w:pPr>
              <w:ind w:right="-108"/>
              <w:rPr>
                <w:rFonts w:ascii="Times New Roman" w:hAnsi="Times New Roman" w:cs="Times New Roman"/>
                <w:sz w:val="24"/>
                <w:szCs w:val="24"/>
                <w:lang w:val="en-US"/>
              </w:rPr>
            </w:pPr>
            <w:r w:rsidRPr="00091795">
              <w:rPr>
                <w:rFonts w:ascii="Times New Roman" w:hAnsi="Times New Roman" w:cs="Times New Roman"/>
                <w:sz w:val="24"/>
                <w:szCs w:val="24"/>
              </w:rPr>
              <w:t>Тел</w:t>
            </w:r>
            <w:r w:rsidRPr="00091795">
              <w:rPr>
                <w:rFonts w:ascii="Times New Roman" w:hAnsi="Times New Roman" w:cs="Times New Roman"/>
                <w:sz w:val="24"/>
                <w:szCs w:val="24"/>
                <w:lang w:val="en-US"/>
              </w:rPr>
              <w:t>.: +7 (343) 311-21-80</w:t>
            </w:r>
          </w:p>
          <w:p w:rsidR="00347151" w:rsidRPr="00091795" w:rsidRDefault="00347151" w:rsidP="00347151">
            <w:pPr>
              <w:rPr>
                <w:rStyle w:val="ae"/>
                <w:rFonts w:ascii="Times New Roman" w:eastAsia="MS Mincho" w:hAnsi="Times New Roman" w:cs="Times New Roman"/>
                <w:sz w:val="24"/>
                <w:szCs w:val="24"/>
                <w:lang w:val="en-US"/>
              </w:rPr>
            </w:pPr>
            <w:r w:rsidRPr="00091795">
              <w:rPr>
                <w:rFonts w:ascii="Times New Roman" w:hAnsi="Times New Roman" w:cs="Times New Roman"/>
                <w:sz w:val="24"/>
                <w:szCs w:val="24"/>
                <w:lang w:val="en-US"/>
              </w:rPr>
              <w:t xml:space="preserve">E-mail: </w:t>
            </w:r>
            <w:hyperlink r:id="rId13" w:history="1">
              <w:r w:rsidRPr="00091795">
                <w:rPr>
                  <w:rStyle w:val="ae"/>
                  <w:rFonts w:ascii="Times New Roman" w:eastAsia="MS Mincho" w:hAnsi="Times New Roman" w:cs="Times New Roman"/>
                  <w:sz w:val="24"/>
                  <w:szCs w:val="24"/>
                  <w:lang w:val="en-US"/>
                </w:rPr>
                <w:t>info@ekt.rwtk.ru</w:t>
              </w:r>
            </w:hyperlink>
          </w:p>
          <w:p w:rsidR="00347151" w:rsidRPr="00091795" w:rsidRDefault="00347151" w:rsidP="00347151">
            <w:pPr>
              <w:rPr>
                <w:rFonts w:ascii="Times New Roman" w:hAnsi="Times New Roman" w:cs="Times New Roman"/>
                <w:sz w:val="24"/>
                <w:szCs w:val="24"/>
              </w:rPr>
            </w:pPr>
            <w:r w:rsidRPr="00091795">
              <w:rPr>
                <w:rFonts w:ascii="Times New Roman" w:hAnsi="Times New Roman" w:cs="Times New Roman"/>
                <w:sz w:val="24"/>
                <w:szCs w:val="24"/>
              </w:rPr>
              <w:t xml:space="preserve">ИНН 7708639622 КПП 665902001 </w:t>
            </w:r>
          </w:p>
          <w:p w:rsidR="00347151" w:rsidRPr="00091795" w:rsidRDefault="00347151" w:rsidP="00347151">
            <w:pPr>
              <w:rPr>
                <w:rFonts w:ascii="Times New Roman" w:hAnsi="Times New Roman" w:cs="Times New Roman"/>
                <w:sz w:val="24"/>
                <w:szCs w:val="24"/>
              </w:rPr>
            </w:pPr>
            <w:r w:rsidRPr="00091795">
              <w:rPr>
                <w:rFonts w:ascii="Times New Roman" w:hAnsi="Times New Roman" w:cs="Times New Roman"/>
                <w:sz w:val="24"/>
                <w:szCs w:val="24"/>
              </w:rPr>
              <w:t>ОГРН 5077746868403                          Р/с 40702810100280007743</w:t>
            </w:r>
          </w:p>
          <w:p w:rsidR="00347151" w:rsidRPr="00091795" w:rsidRDefault="00347151" w:rsidP="00347151">
            <w:pPr>
              <w:rPr>
                <w:rFonts w:ascii="Times New Roman" w:hAnsi="Times New Roman" w:cs="Times New Roman"/>
                <w:sz w:val="24"/>
                <w:szCs w:val="24"/>
              </w:rPr>
            </w:pPr>
            <w:r w:rsidRPr="00091795">
              <w:rPr>
                <w:rFonts w:ascii="Times New Roman" w:hAnsi="Times New Roman" w:cs="Times New Roman"/>
                <w:sz w:val="24"/>
                <w:szCs w:val="24"/>
              </w:rPr>
              <w:t xml:space="preserve">К/с 30101810400000000952 </w:t>
            </w:r>
          </w:p>
          <w:p w:rsidR="00347151" w:rsidRPr="00091795" w:rsidRDefault="00347151" w:rsidP="00347151">
            <w:pPr>
              <w:rPr>
                <w:rFonts w:ascii="Times New Roman" w:hAnsi="Times New Roman" w:cs="Times New Roman"/>
                <w:sz w:val="24"/>
                <w:szCs w:val="24"/>
              </w:rPr>
            </w:pPr>
            <w:r w:rsidRPr="00091795">
              <w:rPr>
                <w:rFonts w:ascii="Times New Roman" w:hAnsi="Times New Roman" w:cs="Times New Roman"/>
                <w:sz w:val="24"/>
                <w:szCs w:val="24"/>
              </w:rPr>
              <w:t>БИК 046577952 Филиал  ПАО Банк ВТБ</w:t>
            </w:r>
          </w:p>
        </w:tc>
        <w:tc>
          <w:tcPr>
            <w:tcW w:w="4786" w:type="dxa"/>
          </w:tcPr>
          <w:p w:rsidR="00347151" w:rsidRPr="00091795" w:rsidRDefault="00347151" w:rsidP="00347151">
            <w:pPr>
              <w:widowControl w:val="0"/>
              <w:autoSpaceDE w:val="0"/>
              <w:autoSpaceDN w:val="0"/>
              <w:rPr>
                <w:rFonts w:ascii="Times New Roman" w:hAnsi="Times New Roman" w:cs="Times New Roman"/>
                <w:sz w:val="24"/>
                <w:szCs w:val="24"/>
              </w:rPr>
            </w:pPr>
            <w:proofErr w:type="gramStart"/>
            <w:r w:rsidRPr="00091795">
              <w:rPr>
                <w:rFonts w:ascii="Times New Roman" w:hAnsi="Times New Roman" w:cs="Times New Roman"/>
                <w:sz w:val="24"/>
                <w:szCs w:val="24"/>
              </w:rPr>
              <w:t>Поставщик:_</w:t>
            </w:r>
            <w:proofErr w:type="gramEnd"/>
            <w:r w:rsidRPr="00091795">
              <w:rPr>
                <w:rFonts w:ascii="Times New Roman" w:hAnsi="Times New Roman" w:cs="Times New Roman"/>
                <w:sz w:val="24"/>
                <w:szCs w:val="24"/>
              </w:rPr>
              <w:t>_____________</w:t>
            </w:r>
          </w:p>
          <w:p w:rsidR="00347151" w:rsidRPr="00091795" w:rsidRDefault="00347151" w:rsidP="00347151">
            <w:pPr>
              <w:widowControl w:val="0"/>
              <w:autoSpaceDE w:val="0"/>
              <w:autoSpaceDN w:val="0"/>
              <w:rPr>
                <w:rFonts w:ascii="Times New Roman" w:hAnsi="Times New Roman" w:cs="Times New Roman"/>
                <w:sz w:val="24"/>
                <w:szCs w:val="24"/>
              </w:rPr>
            </w:pPr>
          </w:p>
          <w:p w:rsidR="00347151" w:rsidRPr="00091795" w:rsidRDefault="00347151" w:rsidP="00347151">
            <w:pPr>
              <w:widowControl w:val="0"/>
              <w:autoSpaceDE w:val="0"/>
              <w:autoSpaceDN w:val="0"/>
              <w:rPr>
                <w:rFonts w:ascii="Times New Roman" w:hAnsi="Times New Roman" w:cs="Times New Roman"/>
                <w:sz w:val="24"/>
                <w:szCs w:val="24"/>
              </w:rPr>
            </w:pP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 xml:space="preserve">Почтовый индекс: _________, </w:t>
            </w: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адрес: ____________________</w:t>
            </w: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 xml:space="preserve">ИНН ______________, </w:t>
            </w: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КПП ______________,</w:t>
            </w: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р/счет _______________</w:t>
            </w: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в_______________,</w:t>
            </w: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БИК _______________,</w:t>
            </w: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 xml:space="preserve">к/счет _______________________ </w:t>
            </w:r>
          </w:p>
          <w:p w:rsidR="00347151" w:rsidRPr="00091795" w:rsidRDefault="00347151" w:rsidP="00347151">
            <w:pPr>
              <w:widowControl w:val="0"/>
              <w:autoSpaceDE w:val="0"/>
              <w:autoSpaceDN w:val="0"/>
              <w:rPr>
                <w:rFonts w:ascii="Times New Roman" w:hAnsi="Times New Roman" w:cs="Times New Roman"/>
                <w:sz w:val="24"/>
                <w:szCs w:val="24"/>
              </w:rPr>
            </w:pPr>
            <w:r w:rsidRPr="00091795">
              <w:rPr>
                <w:rFonts w:ascii="Times New Roman" w:hAnsi="Times New Roman" w:cs="Times New Roman"/>
                <w:sz w:val="24"/>
                <w:szCs w:val="24"/>
              </w:rPr>
              <w:t>в _____________________,</w:t>
            </w:r>
          </w:p>
          <w:p w:rsidR="00347151" w:rsidRPr="00091795" w:rsidRDefault="00347151" w:rsidP="00347151">
            <w:pPr>
              <w:rPr>
                <w:rFonts w:ascii="Times New Roman" w:eastAsia="Calibri" w:hAnsi="Times New Roman" w:cs="Times New Roman"/>
                <w:sz w:val="24"/>
                <w:szCs w:val="24"/>
              </w:rPr>
            </w:pPr>
            <w:r w:rsidRPr="00091795">
              <w:rPr>
                <w:rFonts w:ascii="Times New Roman" w:eastAsia="Calibri" w:hAnsi="Times New Roman" w:cs="Times New Roman"/>
                <w:sz w:val="24"/>
                <w:szCs w:val="24"/>
              </w:rPr>
              <w:t>тел./факс:______________</w:t>
            </w:r>
          </w:p>
        </w:tc>
      </w:tr>
    </w:tbl>
    <w:p w:rsidR="00347151" w:rsidRPr="00091795" w:rsidRDefault="00347151" w:rsidP="00347151">
      <w:pPr>
        <w:autoSpaceDE w:val="0"/>
        <w:autoSpaceDN w:val="0"/>
        <w:adjustRightInd w:val="0"/>
        <w:spacing w:after="0"/>
        <w:ind w:left="7230"/>
        <w:rPr>
          <w:rFonts w:ascii="Times New Roman" w:hAnsi="Times New Roman" w:cs="Times New Roman"/>
          <w:sz w:val="24"/>
          <w:szCs w:val="24"/>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347151" w:rsidRPr="00091795" w:rsidTr="00347151">
        <w:trPr>
          <w:trHeight w:val="1125"/>
        </w:trPr>
        <w:tc>
          <w:tcPr>
            <w:tcW w:w="3981" w:type="dxa"/>
            <w:shd w:val="clear" w:color="auto" w:fill="auto"/>
          </w:tcPr>
          <w:p w:rsidR="00347151" w:rsidRPr="00091795" w:rsidRDefault="00347151" w:rsidP="00347151">
            <w:pPr>
              <w:spacing w:after="0"/>
              <w:jc w:val="both"/>
              <w:rPr>
                <w:rFonts w:ascii="Times New Roman" w:hAnsi="Times New Roman" w:cs="Times New Roman"/>
                <w:b/>
                <w:sz w:val="24"/>
                <w:szCs w:val="24"/>
              </w:rPr>
            </w:pPr>
          </w:p>
          <w:p w:rsidR="00347151" w:rsidRPr="00091795" w:rsidRDefault="00347151" w:rsidP="00347151">
            <w:pPr>
              <w:spacing w:after="0"/>
              <w:jc w:val="both"/>
              <w:rPr>
                <w:rFonts w:ascii="Times New Roman" w:hAnsi="Times New Roman" w:cs="Times New Roman"/>
                <w:b/>
                <w:sz w:val="24"/>
                <w:szCs w:val="24"/>
              </w:rPr>
            </w:pPr>
          </w:p>
          <w:p w:rsidR="00347151" w:rsidRPr="00091795" w:rsidRDefault="00347151" w:rsidP="00347151">
            <w:pPr>
              <w:spacing w:after="0"/>
              <w:jc w:val="both"/>
              <w:rPr>
                <w:rFonts w:ascii="Times New Roman" w:hAnsi="Times New Roman" w:cs="Times New Roman"/>
                <w:b/>
                <w:sz w:val="24"/>
                <w:szCs w:val="24"/>
              </w:rPr>
            </w:pPr>
            <w:r w:rsidRPr="00091795">
              <w:rPr>
                <w:rFonts w:ascii="Times New Roman" w:hAnsi="Times New Roman" w:cs="Times New Roman"/>
                <w:b/>
                <w:sz w:val="24"/>
                <w:szCs w:val="24"/>
              </w:rPr>
              <w:t>Покупатель</w:t>
            </w:r>
          </w:p>
          <w:p w:rsidR="00347151" w:rsidRPr="00091795" w:rsidRDefault="00347151" w:rsidP="00347151">
            <w:pPr>
              <w:spacing w:after="0"/>
              <w:jc w:val="both"/>
              <w:rPr>
                <w:rFonts w:ascii="Times New Roman" w:hAnsi="Times New Roman" w:cs="Times New Roman"/>
                <w:b/>
                <w:sz w:val="24"/>
                <w:szCs w:val="24"/>
              </w:rPr>
            </w:pPr>
          </w:p>
          <w:p w:rsidR="00347151" w:rsidRPr="00091795" w:rsidRDefault="00347151" w:rsidP="00347151">
            <w:pPr>
              <w:spacing w:after="0"/>
              <w:jc w:val="both"/>
              <w:rPr>
                <w:rFonts w:ascii="Times New Roman" w:hAnsi="Times New Roman" w:cs="Times New Roman"/>
                <w:b/>
                <w:sz w:val="24"/>
                <w:szCs w:val="24"/>
              </w:rPr>
            </w:pPr>
            <w:r w:rsidRPr="00091795">
              <w:rPr>
                <w:rFonts w:ascii="Times New Roman" w:hAnsi="Times New Roman" w:cs="Times New Roman"/>
                <w:b/>
                <w:sz w:val="24"/>
                <w:szCs w:val="24"/>
              </w:rPr>
              <w:t>___________/____________/</w:t>
            </w:r>
          </w:p>
          <w:p w:rsidR="00347151" w:rsidRPr="00091795" w:rsidRDefault="00347151" w:rsidP="00347151">
            <w:pPr>
              <w:spacing w:after="0"/>
              <w:jc w:val="both"/>
              <w:rPr>
                <w:rFonts w:ascii="Times New Roman" w:hAnsi="Times New Roman" w:cs="Times New Roman"/>
                <w:sz w:val="24"/>
                <w:szCs w:val="24"/>
              </w:rPr>
            </w:pPr>
          </w:p>
          <w:p w:rsidR="00347151" w:rsidRPr="00091795" w:rsidRDefault="00347151" w:rsidP="00347151">
            <w:pPr>
              <w:spacing w:after="0"/>
              <w:jc w:val="both"/>
              <w:rPr>
                <w:rFonts w:ascii="Times New Roman" w:hAnsi="Times New Roman" w:cs="Times New Roman"/>
                <w:b/>
                <w:sz w:val="24"/>
                <w:szCs w:val="24"/>
              </w:rPr>
            </w:pPr>
            <w:r w:rsidRPr="00091795">
              <w:rPr>
                <w:rFonts w:ascii="Times New Roman" w:hAnsi="Times New Roman" w:cs="Times New Roman"/>
                <w:sz w:val="24"/>
                <w:szCs w:val="24"/>
              </w:rPr>
              <w:t>М.П</w:t>
            </w:r>
            <w:r w:rsidRPr="00091795">
              <w:rPr>
                <w:rFonts w:ascii="Times New Roman" w:hAnsi="Times New Roman" w:cs="Times New Roman"/>
                <w:b/>
                <w:sz w:val="24"/>
                <w:szCs w:val="24"/>
              </w:rPr>
              <w:t>.</w:t>
            </w:r>
          </w:p>
        </w:tc>
        <w:tc>
          <w:tcPr>
            <w:tcW w:w="1157" w:type="dxa"/>
            <w:shd w:val="clear" w:color="auto" w:fill="auto"/>
          </w:tcPr>
          <w:p w:rsidR="00347151" w:rsidRPr="00091795" w:rsidRDefault="00347151" w:rsidP="00347151">
            <w:pPr>
              <w:spacing w:after="0"/>
              <w:jc w:val="both"/>
              <w:rPr>
                <w:rFonts w:ascii="Times New Roman" w:hAnsi="Times New Roman" w:cs="Times New Roman"/>
                <w:b/>
                <w:sz w:val="24"/>
                <w:szCs w:val="24"/>
              </w:rPr>
            </w:pPr>
          </w:p>
        </w:tc>
        <w:tc>
          <w:tcPr>
            <w:tcW w:w="4564" w:type="dxa"/>
            <w:shd w:val="clear" w:color="auto" w:fill="auto"/>
          </w:tcPr>
          <w:p w:rsidR="00347151" w:rsidRPr="00091795" w:rsidRDefault="00347151" w:rsidP="00347151">
            <w:pPr>
              <w:spacing w:after="0"/>
              <w:jc w:val="both"/>
              <w:rPr>
                <w:rFonts w:ascii="Times New Roman" w:hAnsi="Times New Roman" w:cs="Times New Roman"/>
                <w:b/>
                <w:sz w:val="24"/>
                <w:szCs w:val="24"/>
              </w:rPr>
            </w:pPr>
            <w:r w:rsidRPr="00091795">
              <w:rPr>
                <w:rFonts w:ascii="Times New Roman" w:hAnsi="Times New Roman" w:cs="Times New Roman"/>
                <w:b/>
                <w:sz w:val="24"/>
                <w:szCs w:val="24"/>
              </w:rPr>
              <w:t xml:space="preserve">     </w:t>
            </w:r>
          </w:p>
          <w:p w:rsidR="00347151" w:rsidRPr="00091795" w:rsidRDefault="00347151" w:rsidP="00347151">
            <w:pPr>
              <w:spacing w:after="0"/>
              <w:jc w:val="both"/>
              <w:rPr>
                <w:rFonts w:ascii="Times New Roman" w:hAnsi="Times New Roman" w:cs="Times New Roman"/>
                <w:b/>
                <w:sz w:val="24"/>
                <w:szCs w:val="24"/>
              </w:rPr>
            </w:pPr>
          </w:p>
          <w:p w:rsidR="00347151" w:rsidRPr="00091795" w:rsidRDefault="00347151" w:rsidP="00347151">
            <w:pPr>
              <w:spacing w:after="0"/>
              <w:jc w:val="both"/>
              <w:rPr>
                <w:rFonts w:ascii="Times New Roman" w:hAnsi="Times New Roman" w:cs="Times New Roman"/>
                <w:b/>
                <w:sz w:val="24"/>
                <w:szCs w:val="24"/>
              </w:rPr>
            </w:pPr>
            <w:r w:rsidRPr="00091795">
              <w:rPr>
                <w:rFonts w:ascii="Times New Roman" w:hAnsi="Times New Roman" w:cs="Times New Roman"/>
                <w:b/>
                <w:sz w:val="24"/>
                <w:szCs w:val="24"/>
              </w:rPr>
              <w:t>Поставщик</w:t>
            </w:r>
          </w:p>
          <w:p w:rsidR="00347151" w:rsidRPr="00091795" w:rsidRDefault="00347151" w:rsidP="00347151">
            <w:pPr>
              <w:spacing w:after="0"/>
              <w:jc w:val="both"/>
              <w:rPr>
                <w:rFonts w:ascii="Times New Roman" w:hAnsi="Times New Roman" w:cs="Times New Roman"/>
                <w:b/>
                <w:sz w:val="24"/>
                <w:szCs w:val="24"/>
              </w:rPr>
            </w:pPr>
            <w:r w:rsidRPr="00091795">
              <w:rPr>
                <w:rFonts w:ascii="Times New Roman" w:hAnsi="Times New Roman" w:cs="Times New Roman"/>
                <w:b/>
                <w:sz w:val="24"/>
                <w:szCs w:val="24"/>
              </w:rPr>
              <w:t xml:space="preserve">     </w:t>
            </w:r>
          </w:p>
          <w:p w:rsidR="00347151" w:rsidRPr="00091795" w:rsidRDefault="00347151" w:rsidP="00347151">
            <w:pPr>
              <w:spacing w:after="0"/>
              <w:jc w:val="both"/>
              <w:rPr>
                <w:rFonts w:ascii="Times New Roman" w:hAnsi="Times New Roman" w:cs="Times New Roman"/>
                <w:b/>
                <w:sz w:val="24"/>
                <w:szCs w:val="24"/>
              </w:rPr>
            </w:pPr>
            <w:r w:rsidRPr="00091795">
              <w:rPr>
                <w:rFonts w:ascii="Times New Roman" w:hAnsi="Times New Roman" w:cs="Times New Roman"/>
                <w:b/>
                <w:sz w:val="24"/>
                <w:szCs w:val="24"/>
              </w:rPr>
              <w:t>________________/____________/</w:t>
            </w:r>
          </w:p>
          <w:p w:rsidR="00347151" w:rsidRPr="00091795" w:rsidRDefault="00347151" w:rsidP="00347151">
            <w:pPr>
              <w:spacing w:after="0"/>
              <w:jc w:val="both"/>
              <w:rPr>
                <w:rFonts w:ascii="Times New Roman" w:hAnsi="Times New Roman" w:cs="Times New Roman"/>
                <w:b/>
                <w:sz w:val="24"/>
                <w:szCs w:val="24"/>
              </w:rPr>
            </w:pPr>
          </w:p>
          <w:p w:rsidR="00347151" w:rsidRPr="00091795" w:rsidRDefault="00347151" w:rsidP="00091795">
            <w:pPr>
              <w:spacing w:after="0"/>
              <w:jc w:val="both"/>
              <w:rPr>
                <w:rFonts w:ascii="Times New Roman" w:hAnsi="Times New Roman" w:cs="Times New Roman"/>
                <w:b/>
                <w:sz w:val="24"/>
                <w:szCs w:val="24"/>
              </w:rPr>
            </w:pPr>
            <w:r w:rsidRPr="00091795">
              <w:rPr>
                <w:rFonts w:ascii="Times New Roman" w:hAnsi="Times New Roman" w:cs="Times New Roman"/>
                <w:sz w:val="24"/>
                <w:szCs w:val="24"/>
              </w:rPr>
              <w:t xml:space="preserve">      М.П</w:t>
            </w:r>
            <w:r w:rsidRPr="00091795">
              <w:rPr>
                <w:rFonts w:ascii="Times New Roman" w:hAnsi="Times New Roman" w:cs="Times New Roman"/>
                <w:b/>
                <w:sz w:val="24"/>
                <w:szCs w:val="24"/>
              </w:rPr>
              <w:t>.</w:t>
            </w:r>
          </w:p>
        </w:tc>
      </w:tr>
    </w:tbl>
    <w:p w:rsidR="00347151" w:rsidRPr="00091795" w:rsidRDefault="00347151" w:rsidP="00347151">
      <w:pPr>
        <w:pStyle w:val="a5"/>
        <w:ind w:firstLine="0"/>
        <w:rPr>
          <w:sz w:val="24"/>
        </w:rPr>
        <w:sectPr w:rsidR="00347151" w:rsidRPr="00091795" w:rsidSect="00091795">
          <w:pgSz w:w="11906" w:h="16838"/>
          <w:pgMar w:top="851" w:right="851" w:bottom="709" w:left="1134" w:header="709" w:footer="709" w:gutter="0"/>
          <w:cols w:space="708"/>
          <w:docGrid w:linePitch="360"/>
        </w:sect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r w:rsidRPr="00091795">
        <w:rPr>
          <w:rFonts w:ascii="Times New Roman" w:hAnsi="Times New Roman" w:cs="Times New Roman"/>
          <w:sz w:val="24"/>
          <w:szCs w:val="24"/>
        </w:rPr>
        <w:lastRenderedPageBreak/>
        <w:t>Приложение № 1</w:t>
      </w: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r w:rsidRPr="00091795">
        <w:rPr>
          <w:rFonts w:ascii="Times New Roman" w:hAnsi="Times New Roman" w:cs="Times New Roman"/>
          <w:sz w:val="24"/>
          <w:szCs w:val="24"/>
        </w:rPr>
        <w:t>к договору поставки</w:t>
      </w: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r w:rsidRPr="00091795">
        <w:rPr>
          <w:rFonts w:ascii="Times New Roman" w:hAnsi="Times New Roman" w:cs="Times New Roman"/>
          <w:sz w:val="24"/>
          <w:szCs w:val="24"/>
        </w:rPr>
        <w:t>№_______________________</w:t>
      </w: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r w:rsidRPr="00091795">
        <w:rPr>
          <w:rFonts w:ascii="Times New Roman" w:hAnsi="Times New Roman" w:cs="Times New Roman"/>
          <w:sz w:val="24"/>
          <w:szCs w:val="24"/>
        </w:rPr>
        <w:t xml:space="preserve"> от «____» __________2020 г.</w:t>
      </w: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ind w:firstLine="737"/>
        <w:jc w:val="center"/>
        <w:rPr>
          <w:rFonts w:ascii="Times New Roman" w:hAnsi="Times New Roman" w:cs="Times New Roman"/>
          <w:b/>
          <w:sz w:val="24"/>
          <w:szCs w:val="24"/>
        </w:rPr>
      </w:pPr>
      <w:r w:rsidRPr="00091795">
        <w:rPr>
          <w:rFonts w:ascii="Times New Roman" w:hAnsi="Times New Roman" w:cs="Times New Roman"/>
          <w:b/>
          <w:sz w:val="24"/>
          <w:szCs w:val="24"/>
        </w:rPr>
        <w:t>Спецификация</w:t>
      </w:r>
    </w:p>
    <w:p w:rsidR="00347151" w:rsidRPr="00091795" w:rsidRDefault="00347151" w:rsidP="00347151">
      <w:pPr>
        <w:autoSpaceDE w:val="0"/>
        <w:autoSpaceDN w:val="0"/>
        <w:adjustRightInd w:val="0"/>
        <w:spacing w:after="0"/>
        <w:ind w:firstLine="737"/>
        <w:jc w:val="center"/>
        <w:rPr>
          <w:rFonts w:ascii="Times New Roman" w:hAnsi="Times New Roman" w:cs="Times New Roman"/>
          <w:b/>
          <w:sz w:val="24"/>
          <w:szCs w:val="24"/>
        </w:rPr>
      </w:pPr>
    </w:p>
    <w:tbl>
      <w:tblPr>
        <w:tblW w:w="529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802"/>
        <w:gridCol w:w="1764"/>
        <w:gridCol w:w="903"/>
        <w:gridCol w:w="816"/>
        <w:gridCol w:w="981"/>
        <w:gridCol w:w="1230"/>
        <w:gridCol w:w="975"/>
        <w:gridCol w:w="1234"/>
      </w:tblGrid>
      <w:tr w:rsidR="00347151" w:rsidRPr="00091795" w:rsidTr="00347151">
        <w:trPr>
          <w:trHeight w:val="1611"/>
        </w:trPr>
        <w:tc>
          <w:tcPr>
            <w:tcW w:w="312"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color w:val="000000"/>
                <w:sz w:val="24"/>
                <w:szCs w:val="24"/>
              </w:rPr>
              <w:t>№ п/п</w:t>
            </w:r>
          </w:p>
        </w:tc>
        <w:tc>
          <w:tcPr>
            <w:tcW w:w="871"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Наименование товара</w:t>
            </w:r>
          </w:p>
        </w:tc>
        <w:tc>
          <w:tcPr>
            <w:tcW w:w="852"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Штриховой код товара</w:t>
            </w:r>
          </w:p>
        </w:tc>
        <w:tc>
          <w:tcPr>
            <w:tcW w:w="436"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Единица измерения</w:t>
            </w:r>
          </w:p>
        </w:tc>
        <w:tc>
          <w:tcPr>
            <w:tcW w:w="39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 xml:space="preserve">Кол-во </w:t>
            </w:r>
          </w:p>
        </w:tc>
        <w:tc>
          <w:tcPr>
            <w:tcW w:w="47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 xml:space="preserve">Цена </w:t>
            </w:r>
          </w:p>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за ед. без  НДС, руб.</w:t>
            </w:r>
          </w:p>
        </w:tc>
        <w:tc>
          <w:tcPr>
            <w:tcW w:w="59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Всего без  НДС, руб.</w:t>
            </w:r>
          </w:p>
        </w:tc>
        <w:tc>
          <w:tcPr>
            <w:tcW w:w="471"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НДС, (%)</w:t>
            </w:r>
          </w:p>
        </w:tc>
        <w:tc>
          <w:tcPr>
            <w:tcW w:w="597"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b/>
                <w:sz w:val="24"/>
                <w:szCs w:val="24"/>
              </w:rPr>
            </w:pPr>
            <w:r w:rsidRPr="00091795">
              <w:rPr>
                <w:rFonts w:ascii="Times New Roman" w:hAnsi="Times New Roman" w:cs="Times New Roman"/>
                <w:b/>
                <w:sz w:val="24"/>
                <w:szCs w:val="24"/>
              </w:rPr>
              <w:t>Всего с  НДС, руб.</w:t>
            </w:r>
          </w:p>
        </w:tc>
      </w:tr>
      <w:tr w:rsidR="00347151" w:rsidRPr="00091795" w:rsidTr="00347151">
        <w:trPr>
          <w:trHeight w:val="510"/>
        </w:trPr>
        <w:tc>
          <w:tcPr>
            <w:tcW w:w="312"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871"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852"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436"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39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47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59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471"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597"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r>
      <w:tr w:rsidR="00347151" w:rsidRPr="00091795" w:rsidTr="00347151">
        <w:trPr>
          <w:trHeight w:val="510"/>
        </w:trPr>
        <w:tc>
          <w:tcPr>
            <w:tcW w:w="312"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871"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852"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436"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39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47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59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471"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597"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r>
      <w:tr w:rsidR="00347151" w:rsidRPr="00091795" w:rsidTr="00347151">
        <w:trPr>
          <w:trHeight w:val="510"/>
        </w:trPr>
        <w:tc>
          <w:tcPr>
            <w:tcW w:w="2034" w:type="pct"/>
            <w:gridSpan w:val="3"/>
            <w:vAlign w:val="center"/>
          </w:tcPr>
          <w:p w:rsidR="00347151" w:rsidRPr="00091795" w:rsidRDefault="00347151" w:rsidP="00347151">
            <w:pPr>
              <w:autoSpaceDE w:val="0"/>
              <w:autoSpaceDN w:val="0"/>
              <w:adjustRightInd w:val="0"/>
              <w:spacing w:after="0"/>
              <w:rPr>
                <w:rFonts w:ascii="Times New Roman" w:hAnsi="Times New Roman" w:cs="Times New Roman"/>
                <w:sz w:val="24"/>
                <w:szCs w:val="24"/>
              </w:rPr>
            </w:pPr>
            <w:r w:rsidRPr="00091795">
              <w:rPr>
                <w:rFonts w:ascii="Times New Roman" w:hAnsi="Times New Roman" w:cs="Times New Roman"/>
                <w:b/>
                <w:sz w:val="24"/>
                <w:szCs w:val="24"/>
              </w:rPr>
              <w:t>Итого:</w:t>
            </w:r>
          </w:p>
        </w:tc>
        <w:tc>
          <w:tcPr>
            <w:tcW w:w="436"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39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47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594"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471"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c>
          <w:tcPr>
            <w:tcW w:w="597" w:type="pct"/>
            <w:vAlign w:val="center"/>
          </w:tcPr>
          <w:p w:rsidR="00347151" w:rsidRPr="00091795" w:rsidRDefault="00347151" w:rsidP="00347151">
            <w:pPr>
              <w:autoSpaceDE w:val="0"/>
              <w:autoSpaceDN w:val="0"/>
              <w:adjustRightInd w:val="0"/>
              <w:spacing w:after="0"/>
              <w:jc w:val="center"/>
              <w:rPr>
                <w:rFonts w:ascii="Times New Roman" w:hAnsi="Times New Roman" w:cs="Times New Roman"/>
                <w:sz w:val="24"/>
                <w:szCs w:val="24"/>
              </w:rPr>
            </w:pPr>
          </w:p>
        </w:tc>
      </w:tr>
    </w:tbl>
    <w:p w:rsidR="00347151" w:rsidRPr="00091795" w:rsidRDefault="00347151" w:rsidP="00347151">
      <w:pPr>
        <w:spacing w:after="0"/>
        <w:jc w:val="center"/>
        <w:rPr>
          <w:rFonts w:ascii="Times New Roman" w:hAnsi="Times New Roman" w:cs="Times New Roman"/>
          <w:sz w:val="24"/>
          <w:szCs w:val="24"/>
        </w:rPr>
      </w:pPr>
    </w:p>
    <w:p w:rsidR="00347151" w:rsidRPr="00091795" w:rsidRDefault="00347151" w:rsidP="00347151">
      <w:pPr>
        <w:spacing w:after="0"/>
        <w:jc w:val="both"/>
        <w:rPr>
          <w:rFonts w:ascii="Times New Roman" w:hAnsi="Times New Roman" w:cs="Times New Roman"/>
          <w:b/>
          <w:sz w:val="24"/>
          <w:szCs w:val="24"/>
        </w:rPr>
      </w:pPr>
    </w:p>
    <w:p w:rsidR="00347151" w:rsidRPr="00091795" w:rsidRDefault="00347151" w:rsidP="00347151">
      <w:pPr>
        <w:spacing w:after="0"/>
        <w:jc w:val="both"/>
        <w:rPr>
          <w:rFonts w:ascii="Times New Roman" w:hAnsi="Times New Roman" w:cs="Times New Roman"/>
          <w:b/>
          <w:sz w:val="24"/>
          <w:szCs w:val="24"/>
        </w:rPr>
      </w:pPr>
    </w:p>
    <w:p w:rsidR="00347151" w:rsidRPr="00091795" w:rsidRDefault="00347151" w:rsidP="00347151">
      <w:pPr>
        <w:spacing w:after="0"/>
        <w:jc w:val="both"/>
        <w:rPr>
          <w:rFonts w:ascii="Times New Roman" w:hAnsi="Times New Roman" w:cs="Times New Roman"/>
          <w:sz w:val="24"/>
          <w:szCs w:val="24"/>
        </w:rPr>
      </w:pPr>
      <w:r w:rsidRPr="00091795">
        <w:rPr>
          <w:rFonts w:ascii="Times New Roman" w:hAnsi="Times New Roman" w:cs="Times New Roman"/>
          <w:b/>
          <w:sz w:val="24"/>
          <w:szCs w:val="24"/>
        </w:rPr>
        <w:t>Покупатель</w:t>
      </w:r>
      <w:r w:rsidRPr="00091795">
        <w:rPr>
          <w:rFonts w:ascii="Times New Roman" w:hAnsi="Times New Roman" w:cs="Times New Roman"/>
          <w:b/>
          <w:sz w:val="24"/>
          <w:szCs w:val="24"/>
        </w:rPr>
        <w:tab/>
      </w:r>
      <w:r w:rsidRPr="00091795">
        <w:rPr>
          <w:rFonts w:ascii="Times New Roman" w:hAnsi="Times New Roman" w:cs="Times New Roman"/>
          <w:sz w:val="24"/>
          <w:szCs w:val="24"/>
        </w:rPr>
        <w:tab/>
      </w:r>
      <w:r w:rsidRPr="00091795">
        <w:rPr>
          <w:rFonts w:ascii="Times New Roman" w:hAnsi="Times New Roman" w:cs="Times New Roman"/>
          <w:sz w:val="24"/>
          <w:szCs w:val="24"/>
        </w:rPr>
        <w:tab/>
        <w:t xml:space="preserve">                                                 </w:t>
      </w:r>
      <w:r w:rsidRPr="00091795">
        <w:rPr>
          <w:rFonts w:ascii="Times New Roman" w:hAnsi="Times New Roman" w:cs="Times New Roman"/>
          <w:b/>
          <w:sz w:val="24"/>
          <w:szCs w:val="24"/>
        </w:rPr>
        <w:t>Поставщик</w:t>
      </w:r>
    </w:p>
    <w:p w:rsidR="00347151" w:rsidRPr="00091795" w:rsidRDefault="00347151" w:rsidP="00347151">
      <w:pPr>
        <w:spacing w:after="0"/>
        <w:jc w:val="both"/>
        <w:rPr>
          <w:rFonts w:ascii="Times New Roman" w:hAnsi="Times New Roman" w:cs="Times New Roman"/>
          <w:sz w:val="24"/>
          <w:szCs w:val="24"/>
        </w:rPr>
      </w:pPr>
    </w:p>
    <w:p w:rsidR="00347151" w:rsidRPr="00091795" w:rsidRDefault="00347151" w:rsidP="00347151">
      <w:pPr>
        <w:spacing w:after="0"/>
        <w:jc w:val="both"/>
        <w:rPr>
          <w:rFonts w:ascii="Times New Roman" w:hAnsi="Times New Roman" w:cs="Times New Roman"/>
          <w:b/>
          <w:sz w:val="24"/>
          <w:szCs w:val="24"/>
        </w:rPr>
      </w:pPr>
      <w:r w:rsidRPr="00091795">
        <w:rPr>
          <w:rFonts w:ascii="Times New Roman" w:hAnsi="Times New Roman" w:cs="Times New Roman"/>
          <w:b/>
          <w:sz w:val="24"/>
          <w:szCs w:val="24"/>
        </w:rPr>
        <w:t xml:space="preserve">______________/___________ /                                             ______________/____________/ </w:t>
      </w:r>
    </w:p>
    <w:p w:rsidR="00347151" w:rsidRPr="00091795" w:rsidRDefault="00347151" w:rsidP="00347151">
      <w:pPr>
        <w:autoSpaceDE w:val="0"/>
        <w:autoSpaceDN w:val="0"/>
        <w:adjustRightInd w:val="0"/>
        <w:spacing w:after="0"/>
        <w:jc w:val="both"/>
        <w:rPr>
          <w:rFonts w:ascii="Times New Roman" w:hAnsi="Times New Roman" w:cs="Times New Roman"/>
          <w:sz w:val="24"/>
          <w:szCs w:val="24"/>
        </w:rPr>
      </w:pPr>
    </w:p>
    <w:p w:rsidR="00347151" w:rsidRPr="00091795" w:rsidRDefault="00347151" w:rsidP="00347151">
      <w:pPr>
        <w:autoSpaceDE w:val="0"/>
        <w:autoSpaceDN w:val="0"/>
        <w:adjustRightInd w:val="0"/>
        <w:spacing w:after="0"/>
        <w:jc w:val="both"/>
        <w:rPr>
          <w:rFonts w:ascii="Times New Roman" w:hAnsi="Times New Roman" w:cs="Times New Roman"/>
          <w:sz w:val="24"/>
          <w:szCs w:val="24"/>
        </w:rPr>
      </w:pPr>
      <w:r w:rsidRPr="00091795">
        <w:rPr>
          <w:rFonts w:ascii="Times New Roman" w:hAnsi="Times New Roman" w:cs="Times New Roman"/>
          <w:sz w:val="24"/>
          <w:szCs w:val="24"/>
        </w:rPr>
        <w:t xml:space="preserve">М.П.                          </w:t>
      </w:r>
      <w:r w:rsidRPr="00091795">
        <w:rPr>
          <w:rFonts w:ascii="Times New Roman" w:hAnsi="Times New Roman" w:cs="Times New Roman"/>
          <w:sz w:val="24"/>
          <w:szCs w:val="24"/>
        </w:rPr>
        <w:tab/>
      </w:r>
      <w:r w:rsidRPr="00091795">
        <w:rPr>
          <w:rFonts w:ascii="Times New Roman" w:hAnsi="Times New Roman" w:cs="Times New Roman"/>
          <w:sz w:val="24"/>
          <w:szCs w:val="24"/>
        </w:rPr>
        <w:tab/>
      </w:r>
      <w:r w:rsidRPr="00091795">
        <w:rPr>
          <w:rFonts w:ascii="Times New Roman" w:hAnsi="Times New Roman" w:cs="Times New Roman"/>
          <w:sz w:val="24"/>
          <w:szCs w:val="24"/>
        </w:rPr>
        <w:tab/>
      </w:r>
      <w:r w:rsidRPr="00091795">
        <w:rPr>
          <w:rFonts w:ascii="Times New Roman" w:hAnsi="Times New Roman" w:cs="Times New Roman"/>
          <w:sz w:val="24"/>
          <w:szCs w:val="24"/>
        </w:rPr>
        <w:tab/>
        <w:t xml:space="preserve">                          М.П.</w:t>
      </w: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r w:rsidRPr="00091795">
        <w:rPr>
          <w:rFonts w:ascii="Times New Roman" w:hAnsi="Times New Roman" w:cs="Times New Roman"/>
          <w:sz w:val="24"/>
          <w:szCs w:val="24"/>
        </w:rPr>
        <w:t>Приложение № 2</w:t>
      </w: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r w:rsidRPr="00091795">
        <w:rPr>
          <w:rFonts w:ascii="Times New Roman" w:hAnsi="Times New Roman" w:cs="Times New Roman"/>
          <w:sz w:val="24"/>
          <w:szCs w:val="24"/>
        </w:rPr>
        <w:t>к договору поставки</w:t>
      </w: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r w:rsidRPr="00091795">
        <w:rPr>
          <w:rFonts w:ascii="Times New Roman" w:hAnsi="Times New Roman" w:cs="Times New Roman"/>
          <w:sz w:val="24"/>
          <w:szCs w:val="24"/>
        </w:rPr>
        <w:t>№_______________________</w:t>
      </w:r>
    </w:p>
    <w:p w:rsidR="00347151" w:rsidRPr="00091795" w:rsidRDefault="00347151" w:rsidP="00347151">
      <w:pPr>
        <w:autoSpaceDE w:val="0"/>
        <w:autoSpaceDN w:val="0"/>
        <w:adjustRightInd w:val="0"/>
        <w:spacing w:after="0"/>
        <w:jc w:val="right"/>
        <w:rPr>
          <w:rFonts w:ascii="Times New Roman" w:hAnsi="Times New Roman" w:cs="Times New Roman"/>
          <w:sz w:val="24"/>
          <w:szCs w:val="24"/>
        </w:rPr>
      </w:pPr>
      <w:r w:rsidRPr="00091795">
        <w:rPr>
          <w:rFonts w:ascii="Times New Roman" w:hAnsi="Times New Roman" w:cs="Times New Roman"/>
          <w:sz w:val="24"/>
          <w:szCs w:val="24"/>
        </w:rPr>
        <w:t xml:space="preserve"> от «____» __________2020 г.</w:t>
      </w:r>
    </w:p>
    <w:p w:rsidR="00347151" w:rsidRPr="00091795" w:rsidRDefault="00347151" w:rsidP="00347151">
      <w:pPr>
        <w:spacing w:after="0"/>
        <w:rPr>
          <w:rFonts w:ascii="Times New Roman" w:hAnsi="Times New Roman" w:cs="Times New Roman"/>
          <w:sz w:val="24"/>
          <w:szCs w:val="24"/>
        </w:rPr>
      </w:pPr>
    </w:p>
    <w:p w:rsidR="00347151" w:rsidRPr="00091795" w:rsidRDefault="00347151" w:rsidP="00347151">
      <w:pPr>
        <w:spacing w:after="0"/>
        <w:jc w:val="center"/>
        <w:rPr>
          <w:rFonts w:ascii="Times New Roman" w:hAnsi="Times New Roman" w:cs="Times New Roman"/>
          <w:b/>
          <w:sz w:val="24"/>
          <w:szCs w:val="24"/>
        </w:rPr>
      </w:pPr>
      <w:r w:rsidRPr="00091795">
        <w:rPr>
          <w:rFonts w:ascii="Times New Roman" w:hAnsi="Times New Roman" w:cs="Times New Roman"/>
          <w:b/>
          <w:sz w:val="24"/>
          <w:szCs w:val="24"/>
        </w:rPr>
        <w:t>Перечень мест поставки</w:t>
      </w:r>
    </w:p>
    <w:p w:rsidR="00347151" w:rsidRPr="00091795" w:rsidRDefault="00347151" w:rsidP="00347151">
      <w:pPr>
        <w:spacing w:after="0"/>
        <w:jc w:val="center"/>
        <w:rPr>
          <w:rFonts w:ascii="Times New Roman" w:hAnsi="Times New Roman" w:cs="Times New Roman"/>
          <w:b/>
          <w:sz w:val="24"/>
          <w:szCs w:val="24"/>
          <w:lang w:val="en-US"/>
        </w:rPr>
      </w:pPr>
    </w:p>
    <w:tbl>
      <w:tblPr>
        <w:tblW w:w="10773"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64"/>
      </w:tblGrid>
      <w:tr w:rsidR="00347151" w:rsidRPr="00091795" w:rsidTr="00347151">
        <w:trPr>
          <w:trHeight w:val="147"/>
        </w:trPr>
        <w:tc>
          <w:tcPr>
            <w:tcW w:w="709" w:type="dxa"/>
          </w:tcPr>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N</w:t>
            </w:r>
          </w:p>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п/п</w:t>
            </w:r>
          </w:p>
        </w:tc>
        <w:tc>
          <w:tcPr>
            <w:tcW w:w="10064" w:type="dxa"/>
          </w:tcPr>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Адрес места поставки Товара</w:t>
            </w:r>
          </w:p>
        </w:tc>
      </w:tr>
      <w:tr w:rsidR="00347151" w:rsidRPr="00091795" w:rsidTr="00347151">
        <w:trPr>
          <w:trHeight w:val="294"/>
        </w:trPr>
        <w:tc>
          <w:tcPr>
            <w:tcW w:w="709" w:type="dxa"/>
            <w:tcBorders>
              <w:top w:val="single" w:sz="4" w:space="0" w:color="auto"/>
              <w:left w:val="single" w:sz="4" w:space="0" w:color="auto"/>
              <w:bottom w:val="single" w:sz="4" w:space="0" w:color="auto"/>
              <w:right w:val="single" w:sz="4" w:space="0" w:color="auto"/>
            </w:tcBorders>
            <w:vAlign w:val="center"/>
          </w:tcPr>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1.</w:t>
            </w:r>
          </w:p>
        </w:tc>
        <w:tc>
          <w:tcPr>
            <w:tcW w:w="10064" w:type="dxa"/>
            <w:tcBorders>
              <w:top w:val="single" w:sz="4" w:space="0" w:color="auto"/>
              <w:left w:val="single" w:sz="4" w:space="0" w:color="auto"/>
              <w:bottom w:val="single" w:sz="4" w:space="0" w:color="auto"/>
              <w:right w:val="single" w:sz="4" w:space="0" w:color="auto"/>
            </w:tcBorders>
          </w:tcPr>
          <w:p w:rsidR="00347151" w:rsidRPr="00091795" w:rsidRDefault="00347151" w:rsidP="00347151">
            <w:pPr>
              <w:spacing w:after="0"/>
              <w:jc w:val="both"/>
              <w:rPr>
                <w:rFonts w:ascii="Times New Roman" w:hAnsi="Times New Roman" w:cs="Times New Roman"/>
                <w:sz w:val="24"/>
                <w:szCs w:val="24"/>
              </w:rPr>
            </w:pPr>
            <w:r w:rsidRPr="00091795">
              <w:rPr>
                <w:rFonts w:ascii="Times New Roman" w:hAnsi="Times New Roman" w:cs="Times New Roman"/>
                <w:sz w:val="24"/>
                <w:szCs w:val="24"/>
              </w:rPr>
              <w:t>Тюменская область, г. Ишим, ул. Привокзальная, 29, столовая №2.</w:t>
            </w:r>
          </w:p>
        </w:tc>
      </w:tr>
      <w:tr w:rsidR="00347151" w:rsidRPr="00091795" w:rsidTr="0034715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2.</w:t>
            </w:r>
          </w:p>
        </w:tc>
        <w:tc>
          <w:tcPr>
            <w:tcW w:w="10064" w:type="dxa"/>
            <w:tcBorders>
              <w:top w:val="single" w:sz="4" w:space="0" w:color="auto"/>
              <w:left w:val="single" w:sz="4" w:space="0" w:color="auto"/>
              <w:bottom w:val="single" w:sz="4" w:space="0" w:color="auto"/>
              <w:right w:val="single" w:sz="4" w:space="0" w:color="auto"/>
            </w:tcBorders>
          </w:tcPr>
          <w:p w:rsidR="00347151" w:rsidRPr="00091795" w:rsidRDefault="00347151" w:rsidP="00347151">
            <w:pPr>
              <w:spacing w:after="0"/>
              <w:jc w:val="both"/>
              <w:rPr>
                <w:rFonts w:ascii="Times New Roman" w:hAnsi="Times New Roman" w:cs="Times New Roman"/>
                <w:sz w:val="24"/>
                <w:szCs w:val="24"/>
              </w:rPr>
            </w:pPr>
            <w:r w:rsidRPr="00091795">
              <w:rPr>
                <w:rFonts w:ascii="Times New Roman" w:hAnsi="Times New Roman" w:cs="Times New Roman"/>
                <w:sz w:val="24"/>
                <w:szCs w:val="24"/>
              </w:rPr>
              <w:t>Тюменская область, г. Тюмень, ул. Привокзальная, 8, столовая № 1.</w:t>
            </w:r>
          </w:p>
        </w:tc>
      </w:tr>
      <w:tr w:rsidR="00347151" w:rsidRPr="00091795" w:rsidTr="0034715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3.</w:t>
            </w:r>
          </w:p>
        </w:tc>
        <w:tc>
          <w:tcPr>
            <w:tcW w:w="10064" w:type="dxa"/>
            <w:tcBorders>
              <w:top w:val="single" w:sz="4" w:space="0" w:color="auto"/>
              <w:left w:val="single" w:sz="4" w:space="0" w:color="auto"/>
              <w:bottom w:val="single" w:sz="4" w:space="0" w:color="auto"/>
              <w:right w:val="single" w:sz="4" w:space="0" w:color="auto"/>
            </w:tcBorders>
          </w:tcPr>
          <w:p w:rsidR="00347151" w:rsidRPr="00091795" w:rsidRDefault="00347151" w:rsidP="00347151">
            <w:pPr>
              <w:spacing w:after="0"/>
              <w:jc w:val="both"/>
              <w:rPr>
                <w:rFonts w:ascii="Times New Roman" w:hAnsi="Times New Roman" w:cs="Times New Roman"/>
                <w:sz w:val="24"/>
                <w:szCs w:val="24"/>
              </w:rPr>
            </w:pPr>
            <w:r w:rsidRPr="00091795">
              <w:rPr>
                <w:rFonts w:ascii="Times New Roman" w:hAnsi="Times New Roman" w:cs="Times New Roman"/>
                <w:sz w:val="24"/>
                <w:szCs w:val="24"/>
              </w:rPr>
              <w:t>Тюменская область, г. Тюмень, ул., Станционная, 50, столовая №4.</w:t>
            </w:r>
          </w:p>
        </w:tc>
      </w:tr>
      <w:tr w:rsidR="00347151" w:rsidRPr="00091795" w:rsidTr="0034715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4.</w:t>
            </w:r>
          </w:p>
        </w:tc>
        <w:tc>
          <w:tcPr>
            <w:tcW w:w="10064" w:type="dxa"/>
            <w:tcBorders>
              <w:top w:val="single" w:sz="4" w:space="0" w:color="auto"/>
              <w:left w:val="single" w:sz="4" w:space="0" w:color="auto"/>
              <w:bottom w:val="single" w:sz="4" w:space="0" w:color="auto"/>
              <w:right w:val="single" w:sz="4" w:space="0" w:color="auto"/>
            </w:tcBorders>
          </w:tcPr>
          <w:p w:rsidR="00347151" w:rsidRPr="00091795" w:rsidRDefault="00347151" w:rsidP="00347151">
            <w:pPr>
              <w:spacing w:after="0"/>
              <w:jc w:val="both"/>
              <w:rPr>
                <w:rFonts w:ascii="Times New Roman" w:hAnsi="Times New Roman" w:cs="Times New Roman"/>
                <w:sz w:val="24"/>
                <w:szCs w:val="24"/>
              </w:rPr>
            </w:pPr>
            <w:r w:rsidRPr="00091795">
              <w:rPr>
                <w:rFonts w:ascii="Times New Roman" w:hAnsi="Times New Roman" w:cs="Times New Roman"/>
                <w:sz w:val="24"/>
                <w:szCs w:val="24"/>
              </w:rPr>
              <w:t xml:space="preserve">Тюменская область, г. Тобольск, </w:t>
            </w:r>
            <w:proofErr w:type="spellStart"/>
            <w:r w:rsidRPr="00091795">
              <w:rPr>
                <w:rFonts w:ascii="Times New Roman" w:hAnsi="Times New Roman" w:cs="Times New Roman"/>
                <w:sz w:val="24"/>
                <w:szCs w:val="24"/>
              </w:rPr>
              <w:t>мкр</w:t>
            </w:r>
            <w:proofErr w:type="spellEnd"/>
            <w:r w:rsidRPr="00091795">
              <w:rPr>
                <w:rFonts w:ascii="Times New Roman" w:hAnsi="Times New Roman" w:cs="Times New Roman"/>
                <w:sz w:val="24"/>
                <w:szCs w:val="24"/>
              </w:rPr>
              <w:t>. Менделеево, д.25а, столовая №7.</w:t>
            </w:r>
          </w:p>
        </w:tc>
      </w:tr>
      <w:tr w:rsidR="00347151" w:rsidRPr="00091795" w:rsidTr="0034715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5.</w:t>
            </w:r>
          </w:p>
        </w:tc>
        <w:tc>
          <w:tcPr>
            <w:tcW w:w="10064" w:type="dxa"/>
            <w:tcBorders>
              <w:top w:val="single" w:sz="4" w:space="0" w:color="auto"/>
              <w:left w:val="single" w:sz="4" w:space="0" w:color="auto"/>
              <w:bottom w:val="single" w:sz="4" w:space="0" w:color="auto"/>
              <w:right w:val="single" w:sz="4" w:space="0" w:color="auto"/>
            </w:tcBorders>
          </w:tcPr>
          <w:p w:rsidR="00347151" w:rsidRPr="00091795" w:rsidRDefault="00347151" w:rsidP="00347151">
            <w:pPr>
              <w:spacing w:after="0"/>
              <w:jc w:val="both"/>
              <w:rPr>
                <w:rFonts w:ascii="Times New Roman" w:hAnsi="Times New Roman" w:cs="Times New Roman"/>
                <w:sz w:val="24"/>
                <w:szCs w:val="24"/>
              </w:rPr>
            </w:pPr>
            <w:r w:rsidRPr="00091795">
              <w:rPr>
                <w:rFonts w:ascii="Times New Roman" w:hAnsi="Times New Roman" w:cs="Times New Roman"/>
                <w:sz w:val="24"/>
                <w:szCs w:val="24"/>
              </w:rPr>
              <w:t>Тюменская обл., п. Демьянка, ул. Железнодорожная, 12, столовая бригадного Дома.</w:t>
            </w:r>
          </w:p>
        </w:tc>
      </w:tr>
      <w:tr w:rsidR="00347151" w:rsidRPr="00091795" w:rsidTr="00347151">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347151" w:rsidRPr="00091795" w:rsidRDefault="00347151" w:rsidP="00347151">
            <w:pPr>
              <w:widowControl w:val="0"/>
              <w:autoSpaceDE w:val="0"/>
              <w:autoSpaceDN w:val="0"/>
              <w:spacing w:after="0"/>
              <w:jc w:val="center"/>
              <w:rPr>
                <w:rFonts w:ascii="Times New Roman" w:hAnsi="Times New Roman" w:cs="Times New Roman"/>
                <w:sz w:val="24"/>
                <w:szCs w:val="24"/>
              </w:rPr>
            </w:pPr>
            <w:r w:rsidRPr="00091795">
              <w:rPr>
                <w:rFonts w:ascii="Times New Roman" w:hAnsi="Times New Roman" w:cs="Times New Roman"/>
                <w:sz w:val="24"/>
                <w:szCs w:val="24"/>
              </w:rPr>
              <w:t>6.</w:t>
            </w:r>
          </w:p>
        </w:tc>
        <w:tc>
          <w:tcPr>
            <w:tcW w:w="10064" w:type="dxa"/>
            <w:tcBorders>
              <w:top w:val="single" w:sz="4" w:space="0" w:color="auto"/>
              <w:left w:val="single" w:sz="4" w:space="0" w:color="auto"/>
              <w:bottom w:val="single" w:sz="4" w:space="0" w:color="auto"/>
              <w:right w:val="single" w:sz="4" w:space="0" w:color="auto"/>
            </w:tcBorders>
          </w:tcPr>
          <w:p w:rsidR="00347151" w:rsidRPr="00091795" w:rsidRDefault="00347151" w:rsidP="00347151">
            <w:pPr>
              <w:spacing w:after="0"/>
              <w:jc w:val="both"/>
              <w:rPr>
                <w:rFonts w:ascii="Times New Roman" w:hAnsi="Times New Roman" w:cs="Times New Roman"/>
                <w:sz w:val="24"/>
                <w:szCs w:val="24"/>
              </w:rPr>
            </w:pPr>
            <w:r w:rsidRPr="00091795">
              <w:rPr>
                <w:rFonts w:ascii="Times New Roman" w:hAnsi="Times New Roman" w:cs="Times New Roman"/>
                <w:sz w:val="24"/>
                <w:szCs w:val="24"/>
              </w:rPr>
              <w:t>Тюменская область, ХМАО, г. Сургут, ул. Западная, 1/1, столовая №11.</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347151" w:rsidRPr="00091795" w:rsidTr="00347151">
        <w:trPr>
          <w:trHeight w:val="1276"/>
        </w:trPr>
        <w:tc>
          <w:tcPr>
            <w:tcW w:w="6415" w:type="dxa"/>
            <w:shd w:val="clear" w:color="auto" w:fill="auto"/>
          </w:tcPr>
          <w:p w:rsidR="00347151" w:rsidRPr="00091795" w:rsidRDefault="00347151" w:rsidP="00347151">
            <w:pPr>
              <w:spacing w:after="0"/>
              <w:rPr>
                <w:rFonts w:ascii="Times New Roman" w:hAnsi="Times New Roman" w:cs="Times New Roman"/>
                <w:b/>
                <w:sz w:val="24"/>
                <w:szCs w:val="24"/>
              </w:rPr>
            </w:pPr>
          </w:p>
          <w:p w:rsidR="00347151" w:rsidRPr="00091795" w:rsidRDefault="00347151" w:rsidP="00347151">
            <w:pPr>
              <w:spacing w:after="0"/>
              <w:rPr>
                <w:rFonts w:ascii="Times New Roman" w:hAnsi="Times New Roman" w:cs="Times New Roman"/>
                <w:b/>
                <w:sz w:val="24"/>
                <w:szCs w:val="24"/>
              </w:rPr>
            </w:pPr>
            <w:r w:rsidRPr="00091795">
              <w:rPr>
                <w:rFonts w:ascii="Times New Roman" w:hAnsi="Times New Roman" w:cs="Times New Roman"/>
                <w:b/>
                <w:sz w:val="24"/>
                <w:szCs w:val="24"/>
              </w:rPr>
              <w:t>Покупатель</w:t>
            </w:r>
          </w:p>
          <w:p w:rsidR="00347151" w:rsidRPr="00091795" w:rsidRDefault="00347151" w:rsidP="00347151">
            <w:pPr>
              <w:spacing w:after="0"/>
              <w:rPr>
                <w:rFonts w:ascii="Times New Roman" w:hAnsi="Times New Roman" w:cs="Times New Roman"/>
                <w:b/>
                <w:sz w:val="24"/>
                <w:szCs w:val="24"/>
              </w:rPr>
            </w:pPr>
          </w:p>
          <w:p w:rsidR="00347151" w:rsidRPr="00091795" w:rsidRDefault="00347151" w:rsidP="00347151">
            <w:pPr>
              <w:spacing w:after="0"/>
              <w:rPr>
                <w:rFonts w:ascii="Times New Roman" w:hAnsi="Times New Roman" w:cs="Times New Roman"/>
                <w:b/>
                <w:sz w:val="24"/>
                <w:szCs w:val="24"/>
              </w:rPr>
            </w:pPr>
            <w:r w:rsidRPr="00091795">
              <w:rPr>
                <w:rFonts w:ascii="Times New Roman" w:hAnsi="Times New Roman" w:cs="Times New Roman"/>
                <w:b/>
                <w:sz w:val="24"/>
                <w:szCs w:val="24"/>
              </w:rPr>
              <w:t>___________/____________/</w:t>
            </w:r>
          </w:p>
          <w:p w:rsidR="00347151" w:rsidRPr="00091795" w:rsidRDefault="00347151" w:rsidP="00347151">
            <w:pPr>
              <w:spacing w:after="0"/>
              <w:rPr>
                <w:rFonts w:ascii="Times New Roman" w:hAnsi="Times New Roman" w:cs="Times New Roman"/>
                <w:b/>
                <w:sz w:val="24"/>
                <w:szCs w:val="24"/>
              </w:rPr>
            </w:pPr>
            <w:r w:rsidRPr="00091795">
              <w:rPr>
                <w:rFonts w:ascii="Times New Roman" w:hAnsi="Times New Roman" w:cs="Times New Roman"/>
                <w:sz w:val="24"/>
                <w:szCs w:val="24"/>
              </w:rPr>
              <w:t>М.П</w:t>
            </w:r>
            <w:r w:rsidRPr="00091795">
              <w:rPr>
                <w:rFonts w:ascii="Times New Roman" w:hAnsi="Times New Roman" w:cs="Times New Roman"/>
                <w:b/>
                <w:sz w:val="24"/>
                <w:szCs w:val="24"/>
              </w:rPr>
              <w:t>.</w:t>
            </w:r>
          </w:p>
        </w:tc>
        <w:tc>
          <w:tcPr>
            <w:tcW w:w="222" w:type="dxa"/>
            <w:shd w:val="clear" w:color="auto" w:fill="auto"/>
          </w:tcPr>
          <w:p w:rsidR="00347151" w:rsidRPr="00091795" w:rsidRDefault="00347151" w:rsidP="00347151">
            <w:pPr>
              <w:spacing w:after="0"/>
              <w:rPr>
                <w:rFonts w:ascii="Times New Roman" w:hAnsi="Times New Roman" w:cs="Times New Roman"/>
                <w:b/>
                <w:sz w:val="24"/>
                <w:szCs w:val="24"/>
              </w:rPr>
            </w:pPr>
          </w:p>
        </w:tc>
        <w:tc>
          <w:tcPr>
            <w:tcW w:w="3643" w:type="dxa"/>
            <w:shd w:val="clear" w:color="auto" w:fill="auto"/>
          </w:tcPr>
          <w:p w:rsidR="00347151" w:rsidRPr="00091795" w:rsidRDefault="00347151" w:rsidP="00347151">
            <w:pPr>
              <w:spacing w:after="0"/>
              <w:rPr>
                <w:rFonts w:ascii="Times New Roman" w:hAnsi="Times New Roman" w:cs="Times New Roman"/>
                <w:b/>
                <w:sz w:val="24"/>
                <w:szCs w:val="24"/>
              </w:rPr>
            </w:pPr>
          </w:p>
          <w:p w:rsidR="00347151" w:rsidRPr="00091795" w:rsidRDefault="00347151" w:rsidP="00347151">
            <w:pPr>
              <w:spacing w:after="0"/>
              <w:rPr>
                <w:rFonts w:ascii="Times New Roman" w:hAnsi="Times New Roman" w:cs="Times New Roman"/>
                <w:b/>
                <w:sz w:val="24"/>
                <w:szCs w:val="24"/>
              </w:rPr>
            </w:pPr>
            <w:r w:rsidRPr="00091795">
              <w:rPr>
                <w:rFonts w:ascii="Times New Roman" w:hAnsi="Times New Roman" w:cs="Times New Roman"/>
                <w:b/>
                <w:sz w:val="24"/>
                <w:szCs w:val="24"/>
              </w:rPr>
              <w:t>Поставщик</w:t>
            </w:r>
          </w:p>
          <w:p w:rsidR="00347151" w:rsidRPr="00091795" w:rsidRDefault="00347151" w:rsidP="00347151">
            <w:pPr>
              <w:spacing w:after="0"/>
              <w:rPr>
                <w:rFonts w:ascii="Times New Roman" w:hAnsi="Times New Roman" w:cs="Times New Roman"/>
                <w:b/>
                <w:sz w:val="24"/>
                <w:szCs w:val="24"/>
              </w:rPr>
            </w:pPr>
          </w:p>
          <w:p w:rsidR="00347151" w:rsidRPr="00091795" w:rsidRDefault="00347151" w:rsidP="00347151">
            <w:pPr>
              <w:spacing w:after="0"/>
              <w:rPr>
                <w:rFonts w:ascii="Times New Roman" w:hAnsi="Times New Roman" w:cs="Times New Roman"/>
                <w:b/>
                <w:sz w:val="24"/>
                <w:szCs w:val="24"/>
              </w:rPr>
            </w:pPr>
            <w:r w:rsidRPr="00091795">
              <w:rPr>
                <w:rFonts w:ascii="Times New Roman" w:hAnsi="Times New Roman" w:cs="Times New Roman"/>
                <w:b/>
                <w:sz w:val="24"/>
                <w:szCs w:val="24"/>
              </w:rPr>
              <w:t>______________/____________/</w:t>
            </w:r>
          </w:p>
          <w:p w:rsidR="00347151" w:rsidRPr="00091795" w:rsidRDefault="00347151" w:rsidP="00347151">
            <w:pPr>
              <w:spacing w:after="0"/>
              <w:rPr>
                <w:rFonts w:ascii="Times New Roman" w:hAnsi="Times New Roman" w:cs="Times New Roman"/>
                <w:b/>
                <w:sz w:val="24"/>
                <w:szCs w:val="24"/>
              </w:rPr>
            </w:pPr>
            <w:r w:rsidRPr="00091795">
              <w:rPr>
                <w:rFonts w:ascii="Times New Roman" w:hAnsi="Times New Roman" w:cs="Times New Roman"/>
                <w:sz w:val="24"/>
                <w:szCs w:val="24"/>
              </w:rPr>
              <w:t>М.П</w:t>
            </w:r>
            <w:r w:rsidRPr="00091795">
              <w:rPr>
                <w:rFonts w:ascii="Times New Roman" w:hAnsi="Times New Roman" w:cs="Times New Roman"/>
                <w:b/>
                <w:sz w:val="24"/>
                <w:szCs w:val="24"/>
              </w:rPr>
              <w:t>.</w:t>
            </w:r>
          </w:p>
        </w:tc>
      </w:tr>
    </w:tbl>
    <w:p w:rsidR="00347151" w:rsidRPr="00091795" w:rsidRDefault="00347151" w:rsidP="00347151">
      <w:pPr>
        <w:autoSpaceDN w:val="0"/>
        <w:spacing w:after="0" w:line="100" w:lineRule="atLeast"/>
        <w:ind w:right="1985"/>
        <w:rPr>
          <w:rFonts w:ascii="Times New Roman" w:hAnsi="Times New Roman" w:cs="Times New Roman"/>
          <w:sz w:val="24"/>
          <w:szCs w:val="24"/>
        </w:rPr>
      </w:pPr>
    </w:p>
    <w:p w:rsidR="00347151" w:rsidRPr="00091795" w:rsidRDefault="00347151" w:rsidP="00347151">
      <w:pPr>
        <w:autoSpaceDN w:val="0"/>
        <w:spacing w:after="0" w:line="100" w:lineRule="atLeast"/>
        <w:ind w:right="1985" w:firstLine="567"/>
        <w:jc w:val="right"/>
        <w:rPr>
          <w:rFonts w:ascii="Times New Roman" w:hAnsi="Times New Roman" w:cs="Times New Roman"/>
          <w:sz w:val="24"/>
          <w:szCs w:val="24"/>
        </w:rPr>
      </w:pPr>
    </w:p>
    <w:p w:rsidR="00347151" w:rsidRPr="00091795" w:rsidRDefault="00347151" w:rsidP="00347151">
      <w:pPr>
        <w:autoSpaceDN w:val="0"/>
        <w:spacing w:after="0"/>
        <w:rPr>
          <w:rFonts w:ascii="Times New Roman" w:hAnsi="Times New Roman" w:cs="Times New Roman"/>
          <w:sz w:val="24"/>
          <w:szCs w:val="24"/>
        </w:rPr>
      </w:pPr>
    </w:p>
    <w:p w:rsidR="00347151" w:rsidRPr="00091795" w:rsidRDefault="00347151" w:rsidP="00347151">
      <w:pPr>
        <w:autoSpaceDN w:val="0"/>
        <w:spacing w:after="0"/>
        <w:rPr>
          <w:rFonts w:ascii="Times New Roman" w:hAnsi="Times New Roman" w:cs="Times New Roman"/>
          <w:sz w:val="24"/>
          <w:szCs w:val="24"/>
        </w:rPr>
      </w:pPr>
    </w:p>
    <w:p w:rsidR="00347151" w:rsidRPr="00091795" w:rsidRDefault="00347151" w:rsidP="00347151">
      <w:pPr>
        <w:autoSpaceDN w:val="0"/>
        <w:spacing w:after="0"/>
        <w:rPr>
          <w:rFonts w:ascii="Times New Roman" w:hAnsi="Times New Roman" w:cs="Times New Roman"/>
          <w:sz w:val="24"/>
          <w:szCs w:val="24"/>
        </w:rPr>
      </w:pPr>
    </w:p>
    <w:p w:rsidR="00347151" w:rsidRPr="00091795" w:rsidRDefault="00347151" w:rsidP="00347151">
      <w:pPr>
        <w:autoSpaceDN w:val="0"/>
        <w:spacing w:after="0"/>
        <w:rPr>
          <w:rFonts w:ascii="Times New Roman" w:hAnsi="Times New Roman" w:cs="Times New Roman"/>
          <w:sz w:val="24"/>
          <w:szCs w:val="24"/>
        </w:rPr>
      </w:pPr>
    </w:p>
    <w:p w:rsidR="00347151" w:rsidRPr="00091795" w:rsidRDefault="00347151" w:rsidP="00347151">
      <w:pPr>
        <w:autoSpaceDN w:val="0"/>
        <w:spacing w:after="0"/>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jc w:val="right"/>
        <w:rPr>
          <w:rFonts w:ascii="Times New Roman" w:hAnsi="Times New Roman" w:cs="Times New Roman"/>
          <w:sz w:val="24"/>
          <w:szCs w:val="24"/>
        </w:rPr>
      </w:pPr>
    </w:p>
    <w:p w:rsidR="00347151" w:rsidRPr="00091795" w:rsidRDefault="00347151" w:rsidP="00347151">
      <w:pPr>
        <w:spacing w:after="0"/>
        <w:rPr>
          <w:rFonts w:ascii="Times New Roman" w:hAnsi="Times New Roman" w:cs="Times New Roman"/>
          <w:sz w:val="24"/>
          <w:szCs w:val="24"/>
        </w:rPr>
      </w:pPr>
    </w:p>
    <w:p w:rsidR="00347151" w:rsidRPr="00091795" w:rsidRDefault="00347151" w:rsidP="00347151">
      <w:pPr>
        <w:spacing w:after="0"/>
        <w:rPr>
          <w:rFonts w:ascii="Times New Roman" w:hAnsi="Times New Roman" w:cs="Times New Roman"/>
          <w:sz w:val="24"/>
          <w:szCs w:val="24"/>
        </w:rPr>
      </w:pPr>
    </w:p>
    <w:p w:rsidR="00347151" w:rsidRPr="00091795" w:rsidRDefault="00347151" w:rsidP="00347151">
      <w:pPr>
        <w:spacing w:after="0"/>
        <w:rPr>
          <w:rFonts w:ascii="Times New Roman" w:hAnsi="Times New Roman" w:cs="Times New Roman"/>
          <w:sz w:val="24"/>
          <w:szCs w:val="24"/>
        </w:rPr>
      </w:pPr>
    </w:p>
    <w:p w:rsidR="00091795" w:rsidRPr="00091795" w:rsidRDefault="00091795" w:rsidP="00091795">
      <w:pPr>
        <w:spacing w:after="0" w:line="240" w:lineRule="auto"/>
        <w:jc w:val="right"/>
        <w:rPr>
          <w:rFonts w:ascii="Times New Roman" w:eastAsia="Times New Roman" w:hAnsi="Times New Roman" w:cs="Times New Roman"/>
          <w:sz w:val="24"/>
          <w:szCs w:val="24"/>
          <w:lang w:eastAsia="ru-RU"/>
        </w:rPr>
      </w:pPr>
      <w:r w:rsidRPr="00091795">
        <w:rPr>
          <w:rFonts w:ascii="Times New Roman" w:eastAsia="Times New Roman" w:hAnsi="Times New Roman" w:cs="Times New Roman"/>
          <w:sz w:val="24"/>
          <w:szCs w:val="24"/>
          <w:lang w:eastAsia="ru-RU"/>
        </w:rPr>
        <w:lastRenderedPageBreak/>
        <w:t>Приложение № 3</w:t>
      </w:r>
    </w:p>
    <w:p w:rsidR="00091795" w:rsidRPr="00091795" w:rsidRDefault="00091795" w:rsidP="00091795">
      <w:pPr>
        <w:spacing w:after="0" w:line="240" w:lineRule="auto"/>
        <w:jc w:val="right"/>
        <w:rPr>
          <w:rFonts w:ascii="Times New Roman" w:eastAsia="Times New Roman" w:hAnsi="Times New Roman" w:cs="Times New Roman"/>
          <w:sz w:val="24"/>
          <w:szCs w:val="24"/>
          <w:lang w:eastAsia="ru-RU"/>
        </w:rPr>
      </w:pPr>
      <w:r w:rsidRPr="00091795">
        <w:rPr>
          <w:rFonts w:ascii="Times New Roman" w:eastAsia="Times New Roman" w:hAnsi="Times New Roman" w:cs="Times New Roman"/>
          <w:sz w:val="24"/>
          <w:szCs w:val="24"/>
          <w:lang w:eastAsia="ru-RU"/>
        </w:rPr>
        <w:t>к Договору поставки</w:t>
      </w:r>
    </w:p>
    <w:p w:rsidR="00091795" w:rsidRPr="00091795" w:rsidRDefault="00091795" w:rsidP="00091795">
      <w:pPr>
        <w:spacing w:after="0" w:line="240" w:lineRule="auto"/>
        <w:jc w:val="right"/>
        <w:rPr>
          <w:rFonts w:ascii="Times New Roman" w:eastAsia="Times New Roman" w:hAnsi="Times New Roman" w:cs="Times New Roman"/>
          <w:sz w:val="24"/>
          <w:szCs w:val="24"/>
          <w:lang w:eastAsia="ru-RU"/>
        </w:rPr>
      </w:pPr>
      <w:r w:rsidRPr="00091795">
        <w:rPr>
          <w:rFonts w:ascii="Times New Roman" w:eastAsia="Times New Roman" w:hAnsi="Times New Roman" w:cs="Times New Roman"/>
          <w:sz w:val="24"/>
          <w:szCs w:val="24"/>
          <w:lang w:eastAsia="ru-RU"/>
        </w:rPr>
        <w:t xml:space="preserve">                                                                                                                  №______________________</w:t>
      </w:r>
    </w:p>
    <w:p w:rsidR="00091795" w:rsidRPr="00091795" w:rsidRDefault="00091795" w:rsidP="00091795">
      <w:pPr>
        <w:spacing w:after="0" w:line="240" w:lineRule="auto"/>
        <w:jc w:val="right"/>
        <w:rPr>
          <w:rFonts w:ascii="Times New Roman" w:eastAsia="Times New Roman" w:hAnsi="Times New Roman" w:cs="Times New Roman"/>
          <w:sz w:val="24"/>
          <w:szCs w:val="24"/>
          <w:lang w:eastAsia="ru-RU"/>
        </w:rPr>
      </w:pPr>
      <w:r w:rsidRPr="00091795">
        <w:rPr>
          <w:rFonts w:ascii="Times New Roman" w:eastAsia="Times New Roman" w:hAnsi="Times New Roman" w:cs="Times New Roman"/>
          <w:sz w:val="24"/>
          <w:szCs w:val="24"/>
          <w:lang w:eastAsia="ru-RU"/>
        </w:rPr>
        <w:t xml:space="preserve">                                                                                                                 от «___» __________ 2020 г.</w:t>
      </w:r>
    </w:p>
    <w:p w:rsidR="00091795" w:rsidRPr="00091795" w:rsidRDefault="00091795" w:rsidP="00091795">
      <w:pPr>
        <w:spacing w:after="0" w:line="240" w:lineRule="auto"/>
        <w:rPr>
          <w:rFonts w:ascii="Times New Roman" w:eastAsia="Times New Roman" w:hAnsi="Times New Roman" w:cs="Times New Roman"/>
          <w:i/>
          <w:sz w:val="24"/>
          <w:szCs w:val="24"/>
          <w:lang w:eastAsia="ru-RU"/>
        </w:rPr>
      </w:pPr>
      <w:r w:rsidRPr="00091795">
        <w:rPr>
          <w:rFonts w:ascii="Times New Roman" w:eastAsia="Times New Roman" w:hAnsi="Times New Roman" w:cs="Times New Roman"/>
          <w:i/>
          <w:sz w:val="24"/>
          <w:szCs w:val="24"/>
          <w:lang w:eastAsia="ru-RU"/>
        </w:rPr>
        <w:t>Форма</w:t>
      </w:r>
    </w:p>
    <w:tbl>
      <w:tblPr>
        <w:tblW w:w="5432"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21"/>
        <w:gridCol w:w="798"/>
        <w:gridCol w:w="563"/>
        <w:gridCol w:w="612"/>
      </w:tblGrid>
      <w:tr w:rsidR="00091795" w:rsidRPr="00091795" w:rsidTr="00527729">
        <w:trPr>
          <w:trHeight w:val="375"/>
        </w:trPr>
        <w:tc>
          <w:tcPr>
            <w:tcW w:w="5000" w:type="pct"/>
            <w:gridSpan w:val="16"/>
            <w:tcBorders>
              <w:top w:val="nil"/>
              <w:left w:val="nil"/>
              <w:bottom w:val="nil"/>
              <w:right w:val="nil"/>
            </w:tcBorders>
            <w:shd w:val="clear" w:color="auto" w:fill="auto"/>
            <w:noWrap/>
            <w:vAlign w:val="bottom"/>
            <w:hideMark/>
          </w:tcPr>
          <w:p w:rsidR="00091795" w:rsidRPr="00091795" w:rsidRDefault="00091795" w:rsidP="00091795">
            <w:pPr>
              <w:spacing w:after="0" w:line="240" w:lineRule="auto"/>
              <w:jc w:val="center"/>
              <w:rPr>
                <w:rFonts w:ascii="Times New Roman" w:eastAsia="Times New Roman" w:hAnsi="Times New Roman" w:cs="Times New Roman"/>
                <w:b/>
                <w:bCs/>
                <w:color w:val="000000"/>
                <w:sz w:val="28"/>
                <w:szCs w:val="28"/>
                <w:lang w:eastAsia="ru-RU"/>
              </w:rPr>
            </w:pPr>
            <w:r w:rsidRPr="00091795">
              <w:rPr>
                <w:rFonts w:ascii="Times New Roman" w:eastAsia="Times New Roman" w:hAnsi="Times New Roman" w:cs="Times New Roman"/>
                <w:b/>
                <w:bCs/>
                <w:color w:val="000000"/>
                <w:sz w:val="28"/>
                <w:szCs w:val="28"/>
                <w:lang w:eastAsia="ru-RU"/>
              </w:rPr>
              <w:t xml:space="preserve">Акт </w:t>
            </w:r>
            <w:r w:rsidRPr="00091795">
              <w:rPr>
                <w:rFonts w:ascii="Times New Roman" w:eastAsia="Times New Roman" w:hAnsi="Times New Roman" w:cs="Times New Roman"/>
                <w:b/>
                <w:bCs/>
                <w:color w:val="000000"/>
                <w:sz w:val="24"/>
                <w:szCs w:val="24"/>
                <w:lang w:eastAsia="ru-RU"/>
              </w:rPr>
              <w:t>№_____</w:t>
            </w:r>
          </w:p>
        </w:tc>
      </w:tr>
      <w:tr w:rsidR="00091795" w:rsidRPr="00091795" w:rsidTr="00527729">
        <w:trPr>
          <w:trHeight w:val="154"/>
        </w:trPr>
        <w:tc>
          <w:tcPr>
            <w:tcW w:w="5000" w:type="pct"/>
            <w:gridSpan w:val="16"/>
            <w:tcBorders>
              <w:top w:val="nil"/>
              <w:left w:val="nil"/>
              <w:bottom w:val="nil"/>
              <w:right w:val="nil"/>
            </w:tcBorders>
            <w:shd w:val="clear" w:color="auto" w:fill="auto"/>
            <w:vAlign w:val="bottom"/>
            <w:hideMark/>
          </w:tcPr>
          <w:p w:rsidR="00091795" w:rsidRPr="00091795" w:rsidRDefault="00091795" w:rsidP="00091795">
            <w:pPr>
              <w:spacing w:after="0" w:line="240" w:lineRule="auto"/>
              <w:jc w:val="center"/>
              <w:rPr>
                <w:rFonts w:ascii="Times New Roman" w:eastAsia="Times New Roman" w:hAnsi="Times New Roman" w:cs="Times New Roman"/>
                <w:b/>
                <w:bCs/>
                <w:color w:val="000000"/>
                <w:sz w:val="24"/>
                <w:szCs w:val="24"/>
                <w:lang w:eastAsia="ru-RU"/>
              </w:rPr>
            </w:pPr>
            <w:r w:rsidRPr="00091795">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091795" w:rsidRPr="00091795" w:rsidTr="00527729">
        <w:trPr>
          <w:trHeight w:val="300"/>
        </w:trPr>
        <w:tc>
          <w:tcPr>
            <w:tcW w:w="172"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1694" w:type="pct"/>
            <w:gridSpan w:val="4"/>
            <w:tcBorders>
              <w:top w:val="nil"/>
              <w:left w:val="nil"/>
              <w:bottom w:val="nil"/>
              <w:right w:val="nil"/>
            </w:tcBorders>
            <w:shd w:val="clear" w:color="auto" w:fill="auto"/>
            <w:noWrap/>
            <w:vAlign w:val="bottom"/>
            <w:hideMark/>
          </w:tcPr>
          <w:p w:rsidR="00091795" w:rsidRPr="00091795" w:rsidRDefault="00091795" w:rsidP="00091795">
            <w:pPr>
              <w:spacing w:after="0" w:line="240" w:lineRule="auto"/>
              <w:jc w:val="right"/>
              <w:rPr>
                <w:rFonts w:ascii="Times New Roman" w:eastAsia="Times New Roman" w:hAnsi="Times New Roman" w:cs="Times New Roman"/>
                <w:bCs/>
                <w:color w:val="000000"/>
                <w:sz w:val="24"/>
                <w:szCs w:val="24"/>
                <w:lang w:eastAsia="ru-RU"/>
              </w:rPr>
            </w:pPr>
            <w:r w:rsidRPr="00091795">
              <w:rPr>
                <w:rFonts w:ascii="Times New Roman" w:eastAsia="Times New Roman" w:hAnsi="Times New Roman" w:cs="Times New Roman"/>
                <w:bCs/>
                <w:color w:val="000000"/>
                <w:sz w:val="24"/>
                <w:szCs w:val="24"/>
                <w:lang w:eastAsia="ru-RU"/>
              </w:rPr>
              <w:t>"___"_________2020 г.</w:t>
            </w:r>
          </w:p>
        </w:tc>
      </w:tr>
      <w:tr w:rsidR="00091795" w:rsidRPr="00091795" w:rsidTr="00527729">
        <w:trPr>
          <w:trHeight w:val="2114"/>
        </w:trPr>
        <w:tc>
          <w:tcPr>
            <w:tcW w:w="5000" w:type="pct"/>
            <w:gridSpan w:val="16"/>
            <w:tcBorders>
              <w:top w:val="nil"/>
              <w:left w:val="nil"/>
              <w:bottom w:val="nil"/>
              <w:right w:val="nil"/>
            </w:tcBorders>
            <w:shd w:val="clear" w:color="auto" w:fill="auto"/>
            <w:vAlign w:val="bottom"/>
            <w:hideMark/>
          </w:tcPr>
          <w:p w:rsidR="00091795" w:rsidRPr="00091795" w:rsidRDefault="00091795" w:rsidP="00091795">
            <w:pPr>
              <w:spacing w:after="0" w:line="240" w:lineRule="auto"/>
              <w:jc w:val="both"/>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w:t>
            </w:r>
            <w:r w:rsidRPr="00091795">
              <w:rPr>
                <w:rFonts w:ascii="Times New Roman" w:eastAsia="Times New Roman" w:hAnsi="Times New Roman" w:cs="Times New Roman"/>
                <w:sz w:val="24"/>
                <w:szCs w:val="24"/>
                <w:lang w:eastAsia="ru-RU"/>
              </w:rPr>
              <w:t xml:space="preserve"> </w:t>
            </w:r>
            <w:r w:rsidRPr="00091795">
              <w:rPr>
                <w:rFonts w:ascii="Times New Roman" w:eastAsia="Times New Roman" w:hAnsi="Times New Roman" w:cs="Times New Roman"/>
                <w:color w:val="000000"/>
                <w:sz w:val="20"/>
                <w:szCs w:val="20"/>
                <w:lang w:eastAsia="ru-RU"/>
              </w:rPr>
              <w:t xml:space="preserve">директора Екатеринбургского филиала АО «ЖТК» </w:t>
            </w:r>
            <w:proofErr w:type="spellStart"/>
            <w:r w:rsidRPr="00091795">
              <w:rPr>
                <w:rFonts w:ascii="Times New Roman" w:eastAsia="Times New Roman" w:hAnsi="Times New Roman" w:cs="Times New Roman"/>
                <w:color w:val="000000"/>
                <w:sz w:val="20"/>
                <w:szCs w:val="20"/>
                <w:lang w:eastAsia="ru-RU"/>
              </w:rPr>
              <w:t>Гервика</w:t>
            </w:r>
            <w:proofErr w:type="spellEnd"/>
            <w:r w:rsidRPr="00091795">
              <w:rPr>
                <w:rFonts w:ascii="Times New Roman" w:eastAsia="Times New Roman" w:hAnsi="Times New Roman" w:cs="Times New Roman"/>
                <w:color w:val="000000"/>
                <w:sz w:val="20"/>
                <w:szCs w:val="20"/>
                <w:lang w:eastAsia="ru-RU"/>
              </w:rPr>
              <w:t xml:space="preserve"> Олега Владимировича, действующего на основании доверенности № 122-Д от 13.11.2019 г.,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091795">
              <w:rPr>
                <w:rFonts w:ascii="Times New Roman" w:eastAsia="Times New Roman" w:hAnsi="Times New Roman" w:cs="Times New Roman"/>
                <w:i/>
                <w:iCs/>
                <w:color w:val="000000"/>
                <w:sz w:val="20"/>
                <w:szCs w:val="20"/>
                <w:u w:val="single"/>
                <w:lang w:eastAsia="ru-RU"/>
              </w:rPr>
              <w:t>(</w:t>
            </w:r>
            <w:r w:rsidRPr="00091795">
              <w:rPr>
                <w:rFonts w:ascii="Times New Roman" w:eastAsia="Times New Roman" w:hAnsi="Times New Roman" w:cs="Times New Roman"/>
                <w:i/>
                <w:iCs/>
                <w:color w:val="000000"/>
                <w:sz w:val="20"/>
                <w:szCs w:val="20"/>
                <w:lang w:eastAsia="ru-RU"/>
              </w:rPr>
              <w:t xml:space="preserve">указывается предмет договора)  </w:t>
            </w:r>
            <w:r w:rsidRPr="00091795">
              <w:rPr>
                <w:rFonts w:ascii="Times New Roman" w:eastAsia="Times New Roman" w:hAnsi="Times New Roman" w:cs="Times New Roman"/>
                <w:color w:val="000000"/>
                <w:sz w:val="20"/>
                <w:szCs w:val="20"/>
                <w:lang w:eastAsia="ru-RU"/>
              </w:rPr>
              <w:t xml:space="preserve">от "__"__________________ г.  №_____________________ .  </w:t>
            </w:r>
            <w:r w:rsidRPr="00091795">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091795" w:rsidRPr="00091795" w:rsidTr="00527729">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091795" w:rsidRPr="00091795" w:rsidRDefault="00091795" w:rsidP="00091795">
            <w:pPr>
              <w:spacing w:after="0" w:line="240" w:lineRule="auto"/>
              <w:rPr>
                <w:rFonts w:ascii="Times New Roman" w:eastAsia="Times New Roman" w:hAnsi="Times New Roman" w:cs="Times New Roman"/>
                <w:b/>
                <w:bCs/>
                <w:color w:val="000000"/>
                <w:sz w:val="12"/>
                <w:szCs w:val="12"/>
                <w:lang w:eastAsia="ru-RU"/>
              </w:rPr>
            </w:pPr>
            <w:r w:rsidRPr="00091795">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091795">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091795" w:rsidRPr="00091795" w:rsidRDefault="00091795" w:rsidP="00091795">
            <w:pPr>
              <w:spacing w:after="0" w:line="240" w:lineRule="auto"/>
              <w:rPr>
                <w:rFonts w:ascii="Times New Roman" w:eastAsia="Times New Roman" w:hAnsi="Times New Roman" w:cs="Times New Roman"/>
                <w:b/>
                <w:bCs/>
                <w:color w:val="000000"/>
                <w:sz w:val="12"/>
                <w:szCs w:val="12"/>
                <w:lang w:eastAsia="ru-RU"/>
              </w:rPr>
            </w:pPr>
            <w:r w:rsidRPr="00091795">
              <w:rPr>
                <w:rFonts w:ascii="Times New Roman" w:eastAsia="Times New Roman" w:hAnsi="Times New Roman" w:cs="Times New Roman"/>
                <w:b/>
                <w:bCs/>
                <w:color w:val="000000"/>
                <w:sz w:val="12"/>
                <w:szCs w:val="12"/>
                <w:lang w:eastAsia="ru-RU"/>
              </w:rPr>
              <w:t>Документ, подтверждающий факт оплаты товара</w:t>
            </w:r>
            <w:r w:rsidRPr="00091795">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091795" w:rsidRPr="00091795" w:rsidTr="00527729">
        <w:trPr>
          <w:trHeight w:val="67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 документа</w:t>
            </w:r>
          </w:p>
        </w:tc>
        <w:tc>
          <w:tcPr>
            <w:tcW w:w="693"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bCs/>
                <w:color w:val="000000"/>
                <w:sz w:val="12"/>
                <w:szCs w:val="12"/>
                <w:lang w:eastAsia="ru-RU"/>
              </w:rPr>
            </w:pPr>
            <w:r w:rsidRPr="00091795">
              <w:rPr>
                <w:rFonts w:ascii="Times New Roman" w:eastAsia="Times New Roman" w:hAnsi="Times New Roman" w:cs="Times New Roman"/>
                <w:bCs/>
                <w:color w:val="000000"/>
                <w:sz w:val="12"/>
                <w:szCs w:val="12"/>
                <w:lang w:eastAsia="ru-RU"/>
              </w:rPr>
              <w:t>Дата оплаты</w:t>
            </w:r>
          </w:p>
        </w:tc>
      </w:tr>
      <w:tr w:rsidR="00091795" w:rsidRPr="00091795" w:rsidTr="0052772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r w:rsidRPr="00091795">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r w:rsidRPr="00091795">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693"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r>
      <w:tr w:rsidR="00091795" w:rsidRPr="00091795" w:rsidTr="00527729">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jc w:val="right"/>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jc w:val="right"/>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jc w:val="right"/>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jc w:val="right"/>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jc w:val="right"/>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jc w:val="right"/>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091795" w:rsidRPr="00091795" w:rsidRDefault="00091795" w:rsidP="00091795">
            <w:pPr>
              <w:spacing w:after="0" w:line="240" w:lineRule="auto"/>
              <w:jc w:val="right"/>
              <w:rPr>
                <w:rFonts w:ascii="Times New Roman" w:eastAsia="Times New Roman" w:hAnsi="Times New Roman" w:cs="Times New Roman"/>
                <w:b/>
                <w:bCs/>
                <w:color w:val="000000"/>
                <w:sz w:val="16"/>
                <w:szCs w:val="16"/>
                <w:lang w:eastAsia="ru-RU"/>
              </w:rPr>
            </w:pPr>
            <w:r w:rsidRPr="00091795">
              <w:rPr>
                <w:rFonts w:ascii="Times New Roman" w:eastAsia="Times New Roman" w:hAnsi="Times New Roman" w:cs="Times New Roman"/>
                <w:b/>
                <w:bCs/>
                <w:color w:val="000000"/>
                <w:sz w:val="16"/>
                <w:szCs w:val="16"/>
                <w:lang w:eastAsia="ru-RU"/>
              </w:rPr>
              <w:t> </w:t>
            </w:r>
          </w:p>
        </w:tc>
      </w:tr>
      <w:tr w:rsidR="00091795" w:rsidRPr="00091795" w:rsidTr="00527729">
        <w:trPr>
          <w:trHeight w:val="600"/>
        </w:trPr>
        <w:tc>
          <w:tcPr>
            <w:tcW w:w="4675" w:type="pct"/>
            <w:gridSpan w:val="15"/>
            <w:tcBorders>
              <w:top w:val="single" w:sz="4" w:space="0" w:color="auto"/>
              <w:left w:val="nil"/>
              <w:bottom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r w:rsidRPr="00091795">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r>
      <w:tr w:rsidR="00091795" w:rsidRPr="00091795" w:rsidTr="00527729">
        <w:trPr>
          <w:trHeight w:val="255"/>
        </w:trPr>
        <w:tc>
          <w:tcPr>
            <w:tcW w:w="172" w:type="pct"/>
            <w:tcBorders>
              <w:top w:val="nil"/>
              <w:left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693"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i/>
                <w:iCs/>
                <w:color w:val="000000"/>
                <w:sz w:val="16"/>
                <w:szCs w:val="16"/>
                <w:lang w:eastAsia="ru-RU"/>
              </w:rPr>
            </w:pPr>
          </w:p>
        </w:tc>
      </w:tr>
      <w:tr w:rsidR="00091795" w:rsidRPr="00091795" w:rsidTr="00527729">
        <w:trPr>
          <w:trHeight w:val="63"/>
        </w:trPr>
        <w:tc>
          <w:tcPr>
            <w:tcW w:w="4675" w:type="pct"/>
            <w:gridSpan w:val="15"/>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b/>
                <w:bCs/>
                <w:color w:val="000000"/>
                <w:sz w:val="20"/>
                <w:szCs w:val="20"/>
                <w:lang w:eastAsia="ru-RU"/>
              </w:rPr>
              <w:t>Обязательства Поставщика</w:t>
            </w:r>
            <w:r w:rsidRPr="00091795">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300"/>
        </w:trPr>
        <w:tc>
          <w:tcPr>
            <w:tcW w:w="4675" w:type="pct"/>
            <w:gridSpan w:val="15"/>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300"/>
        </w:trPr>
        <w:tc>
          <w:tcPr>
            <w:tcW w:w="4675" w:type="pct"/>
            <w:gridSpan w:val="15"/>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645"/>
        </w:trPr>
        <w:tc>
          <w:tcPr>
            <w:tcW w:w="4675" w:type="pct"/>
            <w:gridSpan w:val="15"/>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b/>
                <w:bCs/>
                <w:color w:val="000000"/>
                <w:sz w:val="20"/>
                <w:szCs w:val="20"/>
                <w:lang w:eastAsia="ru-RU"/>
              </w:rPr>
              <w:t xml:space="preserve">Обязательства Покупателя  </w:t>
            </w:r>
            <w:r w:rsidRPr="00091795">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645"/>
        </w:trPr>
        <w:tc>
          <w:tcPr>
            <w:tcW w:w="4675" w:type="pct"/>
            <w:gridSpan w:val="15"/>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930"/>
        </w:trPr>
        <w:tc>
          <w:tcPr>
            <w:tcW w:w="172"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300"/>
        </w:trPr>
        <w:tc>
          <w:tcPr>
            <w:tcW w:w="172"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330"/>
        </w:trPr>
        <w:tc>
          <w:tcPr>
            <w:tcW w:w="172"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315"/>
        </w:trPr>
        <w:tc>
          <w:tcPr>
            <w:tcW w:w="172"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315"/>
        </w:trPr>
        <w:tc>
          <w:tcPr>
            <w:tcW w:w="172"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330"/>
        </w:trPr>
        <w:tc>
          <w:tcPr>
            <w:tcW w:w="172"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48"/>
        </w:trPr>
        <w:tc>
          <w:tcPr>
            <w:tcW w:w="172"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r w:rsidR="00091795" w:rsidRPr="00091795" w:rsidTr="00527729">
        <w:trPr>
          <w:trHeight w:val="315"/>
        </w:trPr>
        <w:tc>
          <w:tcPr>
            <w:tcW w:w="172"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r w:rsidRPr="00091795">
              <w:rPr>
                <w:rFonts w:ascii="Times New Roman" w:eastAsia="Times New Roman" w:hAnsi="Times New Roman" w:cs="Times New Roman"/>
                <w:color w:val="000000"/>
                <w:sz w:val="20"/>
                <w:szCs w:val="20"/>
                <w:lang w:eastAsia="ru-RU"/>
              </w:rPr>
              <w:t>М.П.</w:t>
            </w:r>
          </w:p>
        </w:tc>
        <w:tc>
          <w:tcPr>
            <w:tcW w:w="693"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91795" w:rsidRPr="00091795" w:rsidRDefault="00091795" w:rsidP="00091795">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091795" w:rsidRPr="00091795" w:rsidTr="00527729">
        <w:trPr>
          <w:trHeight w:val="1276"/>
        </w:trPr>
        <w:tc>
          <w:tcPr>
            <w:tcW w:w="6348" w:type="dxa"/>
            <w:shd w:val="clear" w:color="auto" w:fill="auto"/>
          </w:tcPr>
          <w:p w:rsidR="00091795" w:rsidRPr="00091795" w:rsidRDefault="00091795" w:rsidP="00091795">
            <w:pPr>
              <w:spacing w:after="0" w:line="240" w:lineRule="auto"/>
              <w:rPr>
                <w:rFonts w:ascii="Times New Roman" w:eastAsia="Times New Roman" w:hAnsi="Times New Roman" w:cs="Times New Roman"/>
                <w:b/>
                <w:sz w:val="24"/>
                <w:szCs w:val="24"/>
                <w:lang w:eastAsia="ru-RU"/>
              </w:rPr>
            </w:pPr>
            <w:r w:rsidRPr="00091795">
              <w:rPr>
                <w:rFonts w:ascii="Times New Roman" w:eastAsia="Times New Roman" w:hAnsi="Times New Roman" w:cs="Times New Roman"/>
                <w:b/>
                <w:sz w:val="24"/>
                <w:szCs w:val="24"/>
                <w:lang w:eastAsia="ru-RU"/>
              </w:rPr>
              <w:t>Покупатель</w:t>
            </w:r>
          </w:p>
          <w:p w:rsidR="00091795" w:rsidRPr="00091795" w:rsidRDefault="00091795" w:rsidP="00091795">
            <w:pPr>
              <w:spacing w:after="0" w:line="240" w:lineRule="auto"/>
              <w:rPr>
                <w:rFonts w:ascii="Times New Roman" w:eastAsia="Times New Roman" w:hAnsi="Times New Roman" w:cs="Times New Roman"/>
                <w:b/>
                <w:sz w:val="24"/>
                <w:szCs w:val="24"/>
                <w:lang w:eastAsia="ru-RU"/>
              </w:rPr>
            </w:pPr>
            <w:r w:rsidRPr="00091795">
              <w:rPr>
                <w:rFonts w:ascii="Times New Roman" w:eastAsia="Times New Roman" w:hAnsi="Times New Roman" w:cs="Times New Roman"/>
                <w:b/>
                <w:sz w:val="24"/>
                <w:szCs w:val="24"/>
                <w:lang w:eastAsia="ru-RU"/>
              </w:rPr>
              <w:t>___________/____________/</w:t>
            </w:r>
          </w:p>
          <w:p w:rsidR="00091795" w:rsidRPr="00091795" w:rsidRDefault="00091795" w:rsidP="00091795">
            <w:pPr>
              <w:spacing w:after="0" w:line="240" w:lineRule="auto"/>
              <w:rPr>
                <w:rFonts w:ascii="Times New Roman" w:eastAsia="Times New Roman" w:hAnsi="Times New Roman" w:cs="Times New Roman"/>
                <w:b/>
                <w:sz w:val="24"/>
                <w:szCs w:val="24"/>
                <w:lang w:eastAsia="ru-RU"/>
              </w:rPr>
            </w:pPr>
            <w:r w:rsidRPr="00091795">
              <w:rPr>
                <w:rFonts w:ascii="Times New Roman" w:eastAsia="Times New Roman" w:hAnsi="Times New Roman" w:cs="Times New Roman"/>
                <w:sz w:val="24"/>
                <w:szCs w:val="24"/>
                <w:lang w:eastAsia="ru-RU"/>
              </w:rPr>
              <w:t>М.П</w:t>
            </w:r>
            <w:r w:rsidRPr="00091795">
              <w:rPr>
                <w:rFonts w:ascii="Times New Roman" w:eastAsia="Times New Roman" w:hAnsi="Times New Roman" w:cs="Times New Roman"/>
                <w:b/>
                <w:sz w:val="24"/>
                <w:szCs w:val="24"/>
                <w:lang w:eastAsia="ru-RU"/>
              </w:rPr>
              <w:t>.</w:t>
            </w:r>
          </w:p>
        </w:tc>
        <w:tc>
          <w:tcPr>
            <w:tcW w:w="222" w:type="dxa"/>
            <w:shd w:val="clear" w:color="auto" w:fill="auto"/>
          </w:tcPr>
          <w:p w:rsidR="00091795" w:rsidRPr="00091795" w:rsidRDefault="00091795" w:rsidP="00091795">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091795" w:rsidRPr="00091795" w:rsidRDefault="00091795" w:rsidP="00091795">
            <w:pPr>
              <w:spacing w:after="0" w:line="240" w:lineRule="auto"/>
              <w:rPr>
                <w:rFonts w:ascii="Times New Roman" w:eastAsia="Times New Roman" w:hAnsi="Times New Roman" w:cs="Times New Roman"/>
                <w:b/>
                <w:sz w:val="24"/>
                <w:szCs w:val="24"/>
                <w:lang w:eastAsia="ru-RU"/>
              </w:rPr>
            </w:pPr>
            <w:r w:rsidRPr="00091795">
              <w:rPr>
                <w:rFonts w:ascii="Times New Roman" w:eastAsia="Times New Roman" w:hAnsi="Times New Roman" w:cs="Times New Roman"/>
                <w:b/>
                <w:sz w:val="24"/>
                <w:szCs w:val="24"/>
                <w:lang w:eastAsia="ru-RU"/>
              </w:rPr>
              <w:t>Поставщик</w:t>
            </w:r>
          </w:p>
          <w:p w:rsidR="00091795" w:rsidRPr="00091795" w:rsidRDefault="00091795" w:rsidP="00091795">
            <w:pPr>
              <w:spacing w:after="0" w:line="240" w:lineRule="auto"/>
              <w:rPr>
                <w:rFonts w:ascii="Times New Roman" w:eastAsia="Times New Roman" w:hAnsi="Times New Roman" w:cs="Times New Roman"/>
                <w:b/>
                <w:sz w:val="24"/>
                <w:szCs w:val="24"/>
                <w:lang w:eastAsia="ru-RU"/>
              </w:rPr>
            </w:pPr>
            <w:r w:rsidRPr="00091795">
              <w:rPr>
                <w:rFonts w:ascii="Times New Roman" w:eastAsia="Times New Roman" w:hAnsi="Times New Roman" w:cs="Times New Roman"/>
                <w:b/>
                <w:sz w:val="24"/>
                <w:szCs w:val="24"/>
                <w:lang w:eastAsia="ru-RU"/>
              </w:rPr>
              <w:t>____________/____________/</w:t>
            </w:r>
          </w:p>
          <w:p w:rsidR="00091795" w:rsidRPr="00091795" w:rsidRDefault="00091795" w:rsidP="00091795">
            <w:pPr>
              <w:spacing w:after="0" w:line="240" w:lineRule="auto"/>
              <w:rPr>
                <w:rFonts w:ascii="Times New Roman" w:eastAsia="Times New Roman" w:hAnsi="Times New Roman" w:cs="Times New Roman"/>
                <w:b/>
                <w:sz w:val="24"/>
                <w:szCs w:val="24"/>
                <w:lang w:eastAsia="ru-RU"/>
              </w:rPr>
            </w:pPr>
            <w:r w:rsidRPr="00091795">
              <w:rPr>
                <w:rFonts w:ascii="Times New Roman" w:eastAsia="Times New Roman" w:hAnsi="Times New Roman" w:cs="Times New Roman"/>
                <w:sz w:val="24"/>
                <w:szCs w:val="24"/>
                <w:lang w:eastAsia="ru-RU"/>
              </w:rPr>
              <w:t>М.П</w:t>
            </w:r>
            <w:r w:rsidRPr="00091795">
              <w:rPr>
                <w:rFonts w:ascii="Times New Roman" w:eastAsia="Times New Roman" w:hAnsi="Times New Roman" w:cs="Times New Roman"/>
                <w:b/>
                <w:sz w:val="24"/>
                <w:szCs w:val="24"/>
                <w:lang w:eastAsia="ru-RU"/>
              </w:rPr>
              <w:t>.</w:t>
            </w:r>
          </w:p>
        </w:tc>
      </w:tr>
    </w:tbl>
    <w:p w:rsidR="00347151" w:rsidRPr="00091795" w:rsidRDefault="00347151" w:rsidP="00347151">
      <w:pPr>
        <w:ind w:firstLine="709"/>
        <w:rPr>
          <w:color w:val="000000"/>
          <w:sz w:val="20"/>
          <w:szCs w:val="20"/>
        </w:rPr>
      </w:pPr>
    </w:p>
    <w:p w:rsidR="007531A6" w:rsidRPr="007531A6" w:rsidRDefault="007531A6" w:rsidP="00347151">
      <w:pPr>
        <w:spacing w:after="0" w:line="240" w:lineRule="auto"/>
        <w:rPr>
          <w:rFonts w:ascii="Times New Roman" w:eastAsia="Times New Roman" w:hAnsi="Times New Roman" w:cs="Times New Roman"/>
          <w:b/>
          <w:bCs/>
          <w:sz w:val="20"/>
          <w:szCs w:val="20"/>
          <w:lang w:eastAsia="ru-RU"/>
        </w:rPr>
      </w:pPr>
    </w:p>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751B44">
        <w:rPr>
          <w:rFonts w:ascii="Times New Roman" w:eastAsia="Times New Roman" w:hAnsi="Times New Roman" w:cs="Cambria"/>
          <w:bCs/>
          <w:iCs/>
          <w:sz w:val="28"/>
          <w:szCs w:val="28"/>
          <w:lang w:eastAsia="ru-RU"/>
        </w:rPr>
        <w:t>3</w:t>
      </w:r>
      <w:r w:rsidR="002E2E9A">
        <w:rPr>
          <w:rFonts w:ascii="Times New Roman" w:eastAsia="Times New Roman" w:hAnsi="Times New Roman" w:cs="Cambria"/>
          <w:bCs/>
          <w:iCs/>
          <w:sz w:val="28"/>
          <w:szCs w:val="28"/>
          <w:lang w:eastAsia="ru-RU"/>
        </w:rPr>
        <w:t>3</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751B44">
        <w:rPr>
          <w:rFonts w:ascii="Times New Roman" w:eastAsia="Times New Roman" w:hAnsi="Times New Roman" w:cs="Times New Roman"/>
          <w:sz w:val="28"/>
          <w:szCs w:val="28"/>
          <w:lang w:eastAsia="ru-RU"/>
        </w:rPr>
        <w:t>3</w:t>
      </w:r>
      <w:r w:rsidR="002E2E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7531A6">
        <w:rPr>
          <w:rFonts w:ascii="Times New Roman" w:eastAsia="Times New Roman" w:hAnsi="Times New Roman" w:cs="Times New Roman"/>
          <w:sz w:val="28"/>
          <w:szCs w:val="28"/>
          <w:lang w:eastAsia="ru-RU"/>
        </w:rPr>
        <w:t xml:space="preserve">поставки </w:t>
      </w:r>
      <w:r w:rsidR="002E2E9A" w:rsidRPr="002E2E9A">
        <w:rPr>
          <w:rFonts w:ascii="Times New Roman" w:eastAsia="Times New Roman" w:hAnsi="Times New Roman" w:cs="Times New Roman"/>
          <w:bCs/>
          <w:sz w:val="28"/>
          <w:szCs w:val="28"/>
          <w:lang w:eastAsia="ru-RU"/>
        </w:rPr>
        <w:t>хозяйственных товаров и одноразовой посуды</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91752F">
              <w:rPr>
                <w:rFonts w:ascii="Times New Roman" w:eastAsia="MS Mincho" w:hAnsi="Times New Roman" w:cs="Times New Roman"/>
                <w:sz w:val="28"/>
                <w:szCs w:val="20"/>
                <w:lang w:eastAsia="ru-RU"/>
              </w:rPr>
            </w:r>
            <w:r w:rsidR="0091752F">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91752F">
              <w:rPr>
                <w:rFonts w:ascii="Times New Roman" w:eastAsia="MS Mincho" w:hAnsi="Times New Roman" w:cs="Times New Roman"/>
                <w:sz w:val="28"/>
                <w:szCs w:val="20"/>
                <w:lang w:eastAsia="ru-RU"/>
              </w:rPr>
            </w:r>
            <w:r w:rsidR="0091752F">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2F511A">
              <w:rPr>
                <w:rFonts w:ascii="Times New Roman" w:eastAsia="MS Mincho" w:hAnsi="Times New Roman" w:cs="Times New Roman"/>
                <w:sz w:val="28"/>
                <w:szCs w:val="20"/>
                <w:lang w:eastAsia="ru-RU"/>
              </w:rPr>
              <w:lastRenderedPageBreak/>
              <w:t>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91752F">
              <w:rPr>
                <w:rFonts w:ascii="Times New Roman" w:eastAsia="MS Mincho" w:hAnsi="Times New Roman" w:cs="Times New Roman"/>
                <w:sz w:val="26"/>
                <w:szCs w:val="24"/>
                <w:lang w:eastAsia="ru-RU"/>
              </w:rPr>
            </w:r>
            <w:r w:rsidR="0091752F">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91752F">
              <w:rPr>
                <w:rFonts w:ascii="Times New Roman" w:eastAsia="MS Mincho" w:hAnsi="Times New Roman" w:cs="Times New Roman"/>
                <w:sz w:val="26"/>
                <w:szCs w:val="24"/>
                <w:lang w:eastAsia="ru-RU"/>
              </w:rPr>
            </w:r>
            <w:r w:rsidR="0091752F">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91752F">
              <w:rPr>
                <w:rFonts w:ascii="Times New Roman" w:eastAsia="MS Mincho" w:hAnsi="Times New Roman" w:cs="Times New Roman"/>
                <w:sz w:val="26"/>
                <w:szCs w:val="24"/>
                <w:lang w:eastAsia="ru-RU"/>
              </w:rPr>
            </w:r>
            <w:r w:rsidR="0091752F">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91752F">
              <w:rPr>
                <w:rFonts w:ascii="Times New Roman" w:eastAsia="MS Mincho" w:hAnsi="Times New Roman" w:cs="Times New Roman"/>
                <w:sz w:val="26"/>
                <w:szCs w:val="24"/>
                <w:lang w:eastAsia="ru-RU"/>
              </w:rPr>
            </w:r>
            <w:r w:rsidR="0091752F">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lastRenderedPageBreak/>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FB2F96">
              <w:rPr>
                <w:rFonts w:ascii="Times New Roman" w:eastAsia="Times New Roman" w:hAnsi="Times New Roman" w:cs="Times New Roman"/>
                <w:bCs/>
                <w:sz w:val="28"/>
                <w:szCs w:val="28"/>
                <w:lang w:eastAsia="ru-RU"/>
              </w:rPr>
              <w:t>9</w:t>
            </w:r>
            <w:r w:rsidR="00D0037F" w:rsidRPr="00B86279">
              <w:rPr>
                <w:rFonts w:ascii="Times New Roman" w:eastAsia="Times New Roman" w:hAnsi="Times New Roman" w:cs="Times New Roman"/>
                <w:bCs/>
                <w:sz w:val="28"/>
                <w:szCs w:val="28"/>
                <w:lang w:eastAsia="ru-RU"/>
              </w:rPr>
              <w:t xml:space="preserve">» </w:t>
            </w:r>
            <w:r w:rsidR="00330A54">
              <w:rPr>
                <w:rFonts w:ascii="Times New Roman" w:eastAsia="Times New Roman" w:hAnsi="Times New Roman" w:cs="Times New Roman"/>
                <w:bCs/>
                <w:sz w:val="28"/>
                <w:szCs w:val="28"/>
                <w:lang w:eastAsia="ru-RU"/>
              </w:rPr>
              <w:t>мая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924492">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330A54">
              <w:rPr>
                <w:rFonts w:ascii="Times New Roman" w:eastAsia="Times New Roman" w:hAnsi="Times New Roman" w:cs="Times New Roman"/>
                <w:bCs/>
                <w:sz w:val="28"/>
                <w:szCs w:val="28"/>
                <w:lang w:eastAsia="ru-RU"/>
              </w:rPr>
              <w:t>0</w:t>
            </w:r>
            <w:r w:rsidR="00924492">
              <w:rPr>
                <w:rFonts w:ascii="Times New Roman" w:eastAsia="Times New Roman" w:hAnsi="Times New Roman" w:cs="Times New Roman"/>
                <w:bCs/>
                <w:sz w:val="28"/>
                <w:szCs w:val="28"/>
                <w:lang w:eastAsia="ru-RU"/>
              </w:rPr>
              <w:t>8</w:t>
            </w:r>
            <w:r w:rsidR="00D0037F" w:rsidRPr="00B86279">
              <w:rPr>
                <w:rFonts w:ascii="Times New Roman" w:eastAsia="Times New Roman" w:hAnsi="Times New Roman" w:cs="Times New Roman"/>
                <w:bCs/>
                <w:sz w:val="28"/>
                <w:szCs w:val="28"/>
                <w:lang w:eastAsia="ru-RU"/>
              </w:rPr>
              <w:t xml:space="preserve">» </w:t>
            </w:r>
            <w:r w:rsidR="00330A54">
              <w:rPr>
                <w:rFonts w:ascii="Times New Roman" w:eastAsia="Times New Roman" w:hAnsi="Times New Roman" w:cs="Times New Roman"/>
                <w:bCs/>
                <w:sz w:val="28"/>
                <w:szCs w:val="28"/>
                <w:lang w:eastAsia="ru-RU"/>
              </w:rPr>
              <w:t>июня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B373BC">
              <w:rPr>
                <w:rFonts w:ascii="Times New Roman" w:eastAsia="Times New Roman" w:hAnsi="Times New Roman" w:cs="Times New Roman"/>
                <w:bCs/>
                <w:sz w:val="28"/>
                <w:szCs w:val="28"/>
                <w:lang w:eastAsia="ru-RU"/>
              </w:rPr>
              <w:t>1</w:t>
            </w:r>
            <w:r w:rsidR="00924492">
              <w:rPr>
                <w:rFonts w:ascii="Times New Roman" w:eastAsia="Times New Roman" w:hAnsi="Times New Roman" w:cs="Times New Roman"/>
                <w:bCs/>
                <w:sz w:val="28"/>
                <w:szCs w:val="28"/>
                <w:lang w:eastAsia="ru-RU"/>
              </w:rPr>
              <w:t>0</w:t>
            </w:r>
            <w:r w:rsidR="00D0037F" w:rsidRPr="00B86279">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июня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B373BC">
              <w:rPr>
                <w:rFonts w:ascii="Times New Roman" w:eastAsia="Times New Roman" w:hAnsi="Times New Roman" w:cs="Times New Roman"/>
                <w:bCs/>
                <w:sz w:val="28"/>
                <w:szCs w:val="28"/>
                <w:lang w:eastAsia="ru-RU"/>
              </w:rPr>
              <w:t>1</w:t>
            </w:r>
            <w:r w:rsidR="00924492">
              <w:rPr>
                <w:rFonts w:ascii="Times New Roman" w:eastAsia="Times New Roman" w:hAnsi="Times New Roman" w:cs="Times New Roman"/>
                <w:bCs/>
                <w:sz w:val="28"/>
                <w:szCs w:val="28"/>
                <w:lang w:eastAsia="ru-RU"/>
              </w:rPr>
              <w:t>0</w:t>
            </w:r>
            <w:r w:rsidR="00D0037F" w:rsidRPr="00B86279">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июня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FB2F96">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мая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B373BC">
              <w:rPr>
                <w:rFonts w:ascii="Times New Roman" w:eastAsia="Times New Roman" w:hAnsi="Times New Roman" w:cs="Times New Roman"/>
                <w:bCs/>
                <w:sz w:val="28"/>
                <w:szCs w:val="28"/>
                <w:lang w:eastAsia="ru-RU"/>
              </w:rPr>
              <w:t>0</w:t>
            </w:r>
            <w:r w:rsidR="00924492">
              <w:rPr>
                <w:rFonts w:ascii="Times New Roman" w:eastAsia="Times New Roman" w:hAnsi="Times New Roman" w:cs="Times New Roman"/>
                <w:bCs/>
                <w:sz w:val="28"/>
                <w:szCs w:val="28"/>
                <w:lang w:eastAsia="ru-RU"/>
              </w:rPr>
              <w:t>3</w:t>
            </w:r>
            <w:r w:rsidR="00D0037F" w:rsidRPr="00D030B0">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5B12E0">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мая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924492">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w:t>
            </w:r>
            <w:r w:rsidR="00924492">
              <w:rPr>
                <w:rFonts w:ascii="Times New Roman" w:eastAsia="Times New Roman" w:hAnsi="Times New Roman" w:cs="Times New Roman"/>
                <w:bCs/>
                <w:sz w:val="28"/>
                <w:szCs w:val="28"/>
                <w:lang w:eastAsia="ru-RU"/>
              </w:rPr>
              <w:t>5</w:t>
            </w:r>
            <w:bookmarkStart w:id="9" w:name="_GoBack"/>
            <w:bookmarkEnd w:id="9"/>
            <w:r w:rsidR="001C0D88" w:rsidRPr="00D030B0">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июня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9D" w:rsidRDefault="003A589D" w:rsidP="00CF648B">
      <w:pPr>
        <w:spacing w:after="0" w:line="240" w:lineRule="auto"/>
      </w:pPr>
      <w:r>
        <w:separator/>
      </w:r>
    </w:p>
  </w:endnote>
  <w:endnote w:type="continuationSeparator" w:id="0">
    <w:p w:rsidR="003A589D" w:rsidRDefault="003A589D"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9D" w:rsidRDefault="003A589D" w:rsidP="00CF648B">
      <w:pPr>
        <w:spacing w:after="0" w:line="240" w:lineRule="auto"/>
      </w:pPr>
      <w:r>
        <w:separator/>
      </w:r>
    </w:p>
  </w:footnote>
  <w:footnote w:type="continuationSeparator" w:id="0">
    <w:p w:rsidR="003A589D" w:rsidRDefault="003A589D" w:rsidP="00CF648B">
      <w:pPr>
        <w:spacing w:after="0" w:line="240" w:lineRule="auto"/>
      </w:pPr>
      <w:r>
        <w:continuationSeparator/>
      </w:r>
    </w:p>
  </w:footnote>
  <w:footnote w:id="1">
    <w:p w:rsidR="00347151" w:rsidRDefault="00347151" w:rsidP="00347151">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347151" w:rsidRPr="004A0906" w:rsidRDefault="00347151"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347151" w:rsidRPr="004A0906" w:rsidRDefault="00347151"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347151" w:rsidRDefault="00347151"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347151" w:rsidRDefault="00347151"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347151" w:rsidRDefault="00347151"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47151" w:rsidRDefault="00347151"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347151" w:rsidRDefault="00347151"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347151" w:rsidRDefault="00347151"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347151" w:rsidRPr="004320AB" w:rsidRDefault="00347151"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47151" w:rsidRDefault="00347151" w:rsidP="002F511A">
      <w:pPr>
        <w:pStyle w:val="a8"/>
      </w:pPr>
    </w:p>
  </w:footnote>
  <w:footnote w:id="10">
    <w:p w:rsidR="00347151" w:rsidRPr="002001EA" w:rsidRDefault="00347151"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47151" w:rsidRDefault="00347151" w:rsidP="002F511A">
      <w:pPr>
        <w:pStyle w:val="a8"/>
      </w:pPr>
    </w:p>
  </w:footnote>
  <w:footnote w:id="11">
    <w:p w:rsidR="00347151" w:rsidRDefault="00347151"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51" w:rsidRPr="00EF5C71" w:rsidRDefault="00347151">
    <w:pPr>
      <w:pStyle w:val="af2"/>
      <w:jc w:val="center"/>
    </w:pPr>
  </w:p>
  <w:p w:rsidR="00347151" w:rsidRDefault="00347151">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51" w:rsidRPr="00EF5C71" w:rsidRDefault="00347151">
    <w:pPr>
      <w:pStyle w:val="af2"/>
      <w:jc w:val="center"/>
    </w:pPr>
  </w:p>
  <w:p w:rsidR="00347151" w:rsidRDefault="00347151">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51" w:rsidRDefault="0034715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44201"/>
    <w:rsid w:val="00073A42"/>
    <w:rsid w:val="00091795"/>
    <w:rsid w:val="000A3B1A"/>
    <w:rsid w:val="000A3C65"/>
    <w:rsid w:val="00114845"/>
    <w:rsid w:val="001155B9"/>
    <w:rsid w:val="001370BD"/>
    <w:rsid w:val="00146FF4"/>
    <w:rsid w:val="00181454"/>
    <w:rsid w:val="001B0F8A"/>
    <w:rsid w:val="001C0D88"/>
    <w:rsid w:val="001C7994"/>
    <w:rsid w:val="001E5BD7"/>
    <w:rsid w:val="00214A4C"/>
    <w:rsid w:val="0022067E"/>
    <w:rsid w:val="00236360"/>
    <w:rsid w:val="00240C7A"/>
    <w:rsid w:val="00275AC9"/>
    <w:rsid w:val="00281479"/>
    <w:rsid w:val="002A37F8"/>
    <w:rsid w:val="002D437A"/>
    <w:rsid w:val="002D7E55"/>
    <w:rsid w:val="002E2E9A"/>
    <w:rsid w:val="002F4034"/>
    <w:rsid w:val="002F511A"/>
    <w:rsid w:val="003229D0"/>
    <w:rsid w:val="00330A54"/>
    <w:rsid w:val="00331384"/>
    <w:rsid w:val="00347151"/>
    <w:rsid w:val="003716DA"/>
    <w:rsid w:val="003769B8"/>
    <w:rsid w:val="003A2A03"/>
    <w:rsid w:val="003A589D"/>
    <w:rsid w:val="003B546A"/>
    <w:rsid w:val="003C5F2F"/>
    <w:rsid w:val="003E6ECC"/>
    <w:rsid w:val="0045172B"/>
    <w:rsid w:val="00462FFE"/>
    <w:rsid w:val="004A2E84"/>
    <w:rsid w:val="004C07E3"/>
    <w:rsid w:val="004D1FE5"/>
    <w:rsid w:val="004D7F76"/>
    <w:rsid w:val="00521B86"/>
    <w:rsid w:val="005223B9"/>
    <w:rsid w:val="00536455"/>
    <w:rsid w:val="00553F9B"/>
    <w:rsid w:val="00572736"/>
    <w:rsid w:val="005A1085"/>
    <w:rsid w:val="005B12E0"/>
    <w:rsid w:val="005C199F"/>
    <w:rsid w:val="005C5183"/>
    <w:rsid w:val="005D5787"/>
    <w:rsid w:val="005E5F3F"/>
    <w:rsid w:val="005E756E"/>
    <w:rsid w:val="0061491A"/>
    <w:rsid w:val="00636042"/>
    <w:rsid w:val="00653EEF"/>
    <w:rsid w:val="006A391D"/>
    <w:rsid w:val="006B65A1"/>
    <w:rsid w:val="006C1C50"/>
    <w:rsid w:val="006C4590"/>
    <w:rsid w:val="006C49BE"/>
    <w:rsid w:val="007375DE"/>
    <w:rsid w:val="00751B44"/>
    <w:rsid w:val="007531A6"/>
    <w:rsid w:val="007573DB"/>
    <w:rsid w:val="00765287"/>
    <w:rsid w:val="00776859"/>
    <w:rsid w:val="00784D7F"/>
    <w:rsid w:val="007A3966"/>
    <w:rsid w:val="007B36F3"/>
    <w:rsid w:val="007E38A9"/>
    <w:rsid w:val="008421A1"/>
    <w:rsid w:val="00853BB4"/>
    <w:rsid w:val="00855911"/>
    <w:rsid w:val="00895FE3"/>
    <w:rsid w:val="0089747C"/>
    <w:rsid w:val="008B29F6"/>
    <w:rsid w:val="008C70CC"/>
    <w:rsid w:val="008D5D71"/>
    <w:rsid w:val="008F0A4E"/>
    <w:rsid w:val="0091080F"/>
    <w:rsid w:val="00914F3F"/>
    <w:rsid w:val="0091752F"/>
    <w:rsid w:val="00924492"/>
    <w:rsid w:val="00925326"/>
    <w:rsid w:val="0094743F"/>
    <w:rsid w:val="009A48E4"/>
    <w:rsid w:val="009B5D74"/>
    <w:rsid w:val="00A37CCF"/>
    <w:rsid w:val="00AC43DA"/>
    <w:rsid w:val="00B06F02"/>
    <w:rsid w:val="00B176AE"/>
    <w:rsid w:val="00B30429"/>
    <w:rsid w:val="00B373BC"/>
    <w:rsid w:val="00B40D9F"/>
    <w:rsid w:val="00B71DD5"/>
    <w:rsid w:val="00B75418"/>
    <w:rsid w:val="00B855A9"/>
    <w:rsid w:val="00B9499A"/>
    <w:rsid w:val="00BB0B58"/>
    <w:rsid w:val="00BB44BC"/>
    <w:rsid w:val="00C13446"/>
    <w:rsid w:val="00C14A76"/>
    <w:rsid w:val="00C5642A"/>
    <w:rsid w:val="00C67D65"/>
    <w:rsid w:val="00C75A55"/>
    <w:rsid w:val="00C85ECD"/>
    <w:rsid w:val="00CB6246"/>
    <w:rsid w:val="00CB6EAE"/>
    <w:rsid w:val="00CF39BC"/>
    <w:rsid w:val="00CF4449"/>
    <w:rsid w:val="00CF648B"/>
    <w:rsid w:val="00D0037F"/>
    <w:rsid w:val="00D367C8"/>
    <w:rsid w:val="00D42A2F"/>
    <w:rsid w:val="00D53535"/>
    <w:rsid w:val="00D62BFD"/>
    <w:rsid w:val="00D62C27"/>
    <w:rsid w:val="00D80622"/>
    <w:rsid w:val="00DC16E4"/>
    <w:rsid w:val="00DC7E8D"/>
    <w:rsid w:val="00DD491C"/>
    <w:rsid w:val="00E078E9"/>
    <w:rsid w:val="00E12B0A"/>
    <w:rsid w:val="00E17C88"/>
    <w:rsid w:val="00E42D8B"/>
    <w:rsid w:val="00E77CD1"/>
    <w:rsid w:val="00E852B8"/>
    <w:rsid w:val="00E91152"/>
    <w:rsid w:val="00E914EA"/>
    <w:rsid w:val="00E9336C"/>
    <w:rsid w:val="00EB4259"/>
    <w:rsid w:val="00ED0FFF"/>
    <w:rsid w:val="00ED2DD6"/>
    <w:rsid w:val="00ED537C"/>
    <w:rsid w:val="00ED60FF"/>
    <w:rsid w:val="00EE1316"/>
    <w:rsid w:val="00F322D7"/>
    <w:rsid w:val="00F65D66"/>
    <w:rsid w:val="00FA5C86"/>
    <w:rsid w:val="00FB2F9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1A68"/>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82</Pages>
  <Words>27279</Words>
  <Characters>155495</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48</cp:revision>
  <dcterms:created xsi:type="dcterms:W3CDTF">2019-08-19T14:38:00Z</dcterms:created>
  <dcterms:modified xsi:type="dcterms:W3CDTF">2020-05-29T07:48:00Z</dcterms:modified>
</cp:coreProperties>
</file>