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74902" w:rsidRPr="00416475">
        <w:rPr>
          <w:b/>
          <w:bCs/>
        </w:rPr>
        <w:t>ЗКТ-</w:t>
      </w:r>
      <w:r w:rsidR="00974902">
        <w:rPr>
          <w:b/>
          <w:bCs/>
        </w:rPr>
        <w:t>18</w:t>
      </w:r>
      <w:r w:rsidR="00974902" w:rsidRPr="00416475">
        <w:rPr>
          <w:b/>
          <w:bCs/>
        </w:rPr>
        <w:t>/</w:t>
      </w:r>
      <w:r w:rsidR="00974902">
        <w:rPr>
          <w:b/>
          <w:bCs/>
        </w:rPr>
        <w:t>20</w:t>
      </w:r>
      <w:r w:rsidR="00974902" w:rsidRPr="00416475">
        <w:rPr>
          <w:b/>
          <w:bCs/>
        </w:rPr>
        <w:t xml:space="preserve"> на право заключения договора поставки </w:t>
      </w:r>
      <w:r w:rsidR="00974902" w:rsidRPr="00417089">
        <w:rPr>
          <w:b/>
          <w:bCs/>
        </w:rPr>
        <w:t>яиц куриных для предприятий общественного питания Свобо</w:t>
      </w:r>
      <w:r w:rsidR="00974902">
        <w:rPr>
          <w:b/>
          <w:bCs/>
        </w:rPr>
        <w:t>д</w:t>
      </w:r>
      <w:r w:rsidR="00974902" w:rsidRPr="00417089">
        <w:rPr>
          <w:b/>
          <w:bCs/>
        </w:rPr>
        <w:t>ненского ТПО, оказывающих услуги питания работникам РЖД (Буфет ДОЛБ и производственная столовая ст. Белогорск, столовая ст. Завитая)</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74902">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F32080">
              <w:rPr>
                <w:b/>
                <w:bCs/>
              </w:rPr>
              <w:t>1</w:t>
            </w:r>
            <w:r w:rsidR="00974902">
              <w:rPr>
                <w:b/>
                <w:bCs/>
              </w:rPr>
              <w:t>8</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974902" w:rsidRPr="00974902">
              <w:rPr>
                <w:b/>
                <w:bCs/>
                <w:sz w:val="24"/>
                <w:szCs w:val="24"/>
              </w:rPr>
              <w:t>яиц куриных для предприятий общественного питания Свободненского ТПО, оказывающих услуги питания работникам РЖД (Буфет ДОЛБ и производственная столовая ст. Бе</w:t>
            </w:r>
            <w:r w:rsidR="00974902">
              <w:rPr>
                <w:b/>
                <w:bCs/>
                <w:sz w:val="24"/>
                <w:szCs w:val="24"/>
              </w:rPr>
              <w:t>логорск, столовая ст. Завитая)</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6842"/>
              <w:gridCol w:w="723"/>
              <w:gridCol w:w="968"/>
              <w:gridCol w:w="781"/>
              <w:gridCol w:w="1022"/>
              <w:gridCol w:w="1260"/>
              <w:gridCol w:w="1399"/>
              <w:gridCol w:w="1325"/>
            </w:tblGrid>
            <w:tr w:rsidR="00974902" w:rsidRPr="00E946AC" w:rsidTr="00974902">
              <w:trPr>
                <w:trHeight w:val="791"/>
                <w:jc w:val="center"/>
              </w:trPr>
              <w:tc>
                <w:tcPr>
                  <w:tcW w:w="546" w:type="pct"/>
                  <w:tcBorders>
                    <w:bottom w:val="single" w:sz="4" w:space="0" w:color="auto"/>
                  </w:tcBorders>
                </w:tcPr>
                <w:p w:rsidR="00974902" w:rsidRPr="00E946AC" w:rsidRDefault="00974902" w:rsidP="00974902">
                  <w:pPr>
                    <w:jc w:val="center"/>
                    <w:rPr>
                      <w:b/>
                      <w:sz w:val="20"/>
                      <w:szCs w:val="20"/>
                    </w:rPr>
                  </w:pPr>
                  <w:r w:rsidRPr="00E946AC">
                    <w:rPr>
                      <w:b/>
                      <w:sz w:val="20"/>
                      <w:szCs w:val="20"/>
                    </w:rPr>
                    <w:t>Наименование товара</w:t>
                  </w:r>
                </w:p>
              </w:tc>
              <w:tc>
                <w:tcPr>
                  <w:tcW w:w="2128" w:type="pct"/>
                  <w:tcBorders>
                    <w:bottom w:val="single" w:sz="4" w:space="0" w:color="auto"/>
                  </w:tcBorders>
                </w:tcPr>
                <w:p w:rsidR="00974902" w:rsidRPr="00E946AC" w:rsidRDefault="00974902" w:rsidP="00974902">
                  <w:pPr>
                    <w:jc w:val="center"/>
                    <w:rPr>
                      <w:b/>
                      <w:sz w:val="20"/>
                      <w:szCs w:val="20"/>
                    </w:rPr>
                  </w:pPr>
                  <w:r>
                    <w:rPr>
                      <w:b/>
                      <w:sz w:val="20"/>
                      <w:szCs w:val="20"/>
                    </w:rPr>
                    <w:t>Характеристики товара</w:t>
                  </w:r>
                </w:p>
              </w:tc>
              <w:tc>
                <w:tcPr>
                  <w:tcW w:w="225" w:type="pct"/>
                  <w:tcBorders>
                    <w:bottom w:val="single" w:sz="4" w:space="0" w:color="auto"/>
                  </w:tcBorders>
                </w:tcPr>
                <w:p w:rsidR="00974902" w:rsidRPr="00E946AC" w:rsidRDefault="00974902" w:rsidP="00974902">
                  <w:pPr>
                    <w:jc w:val="center"/>
                    <w:rPr>
                      <w:b/>
                      <w:sz w:val="20"/>
                      <w:szCs w:val="20"/>
                    </w:rPr>
                  </w:pPr>
                  <w:r w:rsidRPr="00E946AC">
                    <w:rPr>
                      <w:b/>
                      <w:sz w:val="20"/>
                      <w:szCs w:val="20"/>
                    </w:rPr>
                    <w:t>Ед. изм.</w:t>
                  </w:r>
                </w:p>
              </w:tc>
              <w:tc>
                <w:tcPr>
                  <w:tcW w:w="301" w:type="pct"/>
                  <w:tcBorders>
                    <w:bottom w:val="single" w:sz="4" w:space="0" w:color="auto"/>
                  </w:tcBorders>
                </w:tcPr>
                <w:p w:rsidR="00974902" w:rsidRPr="00E946AC" w:rsidRDefault="00974902" w:rsidP="00974902">
                  <w:pPr>
                    <w:ind w:left="-108"/>
                    <w:jc w:val="center"/>
                    <w:rPr>
                      <w:b/>
                      <w:sz w:val="20"/>
                      <w:szCs w:val="20"/>
                    </w:rPr>
                  </w:pPr>
                  <w:r w:rsidRPr="00E946AC">
                    <w:rPr>
                      <w:b/>
                      <w:sz w:val="20"/>
                      <w:szCs w:val="20"/>
                    </w:rPr>
                    <w:t>Количество</w:t>
                  </w:r>
                </w:p>
                <w:p w:rsidR="00974902" w:rsidRPr="00E946AC" w:rsidRDefault="00974902" w:rsidP="00974902">
                  <w:pPr>
                    <w:ind w:left="-108"/>
                    <w:jc w:val="center"/>
                    <w:rPr>
                      <w:b/>
                      <w:sz w:val="20"/>
                      <w:szCs w:val="20"/>
                    </w:rPr>
                  </w:pPr>
                  <w:r w:rsidRPr="00E946AC">
                    <w:rPr>
                      <w:b/>
                      <w:sz w:val="20"/>
                      <w:szCs w:val="20"/>
                    </w:rPr>
                    <w:t>(объем)</w:t>
                  </w:r>
                </w:p>
              </w:tc>
              <w:tc>
                <w:tcPr>
                  <w:tcW w:w="243" w:type="pct"/>
                  <w:tcBorders>
                    <w:bottom w:val="single" w:sz="4" w:space="0" w:color="auto"/>
                  </w:tcBorders>
                </w:tcPr>
                <w:p w:rsidR="00974902" w:rsidRPr="00E946AC" w:rsidRDefault="00974902" w:rsidP="00974902">
                  <w:pPr>
                    <w:jc w:val="center"/>
                    <w:rPr>
                      <w:b/>
                      <w:sz w:val="20"/>
                      <w:szCs w:val="20"/>
                    </w:rPr>
                  </w:pPr>
                  <w:r w:rsidRPr="00E946AC">
                    <w:rPr>
                      <w:b/>
                      <w:sz w:val="20"/>
                      <w:szCs w:val="20"/>
                    </w:rPr>
                    <w:t>Ставка НДС, %</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974902" w:rsidRPr="005C5147" w:rsidRDefault="00974902" w:rsidP="00974902">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974902" w:rsidRPr="005C5147" w:rsidRDefault="00974902" w:rsidP="00974902">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35" w:type="pct"/>
                  <w:tcBorders>
                    <w:bottom w:val="single" w:sz="4" w:space="0" w:color="auto"/>
                  </w:tcBorders>
                </w:tcPr>
                <w:p w:rsidR="00974902" w:rsidRPr="007614CD" w:rsidRDefault="00974902" w:rsidP="00974902">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974902" w:rsidRPr="00E946AC" w:rsidRDefault="00974902" w:rsidP="00974902">
                  <w:pPr>
                    <w:jc w:val="center"/>
                    <w:rPr>
                      <w:b/>
                      <w:sz w:val="20"/>
                      <w:szCs w:val="20"/>
                    </w:rPr>
                  </w:pPr>
                </w:p>
              </w:tc>
              <w:tc>
                <w:tcPr>
                  <w:tcW w:w="412" w:type="pct"/>
                  <w:tcBorders>
                    <w:bottom w:val="single" w:sz="4" w:space="0" w:color="auto"/>
                  </w:tcBorders>
                </w:tcPr>
                <w:p w:rsidR="00974902" w:rsidRPr="007614CD" w:rsidRDefault="00974902" w:rsidP="00974902">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974902" w:rsidRPr="00E946AC" w:rsidRDefault="00974902" w:rsidP="00974902">
                  <w:pPr>
                    <w:jc w:val="center"/>
                    <w:rPr>
                      <w:b/>
                      <w:sz w:val="20"/>
                      <w:szCs w:val="20"/>
                    </w:rPr>
                  </w:pPr>
                </w:p>
              </w:tc>
            </w:tr>
            <w:tr w:rsidR="00974902" w:rsidRPr="00D65D0A" w:rsidTr="00974902">
              <w:trPr>
                <w:trHeight w:val="297"/>
                <w:jc w:val="center"/>
              </w:trPr>
              <w:tc>
                <w:tcPr>
                  <w:tcW w:w="546" w:type="pct"/>
                  <w:tcBorders>
                    <w:top w:val="single" w:sz="4" w:space="0" w:color="auto"/>
                    <w:left w:val="single" w:sz="4" w:space="0" w:color="auto"/>
                    <w:bottom w:val="single" w:sz="4" w:space="0" w:color="auto"/>
                    <w:right w:val="single" w:sz="4" w:space="0" w:color="auto"/>
                  </w:tcBorders>
                </w:tcPr>
                <w:p w:rsidR="00974902" w:rsidRPr="00821C30" w:rsidRDefault="00974902" w:rsidP="00974902">
                  <w:pPr>
                    <w:autoSpaceDE w:val="0"/>
                    <w:autoSpaceDN w:val="0"/>
                    <w:adjustRightInd w:val="0"/>
                    <w:rPr>
                      <w:rFonts w:eastAsia="Calibri"/>
                      <w:color w:val="000000"/>
                      <w:sz w:val="20"/>
                      <w:szCs w:val="20"/>
                    </w:rPr>
                  </w:pPr>
                  <w:r>
                    <w:rPr>
                      <w:rFonts w:eastAsia="Calibri"/>
                      <w:color w:val="000000"/>
                      <w:sz w:val="20"/>
                      <w:szCs w:val="20"/>
                    </w:rPr>
                    <w:t xml:space="preserve">Яйцо столовое </w:t>
                  </w:r>
                </w:p>
              </w:tc>
              <w:tc>
                <w:tcPr>
                  <w:tcW w:w="2128" w:type="pct"/>
                  <w:tcBorders>
                    <w:top w:val="single" w:sz="4" w:space="0" w:color="auto"/>
                    <w:left w:val="single" w:sz="4" w:space="0" w:color="auto"/>
                    <w:bottom w:val="single" w:sz="4" w:space="0" w:color="auto"/>
                    <w:right w:val="single" w:sz="4" w:space="0" w:color="auto"/>
                  </w:tcBorders>
                </w:tcPr>
                <w:p w:rsidR="00974902" w:rsidRDefault="00974902" w:rsidP="00974902">
                  <w:pPr>
                    <w:autoSpaceDE w:val="0"/>
                    <w:autoSpaceDN w:val="0"/>
                    <w:adjustRightInd w:val="0"/>
                    <w:rPr>
                      <w:rFonts w:eastAsia="Calibri"/>
                      <w:color w:val="000000"/>
                      <w:sz w:val="20"/>
                      <w:szCs w:val="20"/>
                    </w:rPr>
                  </w:pPr>
                  <w:r>
                    <w:rPr>
                      <w:sz w:val="20"/>
                      <w:szCs w:val="20"/>
                    </w:rPr>
                    <w:t>1 категория. ГОСТ 27583 – 88. 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 картона. Количество в ящике 360шт.</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974902" w:rsidRPr="00981AE4" w:rsidRDefault="00974902" w:rsidP="00974902">
                  <w:pPr>
                    <w:autoSpaceDE w:val="0"/>
                    <w:autoSpaceDN w:val="0"/>
                    <w:adjustRightInd w:val="0"/>
                    <w:jc w:val="center"/>
                    <w:rPr>
                      <w:rFonts w:eastAsia="Calibri"/>
                      <w:color w:val="000000"/>
                      <w:sz w:val="20"/>
                      <w:szCs w:val="20"/>
                    </w:rPr>
                  </w:pPr>
                  <w:r>
                    <w:rPr>
                      <w:rFonts w:eastAsia="Calibri"/>
                      <w:color w:val="000000"/>
                      <w:sz w:val="20"/>
                      <w:szCs w:val="20"/>
                    </w:rPr>
                    <w:t>шт.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974902" w:rsidRPr="001B23B5" w:rsidRDefault="00974902" w:rsidP="00974902">
                  <w:pPr>
                    <w:autoSpaceDE w:val="0"/>
                    <w:autoSpaceDN w:val="0"/>
                    <w:adjustRightInd w:val="0"/>
                    <w:rPr>
                      <w:rFonts w:eastAsia="Calibri"/>
                      <w:color w:val="000000"/>
                      <w:sz w:val="20"/>
                      <w:szCs w:val="20"/>
                    </w:rPr>
                  </w:pPr>
                  <w:r>
                    <w:rPr>
                      <w:rFonts w:eastAsia="Calibri"/>
                      <w:color w:val="000000"/>
                      <w:sz w:val="20"/>
                      <w:szCs w:val="20"/>
                    </w:rPr>
                    <w:t xml:space="preserve">   71000</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974902" w:rsidRPr="00532FFB" w:rsidRDefault="00974902" w:rsidP="00974902">
                  <w:pPr>
                    <w:autoSpaceDE w:val="0"/>
                    <w:autoSpaceDN w:val="0"/>
                    <w:adjustRightInd w:val="0"/>
                    <w:rPr>
                      <w:rFonts w:eastAsia="Calibri"/>
                      <w:color w:val="000000"/>
                      <w:sz w:val="20"/>
                      <w:szCs w:val="20"/>
                    </w:rPr>
                  </w:pPr>
                  <w:r>
                    <w:rPr>
                      <w:rFonts w:eastAsia="Calibri"/>
                      <w:color w:val="000000"/>
                      <w:sz w:val="20"/>
                      <w:szCs w:val="20"/>
                    </w:rPr>
                    <w:t>10%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974902" w:rsidRPr="00CE64AF" w:rsidRDefault="00974902" w:rsidP="00974902">
                  <w:pPr>
                    <w:autoSpaceDE w:val="0"/>
                    <w:autoSpaceDN w:val="0"/>
                    <w:adjustRightInd w:val="0"/>
                    <w:jc w:val="center"/>
                    <w:rPr>
                      <w:rFonts w:eastAsia="Calibri"/>
                      <w:color w:val="000000"/>
                      <w:sz w:val="20"/>
                      <w:szCs w:val="20"/>
                    </w:rPr>
                  </w:pPr>
                  <w:r>
                    <w:rPr>
                      <w:rFonts w:eastAsia="Calibri"/>
                      <w:color w:val="000000"/>
                      <w:sz w:val="20"/>
                      <w:szCs w:val="20"/>
                    </w:rPr>
                    <w:t>7,15</w:t>
                  </w:r>
                </w:p>
              </w:tc>
              <w:tc>
                <w:tcPr>
                  <w:tcW w:w="392" w:type="pct"/>
                  <w:tcBorders>
                    <w:top w:val="single" w:sz="4" w:space="0" w:color="auto"/>
                    <w:left w:val="nil"/>
                    <w:bottom w:val="single" w:sz="4" w:space="0" w:color="auto"/>
                    <w:right w:val="single" w:sz="4" w:space="0" w:color="auto"/>
                  </w:tcBorders>
                  <w:shd w:val="clear" w:color="auto" w:fill="auto"/>
                </w:tcPr>
                <w:p w:rsidR="00974902" w:rsidRPr="004124B6" w:rsidRDefault="00974902" w:rsidP="00974902">
                  <w:pPr>
                    <w:autoSpaceDE w:val="0"/>
                    <w:autoSpaceDN w:val="0"/>
                    <w:adjustRightInd w:val="0"/>
                    <w:jc w:val="center"/>
                    <w:rPr>
                      <w:rFonts w:eastAsia="Calibri"/>
                      <w:color w:val="000000"/>
                      <w:sz w:val="20"/>
                      <w:szCs w:val="20"/>
                    </w:rPr>
                  </w:pPr>
                  <w:r>
                    <w:rPr>
                      <w:rFonts w:eastAsia="Calibri"/>
                      <w:color w:val="000000"/>
                      <w:sz w:val="20"/>
                      <w:szCs w:val="20"/>
                    </w:rPr>
                    <w:t>6,50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974902" w:rsidRDefault="00974902" w:rsidP="00974902">
                  <w:pPr>
                    <w:autoSpaceDE w:val="0"/>
                    <w:autoSpaceDN w:val="0"/>
                    <w:adjustRightInd w:val="0"/>
                    <w:jc w:val="center"/>
                    <w:rPr>
                      <w:rFonts w:eastAsia="Calibri"/>
                      <w:color w:val="000000"/>
                      <w:sz w:val="20"/>
                      <w:szCs w:val="20"/>
                    </w:rPr>
                  </w:pPr>
                  <w:r>
                    <w:rPr>
                      <w:rFonts w:eastAsia="Calibri"/>
                      <w:color w:val="000000"/>
                      <w:sz w:val="20"/>
                      <w:szCs w:val="20"/>
                    </w:rPr>
                    <w:t>461 500,00</w:t>
                  </w:r>
                </w:p>
                <w:p w:rsidR="00974902" w:rsidRPr="006B2ACC" w:rsidRDefault="00974902" w:rsidP="00974902">
                  <w:pPr>
                    <w:autoSpaceDE w:val="0"/>
                    <w:autoSpaceDN w:val="0"/>
                    <w:adjustRightInd w:val="0"/>
                    <w:jc w:val="center"/>
                    <w:rPr>
                      <w:rFonts w:eastAsia="Calibri"/>
                      <w:color w:val="000000"/>
                      <w:sz w:val="20"/>
                      <w:szCs w:val="20"/>
                    </w:rPr>
                  </w:pPr>
                </w:p>
              </w:tc>
              <w:tc>
                <w:tcPr>
                  <w:tcW w:w="412" w:type="pct"/>
                  <w:tcBorders>
                    <w:top w:val="single" w:sz="4" w:space="0" w:color="auto"/>
                    <w:left w:val="nil"/>
                    <w:bottom w:val="single" w:sz="4" w:space="0" w:color="auto"/>
                    <w:right w:val="single" w:sz="4" w:space="0" w:color="auto"/>
                  </w:tcBorders>
                  <w:shd w:val="clear" w:color="auto" w:fill="auto"/>
                </w:tcPr>
                <w:p w:rsidR="00974902" w:rsidRPr="00D65D0A" w:rsidRDefault="00974902" w:rsidP="00974902">
                  <w:pPr>
                    <w:autoSpaceDE w:val="0"/>
                    <w:autoSpaceDN w:val="0"/>
                    <w:adjustRightInd w:val="0"/>
                    <w:jc w:val="center"/>
                    <w:rPr>
                      <w:rFonts w:eastAsia="Calibri"/>
                      <w:color w:val="000000"/>
                      <w:sz w:val="20"/>
                      <w:szCs w:val="20"/>
                    </w:rPr>
                  </w:pPr>
                  <w:r>
                    <w:rPr>
                      <w:rFonts w:eastAsia="Calibri"/>
                      <w:color w:val="000000"/>
                      <w:sz w:val="20"/>
                      <w:szCs w:val="20"/>
                    </w:rPr>
                    <w:t>507 650,00</w:t>
                  </w:r>
                </w:p>
              </w:tc>
            </w:tr>
            <w:tr w:rsidR="00974902" w:rsidRPr="00D65D0A" w:rsidTr="00974902">
              <w:trPr>
                <w:jc w:val="center"/>
              </w:trPr>
              <w:tc>
                <w:tcPr>
                  <w:tcW w:w="546" w:type="pct"/>
                  <w:vAlign w:val="center"/>
                </w:tcPr>
                <w:p w:rsidR="00974902" w:rsidRPr="00BC5919" w:rsidRDefault="00974902" w:rsidP="00974902">
                  <w:pPr>
                    <w:jc w:val="center"/>
                    <w:rPr>
                      <w:sz w:val="20"/>
                      <w:szCs w:val="20"/>
                    </w:rPr>
                  </w:pPr>
                  <w:r w:rsidRPr="00BC5919">
                    <w:rPr>
                      <w:b/>
                      <w:sz w:val="20"/>
                      <w:szCs w:val="20"/>
                    </w:rPr>
                    <w:t>ИТОГО начальная (максимальная) цена</w:t>
                  </w:r>
                </w:p>
              </w:tc>
              <w:tc>
                <w:tcPr>
                  <w:tcW w:w="2128" w:type="pct"/>
                </w:tcPr>
                <w:p w:rsidR="00974902" w:rsidRPr="004016F7" w:rsidRDefault="00974902" w:rsidP="00974902">
                  <w:pPr>
                    <w:rPr>
                      <w:b/>
                      <w:sz w:val="20"/>
                      <w:szCs w:val="20"/>
                    </w:rPr>
                  </w:pPr>
                </w:p>
              </w:tc>
              <w:tc>
                <w:tcPr>
                  <w:tcW w:w="225" w:type="pct"/>
                  <w:vAlign w:val="center"/>
                </w:tcPr>
                <w:p w:rsidR="00974902" w:rsidRPr="004016F7" w:rsidRDefault="00974902" w:rsidP="00974902">
                  <w:pPr>
                    <w:rPr>
                      <w:b/>
                      <w:sz w:val="20"/>
                      <w:szCs w:val="20"/>
                    </w:rPr>
                  </w:pPr>
                </w:p>
                <w:p w:rsidR="00974902" w:rsidRPr="004016F7" w:rsidRDefault="00974902" w:rsidP="00974902">
                  <w:pPr>
                    <w:jc w:val="center"/>
                    <w:rPr>
                      <w:b/>
                      <w:sz w:val="20"/>
                      <w:szCs w:val="20"/>
                    </w:rPr>
                  </w:pPr>
                </w:p>
              </w:tc>
              <w:tc>
                <w:tcPr>
                  <w:tcW w:w="301" w:type="pct"/>
                  <w:tcBorders>
                    <w:top w:val="nil"/>
                    <w:left w:val="single" w:sz="4" w:space="0" w:color="auto"/>
                    <w:bottom w:val="single" w:sz="4" w:space="0" w:color="auto"/>
                    <w:right w:val="single" w:sz="4" w:space="0" w:color="auto"/>
                  </w:tcBorders>
                  <w:shd w:val="clear" w:color="auto" w:fill="auto"/>
                  <w:vAlign w:val="center"/>
                </w:tcPr>
                <w:p w:rsidR="00974902" w:rsidRPr="00E42191" w:rsidRDefault="00974902" w:rsidP="00974902">
                  <w:pPr>
                    <w:jc w:val="center"/>
                    <w:rPr>
                      <w:b/>
                      <w:bCs/>
                      <w:color w:val="000000"/>
                      <w:sz w:val="20"/>
                      <w:szCs w:val="20"/>
                    </w:rPr>
                  </w:pPr>
                  <w:r>
                    <w:rPr>
                      <w:rFonts w:eastAsia="Calibri"/>
                      <w:b/>
                      <w:bCs/>
                      <w:color w:val="000000"/>
                      <w:sz w:val="20"/>
                      <w:szCs w:val="20"/>
                    </w:rPr>
                    <w:t>71000</w:t>
                  </w:r>
                </w:p>
              </w:tc>
              <w:tc>
                <w:tcPr>
                  <w:tcW w:w="243" w:type="pct"/>
                  <w:tcBorders>
                    <w:left w:val="nil"/>
                  </w:tcBorders>
                  <w:vAlign w:val="center"/>
                </w:tcPr>
                <w:p w:rsidR="00974902" w:rsidRPr="004016F7" w:rsidRDefault="00974902" w:rsidP="00974902">
                  <w:pPr>
                    <w:jc w:val="center"/>
                    <w:rPr>
                      <w:b/>
                      <w:bCs/>
                      <w:sz w:val="20"/>
                      <w:szCs w:val="20"/>
                    </w:rPr>
                  </w:pPr>
                </w:p>
              </w:tc>
              <w:tc>
                <w:tcPr>
                  <w:tcW w:w="318" w:type="pct"/>
                  <w:vAlign w:val="center"/>
                </w:tcPr>
                <w:p w:rsidR="00974902" w:rsidRPr="004016F7" w:rsidRDefault="00974902" w:rsidP="00974902">
                  <w:pPr>
                    <w:jc w:val="center"/>
                    <w:rPr>
                      <w:b/>
                      <w:bCs/>
                      <w:sz w:val="20"/>
                      <w:szCs w:val="20"/>
                    </w:rPr>
                  </w:pPr>
                </w:p>
              </w:tc>
              <w:tc>
                <w:tcPr>
                  <w:tcW w:w="392" w:type="pct"/>
                  <w:tcBorders>
                    <w:right w:val="single" w:sz="4" w:space="0" w:color="auto"/>
                  </w:tcBorders>
                </w:tcPr>
                <w:p w:rsidR="00974902" w:rsidRPr="004016F7" w:rsidRDefault="00974902" w:rsidP="00974902">
                  <w:pPr>
                    <w:jc w:val="center"/>
                    <w:rPr>
                      <w:b/>
                      <w:bCs/>
                      <w:iCs/>
                      <w:color w:val="000000"/>
                      <w:sz w:val="20"/>
                      <w:szCs w:val="20"/>
                    </w:rPr>
                  </w:pPr>
                </w:p>
              </w:tc>
              <w:tc>
                <w:tcPr>
                  <w:tcW w:w="435" w:type="pct"/>
                  <w:tcBorders>
                    <w:top w:val="nil"/>
                    <w:left w:val="single" w:sz="4" w:space="0" w:color="auto"/>
                    <w:bottom w:val="single" w:sz="4" w:space="0" w:color="auto"/>
                    <w:right w:val="single" w:sz="4" w:space="0" w:color="auto"/>
                  </w:tcBorders>
                  <w:shd w:val="clear" w:color="auto" w:fill="auto"/>
                </w:tcPr>
                <w:p w:rsidR="00974902" w:rsidRPr="006B2ACC" w:rsidRDefault="00974902" w:rsidP="00974902">
                  <w:pPr>
                    <w:autoSpaceDE w:val="0"/>
                    <w:autoSpaceDN w:val="0"/>
                    <w:adjustRightInd w:val="0"/>
                    <w:jc w:val="center"/>
                    <w:rPr>
                      <w:rFonts w:eastAsia="Calibri"/>
                      <w:b/>
                      <w:bCs/>
                      <w:color w:val="000000"/>
                      <w:sz w:val="20"/>
                      <w:szCs w:val="20"/>
                    </w:rPr>
                  </w:pPr>
                  <w:r>
                    <w:rPr>
                      <w:rFonts w:eastAsia="Calibri"/>
                      <w:b/>
                      <w:bCs/>
                      <w:color w:val="000000"/>
                      <w:sz w:val="20"/>
                      <w:szCs w:val="20"/>
                    </w:rPr>
                    <w:t>461 500,00</w:t>
                  </w:r>
                </w:p>
              </w:tc>
              <w:tc>
                <w:tcPr>
                  <w:tcW w:w="412" w:type="pct"/>
                  <w:tcBorders>
                    <w:top w:val="nil"/>
                    <w:left w:val="nil"/>
                    <w:bottom w:val="single" w:sz="4" w:space="0" w:color="auto"/>
                    <w:right w:val="single" w:sz="4" w:space="0" w:color="auto"/>
                  </w:tcBorders>
                  <w:shd w:val="clear" w:color="auto" w:fill="auto"/>
                </w:tcPr>
                <w:p w:rsidR="00974902" w:rsidRPr="00D65D0A" w:rsidRDefault="00974902" w:rsidP="00974902">
                  <w:pPr>
                    <w:autoSpaceDE w:val="0"/>
                    <w:autoSpaceDN w:val="0"/>
                    <w:adjustRightInd w:val="0"/>
                    <w:jc w:val="center"/>
                    <w:rPr>
                      <w:rFonts w:eastAsia="Calibri"/>
                      <w:b/>
                      <w:bCs/>
                      <w:color w:val="000000"/>
                      <w:sz w:val="20"/>
                      <w:szCs w:val="20"/>
                    </w:rPr>
                  </w:pPr>
                  <w:r>
                    <w:rPr>
                      <w:rFonts w:eastAsia="Calibri"/>
                      <w:b/>
                      <w:bCs/>
                      <w:color w:val="000000"/>
                      <w:sz w:val="20"/>
                      <w:szCs w:val="20"/>
                    </w:rPr>
                    <w:t>507 650,00</w:t>
                  </w:r>
                </w:p>
              </w:tc>
            </w:tr>
          </w:tbl>
          <w:p w:rsidR="00974902" w:rsidRPr="008F0789" w:rsidRDefault="0097490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974902" w:rsidRPr="00417089" w:rsidRDefault="00974902" w:rsidP="00974902">
            <w:pPr>
              <w:spacing w:after="150"/>
              <w:contextualSpacing/>
            </w:pPr>
            <w:r w:rsidRPr="00417089">
              <w:t xml:space="preserve">- </w:t>
            </w:r>
            <w:r w:rsidRPr="00417089">
              <w:rPr>
                <w:b/>
              </w:rPr>
              <w:t>461 500,00</w:t>
            </w:r>
            <w:r w:rsidRPr="00417089">
              <w:t xml:space="preserve"> (четыреста шестьдесят одна тысяча пятьсот) рублей 00 копеек без учета НДС, </w:t>
            </w:r>
          </w:p>
          <w:p w:rsidR="00D0627F" w:rsidRPr="00974902" w:rsidRDefault="00974902" w:rsidP="00974902">
            <w:pPr>
              <w:spacing w:after="150"/>
              <w:contextualSpacing/>
              <w:rPr>
                <w:bCs/>
              </w:rPr>
            </w:pPr>
            <w:r w:rsidRPr="00417089">
              <w:t xml:space="preserve">- </w:t>
            </w:r>
            <w:r w:rsidRPr="00417089">
              <w:rPr>
                <w:b/>
              </w:rPr>
              <w:t>507 650,00</w:t>
            </w:r>
            <w:r w:rsidRPr="00417089">
              <w:t xml:space="preserve"> (пятьсот семь тысяч шестьсот пятьдесят) рублей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575D1">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974902" w:rsidP="006F78CE">
            <w:pPr>
              <w:contextualSpacing/>
            </w:pPr>
            <w:r>
              <w:rPr>
                <w:b/>
                <w:bCs/>
              </w:rPr>
              <w:t>Яйца куриные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w:t>
            </w:r>
            <w:r w:rsidRPr="008F0789">
              <w:rPr>
                <w:bCs/>
              </w:rPr>
              <w:lastRenderedPageBreak/>
              <w:t>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w:t>
            </w:r>
            <w:r w:rsidRPr="008F0789">
              <w:rPr>
                <w:bCs/>
              </w:rPr>
              <w:lastRenderedPageBreak/>
              <w:t>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575D1" w:rsidRPr="008F0789" w:rsidTr="003D777B">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974902" w:rsidRDefault="00974902" w:rsidP="00974902">
            <w:r>
              <w:t>1.Производственно - складская база Свободненского ТПО Читинского филиала АО «ЖТК»</w:t>
            </w:r>
          </w:p>
          <w:p w:rsidR="00974902" w:rsidRDefault="00974902" w:rsidP="00974902">
            <w:r>
              <w:t>676450 г. Свободный, ул. Деповская, 2.</w:t>
            </w:r>
          </w:p>
          <w:p w:rsidR="00974902" w:rsidRDefault="00974902" w:rsidP="00974902">
            <w:r>
              <w:t xml:space="preserve">2.Столовая ДОЛБ ст. Уруша – Амурская обл., п. Уруша, ул. Партизанская, 100 </w:t>
            </w:r>
          </w:p>
          <w:p w:rsidR="00974902" w:rsidRDefault="00974902" w:rsidP="00974902">
            <w:r>
              <w:t>3.Столовая ДОЛБ ст. Сковородино – Амурская обл., г. Сковородино, ул. Октябрьская, 10</w:t>
            </w:r>
          </w:p>
          <w:p w:rsidR="00974902" w:rsidRDefault="00974902" w:rsidP="00974902">
            <w:r>
              <w:t>4.Столовая ДОЛБ ст. Магдагачи – Амурская обл., п. Магдагачи, ул. Советская, 10</w:t>
            </w:r>
          </w:p>
          <w:p w:rsidR="00974902" w:rsidRDefault="00974902" w:rsidP="00974902">
            <w:r>
              <w:t>5. Буфет ст. Шимановск – Амурская обл., г. Шимановск, ул. Первомайская, 32</w:t>
            </w:r>
          </w:p>
          <w:p w:rsidR="00974902" w:rsidRDefault="00974902" w:rsidP="00974902">
            <w:r>
              <w:t>6.Столовая ДОЛБ ст. Белогорск – Амурская обл., г. Белогорск, ул.Кирова,2</w:t>
            </w:r>
          </w:p>
          <w:p w:rsidR="00974902" w:rsidRDefault="00974902" w:rsidP="00974902">
            <w:r>
              <w:t>7. Столовая ДОЛБ ДТШ – Амурская обл., г. Свободный, ул. Некрасова, 87</w:t>
            </w:r>
          </w:p>
          <w:p w:rsidR="007575D1" w:rsidRDefault="00974902" w:rsidP="007575D1">
            <w:r>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w:t>
            </w:r>
            <w:r w:rsidRPr="008F0789">
              <w:lastRenderedPageBreak/>
              <w:t>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lastRenderedPageBreak/>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37B0A" w:rsidRPr="00C37B0A">
        <w:rPr>
          <w:b/>
          <w:bCs/>
        </w:rPr>
        <w:t xml:space="preserve">овощей и фруктов свежих, сухофруктов </w:t>
      </w:r>
      <w:r w:rsidR="009A752F" w:rsidRPr="009A752F">
        <w:rPr>
          <w:b/>
          <w:bCs/>
        </w:rPr>
        <w:t>для предприятий общественного питания Свободненского ТПО, оказывающих услуги питания работникам ОАО РЖД (столовая ст. Сковородино)</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974902" w:rsidRDefault="00974902" w:rsidP="00974902">
      <w:r>
        <w:t>- Производственно - складская база Свободненского ТПО Читинского филиала АО «ЖТК»</w:t>
      </w:r>
    </w:p>
    <w:p w:rsidR="00974902" w:rsidRDefault="00974902" w:rsidP="00974902">
      <w:r>
        <w:t>676450 г. Свободный, ул. Деповская, 2.</w:t>
      </w:r>
    </w:p>
    <w:p w:rsidR="00974902" w:rsidRDefault="00974902" w:rsidP="00974902">
      <w:r>
        <w:t xml:space="preserve">- Столовая ДОЛБ ст. Уруша – Амурская обл., п. Уруша, ул. Партизанская, 100 </w:t>
      </w:r>
    </w:p>
    <w:p w:rsidR="00974902" w:rsidRDefault="00974902" w:rsidP="00974902">
      <w:r>
        <w:t>- Столовая ДОЛБ ст. Сковородино – Амурская обл., г. Сковородино, ул. Октябрьская, 10</w:t>
      </w:r>
    </w:p>
    <w:p w:rsidR="00974902" w:rsidRDefault="00974902" w:rsidP="00974902">
      <w:r>
        <w:t>- Столовая ДОЛБ ст. Магдагачи – Амурская обл., п. Магдагачи, ул. Советская, 10</w:t>
      </w:r>
    </w:p>
    <w:p w:rsidR="00974902" w:rsidRDefault="00974902" w:rsidP="00974902">
      <w:r>
        <w:t>- Буфет ст. Шимановск – Амурская обл., г. Шимановск, ул. Первомайская, 32</w:t>
      </w:r>
    </w:p>
    <w:p w:rsidR="00974902" w:rsidRDefault="00974902" w:rsidP="00974902">
      <w:r>
        <w:t>- Столовая ДОЛБ ст. Белогорск – Амурская обл., г. Белогорск, ул.Кирова,2</w:t>
      </w:r>
    </w:p>
    <w:p w:rsidR="00974902" w:rsidRDefault="00974902" w:rsidP="00974902">
      <w:r>
        <w:t>- Столовая ДОЛБ ДТШ – Амурская обл., г. Свободный, ул. Некрасова, 87</w:t>
      </w:r>
    </w:p>
    <w:p w:rsidR="00974902" w:rsidRDefault="00974902" w:rsidP="00974902">
      <w:r>
        <w:t>- Буфет ДОЛБ ст. Завитая – Амурская обл., г. Завитинск, ул.Станционная,21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F32080">
        <w:t>1</w:t>
      </w:r>
      <w:r w:rsidR="00974902">
        <w:t>8</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w:t>
      </w:r>
      <w:r w:rsidR="009A752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8F0789">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F32080">
        <w:rPr>
          <w:rFonts w:ascii="Times New Roman" w:hAnsi="Times New Roman" w:cs="Times New Roman"/>
          <w:i w:val="0"/>
          <w:sz w:val="24"/>
          <w:szCs w:val="24"/>
        </w:rPr>
        <w:t>1</w:t>
      </w:r>
      <w:r w:rsidR="00974902">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974902" w:rsidRPr="00416475">
        <w:rPr>
          <w:b/>
          <w:bCs/>
          <w:sz w:val="24"/>
          <w:szCs w:val="24"/>
        </w:rPr>
        <w:t>ЗКТ-</w:t>
      </w:r>
      <w:r w:rsidR="00974902">
        <w:rPr>
          <w:b/>
          <w:bCs/>
          <w:sz w:val="24"/>
          <w:szCs w:val="24"/>
        </w:rPr>
        <w:t>18</w:t>
      </w:r>
      <w:r w:rsidR="00974902" w:rsidRPr="00416475">
        <w:rPr>
          <w:b/>
          <w:bCs/>
          <w:sz w:val="24"/>
          <w:szCs w:val="24"/>
        </w:rPr>
        <w:t>/</w:t>
      </w:r>
      <w:r w:rsidR="00974902">
        <w:rPr>
          <w:b/>
          <w:bCs/>
          <w:sz w:val="24"/>
          <w:szCs w:val="24"/>
        </w:rPr>
        <w:t>20</w:t>
      </w:r>
      <w:r w:rsidR="00974902" w:rsidRPr="00416475">
        <w:rPr>
          <w:b/>
          <w:bCs/>
          <w:sz w:val="24"/>
          <w:szCs w:val="24"/>
        </w:rPr>
        <w:t xml:space="preserve"> на право заключения договора поставки </w:t>
      </w:r>
      <w:r w:rsidR="00974902" w:rsidRPr="00417089">
        <w:rPr>
          <w:b/>
          <w:bCs/>
          <w:sz w:val="24"/>
          <w:szCs w:val="24"/>
        </w:rPr>
        <w:t>яиц куриных для предприятий общественного питания Свобо</w:t>
      </w:r>
      <w:r w:rsidR="00974902">
        <w:rPr>
          <w:b/>
          <w:bCs/>
          <w:sz w:val="24"/>
          <w:szCs w:val="24"/>
        </w:rPr>
        <w:t>д</w:t>
      </w:r>
      <w:r w:rsidR="00974902" w:rsidRPr="00417089">
        <w:rPr>
          <w:b/>
          <w:bCs/>
          <w:sz w:val="24"/>
          <w:szCs w:val="24"/>
        </w:rPr>
        <w:t>ненского ТПО, оказывающих услуги питания работникам РЖД (Буфет ДОЛБ и производственная столовая ст. Белогорск, столовая ст. Завитая)</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F61FB6">
              <w:rPr>
                <w:sz w:val="24"/>
              </w:rPr>
            </w:r>
            <w:r w:rsidR="00F61FB6">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F61FB6">
              <w:rPr>
                <w:sz w:val="24"/>
              </w:rPr>
            </w:r>
            <w:r w:rsidR="00F61FB6">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F61FB6">
              <w:rPr>
                <w:sz w:val="24"/>
              </w:rPr>
            </w:r>
            <w:r w:rsidR="00F61FB6">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F61FB6">
              <w:rPr>
                <w:sz w:val="24"/>
              </w:rPr>
            </w:r>
            <w:r w:rsidR="00F61FB6">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F61FB6">
              <w:rPr>
                <w:sz w:val="24"/>
              </w:rPr>
            </w:r>
            <w:r w:rsidR="00F61FB6">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F61FB6">
              <w:rPr>
                <w:sz w:val="24"/>
              </w:rPr>
            </w:r>
            <w:r w:rsidR="00F61FB6">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974902" w:rsidRPr="00416475">
        <w:rPr>
          <w:b/>
          <w:bCs/>
          <w:sz w:val="24"/>
          <w:szCs w:val="24"/>
        </w:rPr>
        <w:t>ЗКТ-</w:t>
      </w:r>
      <w:r w:rsidR="00974902">
        <w:rPr>
          <w:b/>
          <w:bCs/>
          <w:sz w:val="24"/>
          <w:szCs w:val="24"/>
        </w:rPr>
        <w:t>18</w:t>
      </w:r>
      <w:r w:rsidR="00974902" w:rsidRPr="00416475">
        <w:rPr>
          <w:b/>
          <w:bCs/>
          <w:sz w:val="24"/>
          <w:szCs w:val="24"/>
        </w:rPr>
        <w:t>/</w:t>
      </w:r>
      <w:r w:rsidR="00974902">
        <w:rPr>
          <w:b/>
          <w:bCs/>
          <w:sz w:val="24"/>
          <w:szCs w:val="24"/>
        </w:rPr>
        <w:t>20</w:t>
      </w:r>
      <w:r w:rsidR="00974902" w:rsidRPr="00416475">
        <w:rPr>
          <w:b/>
          <w:bCs/>
          <w:sz w:val="24"/>
          <w:szCs w:val="24"/>
        </w:rPr>
        <w:t xml:space="preserve"> на право заключения договора поставки </w:t>
      </w:r>
      <w:r w:rsidR="00974902" w:rsidRPr="00417089">
        <w:rPr>
          <w:b/>
          <w:bCs/>
          <w:sz w:val="24"/>
          <w:szCs w:val="24"/>
        </w:rPr>
        <w:t>яиц куриных для предприятий общественного питания Свобо</w:t>
      </w:r>
      <w:r w:rsidR="00974902">
        <w:rPr>
          <w:b/>
          <w:bCs/>
          <w:sz w:val="24"/>
          <w:szCs w:val="24"/>
        </w:rPr>
        <w:t>д</w:t>
      </w:r>
      <w:r w:rsidR="00974902" w:rsidRPr="00417089">
        <w:rPr>
          <w:b/>
          <w:bCs/>
          <w:sz w:val="24"/>
          <w:szCs w:val="24"/>
        </w:rPr>
        <w:t>ненского ТПО, оказывающих услуги питания работникам РЖД (Буфет ДОЛБ и производственная столовая ст. Белогорск, столовая ст. Завитая)</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w:t>
            </w:r>
            <w:bookmarkStart w:id="9" w:name="_GoBack"/>
            <w:bookmarkEnd w:id="9"/>
            <w:r w:rsidRPr="008F0789">
              <w:rPr>
                <w:bCs/>
              </w:rPr>
              <w:t>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C37B0A">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C37B0A">
              <w:rPr>
                <w:b/>
              </w:rPr>
              <w:t>20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C37B0A">
              <w:rPr>
                <w:b/>
              </w:rPr>
              <w:t>21</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7A7B73">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7A7B73">
              <w:rPr>
                <w:b/>
              </w:rPr>
              <w:t>20</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B6" w:rsidRDefault="00F61FB6" w:rsidP="00D63907">
      <w:r>
        <w:separator/>
      </w:r>
    </w:p>
  </w:endnote>
  <w:endnote w:type="continuationSeparator" w:id="0">
    <w:p w:rsidR="00F61FB6" w:rsidRDefault="00F61FB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A7B73">
      <w:rPr>
        <w:noProof/>
        <w:sz w:val="18"/>
        <w:szCs w:val="18"/>
      </w:rPr>
      <w:t>22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A7B73">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B6" w:rsidRDefault="00F61FB6" w:rsidP="00D63907">
      <w:r>
        <w:separator/>
      </w:r>
    </w:p>
  </w:footnote>
  <w:footnote w:type="continuationSeparator" w:id="0">
    <w:p w:rsidR="00F61FB6" w:rsidRDefault="00F61FB6"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A7B73"/>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1FB6"/>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7F09"/>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423659A-4CE8-4079-AB3C-EA5472EC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58</Pages>
  <Words>23012</Words>
  <Characters>131170</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82</cp:revision>
  <cp:lastPrinted>2019-11-06T09:14:00Z</cp:lastPrinted>
  <dcterms:created xsi:type="dcterms:W3CDTF">2019-09-26T05:55:00Z</dcterms:created>
  <dcterms:modified xsi:type="dcterms:W3CDTF">2020-01-31T06:30:00Z</dcterms:modified>
</cp:coreProperties>
</file>