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1" w:rsidRDefault="002E07A1" w:rsidP="009F67FD">
      <w:pPr>
        <w:jc w:val="center"/>
        <w:rPr>
          <w:bCs/>
          <w:sz w:val="28"/>
          <w:szCs w:val="28"/>
        </w:rPr>
      </w:pPr>
      <w:r>
        <w:rPr>
          <w:bCs/>
          <w:sz w:val="28"/>
          <w:szCs w:val="28"/>
        </w:rPr>
        <w:t>Приложения к извещению о проведении</w:t>
      </w:r>
      <w:r w:rsidRPr="00C82F24">
        <w:rPr>
          <w:bCs/>
          <w:sz w:val="28"/>
          <w:szCs w:val="28"/>
        </w:rPr>
        <w:t xml:space="preserve"> </w:t>
      </w:r>
      <w:r w:rsidRPr="00E17D7D">
        <w:rPr>
          <w:bCs/>
          <w:sz w:val="28"/>
          <w:szCs w:val="28"/>
        </w:rPr>
        <w:t>запроса котировок</w:t>
      </w:r>
      <w:r w:rsidR="00D55A9C">
        <w:rPr>
          <w:bCs/>
          <w:sz w:val="28"/>
          <w:szCs w:val="28"/>
        </w:rPr>
        <w:t xml:space="preserve"> в электронной форме</w:t>
      </w:r>
      <w:r w:rsidRPr="00E17D7D">
        <w:rPr>
          <w:bCs/>
          <w:sz w:val="28"/>
          <w:szCs w:val="28"/>
        </w:rPr>
        <w:t xml:space="preserve"> </w:t>
      </w:r>
      <w:r w:rsidR="004566E2" w:rsidRPr="004566E2">
        <w:rPr>
          <w:bCs/>
          <w:sz w:val="28"/>
          <w:szCs w:val="28"/>
        </w:rPr>
        <w:t>№ 017-12-2019-ЗК</w:t>
      </w:r>
      <w:r w:rsidR="004566E2">
        <w:rPr>
          <w:bCs/>
          <w:sz w:val="28"/>
          <w:szCs w:val="28"/>
        </w:rPr>
        <w:t xml:space="preserve"> </w:t>
      </w:r>
      <w:r w:rsidR="0041709E" w:rsidRPr="0041709E">
        <w:rPr>
          <w:bCs/>
          <w:sz w:val="28"/>
          <w:szCs w:val="28"/>
        </w:rPr>
        <w:t xml:space="preserve">на право заключения договора </w:t>
      </w:r>
      <w:r w:rsidR="004566E2">
        <w:rPr>
          <w:bCs/>
          <w:sz w:val="28"/>
          <w:szCs w:val="28"/>
        </w:rPr>
        <w:t>на п</w:t>
      </w:r>
      <w:r w:rsidR="004566E2" w:rsidRPr="004566E2">
        <w:rPr>
          <w:bCs/>
          <w:sz w:val="28"/>
          <w:szCs w:val="28"/>
        </w:rPr>
        <w:t>оставк</w:t>
      </w:r>
      <w:r w:rsidR="004566E2">
        <w:rPr>
          <w:bCs/>
          <w:sz w:val="28"/>
          <w:szCs w:val="28"/>
        </w:rPr>
        <w:t>у</w:t>
      </w:r>
      <w:r w:rsidR="004566E2" w:rsidRPr="004566E2">
        <w:rPr>
          <w:bCs/>
          <w:sz w:val="28"/>
          <w:szCs w:val="28"/>
        </w:rPr>
        <w:t xml:space="preserve"> холодильного оборудования для предприятий общественного питания.</w:t>
      </w:r>
    </w:p>
    <w:p w:rsidR="002E07A1" w:rsidRDefault="002E07A1"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проект(ы) договора(ов)</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Pr="00CF5374" w:rsidRDefault="002E07A1" w:rsidP="002E07A1">
      <w:pPr>
        <w:jc w:val="both"/>
        <w:rPr>
          <w:bCs/>
          <w:sz w:val="28"/>
          <w:szCs w:val="28"/>
        </w:rPr>
      </w:pPr>
      <w:r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Pr="00CF5374" w:rsidRDefault="002E07A1" w:rsidP="002E07A1">
      <w:pPr>
        <w:jc w:val="both"/>
        <w:rPr>
          <w:bCs/>
          <w:sz w:val="28"/>
          <w:szCs w:val="28"/>
        </w:rPr>
      </w:pPr>
      <w:r w:rsidRPr="00CF5374">
        <w:rPr>
          <w:bCs/>
          <w:sz w:val="28"/>
          <w:szCs w:val="28"/>
        </w:rPr>
        <w:t xml:space="preserve">Форма сведений об опыте выполнения работ, оказания услуг, поставки товаров; </w:t>
      </w:r>
    </w:p>
    <w:p w:rsidR="002E07A1" w:rsidRPr="00CF5374" w:rsidRDefault="002E07A1" w:rsidP="002E07A1">
      <w:pPr>
        <w:jc w:val="both"/>
        <w:rPr>
          <w:bCs/>
          <w:sz w:val="28"/>
          <w:szCs w:val="28"/>
        </w:rPr>
      </w:pPr>
      <w:r w:rsidRPr="00CF5374">
        <w:rPr>
          <w:bCs/>
          <w:sz w:val="28"/>
          <w:szCs w:val="28"/>
        </w:rPr>
        <w:t xml:space="preserve">Форма сведений о квалифицированном персонале участника; </w:t>
      </w:r>
    </w:p>
    <w:p w:rsidR="002E07A1" w:rsidRPr="00CF5374" w:rsidRDefault="002E07A1" w:rsidP="002E07A1">
      <w:pPr>
        <w:jc w:val="both"/>
        <w:rPr>
          <w:bCs/>
          <w:sz w:val="28"/>
          <w:szCs w:val="28"/>
        </w:rPr>
      </w:pPr>
      <w:r w:rsidRPr="00CF5374">
        <w:rPr>
          <w:bCs/>
          <w:sz w:val="28"/>
          <w:szCs w:val="28"/>
        </w:rPr>
        <w:t xml:space="preserve">Форма сведений о наличии производственных мощностей, ресурсов; </w:t>
      </w:r>
    </w:p>
    <w:p w:rsidR="002E07A1" w:rsidRPr="00DE6E5A" w:rsidRDefault="002E07A1" w:rsidP="002E07A1">
      <w:pPr>
        <w:jc w:val="both"/>
        <w:rPr>
          <w:bCs/>
          <w:sz w:val="28"/>
          <w:szCs w:val="28"/>
        </w:rPr>
      </w:pPr>
      <w:r w:rsidRPr="00CF5374">
        <w:rPr>
          <w:bCs/>
          <w:sz w:val="28"/>
          <w:szCs w:val="28"/>
        </w:rPr>
        <w:t>Форма сведений о наличии технических, сервисных служб.</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2F01" w:rsidRPr="002E07A1" w:rsidRDefault="004E2F01" w:rsidP="002E07A1">
      <w:pPr>
        <w:ind w:right="-142"/>
        <w:rPr>
          <w:color w:val="000000"/>
          <w:sz w:val="28"/>
          <w:szCs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Pr="001C1CDC" w:rsidRDefault="0026103A" w:rsidP="00222A8C">
            <w:pPr>
              <w:spacing w:line="360" w:lineRule="exact"/>
              <w:rPr>
                <w:sz w:val="28"/>
                <w:szCs w:val="28"/>
              </w:rPr>
            </w:pPr>
            <w:r w:rsidRPr="001C1CDC">
              <w:rPr>
                <w:sz w:val="28"/>
                <w:szCs w:val="28"/>
              </w:rPr>
              <w:t>З</w:t>
            </w:r>
            <w:r w:rsidR="00B21962" w:rsidRPr="001C1CDC">
              <w:rPr>
                <w:sz w:val="28"/>
                <w:szCs w:val="28"/>
              </w:rPr>
              <w:t>апрос котировок в электронной форме</w:t>
            </w:r>
            <w:r w:rsidR="001C1CDC" w:rsidRPr="001C1CDC">
              <w:rPr>
                <w:sz w:val="28"/>
                <w:szCs w:val="28"/>
              </w:rPr>
              <w:t xml:space="preserve"> </w:t>
            </w:r>
            <w:r w:rsidR="004566E2" w:rsidRPr="004566E2">
              <w:rPr>
                <w:sz w:val="28"/>
                <w:szCs w:val="28"/>
              </w:rPr>
              <w:t>№ 017-12-2019-ЗК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4566E2" w:rsidRDefault="004566E2" w:rsidP="0026103A">
            <w:pPr>
              <w:spacing w:line="360" w:lineRule="exact"/>
              <w:rPr>
                <w:sz w:val="28"/>
                <w:szCs w:val="28"/>
              </w:rPr>
            </w:pPr>
            <w:r w:rsidRPr="004566E2">
              <w:rPr>
                <w:sz w:val="28"/>
                <w:szCs w:val="28"/>
              </w:rPr>
              <w:t>Поставка холодильного оборудования для предприятий общественного питания.</w:t>
            </w:r>
          </w:p>
          <w:p w:rsidR="0026103A" w:rsidRPr="00C61B90" w:rsidRDefault="0041709E" w:rsidP="0026103A">
            <w:pPr>
              <w:spacing w:line="360" w:lineRule="exact"/>
              <w:rPr>
                <w:i/>
                <w:sz w:val="28"/>
                <w:szCs w:val="28"/>
              </w:rPr>
            </w:pPr>
            <w:r w:rsidRPr="0041709E">
              <w:rPr>
                <w:sz w:val="28"/>
                <w:szCs w:val="28"/>
              </w:rPr>
              <w:t xml:space="preserve"> </w:t>
            </w:r>
            <w:r w:rsidR="0026103A" w:rsidRPr="00B671EE">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0026103A" w:rsidRPr="00B671EE">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0026103A" w:rsidRPr="00B671EE">
              <w:rPr>
                <w:bCs/>
                <w:i/>
                <w:sz w:val="28"/>
                <w:szCs w:val="28"/>
              </w:rPr>
              <w:t xml:space="preserve"> </w:t>
            </w:r>
            <w:r w:rsidR="0026103A" w:rsidRPr="00B671EE">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0026103A" w:rsidRPr="00B671EE">
              <w:rPr>
                <w:bCs/>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E521BD" w:rsidRDefault="00B21962" w:rsidP="00E521BD">
            <w:pPr>
              <w:jc w:val="both"/>
              <w:rPr>
                <w:bCs/>
                <w:i/>
                <w:sz w:val="28"/>
                <w:szCs w:val="28"/>
              </w:rPr>
            </w:pPr>
            <w:r>
              <w:rPr>
                <w:bCs/>
                <w:sz w:val="28"/>
                <w:szCs w:val="28"/>
              </w:rPr>
              <w:t>Особенности участия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E521BD" w:rsidRDefault="00D4715C" w:rsidP="00624683">
            <w:pPr>
              <w:jc w:val="both"/>
              <w:rPr>
                <w:bCs/>
                <w:i/>
                <w:sz w:val="28"/>
                <w:szCs w:val="28"/>
              </w:rPr>
            </w:pPr>
            <w:r w:rsidRPr="00D4715C">
              <w:rPr>
                <w:bCs/>
                <w:sz w:val="28"/>
                <w:szCs w:val="28"/>
              </w:rPr>
              <w:t>Антидемпинговые меры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E521BD">
            <w:pPr>
              <w:jc w:val="both"/>
              <w:rPr>
                <w:bCs/>
                <w:sz w:val="28"/>
                <w:szCs w:val="28"/>
              </w:rPr>
            </w:pPr>
            <w:r w:rsidRPr="00D4715C">
              <w:rPr>
                <w:bCs/>
                <w:sz w:val="28"/>
                <w:szCs w:val="28"/>
              </w:rPr>
              <w:t>Обеспечение заявок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207236" w:rsidRPr="0048697E" w:rsidRDefault="00D4715C" w:rsidP="0048697E">
            <w:pPr>
              <w:jc w:val="both"/>
              <w:rPr>
                <w:bCs/>
                <w:sz w:val="28"/>
                <w:szCs w:val="28"/>
              </w:rPr>
            </w:pPr>
            <w:r w:rsidRPr="00D4715C">
              <w:rPr>
                <w:bCs/>
                <w:sz w:val="28"/>
                <w:szCs w:val="28"/>
              </w:rPr>
              <w:t>Обеспечение исполнения договора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743963" w:rsidRPr="00E521BD" w:rsidRDefault="00D4715C" w:rsidP="00E521BD">
            <w:pPr>
              <w:jc w:val="both"/>
              <w:rPr>
                <w:bCs/>
                <w:sz w:val="28"/>
                <w:szCs w:val="28"/>
              </w:rPr>
            </w:pPr>
            <w:r w:rsidRPr="00D4715C">
              <w:rPr>
                <w:bCs/>
                <w:sz w:val="28"/>
                <w:szCs w:val="28"/>
              </w:rPr>
              <w:t>не предусмотрена.</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624683">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E521BD" w:rsidRDefault="00D4715C" w:rsidP="00E521BD">
            <w:pPr>
              <w:spacing w:line="360" w:lineRule="exact"/>
              <w:rPr>
                <w:sz w:val="28"/>
                <w:szCs w:val="28"/>
              </w:rPr>
            </w:pPr>
            <w:r w:rsidRPr="00D4715C">
              <w:rPr>
                <w:sz w:val="28"/>
                <w:szCs w:val="28"/>
              </w:rPr>
              <w:t>Приоритет не установлен.</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D63907" w:rsidRPr="00C61B90" w:rsidRDefault="00D4715C" w:rsidP="00E521BD">
            <w:pPr>
              <w:spacing w:line="360" w:lineRule="exact"/>
              <w:rPr>
                <w:sz w:val="28"/>
                <w:szCs w:val="28"/>
              </w:rPr>
            </w:pPr>
            <w:r w:rsidRPr="00D4715C">
              <w:rPr>
                <w:sz w:val="28"/>
                <w:szCs w:val="28"/>
              </w:rPr>
              <w:t>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rsidR="00D63907" w:rsidRPr="00C61B90" w:rsidRDefault="00E521BD" w:rsidP="00624683">
            <w:pPr>
              <w:pStyle w:val="a3"/>
              <w:ind w:left="0"/>
              <w:jc w:val="both"/>
              <w:rPr>
                <w:bCs/>
                <w:i/>
                <w:sz w:val="28"/>
                <w:szCs w:val="28"/>
              </w:rPr>
            </w:pPr>
            <w:r w:rsidRPr="00E521BD">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1A586B" w:rsidRDefault="00D4715C" w:rsidP="00C077BB">
            <w:pPr>
              <w:spacing w:line="360" w:lineRule="exact"/>
              <w:rPr>
                <w:sz w:val="28"/>
                <w:szCs w:val="28"/>
              </w:rPr>
            </w:pPr>
            <w:r w:rsidRPr="00D4715C">
              <w:rPr>
                <w:sz w:val="28"/>
                <w:szCs w:val="28"/>
              </w:rPr>
              <w:t xml:space="preserve">по итогам </w:t>
            </w:r>
            <w:r w:rsidR="00C077BB">
              <w:rPr>
                <w:sz w:val="28"/>
                <w:szCs w:val="28"/>
              </w:rPr>
              <w:t>конкурентной закупки</w:t>
            </w:r>
            <w:r w:rsidRPr="00D4715C">
              <w:rPr>
                <w:sz w:val="28"/>
                <w:szCs w:val="28"/>
              </w:rPr>
              <w:t xml:space="preserve"> определяется один победитель</w:t>
            </w:r>
            <w:r w:rsidR="00C077BB">
              <w:rPr>
                <w:sz w:val="28"/>
                <w:szCs w:val="28"/>
              </w:rPr>
              <w:t xml:space="preserve"> по каждому лоту.</w:t>
            </w:r>
          </w:p>
        </w:tc>
      </w:tr>
      <w:tr w:rsidR="001A586B" w:rsidRPr="00C61B90" w:rsidTr="0026103A">
        <w:tc>
          <w:tcPr>
            <w:tcW w:w="0" w:type="auto"/>
          </w:tcPr>
          <w:p w:rsidR="001A586B" w:rsidRPr="00C61B90" w:rsidRDefault="001A586B" w:rsidP="001A586B">
            <w:pPr>
              <w:spacing w:line="360" w:lineRule="exact"/>
              <w:rPr>
                <w:sz w:val="28"/>
                <w:szCs w:val="28"/>
              </w:rPr>
            </w:pPr>
            <w:r w:rsidRPr="00D4715C">
              <w:rPr>
                <w:sz w:val="28"/>
                <w:szCs w:val="28"/>
              </w:rPr>
              <w:t>1.1</w:t>
            </w:r>
            <w:r>
              <w:rPr>
                <w:sz w:val="28"/>
                <w:szCs w:val="28"/>
              </w:rPr>
              <w:t>2</w:t>
            </w:r>
          </w:p>
        </w:tc>
        <w:tc>
          <w:tcPr>
            <w:tcW w:w="4102" w:type="dxa"/>
          </w:tcPr>
          <w:p w:rsidR="001A586B" w:rsidRPr="00C61B90" w:rsidRDefault="001A586B" w:rsidP="001A586B">
            <w:pPr>
              <w:spacing w:line="360" w:lineRule="exact"/>
              <w:rPr>
                <w:sz w:val="28"/>
                <w:szCs w:val="28"/>
              </w:rPr>
            </w:pPr>
            <w:r w:rsidRPr="00D4715C">
              <w:rPr>
                <w:sz w:val="28"/>
                <w:szCs w:val="28"/>
              </w:rPr>
              <w:t>Количество договоров и их виды</w:t>
            </w:r>
          </w:p>
        </w:tc>
        <w:tc>
          <w:tcPr>
            <w:tcW w:w="9840" w:type="dxa"/>
          </w:tcPr>
          <w:p w:rsidR="001A586B" w:rsidRPr="007D3A35" w:rsidRDefault="001A586B" w:rsidP="001A586B">
            <w:pPr>
              <w:spacing w:line="360" w:lineRule="exact"/>
              <w:rPr>
                <w:sz w:val="28"/>
                <w:szCs w:val="28"/>
              </w:rPr>
            </w:pPr>
            <w:r w:rsidRPr="007D3A35">
              <w:rPr>
                <w:sz w:val="28"/>
                <w:szCs w:val="28"/>
              </w:rPr>
              <w:t>По итогам запроса котировок заключается один договор поставки.</w:t>
            </w:r>
          </w:p>
        </w:tc>
      </w:tr>
      <w:tr w:rsidR="001A586B" w:rsidRPr="00C61B90" w:rsidTr="0026103A">
        <w:tc>
          <w:tcPr>
            <w:tcW w:w="0" w:type="auto"/>
          </w:tcPr>
          <w:p w:rsidR="001A586B" w:rsidRPr="00C61B90" w:rsidRDefault="001A586B" w:rsidP="001A586B">
            <w:pPr>
              <w:spacing w:line="360" w:lineRule="exact"/>
              <w:rPr>
                <w:sz w:val="28"/>
                <w:szCs w:val="28"/>
              </w:rPr>
            </w:pPr>
            <w:r w:rsidRPr="00D4715C">
              <w:rPr>
                <w:sz w:val="28"/>
                <w:szCs w:val="28"/>
              </w:rPr>
              <w:t>1.1</w:t>
            </w:r>
            <w:r>
              <w:rPr>
                <w:sz w:val="28"/>
                <w:szCs w:val="28"/>
              </w:rPr>
              <w:t>3</w:t>
            </w:r>
          </w:p>
        </w:tc>
        <w:tc>
          <w:tcPr>
            <w:tcW w:w="4102" w:type="dxa"/>
          </w:tcPr>
          <w:p w:rsidR="001A586B" w:rsidRPr="00C61B90" w:rsidRDefault="001A586B" w:rsidP="001A586B">
            <w:pPr>
              <w:spacing w:line="360" w:lineRule="exact"/>
              <w:rPr>
                <w:sz w:val="28"/>
                <w:szCs w:val="28"/>
              </w:rPr>
            </w:pPr>
            <w:r w:rsidRPr="00D4715C">
              <w:rPr>
                <w:sz w:val="28"/>
                <w:szCs w:val="28"/>
              </w:rPr>
              <w:t xml:space="preserve">Особые условия заключения и </w:t>
            </w:r>
            <w:r w:rsidRPr="00D4715C">
              <w:rPr>
                <w:sz w:val="28"/>
                <w:szCs w:val="28"/>
              </w:rPr>
              <w:lastRenderedPageBreak/>
              <w:t>исполнения договора</w:t>
            </w:r>
            <w:r>
              <w:rPr>
                <w:sz w:val="28"/>
                <w:szCs w:val="28"/>
              </w:rPr>
              <w:t xml:space="preserve"> (ов)</w:t>
            </w:r>
          </w:p>
        </w:tc>
        <w:tc>
          <w:tcPr>
            <w:tcW w:w="9840" w:type="dxa"/>
          </w:tcPr>
          <w:p w:rsidR="001A586B" w:rsidRPr="0047209F" w:rsidRDefault="001A586B" w:rsidP="001A586B">
            <w:pPr>
              <w:spacing w:line="360" w:lineRule="exact"/>
              <w:rPr>
                <w:sz w:val="28"/>
                <w:szCs w:val="28"/>
              </w:rPr>
            </w:pPr>
            <w:r w:rsidRPr="00B671EE">
              <w:rPr>
                <w:sz w:val="28"/>
                <w:szCs w:val="28"/>
              </w:rPr>
              <w:lastRenderedPageBreak/>
              <w:t>не предусмотрено</w:t>
            </w:r>
          </w:p>
        </w:tc>
      </w:tr>
      <w:tr w:rsidR="001A586B" w:rsidRPr="00C61B90" w:rsidTr="0026103A">
        <w:tc>
          <w:tcPr>
            <w:tcW w:w="0" w:type="auto"/>
          </w:tcPr>
          <w:p w:rsidR="001A586B" w:rsidRPr="00D4715C" w:rsidRDefault="001A586B" w:rsidP="001A586B">
            <w:pPr>
              <w:spacing w:line="360" w:lineRule="exact"/>
              <w:rPr>
                <w:sz w:val="28"/>
                <w:szCs w:val="28"/>
              </w:rPr>
            </w:pPr>
            <w:r>
              <w:rPr>
                <w:sz w:val="28"/>
                <w:szCs w:val="28"/>
              </w:rPr>
              <w:t>1.14</w:t>
            </w:r>
          </w:p>
        </w:tc>
        <w:tc>
          <w:tcPr>
            <w:tcW w:w="4102" w:type="dxa"/>
          </w:tcPr>
          <w:p w:rsidR="001A586B" w:rsidRPr="00D4715C" w:rsidRDefault="001A586B" w:rsidP="001A586B">
            <w:pPr>
              <w:spacing w:line="360" w:lineRule="exact"/>
              <w:rPr>
                <w:sz w:val="28"/>
                <w:szCs w:val="28"/>
              </w:rPr>
            </w:pPr>
            <w:r>
              <w:rPr>
                <w:sz w:val="28"/>
                <w:szCs w:val="28"/>
              </w:rPr>
              <w:t>Приложения</w:t>
            </w:r>
          </w:p>
        </w:tc>
        <w:tc>
          <w:tcPr>
            <w:tcW w:w="9840" w:type="dxa"/>
          </w:tcPr>
          <w:p w:rsidR="001A586B" w:rsidRPr="00B671EE" w:rsidRDefault="001A586B" w:rsidP="001A586B">
            <w:pPr>
              <w:numPr>
                <w:ilvl w:val="1"/>
                <w:numId w:val="6"/>
              </w:numPr>
              <w:spacing w:line="360" w:lineRule="exact"/>
              <w:rPr>
                <w:sz w:val="28"/>
                <w:szCs w:val="28"/>
              </w:rPr>
            </w:pPr>
            <w:r w:rsidRPr="00B671EE">
              <w:rPr>
                <w:sz w:val="28"/>
                <w:szCs w:val="28"/>
              </w:rPr>
              <w:t>Техническое задание</w:t>
            </w:r>
          </w:p>
          <w:p w:rsidR="001A586B" w:rsidRPr="00B671EE" w:rsidRDefault="001A586B" w:rsidP="001A586B">
            <w:pPr>
              <w:numPr>
                <w:ilvl w:val="1"/>
                <w:numId w:val="6"/>
              </w:numPr>
              <w:spacing w:line="360" w:lineRule="exact"/>
              <w:rPr>
                <w:sz w:val="28"/>
                <w:szCs w:val="28"/>
              </w:rPr>
            </w:pPr>
            <w:r w:rsidRPr="00B671EE">
              <w:rPr>
                <w:sz w:val="28"/>
                <w:szCs w:val="28"/>
              </w:rPr>
              <w:t>Проект(ы) договора(ов)</w:t>
            </w:r>
          </w:p>
          <w:p w:rsidR="001A586B" w:rsidRPr="00B671EE" w:rsidRDefault="001A586B" w:rsidP="001A586B">
            <w:pPr>
              <w:numPr>
                <w:ilvl w:val="1"/>
                <w:numId w:val="6"/>
              </w:numPr>
              <w:spacing w:line="360" w:lineRule="exact"/>
              <w:rPr>
                <w:i/>
                <w:sz w:val="28"/>
                <w:szCs w:val="28"/>
              </w:rPr>
            </w:pPr>
            <w:r w:rsidRPr="00B671EE">
              <w:rPr>
                <w:sz w:val="28"/>
                <w:szCs w:val="28"/>
              </w:rPr>
              <w:t xml:space="preserve">Формы документов, предоставляемых в составе заявки участника: </w:t>
            </w:r>
            <w:r w:rsidRPr="00B671EE">
              <w:rPr>
                <w:i/>
                <w:sz w:val="28"/>
                <w:szCs w:val="28"/>
              </w:rPr>
              <w:t xml:space="preserve">указать перечень форм, прилагаемых к извещению </w:t>
            </w:r>
          </w:p>
          <w:p w:rsidR="001A586B" w:rsidRPr="00B671EE" w:rsidRDefault="001A586B" w:rsidP="001A586B">
            <w:pPr>
              <w:spacing w:line="360" w:lineRule="exact"/>
              <w:ind w:left="720"/>
              <w:rPr>
                <w:sz w:val="28"/>
                <w:szCs w:val="28"/>
              </w:rPr>
            </w:pPr>
            <w:r w:rsidRPr="00B671EE">
              <w:rPr>
                <w:sz w:val="28"/>
                <w:szCs w:val="28"/>
              </w:rPr>
              <w:t>Форма заявки участника</w:t>
            </w:r>
          </w:p>
          <w:p w:rsidR="001A586B" w:rsidRPr="00B671EE" w:rsidRDefault="001A586B" w:rsidP="001A586B">
            <w:pPr>
              <w:spacing w:line="360" w:lineRule="exact"/>
              <w:ind w:left="720"/>
              <w:rPr>
                <w:sz w:val="28"/>
                <w:szCs w:val="28"/>
              </w:rPr>
            </w:pPr>
            <w:r w:rsidRPr="00B671EE">
              <w:rPr>
                <w:sz w:val="28"/>
                <w:szCs w:val="28"/>
              </w:rPr>
              <w:t>Форма технического предложения участника</w:t>
            </w:r>
          </w:p>
          <w:p w:rsidR="001A586B" w:rsidRPr="00B671EE" w:rsidRDefault="001A586B" w:rsidP="001A586B">
            <w:pPr>
              <w:spacing w:line="360" w:lineRule="exact"/>
              <w:ind w:left="720"/>
              <w:rPr>
                <w:sz w:val="28"/>
                <w:szCs w:val="28"/>
              </w:rPr>
            </w:pPr>
            <w:r w:rsidRPr="00B671EE">
              <w:rPr>
                <w:sz w:val="28"/>
                <w:szCs w:val="28"/>
              </w:rPr>
              <w:t>Форма сведений об опыте выполнения работ, оказания услуг, поставки товаров</w:t>
            </w:r>
          </w:p>
          <w:p w:rsidR="001A586B" w:rsidRPr="00B671EE" w:rsidRDefault="001A586B" w:rsidP="001A586B">
            <w:pPr>
              <w:spacing w:line="360" w:lineRule="exact"/>
              <w:ind w:left="720"/>
              <w:rPr>
                <w:sz w:val="28"/>
                <w:szCs w:val="28"/>
              </w:rPr>
            </w:pPr>
            <w:r w:rsidRPr="00B671EE">
              <w:rPr>
                <w:sz w:val="28"/>
                <w:szCs w:val="28"/>
              </w:rPr>
              <w:t>Форма сведений о квалифицированном персонале участника</w:t>
            </w:r>
          </w:p>
          <w:p w:rsidR="001A586B" w:rsidRPr="00B671EE" w:rsidRDefault="001A586B" w:rsidP="001A586B">
            <w:pPr>
              <w:spacing w:line="360" w:lineRule="exact"/>
              <w:ind w:left="720"/>
              <w:rPr>
                <w:sz w:val="28"/>
                <w:szCs w:val="28"/>
              </w:rPr>
            </w:pPr>
            <w:r w:rsidRPr="00B671EE">
              <w:rPr>
                <w:sz w:val="28"/>
                <w:szCs w:val="28"/>
              </w:rPr>
              <w:t>Форма сведений о наличии производственных мощностей, ресурсов</w:t>
            </w:r>
          </w:p>
          <w:p w:rsidR="001A586B" w:rsidRPr="00B671EE" w:rsidRDefault="001A586B" w:rsidP="001A586B">
            <w:pPr>
              <w:spacing w:line="360" w:lineRule="exact"/>
              <w:ind w:left="720"/>
              <w:rPr>
                <w:sz w:val="28"/>
                <w:szCs w:val="28"/>
              </w:rPr>
            </w:pPr>
            <w:r w:rsidRPr="00B671EE">
              <w:rPr>
                <w:sz w:val="28"/>
                <w:szCs w:val="28"/>
              </w:rPr>
              <w:t>Форма сведений о наличии технических, сервисных служб</w:t>
            </w:r>
          </w:p>
          <w:p w:rsidR="001A586B" w:rsidRPr="00B671EE" w:rsidRDefault="001A586B" w:rsidP="001A586B">
            <w:pPr>
              <w:spacing w:line="360" w:lineRule="exact"/>
              <w:rPr>
                <w:b/>
                <w:sz w:val="28"/>
                <w:szCs w:val="28"/>
              </w:rPr>
            </w:pPr>
            <w:r w:rsidRPr="00B671EE">
              <w:rPr>
                <w:sz w:val="28"/>
                <w:szCs w:val="28"/>
              </w:rPr>
              <w:t>Форма сведений о наличии филиалов, представительств, иных обособленных подразделений</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D965EA"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D965EA"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D965EA" w:rsidRDefault="00D965EA">
      <w:pPr>
        <w:ind w:left="10773" w:hanging="2409"/>
        <w:rPr>
          <w:bCs/>
          <w:sz w:val="28"/>
          <w:szCs w:val="28"/>
        </w:rPr>
      </w:pPr>
    </w:p>
    <w:p w:rsidR="00657DEA" w:rsidRDefault="00C077BB" w:rsidP="000D2F1D">
      <w:pPr>
        <w:jc w:val="center"/>
        <w:rPr>
          <w:bCs/>
          <w:sz w:val="28"/>
          <w:szCs w:val="28"/>
        </w:rPr>
      </w:pPr>
      <w:r w:rsidRPr="00D4715C">
        <w:rPr>
          <w:bCs/>
          <w:sz w:val="28"/>
          <w:szCs w:val="28"/>
        </w:rPr>
        <w:t>Техническое задание</w:t>
      </w: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2031"/>
        <w:gridCol w:w="874"/>
        <w:gridCol w:w="2614"/>
        <w:gridCol w:w="726"/>
        <w:gridCol w:w="1454"/>
        <w:gridCol w:w="1614"/>
        <w:gridCol w:w="1807"/>
        <w:gridCol w:w="2290"/>
      </w:tblGrid>
      <w:tr w:rsidR="00222A8C" w:rsidRPr="00222A8C" w:rsidTr="007E5736">
        <w:trPr>
          <w:jc w:val="center"/>
        </w:trPr>
        <w:tc>
          <w:tcPr>
            <w:tcW w:w="5000" w:type="pct"/>
            <w:gridSpan w:val="9"/>
          </w:tcPr>
          <w:p w:rsidR="00222A8C" w:rsidRPr="00222A8C" w:rsidRDefault="00222A8C" w:rsidP="00222A8C">
            <w:pPr>
              <w:jc w:val="both"/>
              <w:rPr>
                <w:b/>
              </w:rPr>
            </w:pPr>
            <w:r w:rsidRPr="00222A8C">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222A8C" w:rsidRPr="00222A8C" w:rsidTr="007E5736">
        <w:trPr>
          <w:jc w:val="center"/>
        </w:trPr>
        <w:tc>
          <w:tcPr>
            <w:tcW w:w="398" w:type="pct"/>
          </w:tcPr>
          <w:p w:rsidR="00222A8C" w:rsidRPr="00222A8C" w:rsidRDefault="00222A8C" w:rsidP="00222A8C">
            <w:pPr>
              <w:jc w:val="both"/>
              <w:rPr>
                <w:b/>
              </w:rPr>
            </w:pPr>
            <w:r w:rsidRPr="00222A8C">
              <w:rPr>
                <w:b/>
              </w:rPr>
              <w:t>Наименование товара, работы, услуги</w:t>
            </w:r>
          </w:p>
        </w:tc>
        <w:tc>
          <w:tcPr>
            <w:tcW w:w="997" w:type="pct"/>
            <w:gridSpan w:val="2"/>
            <w:vAlign w:val="center"/>
          </w:tcPr>
          <w:p w:rsidR="00222A8C" w:rsidRPr="00222A8C" w:rsidRDefault="00222A8C" w:rsidP="00222A8C">
            <w:pPr>
              <w:rPr>
                <w:b/>
              </w:rPr>
            </w:pPr>
            <w:r w:rsidRPr="00222A8C">
              <w:rPr>
                <w:b/>
              </w:rPr>
              <w:t>Ориентировочная модель/характеристики приобретаемого оборудования</w:t>
            </w:r>
          </w:p>
        </w:tc>
        <w:tc>
          <w:tcPr>
            <w:tcW w:w="897" w:type="pct"/>
            <w:vAlign w:val="center"/>
          </w:tcPr>
          <w:p w:rsidR="00222A8C" w:rsidRPr="00222A8C" w:rsidRDefault="00222A8C" w:rsidP="00222A8C">
            <w:pPr>
              <w:ind w:left="-108"/>
              <w:rPr>
                <w:b/>
              </w:rPr>
            </w:pPr>
            <w:r w:rsidRPr="00222A8C">
              <w:rPr>
                <w:b/>
              </w:rPr>
              <w:t>Технические характеристики, параметры эквивалентности</w:t>
            </w:r>
          </w:p>
        </w:tc>
        <w:tc>
          <w:tcPr>
            <w:tcW w:w="248" w:type="pct"/>
            <w:vAlign w:val="center"/>
          </w:tcPr>
          <w:p w:rsidR="00222A8C" w:rsidRPr="00222A8C" w:rsidRDefault="00222A8C" w:rsidP="00222A8C">
            <w:pPr>
              <w:ind w:left="-108"/>
              <w:rPr>
                <w:b/>
              </w:rPr>
            </w:pPr>
            <w:r w:rsidRPr="00222A8C">
              <w:rPr>
                <w:b/>
              </w:rPr>
              <w:t>Количество (объем)</w:t>
            </w:r>
          </w:p>
        </w:tc>
        <w:tc>
          <w:tcPr>
            <w:tcW w:w="499" w:type="pct"/>
            <w:vAlign w:val="center"/>
          </w:tcPr>
          <w:p w:rsidR="00222A8C" w:rsidRPr="00222A8C" w:rsidRDefault="00222A8C" w:rsidP="00222A8C">
            <w:pPr>
              <w:rPr>
                <w:b/>
              </w:rPr>
            </w:pPr>
            <w:r w:rsidRPr="00222A8C">
              <w:rPr>
                <w:b/>
              </w:rPr>
              <w:t>Цена за единицу без учета НДС в руб.</w:t>
            </w:r>
            <w:r w:rsidRPr="00222A8C">
              <w:rPr>
                <w:b/>
                <w:vertAlign w:val="superscript"/>
              </w:rPr>
              <w:footnoteReference w:id="1"/>
            </w:r>
          </w:p>
        </w:tc>
        <w:tc>
          <w:tcPr>
            <w:tcW w:w="554" w:type="pct"/>
            <w:vAlign w:val="center"/>
          </w:tcPr>
          <w:p w:rsidR="00222A8C" w:rsidRPr="00222A8C" w:rsidRDefault="00222A8C" w:rsidP="00222A8C">
            <w:pPr>
              <w:rPr>
                <w:b/>
              </w:rPr>
            </w:pPr>
            <w:r w:rsidRPr="00222A8C">
              <w:rPr>
                <w:b/>
              </w:rPr>
              <w:t>Цена за единицу с учетом НДС в руб.</w:t>
            </w:r>
          </w:p>
        </w:tc>
        <w:tc>
          <w:tcPr>
            <w:tcW w:w="620" w:type="pct"/>
            <w:vAlign w:val="center"/>
          </w:tcPr>
          <w:p w:rsidR="00222A8C" w:rsidRPr="00222A8C" w:rsidRDefault="00222A8C" w:rsidP="00222A8C">
            <w:pPr>
              <w:rPr>
                <w:b/>
              </w:rPr>
            </w:pPr>
            <w:r w:rsidRPr="00222A8C">
              <w:rPr>
                <w:b/>
              </w:rPr>
              <w:t>Всего без учета НДС в руб.</w:t>
            </w:r>
          </w:p>
        </w:tc>
        <w:tc>
          <w:tcPr>
            <w:tcW w:w="787" w:type="pct"/>
            <w:vAlign w:val="center"/>
          </w:tcPr>
          <w:p w:rsidR="00222A8C" w:rsidRPr="00222A8C" w:rsidRDefault="00222A8C" w:rsidP="00222A8C">
            <w:pPr>
              <w:rPr>
                <w:b/>
              </w:rPr>
            </w:pPr>
            <w:r w:rsidRPr="00222A8C">
              <w:rPr>
                <w:b/>
              </w:rPr>
              <w:t>Всего с учетом НДС в руб.</w:t>
            </w:r>
          </w:p>
        </w:tc>
      </w:tr>
      <w:tr w:rsidR="00222A8C" w:rsidRPr="00222A8C" w:rsidTr="007E5736">
        <w:trPr>
          <w:jc w:val="center"/>
        </w:trPr>
        <w:tc>
          <w:tcPr>
            <w:tcW w:w="398" w:type="pct"/>
            <w:vMerge w:val="restart"/>
            <w:vAlign w:val="center"/>
          </w:tcPr>
          <w:p w:rsidR="00222A8C" w:rsidRPr="00222A8C" w:rsidRDefault="00222A8C" w:rsidP="00222A8C">
            <w:r w:rsidRPr="00222A8C">
              <w:t>Линия раздачи</w:t>
            </w:r>
          </w:p>
        </w:tc>
        <w:tc>
          <w:tcPr>
            <w:tcW w:w="997" w:type="pct"/>
            <w:gridSpan w:val="2"/>
            <w:vAlign w:val="center"/>
          </w:tcPr>
          <w:p w:rsidR="00222A8C" w:rsidRPr="00222A8C" w:rsidRDefault="00222A8C" w:rsidP="00222A8C">
            <w:r w:rsidRPr="00222A8C">
              <w:t>Прилавок для столовых приборов ПСП-70КМ (630 мм, нерж. стаканы)</w:t>
            </w:r>
          </w:p>
        </w:tc>
        <w:tc>
          <w:tcPr>
            <w:tcW w:w="897" w:type="pct"/>
          </w:tcPr>
          <w:p w:rsidR="00222A8C" w:rsidRPr="00222A8C" w:rsidRDefault="00222A8C" w:rsidP="00222A8C">
            <w:r w:rsidRPr="00222A8C">
              <w:t>Габариты, не более: ШхГхВ 630х675х</w:t>
            </w:r>
          </w:p>
          <w:p w:rsidR="00222A8C" w:rsidRPr="00222A8C" w:rsidRDefault="00222A8C" w:rsidP="00222A8C">
            <w:r w:rsidRPr="00222A8C">
              <w:t>1242 мм</w:t>
            </w:r>
          </w:p>
          <w:p w:rsidR="00222A8C" w:rsidRPr="00222A8C" w:rsidRDefault="00222A8C" w:rsidP="00222A8C">
            <w:r w:rsidRPr="00222A8C">
              <w:t>Вес (без упаковки), не более: 40 к</w:t>
            </w:r>
          </w:p>
        </w:tc>
        <w:tc>
          <w:tcPr>
            <w:tcW w:w="248" w:type="pct"/>
            <w:vMerge w:val="restart"/>
            <w:vAlign w:val="center"/>
          </w:tcPr>
          <w:p w:rsidR="00222A8C" w:rsidRPr="00222A8C" w:rsidRDefault="00222A8C" w:rsidP="00222A8C">
            <w:r w:rsidRPr="00222A8C">
              <w:t>1</w:t>
            </w:r>
          </w:p>
        </w:tc>
        <w:tc>
          <w:tcPr>
            <w:tcW w:w="499" w:type="pct"/>
            <w:vMerge w:val="restart"/>
            <w:vAlign w:val="center"/>
          </w:tcPr>
          <w:p w:rsidR="00222A8C" w:rsidRPr="00222A8C" w:rsidRDefault="00222A8C" w:rsidP="00222A8C">
            <w:r w:rsidRPr="00222A8C">
              <w:t>241 700</w:t>
            </w:r>
          </w:p>
        </w:tc>
        <w:tc>
          <w:tcPr>
            <w:tcW w:w="554" w:type="pct"/>
            <w:vMerge w:val="restart"/>
            <w:vAlign w:val="center"/>
          </w:tcPr>
          <w:p w:rsidR="00222A8C" w:rsidRPr="00222A8C" w:rsidRDefault="00222A8C" w:rsidP="00222A8C">
            <w:r w:rsidRPr="00222A8C">
              <w:t>290 040</w:t>
            </w:r>
          </w:p>
        </w:tc>
        <w:tc>
          <w:tcPr>
            <w:tcW w:w="620" w:type="pct"/>
            <w:vMerge w:val="restart"/>
            <w:vAlign w:val="center"/>
          </w:tcPr>
          <w:p w:rsidR="00222A8C" w:rsidRPr="00222A8C" w:rsidRDefault="00222A8C" w:rsidP="00222A8C">
            <w:r w:rsidRPr="00222A8C">
              <w:t>241 700</w:t>
            </w:r>
          </w:p>
        </w:tc>
        <w:tc>
          <w:tcPr>
            <w:tcW w:w="787" w:type="pct"/>
            <w:vMerge w:val="restart"/>
            <w:vAlign w:val="center"/>
          </w:tcPr>
          <w:p w:rsidR="00222A8C" w:rsidRPr="00222A8C" w:rsidRDefault="00222A8C" w:rsidP="00222A8C">
            <w:r w:rsidRPr="00222A8C">
              <w:t>290 040</w:t>
            </w:r>
          </w:p>
        </w:tc>
      </w:tr>
      <w:tr w:rsidR="00222A8C" w:rsidRPr="00222A8C" w:rsidTr="007E5736">
        <w:trPr>
          <w:jc w:val="center"/>
        </w:trPr>
        <w:tc>
          <w:tcPr>
            <w:tcW w:w="398" w:type="pct"/>
            <w:vMerge/>
          </w:tcPr>
          <w:p w:rsidR="00222A8C" w:rsidRPr="00222A8C" w:rsidRDefault="00222A8C" w:rsidP="00222A8C"/>
        </w:tc>
        <w:tc>
          <w:tcPr>
            <w:tcW w:w="997" w:type="pct"/>
            <w:gridSpan w:val="2"/>
            <w:vAlign w:val="center"/>
          </w:tcPr>
          <w:p w:rsidR="00222A8C" w:rsidRPr="00222A8C" w:rsidRDefault="00222A8C" w:rsidP="00222A8C">
            <w:r w:rsidRPr="00222A8C">
              <w:t>Прилавок-витрина холодильный ПВВ(Н)-70КМ-С-НШ вся нерж. плоский стол (1120 мм)</w:t>
            </w:r>
          </w:p>
        </w:tc>
        <w:tc>
          <w:tcPr>
            <w:tcW w:w="897" w:type="pct"/>
          </w:tcPr>
          <w:p w:rsidR="00222A8C" w:rsidRPr="00222A8C" w:rsidRDefault="00222A8C" w:rsidP="00222A8C">
            <w:pPr>
              <w:tabs>
                <w:tab w:val="left" w:pos="300"/>
              </w:tabs>
            </w:pPr>
            <w:r w:rsidRPr="00222A8C">
              <w:tab/>
              <w:t>Габариты, не более: ШхГхВ 1120хдо 1030 х</w:t>
            </w:r>
          </w:p>
          <w:p w:rsidR="00222A8C" w:rsidRPr="00222A8C" w:rsidRDefault="00222A8C" w:rsidP="00222A8C">
            <w:pPr>
              <w:tabs>
                <w:tab w:val="left" w:pos="300"/>
              </w:tabs>
            </w:pPr>
            <w:r w:rsidRPr="00222A8C">
              <w:t>1720 мм</w:t>
            </w:r>
          </w:p>
          <w:p w:rsidR="00222A8C" w:rsidRPr="00222A8C" w:rsidRDefault="00222A8C" w:rsidP="00222A8C">
            <w:pPr>
              <w:tabs>
                <w:tab w:val="left" w:pos="300"/>
              </w:tabs>
            </w:pPr>
            <w:r w:rsidRPr="00222A8C">
              <w:t>Вес (без упаковки), не более:</w:t>
            </w:r>
          </w:p>
          <w:p w:rsidR="00222A8C" w:rsidRPr="00222A8C" w:rsidRDefault="00222A8C" w:rsidP="00222A8C">
            <w:pPr>
              <w:tabs>
                <w:tab w:val="left" w:pos="300"/>
              </w:tabs>
            </w:pPr>
            <w:r w:rsidRPr="00222A8C">
              <w:t xml:space="preserve">155 кг </w:t>
            </w:r>
          </w:p>
          <w:p w:rsidR="00222A8C" w:rsidRPr="00222A8C" w:rsidRDefault="00222A8C" w:rsidP="00222A8C">
            <w:pPr>
              <w:tabs>
                <w:tab w:val="left" w:pos="300"/>
              </w:tabs>
            </w:pPr>
            <w:r w:rsidRPr="00222A8C">
              <w:t>Температура холодильной витрины: , не менее :от 5 до 15 °С</w:t>
            </w:r>
          </w:p>
          <w:p w:rsidR="00222A8C" w:rsidRPr="00222A8C" w:rsidRDefault="00222A8C" w:rsidP="00222A8C">
            <w:pPr>
              <w:tabs>
                <w:tab w:val="left" w:pos="300"/>
              </w:tabs>
            </w:pPr>
            <w:r w:rsidRPr="00222A8C">
              <w:t>Полезный объем, не менее: : 50 л</w:t>
            </w:r>
          </w:p>
          <w:p w:rsidR="00222A8C" w:rsidRPr="00222A8C" w:rsidRDefault="00222A8C" w:rsidP="00222A8C">
            <w:pPr>
              <w:tabs>
                <w:tab w:val="left" w:pos="300"/>
              </w:tabs>
            </w:pPr>
            <w:r w:rsidRPr="00222A8C">
              <w:lastRenderedPageBreak/>
              <w:t xml:space="preserve">Демонстрационная площадь: </w:t>
            </w:r>
          </w:p>
          <w:p w:rsidR="00222A8C" w:rsidRPr="00222A8C" w:rsidRDefault="00222A8C" w:rsidP="00222A8C">
            <w:pPr>
              <w:tabs>
                <w:tab w:val="left" w:pos="300"/>
              </w:tabs>
            </w:pPr>
            <w:r w:rsidRPr="00222A8C">
              <w:t>Полки, не менее: 1,55 м2</w:t>
            </w:r>
          </w:p>
          <w:p w:rsidR="00222A8C" w:rsidRPr="00222A8C" w:rsidRDefault="00222A8C" w:rsidP="00222A8C">
            <w:pPr>
              <w:tabs>
                <w:tab w:val="left" w:pos="300"/>
              </w:tabs>
            </w:pPr>
            <w:r w:rsidRPr="00222A8C">
              <w:t>Столешница, не менее: 0,57 м2</w:t>
            </w:r>
          </w:p>
          <w:p w:rsidR="00222A8C" w:rsidRPr="00222A8C" w:rsidRDefault="00222A8C" w:rsidP="00222A8C">
            <w:pPr>
              <w:tabs>
                <w:tab w:val="left" w:pos="300"/>
              </w:tabs>
            </w:pPr>
            <w:r w:rsidRPr="00222A8C">
              <w:t>Хладагент: R404a</w:t>
            </w:r>
          </w:p>
          <w:p w:rsidR="00222A8C" w:rsidRPr="00222A8C" w:rsidRDefault="00222A8C" w:rsidP="00222A8C">
            <w:pPr>
              <w:tabs>
                <w:tab w:val="left" w:pos="300"/>
              </w:tabs>
            </w:pPr>
            <w:r w:rsidRPr="00222A8C">
              <w:t>Общая масса хладагента: 0,37 кг</w:t>
            </w:r>
          </w:p>
          <w:p w:rsidR="00222A8C" w:rsidRPr="00222A8C" w:rsidRDefault="00222A8C" w:rsidP="00222A8C">
            <w:pPr>
              <w:tabs>
                <w:tab w:val="left" w:pos="300"/>
              </w:tabs>
            </w:pPr>
            <w:r w:rsidRPr="00222A8C">
              <w:t>Напряжение: 220 В</w:t>
            </w:r>
          </w:p>
          <w:p w:rsidR="00222A8C" w:rsidRPr="00222A8C" w:rsidRDefault="00222A8C" w:rsidP="00222A8C">
            <w:pPr>
              <w:tabs>
                <w:tab w:val="left" w:pos="300"/>
              </w:tabs>
            </w:pPr>
            <w:r w:rsidRPr="00222A8C">
              <w:t>Потребляемая мощность, не более: 0,671 кВт</w:t>
            </w:r>
          </w:p>
          <w:p w:rsidR="00222A8C" w:rsidRPr="00222A8C" w:rsidRDefault="00222A8C" w:rsidP="00222A8C">
            <w:pPr>
              <w:tabs>
                <w:tab w:val="left" w:pos="300"/>
              </w:tabs>
            </w:pPr>
            <w:r w:rsidRPr="00222A8C">
              <w:t>Энергопотребление, не более: 7 кВт*ч/сутки. Обязательное условия:</w:t>
            </w:r>
          </w:p>
          <w:p w:rsidR="00222A8C" w:rsidRPr="00222A8C" w:rsidRDefault="00222A8C" w:rsidP="00222A8C">
            <w:pPr>
              <w:tabs>
                <w:tab w:val="left" w:pos="300"/>
              </w:tabs>
            </w:pPr>
            <w:r w:rsidRPr="00222A8C">
              <w:t>- обязательная принудительная циркуляция охлажденного воздуха и лампа подсветки в холодильной витрине</w:t>
            </w:r>
          </w:p>
          <w:p w:rsidR="00222A8C" w:rsidRPr="00222A8C" w:rsidRDefault="00222A8C" w:rsidP="00222A8C">
            <w:pPr>
              <w:tabs>
                <w:tab w:val="left" w:pos="300"/>
              </w:tabs>
            </w:pPr>
            <w:r w:rsidRPr="00222A8C">
              <w:t>- наличие 6 полок-решеток</w:t>
            </w:r>
          </w:p>
          <w:p w:rsidR="00222A8C" w:rsidRPr="00222A8C" w:rsidRDefault="00222A8C" w:rsidP="00222A8C">
            <w:pPr>
              <w:tabs>
                <w:tab w:val="left" w:pos="300"/>
              </w:tabs>
            </w:pPr>
            <w:r w:rsidRPr="00222A8C">
              <w:t>- шкаф для хранения кухонного инвентаря</w:t>
            </w:r>
          </w:p>
          <w:p w:rsidR="00222A8C" w:rsidRPr="00222A8C" w:rsidRDefault="00222A8C" w:rsidP="00222A8C">
            <w:pPr>
              <w:tabs>
                <w:tab w:val="left" w:pos="300"/>
              </w:tabs>
            </w:pPr>
            <w:r w:rsidRPr="00222A8C">
              <w:t>-гастроёмкости и направляющие для подносов.</w:t>
            </w:r>
          </w:p>
        </w:tc>
        <w:tc>
          <w:tcPr>
            <w:tcW w:w="248" w:type="pct"/>
            <w:vMerge/>
            <w:vAlign w:val="center"/>
          </w:tcPr>
          <w:p w:rsidR="00222A8C" w:rsidRPr="00222A8C" w:rsidRDefault="00222A8C" w:rsidP="00222A8C"/>
        </w:tc>
        <w:tc>
          <w:tcPr>
            <w:tcW w:w="499" w:type="pct"/>
            <w:vMerge/>
            <w:vAlign w:val="center"/>
          </w:tcPr>
          <w:p w:rsidR="00222A8C" w:rsidRPr="00222A8C" w:rsidRDefault="00222A8C" w:rsidP="00222A8C"/>
        </w:tc>
        <w:tc>
          <w:tcPr>
            <w:tcW w:w="554" w:type="pct"/>
            <w:vMerge/>
            <w:vAlign w:val="center"/>
          </w:tcPr>
          <w:p w:rsidR="00222A8C" w:rsidRPr="00222A8C" w:rsidRDefault="00222A8C" w:rsidP="00222A8C"/>
        </w:tc>
        <w:tc>
          <w:tcPr>
            <w:tcW w:w="620" w:type="pct"/>
            <w:vMerge/>
            <w:vAlign w:val="center"/>
          </w:tcPr>
          <w:p w:rsidR="00222A8C" w:rsidRPr="00222A8C" w:rsidRDefault="00222A8C" w:rsidP="00222A8C"/>
        </w:tc>
        <w:tc>
          <w:tcPr>
            <w:tcW w:w="787" w:type="pct"/>
            <w:vMerge/>
            <w:vAlign w:val="center"/>
          </w:tcPr>
          <w:p w:rsidR="00222A8C" w:rsidRPr="00222A8C" w:rsidRDefault="00222A8C" w:rsidP="00222A8C"/>
        </w:tc>
      </w:tr>
      <w:tr w:rsidR="00222A8C" w:rsidRPr="00222A8C" w:rsidTr="007E5736">
        <w:trPr>
          <w:jc w:val="center"/>
        </w:trPr>
        <w:tc>
          <w:tcPr>
            <w:tcW w:w="398" w:type="pct"/>
            <w:vMerge/>
          </w:tcPr>
          <w:p w:rsidR="00222A8C" w:rsidRPr="00222A8C" w:rsidRDefault="00222A8C" w:rsidP="00222A8C"/>
        </w:tc>
        <w:tc>
          <w:tcPr>
            <w:tcW w:w="997" w:type="pct"/>
            <w:gridSpan w:val="2"/>
            <w:vAlign w:val="center"/>
          </w:tcPr>
          <w:p w:rsidR="00222A8C" w:rsidRPr="00222A8C" w:rsidRDefault="00222A8C" w:rsidP="00222A8C">
            <w:r w:rsidRPr="00222A8C">
              <w:t>Модуль нейтральный МН-70КМ нейтральный стол (630 мм)</w:t>
            </w:r>
          </w:p>
        </w:tc>
        <w:tc>
          <w:tcPr>
            <w:tcW w:w="897" w:type="pct"/>
          </w:tcPr>
          <w:p w:rsidR="00222A8C" w:rsidRPr="00222A8C" w:rsidRDefault="00222A8C" w:rsidP="00222A8C">
            <w:r w:rsidRPr="00222A8C">
              <w:t>Габариты, не менее: 630x1030х870 мм</w:t>
            </w:r>
          </w:p>
          <w:p w:rsidR="00222A8C" w:rsidRPr="00222A8C" w:rsidRDefault="00222A8C" w:rsidP="00222A8C">
            <w:r w:rsidRPr="00222A8C">
              <w:t>Вес, не менее: 38 кг</w:t>
            </w:r>
          </w:p>
        </w:tc>
        <w:tc>
          <w:tcPr>
            <w:tcW w:w="248" w:type="pct"/>
            <w:vMerge/>
            <w:vAlign w:val="center"/>
          </w:tcPr>
          <w:p w:rsidR="00222A8C" w:rsidRPr="00222A8C" w:rsidRDefault="00222A8C" w:rsidP="00222A8C"/>
        </w:tc>
        <w:tc>
          <w:tcPr>
            <w:tcW w:w="499" w:type="pct"/>
            <w:vMerge/>
            <w:vAlign w:val="center"/>
          </w:tcPr>
          <w:p w:rsidR="00222A8C" w:rsidRPr="00222A8C" w:rsidRDefault="00222A8C" w:rsidP="00222A8C"/>
        </w:tc>
        <w:tc>
          <w:tcPr>
            <w:tcW w:w="554" w:type="pct"/>
            <w:vMerge/>
            <w:vAlign w:val="center"/>
          </w:tcPr>
          <w:p w:rsidR="00222A8C" w:rsidRPr="00222A8C" w:rsidRDefault="00222A8C" w:rsidP="00222A8C"/>
        </w:tc>
        <w:tc>
          <w:tcPr>
            <w:tcW w:w="620" w:type="pct"/>
            <w:vMerge/>
            <w:vAlign w:val="center"/>
          </w:tcPr>
          <w:p w:rsidR="00222A8C" w:rsidRPr="00222A8C" w:rsidRDefault="00222A8C" w:rsidP="00222A8C"/>
        </w:tc>
        <w:tc>
          <w:tcPr>
            <w:tcW w:w="787" w:type="pct"/>
            <w:vMerge/>
            <w:vAlign w:val="center"/>
          </w:tcPr>
          <w:p w:rsidR="00222A8C" w:rsidRPr="00222A8C" w:rsidRDefault="00222A8C" w:rsidP="00222A8C"/>
        </w:tc>
      </w:tr>
      <w:tr w:rsidR="00222A8C" w:rsidRPr="00222A8C" w:rsidTr="007E5736">
        <w:trPr>
          <w:jc w:val="center"/>
        </w:trPr>
        <w:tc>
          <w:tcPr>
            <w:tcW w:w="398" w:type="pct"/>
            <w:vMerge/>
          </w:tcPr>
          <w:p w:rsidR="00222A8C" w:rsidRPr="00222A8C" w:rsidRDefault="00222A8C" w:rsidP="00222A8C"/>
        </w:tc>
        <w:tc>
          <w:tcPr>
            <w:tcW w:w="997" w:type="pct"/>
            <w:gridSpan w:val="2"/>
            <w:vAlign w:val="center"/>
          </w:tcPr>
          <w:p w:rsidR="00222A8C" w:rsidRPr="00222A8C" w:rsidRDefault="00222A8C" w:rsidP="00222A8C">
            <w:r w:rsidRPr="00222A8C">
              <w:t xml:space="preserve">Мармит 2-х блюд ЭМК-70КМ-01 паровой (две </w:t>
            </w:r>
            <w:r w:rsidRPr="00222A8C">
              <w:lastRenderedPageBreak/>
              <w:t>полки, подсветка, с гастроемкостями, 1500 мм</w:t>
            </w:r>
          </w:p>
        </w:tc>
        <w:tc>
          <w:tcPr>
            <w:tcW w:w="897" w:type="pct"/>
          </w:tcPr>
          <w:p w:rsidR="00222A8C" w:rsidRPr="00222A8C" w:rsidRDefault="00222A8C" w:rsidP="00222A8C">
            <w:r w:rsidRPr="00222A8C">
              <w:lastRenderedPageBreak/>
              <w:t xml:space="preserve">Габариты, не менее: ШхГхВ 1500х 1030 </w:t>
            </w:r>
          </w:p>
          <w:p w:rsidR="00222A8C" w:rsidRPr="00222A8C" w:rsidRDefault="00222A8C" w:rsidP="00222A8C">
            <w:r w:rsidRPr="00222A8C">
              <w:lastRenderedPageBreak/>
              <w:t>1485 мм</w:t>
            </w:r>
          </w:p>
          <w:p w:rsidR="00222A8C" w:rsidRPr="00222A8C" w:rsidRDefault="00222A8C" w:rsidP="00222A8C">
            <w:r w:rsidRPr="00222A8C">
              <w:t>Вес (без упаковки), не более:</w:t>
            </w:r>
          </w:p>
          <w:p w:rsidR="00222A8C" w:rsidRPr="00222A8C" w:rsidRDefault="00222A8C" w:rsidP="00222A8C">
            <w:r w:rsidRPr="00222A8C">
              <w:t>115кг.</w:t>
            </w:r>
          </w:p>
        </w:tc>
        <w:tc>
          <w:tcPr>
            <w:tcW w:w="248" w:type="pct"/>
            <w:vMerge/>
            <w:vAlign w:val="center"/>
          </w:tcPr>
          <w:p w:rsidR="00222A8C" w:rsidRPr="00222A8C" w:rsidRDefault="00222A8C" w:rsidP="00222A8C"/>
        </w:tc>
        <w:tc>
          <w:tcPr>
            <w:tcW w:w="499" w:type="pct"/>
            <w:vMerge/>
            <w:vAlign w:val="center"/>
          </w:tcPr>
          <w:p w:rsidR="00222A8C" w:rsidRPr="00222A8C" w:rsidRDefault="00222A8C" w:rsidP="00222A8C"/>
        </w:tc>
        <w:tc>
          <w:tcPr>
            <w:tcW w:w="554" w:type="pct"/>
            <w:vMerge/>
            <w:vAlign w:val="center"/>
          </w:tcPr>
          <w:p w:rsidR="00222A8C" w:rsidRPr="00222A8C" w:rsidRDefault="00222A8C" w:rsidP="00222A8C"/>
        </w:tc>
        <w:tc>
          <w:tcPr>
            <w:tcW w:w="620" w:type="pct"/>
            <w:vMerge/>
            <w:vAlign w:val="center"/>
          </w:tcPr>
          <w:p w:rsidR="00222A8C" w:rsidRPr="00222A8C" w:rsidRDefault="00222A8C" w:rsidP="00222A8C"/>
        </w:tc>
        <w:tc>
          <w:tcPr>
            <w:tcW w:w="787" w:type="pct"/>
            <w:vMerge/>
            <w:vAlign w:val="center"/>
          </w:tcPr>
          <w:p w:rsidR="00222A8C" w:rsidRPr="00222A8C" w:rsidRDefault="00222A8C" w:rsidP="00222A8C"/>
        </w:tc>
      </w:tr>
      <w:tr w:rsidR="00222A8C" w:rsidRPr="00222A8C" w:rsidTr="007E5736">
        <w:trPr>
          <w:jc w:val="center"/>
        </w:trPr>
        <w:tc>
          <w:tcPr>
            <w:tcW w:w="398" w:type="pct"/>
            <w:vMerge/>
          </w:tcPr>
          <w:p w:rsidR="00222A8C" w:rsidRPr="00222A8C" w:rsidRDefault="00222A8C" w:rsidP="00222A8C"/>
        </w:tc>
        <w:tc>
          <w:tcPr>
            <w:tcW w:w="997" w:type="pct"/>
            <w:gridSpan w:val="2"/>
            <w:vAlign w:val="center"/>
          </w:tcPr>
          <w:p w:rsidR="00222A8C" w:rsidRPr="00222A8C" w:rsidRDefault="00222A8C" w:rsidP="00222A8C">
            <w:r w:rsidRPr="00222A8C">
              <w:t>Кассовая кабина КК-70КМ  (1120 мм) универсальная</w:t>
            </w:r>
          </w:p>
        </w:tc>
        <w:tc>
          <w:tcPr>
            <w:tcW w:w="897" w:type="pct"/>
          </w:tcPr>
          <w:p w:rsidR="00222A8C" w:rsidRPr="00222A8C" w:rsidRDefault="00222A8C" w:rsidP="00222A8C">
            <w:r w:rsidRPr="00222A8C">
              <w:t xml:space="preserve">Габариты, не менее: ШхГхВ </w:t>
            </w:r>
          </w:p>
          <w:p w:rsidR="00222A8C" w:rsidRPr="00222A8C" w:rsidRDefault="00222A8C" w:rsidP="00222A8C">
            <w:r w:rsidRPr="00222A8C">
              <w:t>1120х1030х870 мм.</w:t>
            </w:r>
          </w:p>
          <w:p w:rsidR="00222A8C" w:rsidRPr="00222A8C" w:rsidRDefault="00222A8C" w:rsidP="00222A8C">
            <w:r w:rsidRPr="00222A8C">
              <w:t>Вес (без упаковки),не более:</w:t>
            </w:r>
          </w:p>
          <w:p w:rsidR="00222A8C" w:rsidRPr="00222A8C" w:rsidRDefault="00222A8C" w:rsidP="00222A8C">
            <w:r w:rsidRPr="00222A8C">
              <w:t xml:space="preserve">55 кг   </w:t>
            </w:r>
          </w:p>
          <w:p w:rsidR="00222A8C" w:rsidRPr="00222A8C" w:rsidRDefault="00222A8C" w:rsidP="00222A8C">
            <w:r w:rsidRPr="00222A8C">
              <w:t xml:space="preserve">Особенности, не менее </w:t>
            </w:r>
          </w:p>
          <w:p w:rsidR="00222A8C" w:rsidRPr="00222A8C" w:rsidRDefault="00222A8C" w:rsidP="00222A8C">
            <w:r w:rsidRPr="00222A8C">
              <w:t>1 штепсельная розетка со штырем заземления 16А</w:t>
            </w:r>
          </w:p>
          <w:p w:rsidR="00222A8C" w:rsidRPr="00222A8C" w:rsidRDefault="00222A8C" w:rsidP="00222A8C">
            <w:r w:rsidRPr="00222A8C">
              <w:t>- сборка как в правом исполнении, так и в левом</w:t>
            </w:r>
          </w:p>
          <w:p w:rsidR="00222A8C" w:rsidRPr="00222A8C" w:rsidRDefault="00222A8C" w:rsidP="00222A8C">
            <w:r w:rsidRPr="00222A8C">
              <w:t>- обязательное  наличие направляющих для подносов  в комплекте поставки</w:t>
            </w:r>
          </w:p>
        </w:tc>
        <w:tc>
          <w:tcPr>
            <w:tcW w:w="248" w:type="pct"/>
            <w:vMerge/>
            <w:vAlign w:val="center"/>
          </w:tcPr>
          <w:p w:rsidR="00222A8C" w:rsidRPr="00222A8C" w:rsidRDefault="00222A8C" w:rsidP="00222A8C"/>
        </w:tc>
        <w:tc>
          <w:tcPr>
            <w:tcW w:w="499" w:type="pct"/>
            <w:vMerge/>
            <w:vAlign w:val="center"/>
          </w:tcPr>
          <w:p w:rsidR="00222A8C" w:rsidRPr="00222A8C" w:rsidRDefault="00222A8C" w:rsidP="00222A8C"/>
        </w:tc>
        <w:tc>
          <w:tcPr>
            <w:tcW w:w="554" w:type="pct"/>
            <w:vMerge/>
            <w:vAlign w:val="center"/>
          </w:tcPr>
          <w:p w:rsidR="00222A8C" w:rsidRPr="00222A8C" w:rsidRDefault="00222A8C" w:rsidP="00222A8C"/>
        </w:tc>
        <w:tc>
          <w:tcPr>
            <w:tcW w:w="620" w:type="pct"/>
            <w:vMerge/>
            <w:vAlign w:val="center"/>
          </w:tcPr>
          <w:p w:rsidR="00222A8C" w:rsidRPr="00222A8C" w:rsidRDefault="00222A8C" w:rsidP="00222A8C"/>
        </w:tc>
        <w:tc>
          <w:tcPr>
            <w:tcW w:w="787" w:type="pct"/>
            <w:vMerge/>
            <w:vAlign w:val="center"/>
          </w:tcPr>
          <w:p w:rsidR="00222A8C" w:rsidRPr="00222A8C" w:rsidRDefault="00222A8C" w:rsidP="00222A8C"/>
        </w:tc>
      </w:tr>
      <w:tr w:rsidR="00222A8C" w:rsidRPr="00222A8C" w:rsidTr="007E5736">
        <w:trPr>
          <w:jc w:val="center"/>
        </w:trPr>
        <w:tc>
          <w:tcPr>
            <w:tcW w:w="398" w:type="pct"/>
          </w:tcPr>
          <w:p w:rsidR="00222A8C" w:rsidRPr="00222A8C" w:rsidRDefault="00222A8C" w:rsidP="00222A8C">
            <w:r w:rsidRPr="00222A8C">
              <w:t>Холодильный шкаф</w:t>
            </w:r>
          </w:p>
        </w:tc>
        <w:tc>
          <w:tcPr>
            <w:tcW w:w="997" w:type="pct"/>
            <w:gridSpan w:val="2"/>
            <w:vAlign w:val="center"/>
          </w:tcPr>
          <w:p w:rsidR="00222A8C" w:rsidRPr="00222A8C" w:rsidRDefault="00222A8C" w:rsidP="00222A8C">
            <w:r w:rsidRPr="004C58BF">
              <w:t>Холодильный шкаф POLAIR CV114-S</w:t>
            </w:r>
            <w:r w:rsidRPr="00222A8C">
              <w:t xml:space="preserve"> </w:t>
            </w:r>
          </w:p>
        </w:tc>
        <w:tc>
          <w:tcPr>
            <w:tcW w:w="897" w:type="pct"/>
          </w:tcPr>
          <w:p w:rsidR="00222A8C" w:rsidRPr="00222A8C" w:rsidRDefault="00222A8C" w:rsidP="00222A8C">
            <w:r w:rsidRPr="00222A8C">
              <w:t>Температурный режим от -5 до 5°С; Объем 1400л.; Исполнение дверей -  глухая; Мощность 0,63кВт/ч.; Габариты 1402х895х2028мм. Либо эквивалент: Температурный режим 0.+7° С, Габариты: 1650х655х1900. Мощность 0,442 кВт/ч;</w:t>
            </w:r>
          </w:p>
        </w:tc>
        <w:tc>
          <w:tcPr>
            <w:tcW w:w="248" w:type="pct"/>
            <w:vAlign w:val="center"/>
          </w:tcPr>
          <w:p w:rsidR="00222A8C" w:rsidRPr="00222A8C" w:rsidRDefault="00222A8C" w:rsidP="00222A8C">
            <w:r w:rsidRPr="00222A8C">
              <w:t>11</w:t>
            </w:r>
          </w:p>
        </w:tc>
        <w:tc>
          <w:tcPr>
            <w:tcW w:w="499" w:type="pct"/>
            <w:vAlign w:val="center"/>
          </w:tcPr>
          <w:p w:rsidR="00222A8C" w:rsidRPr="00222A8C" w:rsidRDefault="004C58BF" w:rsidP="00222A8C">
            <w:r>
              <w:t>64050</w:t>
            </w:r>
          </w:p>
        </w:tc>
        <w:tc>
          <w:tcPr>
            <w:tcW w:w="554" w:type="pct"/>
            <w:vAlign w:val="center"/>
          </w:tcPr>
          <w:p w:rsidR="00222A8C" w:rsidRPr="00222A8C" w:rsidRDefault="004C58BF" w:rsidP="00222A8C">
            <w:r>
              <w:t>76860</w:t>
            </w:r>
          </w:p>
        </w:tc>
        <w:tc>
          <w:tcPr>
            <w:tcW w:w="620" w:type="pct"/>
            <w:vAlign w:val="center"/>
          </w:tcPr>
          <w:p w:rsidR="00222A8C" w:rsidRPr="00222A8C" w:rsidRDefault="004C58BF" w:rsidP="00222A8C">
            <w:r>
              <w:t>65050</w:t>
            </w:r>
          </w:p>
        </w:tc>
        <w:tc>
          <w:tcPr>
            <w:tcW w:w="787" w:type="pct"/>
            <w:vAlign w:val="center"/>
          </w:tcPr>
          <w:p w:rsidR="00222A8C" w:rsidRPr="00222A8C" w:rsidRDefault="004C58BF" w:rsidP="00222A8C">
            <w:r>
              <w:t>76860</w:t>
            </w:r>
          </w:p>
        </w:tc>
      </w:tr>
      <w:tr w:rsidR="00222A8C" w:rsidRPr="00222A8C" w:rsidTr="007E5736">
        <w:trPr>
          <w:jc w:val="center"/>
        </w:trPr>
        <w:tc>
          <w:tcPr>
            <w:tcW w:w="398" w:type="pct"/>
          </w:tcPr>
          <w:p w:rsidR="00222A8C" w:rsidRPr="00222A8C" w:rsidRDefault="00222A8C" w:rsidP="00222A8C"/>
        </w:tc>
        <w:tc>
          <w:tcPr>
            <w:tcW w:w="997" w:type="pct"/>
            <w:gridSpan w:val="2"/>
            <w:vAlign w:val="center"/>
          </w:tcPr>
          <w:p w:rsidR="00222A8C" w:rsidRPr="00222A8C" w:rsidRDefault="00222A8C" w:rsidP="00222A8C">
            <w:r w:rsidRPr="004C58BF">
              <w:t>Холодильный шкаф POLAIR CB114-S</w:t>
            </w:r>
          </w:p>
        </w:tc>
        <w:tc>
          <w:tcPr>
            <w:tcW w:w="897" w:type="pct"/>
          </w:tcPr>
          <w:p w:rsidR="00222A8C" w:rsidRPr="00222A8C" w:rsidRDefault="00222A8C" w:rsidP="00222A8C">
            <w:r w:rsidRPr="00222A8C">
              <w:t>Температурный режим -18°С; Объем 1400л.; Система охлаждения динамическая; Исполнение глухие двери; Мощность от 0,8 до 1,2кВт.; Габариты 1474х930х2064. Либо эквивалент:  Объем 1120л. Габариты: 1194х710х2030,  Мощность  0,27кВт/ч.</w:t>
            </w:r>
          </w:p>
        </w:tc>
        <w:tc>
          <w:tcPr>
            <w:tcW w:w="248" w:type="pct"/>
            <w:vAlign w:val="center"/>
          </w:tcPr>
          <w:p w:rsidR="00222A8C" w:rsidRPr="00222A8C" w:rsidRDefault="00222A8C" w:rsidP="00222A8C">
            <w:r w:rsidRPr="00222A8C">
              <w:t>1</w:t>
            </w:r>
          </w:p>
        </w:tc>
        <w:tc>
          <w:tcPr>
            <w:tcW w:w="499" w:type="pct"/>
            <w:vAlign w:val="center"/>
          </w:tcPr>
          <w:p w:rsidR="00222A8C" w:rsidRPr="00222A8C" w:rsidRDefault="004C58BF" w:rsidP="00222A8C">
            <w:r>
              <w:t>64550</w:t>
            </w:r>
          </w:p>
        </w:tc>
        <w:tc>
          <w:tcPr>
            <w:tcW w:w="554" w:type="pct"/>
            <w:vAlign w:val="center"/>
          </w:tcPr>
          <w:p w:rsidR="00222A8C" w:rsidRPr="00222A8C" w:rsidRDefault="004C58BF" w:rsidP="00222A8C">
            <w:r>
              <w:t>77460</w:t>
            </w:r>
            <w:r w:rsidR="00222A8C" w:rsidRPr="00222A8C">
              <w:t xml:space="preserve"> </w:t>
            </w:r>
          </w:p>
        </w:tc>
        <w:tc>
          <w:tcPr>
            <w:tcW w:w="620" w:type="pct"/>
            <w:vAlign w:val="center"/>
          </w:tcPr>
          <w:p w:rsidR="00222A8C" w:rsidRPr="00222A8C" w:rsidRDefault="004C58BF" w:rsidP="00222A8C">
            <w:r>
              <w:t>64550</w:t>
            </w:r>
          </w:p>
        </w:tc>
        <w:tc>
          <w:tcPr>
            <w:tcW w:w="787" w:type="pct"/>
            <w:vAlign w:val="center"/>
          </w:tcPr>
          <w:p w:rsidR="00222A8C" w:rsidRPr="00222A8C" w:rsidRDefault="004C58BF" w:rsidP="00222A8C">
            <w:r>
              <w:t>77460</w:t>
            </w:r>
          </w:p>
        </w:tc>
      </w:tr>
      <w:tr w:rsidR="00222A8C" w:rsidRPr="00222A8C" w:rsidTr="007E5736">
        <w:trPr>
          <w:jc w:val="center"/>
        </w:trPr>
        <w:tc>
          <w:tcPr>
            <w:tcW w:w="398" w:type="pct"/>
          </w:tcPr>
          <w:p w:rsidR="00222A8C" w:rsidRPr="00222A8C" w:rsidRDefault="00222A8C" w:rsidP="00222A8C"/>
        </w:tc>
        <w:tc>
          <w:tcPr>
            <w:tcW w:w="997" w:type="pct"/>
            <w:gridSpan w:val="2"/>
          </w:tcPr>
          <w:p w:rsidR="00222A8C" w:rsidRPr="00222A8C" w:rsidRDefault="00222A8C" w:rsidP="00222A8C">
            <w:r w:rsidRPr="004C58BF">
              <w:t>Котел варочный Abat КПЭМ-160-ОР</w:t>
            </w:r>
          </w:p>
        </w:tc>
        <w:tc>
          <w:tcPr>
            <w:tcW w:w="897" w:type="pct"/>
          </w:tcPr>
          <w:p w:rsidR="00222A8C" w:rsidRPr="00222A8C" w:rsidRDefault="00222A8C" w:rsidP="00222A8C">
            <w:r w:rsidRPr="00222A8C">
              <w:t>Основные характеристики</w:t>
            </w:r>
          </w:p>
          <w:p w:rsidR="00222A8C" w:rsidRPr="00222A8C" w:rsidRDefault="00222A8C" w:rsidP="00222A8C">
            <w:r w:rsidRPr="00222A8C">
              <w:t>Подключение: 380 В</w:t>
            </w:r>
          </w:p>
          <w:p w:rsidR="00222A8C" w:rsidRPr="00222A8C" w:rsidRDefault="00222A8C" w:rsidP="00222A8C">
            <w:r w:rsidRPr="00222A8C">
              <w:t>Формат:</w:t>
            </w:r>
          </w:p>
          <w:p w:rsidR="00222A8C" w:rsidRPr="00222A8C" w:rsidRDefault="00222A8C" w:rsidP="00222A8C">
            <w:r w:rsidRPr="00222A8C">
              <w:t>опрокидывающийся</w:t>
            </w:r>
          </w:p>
          <w:p w:rsidR="00222A8C" w:rsidRPr="00222A8C" w:rsidRDefault="00222A8C" w:rsidP="00222A8C">
            <w:r w:rsidRPr="00222A8C">
              <w:t>Опрокидывание: ручное</w:t>
            </w:r>
          </w:p>
          <w:p w:rsidR="00222A8C" w:rsidRPr="00222A8C" w:rsidRDefault="00222A8C" w:rsidP="00222A8C">
            <w:r w:rsidRPr="00222A8C">
              <w:t>Объем, не менее:160 л</w:t>
            </w:r>
          </w:p>
          <w:p w:rsidR="00222A8C" w:rsidRPr="00222A8C" w:rsidRDefault="00222A8C" w:rsidP="00222A8C">
            <w:r w:rsidRPr="00222A8C">
              <w:t>Диаметр котла, не более: 652 мм</w:t>
            </w:r>
          </w:p>
          <w:p w:rsidR="00222A8C" w:rsidRPr="00222A8C" w:rsidRDefault="00222A8C" w:rsidP="00222A8C">
            <w:r w:rsidRPr="00222A8C">
              <w:t>Температурный режим, не более:</w:t>
            </w:r>
          </w:p>
          <w:p w:rsidR="00222A8C" w:rsidRPr="00222A8C" w:rsidRDefault="00222A8C" w:rsidP="00222A8C">
            <w:r w:rsidRPr="00222A8C">
              <w:t>от 0 до 100 °C</w:t>
            </w:r>
          </w:p>
          <w:p w:rsidR="00222A8C" w:rsidRPr="00222A8C" w:rsidRDefault="00222A8C" w:rsidP="00222A8C">
            <w:r w:rsidRPr="00222A8C">
              <w:t xml:space="preserve">Количество ТЭНов, не менее: </w:t>
            </w:r>
          </w:p>
          <w:p w:rsidR="00222A8C" w:rsidRPr="00222A8C" w:rsidRDefault="00222A8C" w:rsidP="00222A8C">
            <w:r w:rsidRPr="00222A8C">
              <w:t>6 шт.</w:t>
            </w:r>
          </w:p>
          <w:p w:rsidR="00222A8C" w:rsidRPr="00222A8C" w:rsidRDefault="00222A8C" w:rsidP="00222A8C">
            <w:r w:rsidRPr="00222A8C">
              <w:t>Габариты: ШхГхВ 1206 х861 х1223 мм</w:t>
            </w:r>
          </w:p>
          <w:p w:rsidR="00222A8C" w:rsidRPr="00222A8C" w:rsidRDefault="00222A8C" w:rsidP="00222A8C">
            <w:r w:rsidRPr="00222A8C">
              <w:t xml:space="preserve">Вес (без упаковки), не более:129 кг Необходимые </w:t>
            </w:r>
            <w:r w:rsidRPr="00222A8C">
              <w:lastRenderedPageBreak/>
              <w:t>характеристики:</w:t>
            </w:r>
          </w:p>
          <w:p w:rsidR="00222A8C" w:rsidRPr="00222A8C" w:rsidRDefault="00222A8C" w:rsidP="00222A8C">
            <w:r w:rsidRPr="00222A8C">
              <w:t>Номинальная потребляемая мощность, не более: 18,1 кВт</w:t>
            </w:r>
          </w:p>
          <w:p w:rsidR="00222A8C" w:rsidRPr="00222A8C" w:rsidRDefault="00222A8C" w:rsidP="00222A8C">
            <w:r w:rsidRPr="00222A8C">
              <w:t>Время разогрева воды в сосуде, не менее:: 65 мин.</w:t>
            </w:r>
          </w:p>
        </w:tc>
        <w:tc>
          <w:tcPr>
            <w:tcW w:w="248" w:type="pct"/>
            <w:vAlign w:val="center"/>
          </w:tcPr>
          <w:p w:rsidR="00222A8C" w:rsidRPr="00222A8C" w:rsidRDefault="00222A8C" w:rsidP="00222A8C">
            <w:r w:rsidRPr="00222A8C">
              <w:lastRenderedPageBreak/>
              <w:t>1</w:t>
            </w:r>
          </w:p>
        </w:tc>
        <w:tc>
          <w:tcPr>
            <w:tcW w:w="499" w:type="pct"/>
            <w:vAlign w:val="center"/>
          </w:tcPr>
          <w:p w:rsidR="00222A8C" w:rsidRPr="00222A8C" w:rsidRDefault="004C58BF" w:rsidP="00222A8C">
            <w:r>
              <w:t>110950</w:t>
            </w:r>
          </w:p>
        </w:tc>
        <w:tc>
          <w:tcPr>
            <w:tcW w:w="554" w:type="pct"/>
            <w:vAlign w:val="center"/>
          </w:tcPr>
          <w:p w:rsidR="00222A8C" w:rsidRPr="00222A8C" w:rsidRDefault="004C58BF" w:rsidP="00222A8C">
            <w:r>
              <w:t>133140</w:t>
            </w:r>
          </w:p>
        </w:tc>
        <w:tc>
          <w:tcPr>
            <w:tcW w:w="620" w:type="pct"/>
            <w:vAlign w:val="center"/>
          </w:tcPr>
          <w:p w:rsidR="00222A8C" w:rsidRPr="00222A8C" w:rsidRDefault="004C58BF" w:rsidP="00222A8C">
            <w:r>
              <w:t>110950</w:t>
            </w:r>
          </w:p>
        </w:tc>
        <w:tc>
          <w:tcPr>
            <w:tcW w:w="787" w:type="pct"/>
            <w:vAlign w:val="center"/>
          </w:tcPr>
          <w:p w:rsidR="00222A8C" w:rsidRPr="00222A8C" w:rsidRDefault="004C58BF" w:rsidP="00222A8C">
            <w:r>
              <w:t>133140</w:t>
            </w:r>
          </w:p>
        </w:tc>
      </w:tr>
      <w:tr w:rsidR="00222A8C" w:rsidRPr="00222A8C" w:rsidTr="007E5736">
        <w:trPr>
          <w:jc w:val="center"/>
        </w:trPr>
        <w:tc>
          <w:tcPr>
            <w:tcW w:w="398" w:type="pct"/>
          </w:tcPr>
          <w:p w:rsidR="00222A8C" w:rsidRPr="00222A8C" w:rsidRDefault="00222A8C" w:rsidP="00222A8C"/>
        </w:tc>
        <w:tc>
          <w:tcPr>
            <w:tcW w:w="997" w:type="pct"/>
            <w:gridSpan w:val="2"/>
          </w:tcPr>
          <w:p w:rsidR="00222A8C" w:rsidRPr="00222A8C" w:rsidRDefault="00222A8C" w:rsidP="00222A8C">
            <w:r w:rsidRPr="00222A8C">
              <w:t>Овощерезка ROBOT COUPE CL50 ULTRA (в т.ч.  Комплект из 5 дисков для CL50, CL50 Ultra, CL52, CL55, CL60  и R502, R652 (слайсер 2мм, 4мм, соломка 2,5*2,5мм, комплект для нарезки кубиком : слайсер 10мм + решетка 10*10мм))</w:t>
            </w:r>
          </w:p>
        </w:tc>
        <w:tc>
          <w:tcPr>
            <w:tcW w:w="897" w:type="pct"/>
          </w:tcPr>
          <w:p w:rsidR="00222A8C" w:rsidRPr="00222A8C" w:rsidRDefault="00222A8C" w:rsidP="00222A8C">
            <w:r w:rsidRPr="00222A8C">
              <w:t>Производительность 150кг/ч.; Скорость вращения 375 об/мин; габариты 390х310х610мм; Либо эквивалент: Производительность от 150 кг/ч.; Габариты 280х490х530мм. Скорость вращения 300 об/мин.;</w:t>
            </w:r>
          </w:p>
        </w:tc>
        <w:tc>
          <w:tcPr>
            <w:tcW w:w="248" w:type="pct"/>
            <w:vAlign w:val="center"/>
          </w:tcPr>
          <w:p w:rsidR="00222A8C" w:rsidRPr="00222A8C" w:rsidRDefault="00222A8C" w:rsidP="00222A8C">
            <w:r w:rsidRPr="00222A8C">
              <w:t>1</w:t>
            </w:r>
          </w:p>
        </w:tc>
        <w:tc>
          <w:tcPr>
            <w:tcW w:w="499" w:type="pct"/>
            <w:vAlign w:val="center"/>
          </w:tcPr>
          <w:p w:rsidR="00222A8C" w:rsidRPr="00222A8C" w:rsidRDefault="00222A8C" w:rsidP="00222A8C">
            <w:r w:rsidRPr="00222A8C">
              <w:t>116 600</w:t>
            </w:r>
          </w:p>
        </w:tc>
        <w:tc>
          <w:tcPr>
            <w:tcW w:w="554" w:type="pct"/>
            <w:vAlign w:val="center"/>
          </w:tcPr>
          <w:p w:rsidR="00222A8C" w:rsidRPr="00222A8C" w:rsidRDefault="00222A8C" w:rsidP="00222A8C">
            <w:r w:rsidRPr="00222A8C">
              <w:t>139 920</w:t>
            </w:r>
          </w:p>
        </w:tc>
        <w:tc>
          <w:tcPr>
            <w:tcW w:w="620" w:type="pct"/>
            <w:vAlign w:val="center"/>
          </w:tcPr>
          <w:p w:rsidR="00222A8C" w:rsidRPr="00222A8C" w:rsidRDefault="00222A8C" w:rsidP="00222A8C">
            <w:r w:rsidRPr="00222A8C">
              <w:t>116 600</w:t>
            </w:r>
          </w:p>
        </w:tc>
        <w:tc>
          <w:tcPr>
            <w:tcW w:w="787" w:type="pct"/>
            <w:vAlign w:val="center"/>
          </w:tcPr>
          <w:p w:rsidR="00222A8C" w:rsidRPr="00222A8C" w:rsidRDefault="00222A8C" w:rsidP="00222A8C">
            <w:r w:rsidRPr="00222A8C">
              <w:t>139 920</w:t>
            </w:r>
          </w:p>
        </w:tc>
      </w:tr>
      <w:tr w:rsidR="00222A8C" w:rsidRPr="00222A8C" w:rsidTr="007E5736">
        <w:trPr>
          <w:jc w:val="center"/>
        </w:trPr>
        <w:tc>
          <w:tcPr>
            <w:tcW w:w="398" w:type="pct"/>
          </w:tcPr>
          <w:p w:rsidR="00222A8C" w:rsidRPr="00222A8C" w:rsidRDefault="00222A8C" w:rsidP="00222A8C">
            <w:pPr>
              <w:rPr>
                <w:lang w:val="en-US"/>
              </w:rPr>
            </w:pPr>
          </w:p>
        </w:tc>
        <w:tc>
          <w:tcPr>
            <w:tcW w:w="997" w:type="pct"/>
            <w:gridSpan w:val="2"/>
          </w:tcPr>
          <w:p w:rsidR="00222A8C" w:rsidRPr="00222A8C" w:rsidRDefault="00222A8C" w:rsidP="00222A8C">
            <w:pPr>
              <w:rPr>
                <w:lang w:val="en-US"/>
              </w:rPr>
            </w:pPr>
          </w:p>
        </w:tc>
        <w:tc>
          <w:tcPr>
            <w:tcW w:w="897" w:type="pct"/>
          </w:tcPr>
          <w:p w:rsidR="00222A8C" w:rsidRPr="00222A8C" w:rsidRDefault="00222A8C" w:rsidP="00222A8C"/>
        </w:tc>
        <w:tc>
          <w:tcPr>
            <w:tcW w:w="248" w:type="pct"/>
            <w:vAlign w:val="center"/>
          </w:tcPr>
          <w:p w:rsidR="00222A8C" w:rsidRPr="00222A8C" w:rsidRDefault="00222A8C" w:rsidP="00222A8C"/>
        </w:tc>
        <w:tc>
          <w:tcPr>
            <w:tcW w:w="499" w:type="pct"/>
            <w:vAlign w:val="center"/>
          </w:tcPr>
          <w:p w:rsidR="00222A8C" w:rsidRPr="00222A8C" w:rsidRDefault="00222A8C" w:rsidP="00222A8C"/>
        </w:tc>
        <w:tc>
          <w:tcPr>
            <w:tcW w:w="554" w:type="pct"/>
            <w:vAlign w:val="center"/>
          </w:tcPr>
          <w:p w:rsidR="00222A8C" w:rsidRPr="00222A8C" w:rsidRDefault="00222A8C" w:rsidP="00222A8C"/>
        </w:tc>
        <w:tc>
          <w:tcPr>
            <w:tcW w:w="620" w:type="pct"/>
            <w:vAlign w:val="center"/>
          </w:tcPr>
          <w:p w:rsidR="00222A8C" w:rsidRPr="00222A8C" w:rsidRDefault="00222A8C" w:rsidP="00222A8C"/>
        </w:tc>
        <w:tc>
          <w:tcPr>
            <w:tcW w:w="787" w:type="pct"/>
            <w:vAlign w:val="center"/>
          </w:tcPr>
          <w:p w:rsidR="00222A8C" w:rsidRPr="00222A8C" w:rsidRDefault="00222A8C" w:rsidP="00222A8C"/>
        </w:tc>
      </w:tr>
      <w:tr w:rsidR="00222A8C" w:rsidRPr="00222A8C" w:rsidTr="007E5736">
        <w:trPr>
          <w:jc w:val="center"/>
        </w:trPr>
        <w:tc>
          <w:tcPr>
            <w:tcW w:w="398" w:type="pct"/>
          </w:tcPr>
          <w:p w:rsidR="00222A8C" w:rsidRPr="00222A8C" w:rsidRDefault="00222A8C" w:rsidP="00222A8C">
            <w:pPr>
              <w:ind w:left="-108"/>
              <w:jc w:val="both"/>
              <w:rPr>
                <w:b/>
              </w:rPr>
            </w:pPr>
            <w:r w:rsidRPr="00222A8C">
              <w:rPr>
                <w:b/>
              </w:rPr>
              <w:t xml:space="preserve">ИТОГО начальная (максимальная) цена договора (цена лота) </w:t>
            </w:r>
          </w:p>
          <w:p w:rsidR="00222A8C" w:rsidRPr="00222A8C" w:rsidRDefault="00222A8C" w:rsidP="00222A8C">
            <w:pPr>
              <w:ind w:left="-108"/>
              <w:jc w:val="both"/>
              <w:rPr>
                <w:b/>
                <w:i/>
              </w:rPr>
            </w:pPr>
            <w:r w:rsidRPr="00222A8C">
              <w:rPr>
                <w:b/>
                <w:i/>
              </w:rPr>
              <w:t xml:space="preserve">(формула цены, устанавливающая </w:t>
            </w:r>
            <w:r w:rsidRPr="00222A8C">
              <w:rPr>
                <w:b/>
                <w:i/>
              </w:rPr>
              <w:lastRenderedPageBreak/>
              <w:t>правила расчета сумм, подлежащих уплате заказчиком поставщику (исполнителю, подрядчику) в ходе исполнения договора, и</w:t>
            </w:r>
            <w:r w:rsidRPr="00222A8C">
              <w:rPr>
                <w:b/>
                <w:i/>
                <w:sz w:val="28"/>
                <w:szCs w:val="28"/>
              </w:rPr>
              <w:t xml:space="preserve"> </w:t>
            </w:r>
            <w:r w:rsidRPr="00222A8C">
              <w:rPr>
                <w:b/>
                <w:i/>
              </w:rPr>
              <w:t>максимальное значение цены договора;</w:t>
            </w:r>
          </w:p>
          <w:p w:rsidR="00222A8C" w:rsidRPr="00222A8C" w:rsidRDefault="00222A8C" w:rsidP="00222A8C">
            <w:pPr>
              <w:ind w:left="-108"/>
              <w:jc w:val="both"/>
              <w:rPr>
                <w:b/>
              </w:rPr>
            </w:pPr>
            <w:r w:rsidRPr="00222A8C">
              <w:rPr>
                <w:b/>
                <w:i/>
              </w:rPr>
              <w:t>цена единицы товара, работы, услуги и максимальное значение цены договора)</w:t>
            </w:r>
          </w:p>
        </w:tc>
        <w:tc>
          <w:tcPr>
            <w:tcW w:w="997" w:type="pct"/>
            <w:gridSpan w:val="2"/>
            <w:vAlign w:val="center"/>
          </w:tcPr>
          <w:p w:rsidR="00222A8C" w:rsidRPr="00222A8C" w:rsidRDefault="00222A8C" w:rsidP="00222A8C">
            <w:pPr>
              <w:jc w:val="both"/>
              <w:rPr>
                <w:lang w:val="en-US"/>
              </w:rPr>
            </w:pPr>
            <w:r w:rsidRPr="00222A8C">
              <w:lastRenderedPageBreak/>
              <w:t>-</w:t>
            </w:r>
          </w:p>
        </w:tc>
        <w:tc>
          <w:tcPr>
            <w:tcW w:w="897" w:type="pct"/>
          </w:tcPr>
          <w:p w:rsidR="00222A8C" w:rsidRPr="00222A8C" w:rsidRDefault="00222A8C" w:rsidP="00222A8C">
            <w:pPr>
              <w:jc w:val="both"/>
            </w:pPr>
          </w:p>
        </w:tc>
        <w:tc>
          <w:tcPr>
            <w:tcW w:w="248" w:type="pct"/>
            <w:vAlign w:val="center"/>
          </w:tcPr>
          <w:p w:rsidR="00222A8C" w:rsidRPr="00222A8C" w:rsidRDefault="00222A8C" w:rsidP="00222A8C">
            <w:pPr>
              <w:jc w:val="both"/>
            </w:pPr>
            <w:r w:rsidRPr="00222A8C">
              <w:t>-</w:t>
            </w:r>
          </w:p>
        </w:tc>
        <w:tc>
          <w:tcPr>
            <w:tcW w:w="499" w:type="pct"/>
            <w:vAlign w:val="center"/>
          </w:tcPr>
          <w:p w:rsidR="00222A8C" w:rsidRPr="00222A8C" w:rsidRDefault="00222A8C" w:rsidP="00222A8C">
            <w:r w:rsidRPr="00222A8C">
              <w:t>-</w:t>
            </w:r>
          </w:p>
        </w:tc>
        <w:tc>
          <w:tcPr>
            <w:tcW w:w="554" w:type="pct"/>
            <w:vAlign w:val="center"/>
          </w:tcPr>
          <w:p w:rsidR="00222A8C" w:rsidRPr="00222A8C" w:rsidRDefault="00222A8C" w:rsidP="00222A8C">
            <w:r w:rsidRPr="00222A8C">
              <w:t>-</w:t>
            </w:r>
          </w:p>
        </w:tc>
        <w:tc>
          <w:tcPr>
            <w:tcW w:w="620" w:type="pct"/>
            <w:vAlign w:val="center"/>
          </w:tcPr>
          <w:p w:rsidR="00222A8C" w:rsidRPr="00222A8C" w:rsidRDefault="00222A8C" w:rsidP="00222A8C">
            <w:pPr>
              <w:ind w:left="-108"/>
            </w:pPr>
            <w:r w:rsidRPr="00222A8C">
              <w:t>1 229 500</w:t>
            </w:r>
          </w:p>
        </w:tc>
        <w:tc>
          <w:tcPr>
            <w:tcW w:w="787" w:type="pct"/>
            <w:vAlign w:val="center"/>
          </w:tcPr>
          <w:p w:rsidR="00222A8C" w:rsidRPr="00222A8C" w:rsidRDefault="00222A8C" w:rsidP="00222A8C">
            <w:r w:rsidRPr="00222A8C">
              <w:t xml:space="preserve">1 475 400 </w:t>
            </w:r>
          </w:p>
        </w:tc>
      </w:tr>
      <w:tr w:rsidR="00222A8C" w:rsidRPr="00222A8C" w:rsidTr="007E5736">
        <w:trPr>
          <w:jc w:val="center"/>
        </w:trPr>
        <w:tc>
          <w:tcPr>
            <w:tcW w:w="398" w:type="pct"/>
          </w:tcPr>
          <w:p w:rsidR="00222A8C" w:rsidRPr="00222A8C" w:rsidRDefault="00222A8C" w:rsidP="00222A8C">
            <w:pPr>
              <w:ind w:left="-108"/>
              <w:jc w:val="both"/>
              <w:rPr>
                <w:b/>
              </w:rPr>
            </w:pPr>
            <w:r w:rsidRPr="00222A8C">
              <w:rPr>
                <w:b/>
                <w:bCs/>
              </w:rPr>
              <w:t xml:space="preserve">Порядок </w:t>
            </w:r>
            <w:r w:rsidRPr="00222A8C">
              <w:rPr>
                <w:b/>
                <w:bCs/>
              </w:rPr>
              <w:lastRenderedPageBreak/>
              <w:t>формирования начальной (максимальной) цены</w:t>
            </w:r>
            <w:r w:rsidRPr="00222A8C">
              <w:rPr>
                <w:b/>
              </w:rPr>
              <w:t xml:space="preserve"> договора (цена лота) </w:t>
            </w:r>
          </w:p>
          <w:p w:rsidR="00222A8C" w:rsidRPr="00222A8C" w:rsidRDefault="00222A8C" w:rsidP="00222A8C">
            <w:pPr>
              <w:ind w:left="-108"/>
              <w:jc w:val="both"/>
              <w:rPr>
                <w:b/>
                <w:i/>
              </w:rPr>
            </w:pPr>
            <w:r w:rsidRPr="00222A8C">
              <w:rPr>
                <w:b/>
                <w:i/>
              </w:rPr>
              <w:t>(формулы цены, устанавливающей правила расчета сумм, подлежащих уплате заказчиком поставщику (исполнителю, подрядчику) в ходе исполнения договора, и</w:t>
            </w:r>
            <w:r w:rsidRPr="00222A8C">
              <w:rPr>
                <w:b/>
                <w:i/>
                <w:sz w:val="28"/>
                <w:szCs w:val="28"/>
              </w:rPr>
              <w:t xml:space="preserve"> </w:t>
            </w:r>
            <w:r w:rsidRPr="00222A8C">
              <w:rPr>
                <w:b/>
                <w:i/>
              </w:rPr>
              <w:t xml:space="preserve">максимальное </w:t>
            </w:r>
            <w:r w:rsidRPr="00222A8C">
              <w:rPr>
                <w:b/>
                <w:i/>
              </w:rPr>
              <w:lastRenderedPageBreak/>
              <w:t>значение цены договора;</w:t>
            </w:r>
          </w:p>
          <w:p w:rsidR="00222A8C" w:rsidRPr="00222A8C" w:rsidRDefault="00222A8C" w:rsidP="00222A8C">
            <w:pPr>
              <w:ind w:left="-108"/>
              <w:jc w:val="both"/>
              <w:rPr>
                <w:b/>
              </w:rPr>
            </w:pPr>
            <w:r w:rsidRPr="00222A8C">
              <w:rPr>
                <w:b/>
                <w:i/>
              </w:rPr>
              <w:t>цены единицы товара, работы, услуги и максимальное значение цены договора)</w:t>
            </w:r>
            <w:r w:rsidRPr="00222A8C">
              <w:rPr>
                <w:b/>
                <w:bCs/>
                <w:vertAlign w:val="superscript"/>
              </w:rPr>
              <w:footnoteReference w:id="2"/>
            </w:r>
            <w:r w:rsidRPr="00222A8C">
              <w:rPr>
                <w:b/>
                <w:bCs/>
              </w:rPr>
              <w:t xml:space="preserve"> </w:t>
            </w:r>
          </w:p>
        </w:tc>
        <w:tc>
          <w:tcPr>
            <w:tcW w:w="697" w:type="pct"/>
          </w:tcPr>
          <w:p w:rsidR="00222A8C" w:rsidRPr="00222A8C" w:rsidRDefault="00222A8C" w:rsidP="00222A8C">
            <w:pPr>
              <w:ind w:left="-108"/>
              <w:jc w:val="both"/>
              <w:rPr>
                <w:bCs/>
              </w:rPr>
            </w:pPr>
          </w:p>
        </w:tc>
        <w:tc>
          <w:tcPr>
            <w:tcW w:w="3905" w:type="pct"/>
            <w:gridSpan w:val="7"/>
            <w:vAlign w:val="center"/>
          </w:tcPr>
          <w:p w:rsidR="00222A8C" w:rsidRPr="00222A8C" w:rsidRDefault="00222A8C" w:rsidP="00222A8C">
            <w:pPr>
              <w:ind w:left="-108"/>
              <w:jc w:val="both"/>
              <w:rPr>
                <w:bCs/>
              </w:rPr>
            </w:pPr>
            <w:r w:rsidRPr="00222A8C">
              <w:rPr>
                <w:bCs/>
              </w:rPr>
              <w:t>Начальная (максимальная) цена договора составляет: 1 229 500</w:t>
            </w:r>
          </w:p>
          <w:p w:rsidR="00222A8C" w:rsidRPr="00222A8C" w:rsidRDefault="00222A8C" w:rsidP="00222A8C">
            <w:pPr>
              <w:jc w:val="both"/>
              <w:rPr>
                <w:i/>
              </w:rPr>
            </w:pPr>
            <w:r w:rsidRPr="00222A8C">
              <w:rPr>
                <w:bCs/>
              </w:rPr>
              <w:lastRenderedPageBreak/>
              <w:t>(один миллион двести двадцать девять тысяч пятьсот ) рублей 00 копеек без учета НДС ,</w:t>
            </w:r>
            <w:r w:rsidRPr="00222A8C">
              <w:t xml:space="preserve"> </w:t>
            </w:r>
            <w:r w:rsidRPr="00222A8C">
              <w:rPr>
                <w:bCs/>
              </w:rPr>
              <w:t>1 475 400  (один миллион четыреста семьдесят пять  тысяч четыреста ) рублей 00 копеек с учетом НДС и включает все возможные расходы, связанные с выполнением работ, в том числе, стоимости технологического оборудованиям, расходов на поставку, разгрузку, монтаж, пуско - наладочные работы,  всех видов налогов и иных затрат.</w:t>
            </w:r>
          </w:p>
        </w:tc>
      </w:tr>
      <w:tr w:rsidR="00222A8C" w:rsidRPr="00222A8C" w:rsidTr="007E5736">
        <w:trPr>
          <w:jc w:val="center"/>
        </w:trPr>
        <w:tc>
          <w:tcPr>
            <w:tcW w:w="398" w:type="pct"/>
          </w:tcPr>
          <w:p w:rsidR="00222A8C" w:rsidRPr="00222A8C" w:rsidRDefault="00222A8C" w:rsidP="00222A8C">
            <w:pPr>
              <w:ind w:left="-108"/>
              <w:jc w:val="both"/>
              <w:rPr>
                <w:b/>
                <w:bCs/>
              </w:rPr>
            </w:pPr>
            <w:r w:rsidRPr="00222A8C">
              <w:rPr>
                <w:b/>
                <w:bCs/>
              </w:rPr>
              <w:lastRenderedPageBreak/>
              <w:t>Применяемая при расчете начальной (максимальной) цены ставка НДС</w:t>
            </w:r>
          </w:p>
        </w:tc>
        <w:tc>
          <w:tcPr>
            <w:tcW w:w="697" w:type="pct"/>
          </w:tcPr>
          <w:p w:rsidR="00222A8C" w:rsidRPr="00222A8C" w:rsidRDefault="00222A8C" w:rsidP="00222A8C">
            <w:pPr>
              <w:rPr>
                <w:b/>
                <w:bCs/>
              </w:rPr>
            </w:pPr>
          </w:p>
        </w:tc>
        <w:tc>
          <w:tcPr>
            <w:tcW w:w="3905" w:type="pct"/>
            <w:gridSpan w:val="7"/>
            <w:vAlign w:val="center"/>
          </w:tcPr>
          <w:p w:rsidR="00222A8C" w:rsidRPr="00222A8C" w:rsidRDefault="00222A8C" w:rsidP="00222A8C">
            <w:pPr>
              <w:rPr>
                <w:b/>
                <w:bCs/>
              </w:rPr>
            </w:pPr>
            <w:r w:rsidRPr="00222A8C">
              <w:rPr>
                <w:b/>
                <w:bCs/>
              </w:rPr>
              <w:t>20%</w:t>
            </w:r>
          </w:p>
        </w:tc>
      </w:tr>
      <w:tr w:rsidR="00222A8C" w:rsidRPr="00222A8C" w:rsidTr="007E5736">
        <w:trPr>
          <w:jc w:val="center"/>
        </w:trPr>
        <w:tc>
          <w:tcPr>
            <w:tcW w:w="5000" w:type="pct"/>
            <w:gridSpan w:val="9"/>
          </w:tcPr>
          <w:p w:rsidR="00222A8C" w:rsidRPr="00222A8C" w:rsidRDefault="00222A8C" w:rsidP="00222A8C">
            <w:pPr>
              <w:jc w:val="both"/>
              <w:rPr>
                <w:b/>
                <w:bCs/>
                <w:i/>
              </w:rPr>
            </w:pPr>
            <w:r w:rsidRPr="00222A8C">
              <w:rPr>
                <w:b/>
                <w:sz w:val="28"/>
                <w:szCs w:val="28"/>
              </w:rPr>
              <w:t>2. Требования к товарам, работам, услугам</w:t>
            </w:r>
            <w:r w:rsidRPr="00222A8C">
              <w:rPr>
                <w:b/>
                <w:sz w:val="28"/>
                <w:szCs w:val="28"/>
                <w:vertAlign w:val="superscript"/>
              </w:rPr>
              <w:footnoteReference w:id="3"/>
            </w:r>
          </w:p>
        </w:tc>
      </w:tr>
      <w:tr w:rsidR="00222A8C" w:rsidRPr="00222A8C" w:rsidTr="007E5736">
        <w:trPr>
          <w:jc w:val="center"/>
        </w:trPr>
        <w:tc>
          <w:tcPr>
            <w:tcW w:w="5000" w:type="pct"/>
            <w:gridSpan w:val="9"/>
          </w:tcPr>
          <w:p w:rsidR="00222A8C" w:rsidRPr="00222A8C" w:rsidRDefault="00222A8C" w:rsidP="00222A8C">
            <w:pPr>
              <w:jc w:val="both"/>
              <w:rPr>
                <w:b/>
                <w:sz w:val="28"/>
                <w:szCs w:val="28"/>
              </w:rPr>
            </w:pPr>
            <w:r w:rsidRPr="00222A8C">
              <w:rPr>
                <w:b/>
                <w:sz w:val="28"/>
                <w:szCs w:val="28"/>
              </w:rPr>
              <w:lastRenderedPageBreak/>
              <w:t>лот № __</w:t>
            </w:r>
          </w:p>
        </w:tc>
      </w:tr>
      <w:tr w:rsidR="00222A8C" w:rsidRPr="00222A8C" w:rsidTr="007E5736">
        <w:trPr>
          <w:jc w:val="center"/>
        </w:trPr>
        <w:tc>
          <w:tcPr>
            <w:tcW w:w="398" w:type="pct"/>
            <w:vMerge w:val="restart"/>
          </w:tcPr>
          <w:p w:rsidR="00222A8C" w:rsidRPr="00222A8C" w:rsidRDefault="00222A8C" w:rsidP="00222A8C">
            <w:pPr>
              <w:jc w:val="both"/>
              <w:rPr>
                <w:bCs/>
                <w:i/>
              </w:rPr>
            </w:pPr>
            <w:r w:rsidRPr="00222A8C">
              <w:rPr>
                <w:bCs/>
                <w:i/>
              </w:rPr>
              <w:t>Указать наименование товара, работы, услуги.</w:t>
            </w:r>
          </w:p>
          <w:p w:rsidR="00222A8C" w:rsidRPr="00222A8C" w:rsidRDefault="00222A8C" w:rsidP="00222A8C">
            <w:pPr>
              <w:jc w:val="both"/>
              <w:rPr>
                <w:bCs/>
                <w:i/>
              </w:rPr>
            </w:pPr>
            <w:r w:rsidRPr="00222A8C">
              <w:rPr>
                <w:bCs/>
                <w:i/>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22A8C" w:rsidRPr="00222A8C" w:rsidRDefault="00222A8C" w:rsidP="00222A8C">
            <w:pPr>
              <w:jc w:val="both"/>
              <w:rPr>
                <w:bCs/>
                <w:i/>
              </w:rPr>
            </w:pPr>
            <w:r w:rsidRPr="00222A8C">
              <w:rPr>
                <w:bCs/>
                <w:i/>
              </w:rPr>
              <w:t xml:space="preserve">а) </w:t>
            </w:r>
            <w:r w:rsidRPr="00222A8C">
              <w:rPr>
                <w:bCs/>
                <w:i/>
              </w:rPr>
              <w:lastRenderedPageBreak/>
              <w:t>несовместимости товаров;</w:t>
            </w:r>
          </w:p>
          <w:p w:rsidR="00222A8C" w:rsidRPr="00222A8C" w:rsidRDefault="00222A8C" w:rsidP="00222A8C">
            <w:pPr>
              <w:jc w:val="both"/>
              <w:rPr>
                <w:bCs/>
                <w:i/>
              </w:rPr>
            </w:pPr>
            <w:r w:rsidRPr="00222A8C">
              <w:rPr>
                <w:bCs/>
                <w:i/>
              </w:rPr>
              <w:t>б) закупок запасных частей и расходных материалов к машинам и оборудованию, используемым заказчиком;</w:t>
            </w:r>
          </w:p>
          <w:p w:rsidR="00222A8C" w:rsidRPr="00222A8C" w:rsidRDefault="00222A8C" w:rsidP="00222A8C">
            <w:pPr>
              <w:jc w:val="both"/>
              <w:rPr>
                <w:bCs/>
                <w:i/>
              </w:rPr>
            </w:pPr>
            <w:r w:rsidRPr="00222A8C">
              <w:rPr>
                <w:bCs/>
                <w:i/>
              </w:rPr>
              <w:t>в) закупок для исполнения государственного или муниципального контракта;</w:t>
            </w:r>
          </w:p>
          <w:p w:rsidR="00222A8C" w:rsidRPr="00222A8C" w:rsidRDefault="00222A8C" w:rsidP="00222A8C">
            <w:pPr>
              <w:jc w:val="both"/>
              <w:rPr>
                <w:i/>
              </w:rPr>
            </w:pPr>
            <w:r w:rsidRPr="00222A8C">
              <w:rPr>
                <w:bCs/>
                <w:i/>
              </w:rPr>
              <w:t xml:space="preserve">г) </w:t>
            </w:r>
            <w:r w:rsidRPr="00222A8C">
              <w:rPr>
                <w:bCs/>
                <w:i/>
              </w:rPr>
              <w:lastRenderedPageBreak/>
              <w:t>закупок с указанием конкретных товарных знаков и т.д., если это предусмотрено условиями международных договоров.</w:t>
            </w:r>
          </w:p>
        </w:tc>
        <w:tc>
          <w:tcPr>
            <w:tcW w:w="697" w:type="pct"/>
          </w:tcPr>
          <w:p w:rsidR="00222A8C" w:rsidRPr="00222A8C" w:rsidRDefault="00222A8C" w:rsidP="00222A8C">
            <w:pPr>
              <w:jc w:val="both"/>
              <w:rPr>
                <w:bCs/>
              </w:rPr>
            </w:pPr>
          </w:p>
        </w:tc>
        <w:tc>
          <w:tcPr>
            <w:tcW w:w="1446" w:type="pct"/>
            <w:gridSpan w:val="3"/>
            <w:vAlign w:val="center"/>
          </w:tcPr>
          <w:p w:rsidR="00222A8C" w:rsidRPr="00222A8C" w:rsidRDefault="00222A8C" w:rsidP="00222A8C">
            <w:pPr>
              <w:jc w:val="both"/>
            </w:pPr>
            <w:r w:rsidRPr="00222A8C">
              <w:rPr>
                <w:bCs/>
              </w:rPr>
              <w:t>Нормативные документы, согласно которым установлены требования</w:t>
            </w:r>
          </w:p>
        </w:tc>
        <w:tc>
          <w:tcPr>
            <w:tcW w:w="2459" w:type="pct"/>
            <w:gridSpan w:val="4"/>
          </w:tcPr>
          <w:p w:rsidR="00222A8C" w:rsidRPr="00222A8C" w:rsidRDefault="00222A8C" w:rsidP="00222A8C">
            <w:pPr>
              <w:jc w:val="both"/>
              <w:rPr>
                <w:bCs/>
              </w:rPr>
            </w:pPr>
            <w:r w:rsidRPr="00222A8C">
              <w:rPr>
                <w:bCs/>
              </w:rPr>
              <w:t>Поставляемое оборудование должно соответствовать требованиям, указанным в Санитарно-эпидемиологических правилах СП 2.3.6.1079-01 "Санитарно-эпидемиологические требования к организациям общественного питания, изготовлению и оборото</w:t>
            </w:r>
            <w:r w:rsidR="00D71BD0">
              <w:rPr>
                <w:bCs/>
              </w:rPr>
              <w:t>-</w:t>
            </w:r>
            <w:r w:rsidRPr="00222A8C">
              <w:rPr>
                <w:bCs/>
              </w:rPr>
              <w:t>способности в них пищевых продуктов и продовольственного сырья"</w:t>
            </w:r>
          </w:p>
          <w:p w:rsidR="00222A8C" w:rsidRPr="00222A8C" w:rsidRDefault="00222A8C" w:rsidP="00222A8C">
            <w:pPr>
              <w:jc w:val="both"/>
              <w:rPr>
                <w:bCs/>
              </w:rPr>
            </w:pPr>
            <w:r w:rsidRPr="00222A8C">
              <w:rPr>
                <w:bCs/>
              </w:rPr>
              <w:t>(утв. Главным государственным санитарным врачом Российской Федерации 6 ноября 2001 г.)</w:t>
            </w:r>
          </w:p>
          <w:p w:rsidR="00222A8C" w:rsidRPr="00222A8C" w:rsidRDefault="00222A8C" w:rsidP="00222A8C">
            <w:pPr>
              <w:jc w:val="both"/>
              <w:rPr>
                <w:i/>
                <w:sz w:val="28"/>
                <w:szCs w:val="28"/>
              </w:rPr>
            </w:pPr>
            <w:r w:rsidRPr="00222A8C">
              <w:rPr>
                <w:bCs/>
              </w:rPr>
              <w:t>Раздел VI, п.6.2.</w:t>
            </w:r>
          </w:p>
        </w:tc>
      </w:tr>
      <w:tr w:rsidR="00222A8C" w:rsidRPr="00222A8C" w:rsidTr="007E5736">
        <w:trPr>
          <w:jc w:val="center"/>
        </w:trPr>
        <w:tc>
          <w:tcPr>
            <w:tcW w:w="398" w:type="pct"/>
            <w:vMerge/>
          </w:tcPr>
          <w:p w:rsidR="00222A8C" w:rsidRPr="00222A8C" w:rsidRDefault="00222A8C" w:rsidP="00222A8C">
            <w:pPr>
              <w:jc w:val="both"/>
              <w:rPr>
                <w:i/>
                <w:sz w:val="28"/>
                <w:szCs w:val="28"/>
              </w:rPr>
            </w:pPr>
          </w:p>
        </w:tc>
        <w:tc>
          <w:tcPr>
            <w:tcW w:w="697" w:type="pct"/>
          </w:tcPr>
          <w:p w:rsidR="00222A8C" w:rsidRPr="00222A8C" w:rsidRDefault="00222A8C" w:rsidP="00222A8C">
            <w:pPr>
              <w:jc w:val="both"/>
              <w:rPr>
                <w:bCs/>
              </w:rPr>
            </w:pPr>
          </w:p>
        </w:tc>
        <w:tc>
          <w:tcPr>
            <w:tcW w:w="1446" w:type="pct"/>
            <w:gridSpan w:val="3"/>
            <w:vAlign w:val="center"/>
          </w:tcPr>
          <w:p w:rsidR="00222A8C" w:rsidRPr="00222A8C" w:rsidRDefault="00222A8C" w:rsidP="00222A8C">
            <w:pPr>
              <w:jc w:val="both"/>
              <w:rPr>
                <w:i/>
              </w:rPr>
            </w:pPr>
            <w:r w:rsidRPr="00222A8C">
              <w:rPr>
                <w:bCs/>
              </w:rPr>
              <w:t>Требования к безопасности товара, работы, услуги</w:t>
            </w:r>
          </w:p>
        </w:tc>
        <w:tc>
          <w:tcPr>
            <w:tcW w:w="2459" w:type="pct"/>
            <w:gridSpan w:val="4"/>
          </w:tcPr>
          <w:p w:rsidR="00222A8C" w:rsidRPr="00222A8C" w:rsidRDefault="00222A8C" w:rsidP="00222A8C">
            <w:pPr>
              <w:jc w:val="both"/>
            </w:pPr>
            <w:r w:rsidRPr="00222A8C">
              <w:t>Поставляемый товар должен соответствовать требованиям ГОСТ Р 12.1.019-2009 «Система стандартов безопасности труда. Электробезопасность. Общие требования и номенклатура видов защиты», ГОСТ 12.2.007.0-75 «Изделия электротехнические. Общие требования безопасности».</w:t>
            </w:r>
          </w:p>
        </w:tc>
      </w:tr>
      <w:tr w:rsidR="00222A8C" w:rsidRPr="00222A8C" w:rsidTr="007E5736">
        <w:trPr>
          <w:jc w:val="center"/>
        </w:trPr>
        <w:tc>
          <w:tcPr>
            <w:tcW w:w="398" w:type="pct"/>
            <w:vMerge/>
          </w:tcPr>
          <w:p w:rsidR="00222A8C" w:rsidRPr="00222A8C" w:rsidRDefault="00222A8C" w:rsidP="00222A8C">
            <w:pPr>
              <w:jc w:val="both"/>
              <w:rPr>
                <w:i/>
                <w:sz w:val="28"/>
                <w:szCs w:val="28"/>
              </w:rPr>
            </w:pPr>
          </w:p>
        </w:tc>
        <w:tc>
          <w:tcPr>
            <w:tcW w:w="697" w:type="pct"/>
          </w:tcPr>
          <w:p w:rsidR="00222A8C" w:rsidRPr="00222A8C" w:rsidRDefault="00222A8C" w:rsidP="00222A8C">
            <w:pPr>
              <w:jc w:val="both"/>
              <w:rPr>
                <w:bCs/>
              </w:rPr>
            </w:pPr>
          </w:p>
        </w:tc>
        <w:tc>
          <w:tcPr>
            <w:tcW w:w="1446" w:type="pct"/>
            <w:gridSpan w:val="3"/>
            <w:vAlign w:val="center"/>
          </w:tcPr>
          <w:p w:rsidR="00222A8C" w:rsidRPr="00222A8C" w:rsidRDefault="00222A8C" w:rsidP="00222A8C">
            <w:pPr>
              <w:jc w:val="both"/>
              <w:rPr>
                <w:i/>
              </w:rPr>
            </w:pPr>
            <w:r w:rsidRPr="00222A8C">
              <w:rPr>
                <w:bCs/>
              </w:rPr>
              <w:t>Требования к качеству товара, работы, услуги</w:t>
            </w:r>
          </w:p>
        </w:tc>
        <w:tc>
          <w:tcPr>
            <w:tcW w:w="2459" w:type="pct"/>
            <w:gridSpan w:val="4"/>
          </w:tcPr>
          <w:p w:rsidR="00222A8C" w:rsidRPr="00222A8C" w:rsidRDefault="00222A8C" w:rsidP="00222A8C">
            <w:pPr>
              <w:jc w:val="both"/>
            </w:pPr>
            <w:r w:rsidRPr="00222A8C">
              <w:t>Выполняемые работы должны соответствовать Правилам по охране труда при размещении, монтаже, техническом обслуживании и ремонте технологического оборудования утвержденным МИНИСТЕРСТВО ТРУДА И СОЦИАЛЬНОЙ ЗАЩИТЫ РОССИЙСКОЙ ФЕДЕРАЦИИ</w:t>
            </w:r>
          </w:p>
          <w:p w:rsidR="00222A8C" w:rsidRPr="00222A8C" w:rsidRDefault="00222A8C" w:rsidP="00222A8C">
            <w:pPr>
              <w:jc w:val="both"/>
            </w:pPr>
            <w:r w:rsidRPr="00222A8C">
              <w:t>ПРИКАЗ</w:t>
            </w:r>
          </w:p>
          <w:p w:rsidR="00222A8C" w:rsidRPr="00222A8C" w:rsidRDefault="00222A8C" w:rsidP="00222A8C">
            <w:pPr>
              <w:jc w:val="both"/>
            </w:pPr>
            <w:r w:rsidRPr="00222A8C">
              <w:t>от 23 июня 2016 года N 310н</w:t>
            </w:r>
          </w:p>
          <w:p w:rsidR="00222A8C" w:rsidRPr="00222A8C" w:rsidRDefault="00222A8C" w:rsidP="00222A8C">
            <w:pPr>
              <w:jc w:val="both"/>
              <w:rPr>
                <w:i/>
              </w:rPr>
            </w:pPr>
            <w:r w:rsidRPr="00222A8C">
              <w:t>Поставляемы товар подтверждается Сертификатом соответствия выданным на территории РФ уполномоченным органом сертификации, либо определяется декларацией о соответствии техническим стандартом.</w:t>
            </w:r>
          </w:p>
        </w:tc>
      </w:tr>
      <w:tr w:rsidR="00222A8C" w:rsidRPr="00222A8C" w:rsidTr="007E5736">
        <w:trPr>
          <w:jc w:val="center"/>
        </w:trPr>
        <w:tc>
          <w:tcPr>
            <w:tcW w:w="398" w:type="pct"/>
            <w:vMerge/>
          </w:tcPr>
          <w:p w:rsidR="00222A8C" w:rsidRPr="00222A8C" w:rsidRDefault="00222A8C" w:rsidP="00222A8C">
            <w:pPr>
              <w:jc w:val="both"/>
              <w:rPr>
                <w:i/>
                <w:sz w:val="28"/>
                <w:szCs w:val="28"/>
              </w:rPr>
            </w:pPr>
          </w:p>
        </w:tc>
        <w:tc>
          <w:tcPr>
            <w:tcW w:w="697" w:type="pct"/>
          </w:tcPr>
          <w:p w:rsidR="00222A8C" w:rsidRPr="00222A8C" w:rsidRDefault="00222A8C" w:rsidP="00222A8C">
            <w:pPr>
              <w:jc w:val="both"/>
              <w:rPr>
                <w:bCs/>
              </w:rPr>
            </w:pPr>
          </w:p>
        </w:tc>
        <w:tc>
          <w:tcPr>
            <w:tcW w:w="1446" w:type="pct"/>
            <w:gridSpan w:val="3"/>
            <w:vAlign w:val="center"/>
          </w:tcPr>
          <w:p w:rsidR="00222A8C" w:rsidRPr="00222A8C" w:rsidRDefault="00222A8C" w:rsidP="00222A8C">
            <w:pPr>
              <w:jc w:val="both"/>
              <w:rPr>
                <w:i/>
              </w:rPr>
            </w:pPr>
            <w:r w:rsidRPr="00222A8C">
              <w:rPr>
                <w:bCs/>
              </w:rPr>
              <w:t>Требования к упаковке, отгрузке, маркировке, хранению товара</w:t>
            </w:r>
          </w:p>
        </w:tc>
        <w:tc>
          <w:tcPr>
            <w:tcW w:w="2459" w:type="pct"/>
            <w:gridSpan w:val="4"/>
          </w:tcPr>
          <w:p w:rsidR="00222A8C" w:rsidRPr="00222A8C" w:rsidRDefault="00222A8C" w:rsidP="00222A8C">
            <w:pPr>
              <w:jc w:val="both"/>
              <w:rPr>
                <w:sz w:val="28"/>
                <w:szCs w:val="28"/>
              </w:rPr>
            </w:pPr>
            <w:r w:rsidRPr="00222A8C">
              <w:rPr>
                <w:bCs/>
              </w:rPr>
              <w:t xml:space="preserve">Упаковка должна соответствовать требованиям, которые обеспечили бы надежность и эффективность защиты изделий, с момента их выпуска с предприятия изготовителя до прибытия на предприятие общественного питания, при неблагоприятных условиях во время погрузки, перевозки, перегрузки, разгрузки и </w:t>
            </w:r>
            <w:r w:rsidRPr="00222A8C">
              <w:rPr>
                <w:bCs/>
              </w:rPr>
              <w:lastRenderedPageBreak/>
              <w:t xml:space="preserve">хранения. Упаковка должна предусматривать проведение всех мероприятий до укладки изделий в ящики, в том числе соответствующее применение средств защиты от коррозии, покрытий и заглушек. В зависимости от типа изделий они должны предохраняться как от механических повреждений (ударов, разрушений, поломок, утечек), так и коррозии (дождь, песок, ветер). </w:t>
            </w:r>
          </w:p>
        </w:tc>
      </w:tr>
      <w:tr w:rsidR="00222A8C" w:rsidRPr="00222A8C" w:rsidTr="007E5736">
        <w:trPr>
          <w:jc w:val="center"/>
        </w:trPr>
        <w:tc>
          <w:tcPr>
            <w:tcW w:w="5000" w:type="pct"/>
            <w:gridSpan w:val="9"/>
          </w:tcPr>
          <w:p w:rsidR="00222A8C" w:rsidRPr="00222A8C" w:rsidRDefault="00222A8C" w:rsidP="00222A8C">
            <w:pPr>
              <w:jc w:val="both"/>
              <w:rPr>
                <w:b/>
                <w:i/>
                <w:sz w:val="28"/>
                <w:szCs w:val="28"/>
              </w:rPr>
            </w:pPr>
            <w:r w:rsidRPr="00222A8C">
              <w:rPr>
                <w:b/>
                <w:sz w:val="28"/>
                <w:szCs w:val="28"/>
              </w:rPr>
              <w:lastRenderedPageBreak/>
              <w:t>3. Требования к результатам</w:t>
            </w:r>
          </w:p>
        </w:tc>
      </w:tr>
      <w:tr w:rsidR="00222A8C" w:rsidRPr="00222A8C" w:rsidTr="007E5736">
        <w:trPr>
          <w:jc w:val="center"/>
        </w:trPr>
        <w:tc>
          <w:tcPr>
            <w:tcW w:w="5000" w:type="pct"/>
            <w:gridSpan w:val="9"/>
          </w:tcPr>
          <w:p w:rsidR="00222A8C" w:rsidRPr="00222A8C" w:rsidRDefault="00222A8C" w:rsidP="00222A8C">
            <w:pPr>
              <w:jc w:val="both"/>
              <w:rPr>
                <w:b/>
              </w:rPr>
            </w:pPr>
            <w:r w:rsidRPr="00222A8C">
              <w:rPr>
                <w:b/>
                <w:sz w:val="28"/>
                <w:szCs w:val="28"/>
              </w:rPr>
              <w:t>лот № ___</w:t>
            </w:r>
          </w:p>
        </w:tc>
      </w:tr>
      <w:tr w:rsidR="00222A8C" w:rsidRPr="00222A8C" w:rsidTr="007E5736">
        <w:trPr>
          <w:jc w:val="center"/>
        </w:trPr>
        <w:tc>
          <w:tcPr>
            <w:tcW w:w="5000" w:type="pct"/>
            <w:gridSpan w:val="9"/>
          </w:tcPr>
          <w:p w:rsidR="00222A8C" w:rsidRPr="00222A8C" w:rsidRDefault="00222A8C" w:rsidP="00222A8C">
            <w:pPr>
              <w:jc w:val="both"/>
              <w:rPr>
                <w:b/>
              </w:rPr>
            </w:pPr>
            <w:r w:rsidRPr="00222A8C" w:rsidDel="00006F83">
              <w:rPr>
                <w:bCs/>
                <w:i/>
              </w:rPr>
              <w:t xml:space="preserve"> </w:t>
            </w:r>
            <w:r w:rsidRPr="00222A8C">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поставки</w:t>
            </w:r>
          </w:p>
        </w:tc>
      </w:tr>
      <w:tr w:rsidR="00222A8C" w:rsidRPr="00222A8C" w:rsidTr="007E5736">
        <w:trPr>
          <w:jc w:val="center"/>
        </w:trPr>
        <w:tc>
          <w:tcPr>
            <w:tcW w:w="5000" w:type="pct"/>
            <w:gridSpan w:val="9"/>
          </w:tcPr>
          <w:p w:rsidR="00222A8C" w:rsidRPr="00222A8C" w:rsidRDefault="00222A8C" w:rsidP="00222A8C">
            <w:pPr>
              <w:jc w:val="both"/>
              <w:rPr>
                <w:i/>
                <w:sz w:val="28"/>
                <w:szCs w:val="28"/>
              </w:rPr>
            </w:pPr>
            <w:r w:rsidRPr="00222A8C">
              <w:rPr>
                <w:b/>
                <w:sz w:val="28"/>
                <w:szCs w:val="28"/>
              </w:rPr>
              <w:t>4.</w:t>
            </w:r>
            <w:r w:rsidRPr="00222A8C">
              <w:rPr>
                <w:i/>
                <w:sz w:val="28"/>
                <w:szCs w:val="28"/>
              </w:rPr>
              <w:t xml:space="preserve"> </w:t>
            </w:r>
            <w:r w:rsidRPr="00222A8C">
              <w:rPr>
                <w:b/>
                <w:bCs/>
                <w:sz w:val="28"/>
                <w:szCs w:val="28"/>
              </w:rPr>
              <w:t>Место, условия и порядок поставки товаров, выполнения работ, оказания услуг</w:t>
            </w:r>
          </w:p>
        </w:tc>
      </w:tr>
      <w:tr w:rsidR="00222A8C" w:rsidRPr="00222A8C" w:rsidTr="007E5736">
        <w:trPr>
          <w:jc w:val="center"/>
        </w:trPr>
        <w:tc>
          <w:tcPr>
            <w:tcW w:w="5000" w:type="pct"/>
            <w:gridSpan w:val="9"/>
          </w:tcPr>
          <w:p w:rsidR="00222A8C" w:rsidRPr="00222A8C" w:rsidRDefault="00222A8C" w:rsidP="00222A8C">
            <w:pPr>
              <w:jc w:val="both"/>
              <w:rPr>
                <w:i/>
                <w:sz w:val="28"/>
                <w:szCs w:val="28"/>
              </w:rPr>
            </w:pPr>
            <w:r w:rsidRPr="00222A8C">
              <w:rPr>
                <w:b/>
                <w:sz w:val="28"/>
                <w:szCs w:val="28"/>
              </w:rPr>
              <w:t>лот № ___</w:t>
            </w:r>
          </w:p>
        </w:tc>
      </w:tr>
      <w:tr w:rsidR="00222A8C" w:rsidRPr="00222A8C" w:rsidTr="007E5736">
        <w:trPr>
          <w:jc w:val="center"/>
        </w:trPr>
        <w:tc>
          <w:tcPr>
            <w:tcW w:w="398" w:type="pct"/>
          </w:tcPr>
          <w:p w:rsidR="00222A8C" w:rsidRPr="00222A8C" w:rsidRDefault="00222A8C" w:rsidP="00222A8C">
            <w:pPr>
              <w:jc w:val="both"/>
            </w:pPr>
            <w:r w:rsidRPr="00222A8C">
              <w:t xml:space="preserve">Место </w:t>
            </w:r>
            <w:r w:rsidRPr="00222A8C">
              <w:rPr>
                <w:bCs/>
              </w:rPr>
              <w:t>поставки товаров, выполнения работ, оказания услуг</w:t>
            </w:r>
          </w:p>
        </w:tc>
        <w:tc>
          <w:tcPr>
            <w:tcW w:w="697" w:type="pct"/>
          </w:tcPr>
          <w:p w:rsidR="00222A8C" w:rsidRPr="00222A8C" w:rsidRDefault="00222A8C" w:rsidP="00222A8C">
            <w:pPr>
              <w:jc w:val="both"/>
              <w:rPr>
                <w:bCs/>
              </w:rPr>
            </w:pPr>
          </w:p>
        </w:tc>
        <w:tc>
          <w:tcPr>
            <w:tcW w:w="3905" w:type="pct"/>
            <w:gridSpan w:val="7"/>
          </w:tcPr>
          <w:p w:rsidR="00222A8C" w:rsidRPr="00222A8C" w:rsidRDefault="00222A8C" w:rsidP="00222A8C">
            <w:pPr>
              <w:jc w:val="both"/>
              <w:rPr>
                <w:bCs/>
              </w:rPr>
            </w:pPr>
            <w:r w:rsidRPr="00222A8C">
              <w:rPr>
                <w:bCs/>
              </w:rPr>
              <w:t xml:space="preserve">Наименование моделей/марок поставляемого оборудования, их количество (объем), адреса поставки, , разгрузка, монтаж , пуско-наладочные работы  указаны </w:t>
            </w:r>
            <w:r w:rsidRPr="00222A8C">
              <w:rPr>
                <w:b/>
                <w:bCs/>
              </w:rPr>
              <w:t xml:space="preserve"> </w:t>
            </w:r>
            <w:r w:rsidRPr="00222A8C">
              <w:rPr>
                <w:bCs/>
              </w:rPr>
              <w:t>в Договоре</w:t>
            </w:r>
          </w:p>
          <w:p w:rsidR="00222A8C" w:rsidRPr="00222A8C" w:rsidRDefault="00222A8C" w:rsidP="00222A8C">
            <w:pPr>
              <w:jc w:val="both"/>
              <w:rPr>
                <w:b/>
                <w:bCs/>
              </w:rPr>
            </w:pPr>
            <w:r w:rsidRPr="00222A8C">
              <w:rPr>
                <w:bCs/>
              </w:rPr>
              <w:t xml:space="preserve"> Поставка Товара осуществляется партиями на основании Заявки Покупателя с указанием адреса поставки технологического оборудования в соответствии с Договором</w:t>
            </w:r>
          </w:p>
        </w:tc>
      </w:tr>
      <w:tr w:rsidR="00222A8C" w:rsidRPr="00222A8C" w:rsidTr="007E5736">
        <w:trPr>
          <w:jc w:val="center"/>
        </w:trPr>
        <w:tc>
          <w:tcPr>
            <w:tcW w:w="398" w:type="pct"/>
            <w:vAlign w:val="center"/>
          </w:tcPr>
          <w:p w:rsidR="00222A8C" w:rsidRPr="00222A8C" w:rsidRDefault="00222A8C" w:rsidP="00222A8C">
            <w:pPr>
              <w:jc w:val="both"/>
              <w:rPr>
                <w:i/>
                <w:sz w:val="28"/>
                <w:szCs w:val="28"/>
              </w:rPr>
            </w:pPr>
            <w:r w:rsidRPr="00222A8C">
              <w:t xml:space="preserve">Условия </w:t>
            </w:r>
            <w:r w:rsidRPr="00222A8C">
              <w:rPr>
                <w:bCs/>
              </w:rPr>
              <w:lastRenderedPageBreak/>
              <w:t>поставки товаров, выполнения работ, оказания услуг</w:t>
            </w:r>
          </w:p>
        </w:tc>
        <w:tc>
          <w:tcPr>
            <w:tcW w:w="697" w:type="pct"/>
          </w:tcPr>
          <w:p w:rsidR="00222A8C" w:rsidRPr="00222A8C" w:rsidRDefault="00222A8C" w:rsidP="00222A8C">
            <w:pPr>
              <w:jc w:val="both"/>
            </w:pPr>
          </w:p>
        </w:tc>
        <w:tc>
          <w:tcPr>
            <w:tcW w:w="3905" w:type="pct"/>
            <w:gridSpan w:val="7"/>
          </w:tcPr>
          <w:p w:rsidR="00222A8C" w:rsidRPr="00222A8C" w:rsidRDefault="00222A8C" w:rsidP="00222A8C">
            <w:pPr>
              <w:jc w:val="both"/>
            </w:pPr>
            <w:r w:rsidRPr="00222A8C">
              <w:t xml:space="preserve">Поставка Товара осуществляется партиями на основании заявок Покупателя, </w:t>
            </w:r>
          </w:p>
          <w:p w:rsidR="00222A8C" w:rsidRPr="00222A8C" w:rsidRDefault="00222A8C" w:rsidP="00222A8C">
            <w:pPr>
              <w:jc w:val="both"/>
            </w:pPr>
            <w:r w:rsidRPr="00222A8C">
              <w:lastRenderedPageBreak/>
              <w:t>Приемка Товара осуществляется представителями Сторон с подписанием товарной накладной формы ТОРГ-12 на территории Покупателя.</w:t>
            </w:r>
          </w:p>
          <w:p w:rsidR="00222A8C" w:rsidRPr="00222A8C" w:rsidRDefault="00222A8C" w:rsidP="00222A8C">
            <w:pPr>
              <w:jc w:val="both"/>
            </w:pPr>
            <w:r w:rsidRPr="00222A8C">
              <w:t>Продавец несет ответственность за просрочку доставки Товара, а также за возможные повреждения Товара при его доставке.</w:t>
            </w:r>
          </w:p>
          <w:p w:rsidR="00222A8C" w:rsidRPr="00222A8C" w:rsidRDefault="00222A8C" w:rsidP="00222A8C">
            <w:pPr>
              <w:jc w:val="both"/>
            </w:pPr>
            <w:r w:rsidRPr="00222A8C">
              <w:t xml:space="preserve"> При приемке Покупатель обязуется произвести проверку Товара по количеству, качеству и комплектности.</w:t>
            </w:r>
          </w:p>
          <w:p w:rsidR="00222A8C" w:rsidRPr="00222A8C" w:rsidRDefault="00222A8C" w:rsidP="00222A8C">
            <w:pPr>
              <w:jc w:val="both"/>
            </w:pPr>
            <w:r w:rsidRPr="00222A8C">
              <w:t>В случае выявления в ходе осуществления приемки Товара несоответствия Товара условиям настоящего Договора представителями Продавца и Покупателя составляется акт с перечнем недостатков и сроками их устранения за счет Продавца.</w:t>
            </w:r>
          </w:p>
          <w:p w:rsidR="00222A8C" w:rsidRPr="00222A8C" w:rsidRDefault="00222A8C" w:rsidP="00222A8C">
            <w:pPr>
              <w:jc w:val="both"/>
            </w:pPr>
            <w:r w:rsidRPr="00222A8C">
              <w:t>Приемка Товара Покупателем не освобождает Продавца от ответственности за недостатки Товара. Продавец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Продавец не вправе ссылаться на то, что Товар был осмотрен и принят Покупателем (скрытые недостатки).</w:t>
            </w:r>
          </w:p>
          <w:p w:rsidR="00222A8C" w:rsidRPr="00222A8C" w:rsidRDefault="00222A8C" w:rsidP="00222A8C">
            <w:pPr>
              <w:jc w:val="both"/>
            </w:pPr>
            <w:r w:rsidRPr="00222A8C">
              <w:t>Датой поставки Товара считается дата подписанной Сторонами товарной накладной формы ТОРГ-12.</w:t>
            </w:r>
          </w:p>
          <w:p w:rsidR="00222A8C" w:rsidRPr="00222A8C" w:rsidRDefault="00222A8C" w:rsidP="00222A8C">
            <w:pPr>
              <w:jc w:val="both"/>
            </w:pPr>
            <w:r w:rsidRPr="00222A8C">
              <w:t>Продавец гарантирует соблюдение надлежащих условий хранения Товара до его передачи Покупателю.</w:t>
            </w:r>
          </w:p>
          <w:p w:rsidR="00222A8C" w:rsidRPr="00222A8C" w:rsidRDefault="00222A8C" w:rsidP="00222A8C">
            <w:pPr>
              <w:jc w:val="both"/>
              <w:rPr>
                <w:i/>
                <w:sz w:val="28"/>
                <w:szCs w:val="28"/>
              </w:rPr>
            </w:pPr>
            <w:r w:rsidRPr="00222A8C">
              <w:t>В случае, когда в соответствии с условиями Договора и законодательства Российской Федерации, Товар подлежит обязательной сертификации и Продавец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Продавец будет нести ответственность, предусмотренную Договором.</w:t>
            </w:r>
          </w:p>
        </w:tc>
      </w:tr>
      <w:tr w:rsidR="00222A8C" w:rsidRPr="00222A8C" w:rsidTr="007E5736">
        <w:trPr>
          <w:jc w:val="center"/>
        </w:trPr>
        <w:tc>
          <w:tcPr>
            <w:tcW w:w="398" w:type="pct"/>
            <w:vAlign w:val="center"/>
          </w:tcPr>
          <w:p w:rsidR="00222A8C" w:rsidRPr="00222A8C" w:rsidRDefault="00222A8C" w:rsidP="00222A8C">
            <w:pPr>
              <w:jc w:val="both"/>
              <w:rPr>
                <w:i/>
                <w:sz w:val="28"/>
                <w:szCs w:val="28"/>
              </w:rPr>
            </w:pPr>
            <w:r w:rsidRPr="00222A8C">
              <w:lastRenderedPageBreak/>
              <w:t xml:space="preserve">Сроки </w:t>
            </w:r>
            <w:r w:rsidRPr="00222A8C">
              <w:rPr>
                <w:bCs/>
              </w:rPr>
              <w:t>поставки товаров, выполнения работ, оказания услуг</w:t>
            </w:r>
          </w:p>
        </w:tc>
        <w:tc>
          <w:tcPr>
            <w:tcW w:w="697" w:type="pct"/>
          </w:tcPr>
          <w:p w:rsidR="00222A8C" w:rsidRPr="00222A8C" w:rsidRDefault="00222A8C" w:rsidP="00222A8C">
            <w:pPr>
              <w:jc w:val="both"/>
            </w:pPr>
          </w:p>
        </w:tc>
        <w:tc>
          <w:tcPr>
            <w:tcW w:w="3905" w:type="pct"/>
            <w:gridSpan w:val="7"/>
            <w:vAlign w:val="center"/>
          </w:tcPr>
          <w:p w:rsidR="00222A8C" w:rsidRPr="00222A8C" w:rsidRDefault="00222A8C" w:rsidP="00222A8C">
            <w:pPr>
              <w:jc w:val="both"/>
            </w:pPr>
            <w:r w:rsidRPr="00222A8C">
              <w:t>Поставка Товара осуществляется партиями на основании заявок Покупателя с указанием адреса и срока монтажа технологического оборудования в соответствии графиком поставки указанном в Договоре</w:t>
            </w:r>
          </w:p>
          <w:p w:rsidR="00222A8C" w:rsidRPr="00222A8C" w:rsidRDefault="00222A8C" w:rsidP="00222A8C">
            <w:pPr>
              <w:jc w:val="both"/>
              <w:rPr>
                <w:sz w:val="28"/>
                <w:szCs w:val="28"/>
              </w:rPr>
            </w:pPr>
          </w:p>
        </w:tc>
      </w:tr>
      <w:tr w:rsidR="00222A8C" w:rsidRPr="00222A8C" w:rsidTr="007E5736">
        <w:trPr>
          <w:jc w:val="center"/>
        </w:trPr>
        <w:tc>
          <w:tcPr>
            <w:tcW w:w="5000" w:type="pct"/>
            <w:gridSpan w:val="9"/>
          </w:tcPr>
          <w:p w:rsidR="00222A8C" w:rsidRPr="00222A8C" w:rsidRDefault="00222A8C" w:rsidP="00222A8C">
            <w:pPr>
              <w:jc w:val="both"/>
              <w:rPr>
                <w:i/>
                <w:sz w:val="28"/>
                <w:szCs w:val="28"/>
              </w:rPr>
            </w:pPr>
            <w:r w:rsidRPr="00222A8C">
              <w:rPr>
                <w:b/>
                <w:bCs/>
                <w:sz w:val="28"/>
                <w:szCs w:val="28"/>
              </w:rPr>
              <w:t>5. Форма, сроки и порядок оплаты</w:t>
            </w:r>
          </w:p>
        </w:tc>
      </w:tr>
      <w:tr w:rsidR="00222A8C" w:rsidRPr="00222A8C" w:rsidTr="007E5736">
        <w:trPr>
          <w:jc w:val="center"/>
        </w:trPr>
        <w:tc>
          <w:tcPr>
            <w:tcW w:w="398" w:type="pct"/>
          </w:tcPr>
          <w:p w:rsidR="00222A8C" w:rsidRPr="00222A8C" w:rsidRDefault="00222A8C" w:rsidP="00222A8C">
            <w:pPr>
              <w:jc w:val="both"/>
              <w:rPr>
                <w:i/>
              </w:rPr>
            </w:pPr>
            <w:r w:rsidRPr="00222A8C">
              <w:rPr>
                <w:bCs/>
              </w:rPr>
              <w:t>Форма оплаты</w:t>
            </w:r>
          </w:p>
        </w:tc>
        <w:tc>
          <w:tcPr>
            <w:tcW w:w="697" w:type="pct"/>
          </w:tcPr>
          <w:p w:rsidR="00222A8C" w:rsidRPr="00222A8C" w:rsidRDefault="00222A8C" w:rsidP="00222A8C">
            <w:pPr>
              <w:jc w:val="both"/>
              <w:rPr>
                <w:bCs/>
              </w:rPr>
            </w:pPr>
          </w:p>
        </w:tc>
        <w:tc>
          <w:tcPr>
            <w:tcW w:w="3905" w:type="pct"/>
            <w:gridSpan w:val="7"/>
          </w:tcPr>
          <w:p w:rsidR="00222A8C" w:rsidRPr="00222A8C" w:rsidRDefault="00222A8C" w:rsidP="00222A8C">
            <w:pPr>
              <w:jc w:val="both"/>
            </w:pPr>
            <w:r w:rsidRPr="00222A8C">
              <w:rPr>
                <w:bCs/>
              </w:rPr>
              <w:t>Оплата осуществляется в безналичной форме путем перечисления средств на счет контрагента.</w:t>
            </w:r>
          </w:p>
        </w:tc>
      </w:tr>
      <w:tr w:rsidR="00222A8C" w:rsidRPr="00222A8C" w:rsidTr="007E5736">
        <w:trPr>
          <w:jc w:val="center"/>
        </w:trPr>
        <w:tc>
          <w:tcPr>
            <w:tcW w:w="398" w:type="pct"/>
            <w:vAlign w:val="center"/>
          </w:tcPr>
          <w:p w:rsidR="00222A8C" w:rsidRPr="00222A8C" w:rsidRDefault="00222A8C" w:rsidP="00222A8C">
            <w:pPr>
              <w:jc w:val="both"/>
              <w:rPr>
                <w:i/>
              </w:rPr>
            </w:pPr>
            <w:r w:rsidRPr="00222A8C">
              <w:rPr>
                <w:bCs/>
              </w:rPr>
              <w:t>Авансирование</w:t>
            </w:r>
          </w:p>
        </w:tc>
        <w:tc>
          <w:tcPr>
            <w:tcW w:w="697" w:type="pct"/>
          </w:tcPr>
          <w:p w:rsidR="00222A8C" w:rsidRPr="00222A8C" w:rsidRDefault="00222A8C" w:rsidP="00222A8C">
            <w:pPr>
              <w:jc w:val="both"/>
            </w:pPr>
          </w:p>
        </w:tc>
        <w:tc>
          <w:tcPr>
            <w:tcW w:w="3905" w:type="pct"/>
            <w:gridSpan w:val="7"/>
          </w:tcPr>
          <w:p w:rsidR="00222A8C" w:rsidRPr="00222A8C" w:rsidRDefault="00222A8C" w:rsidP="00222A8C">
            <w:pPr>
              <w:jc w:val="both"/>
            </w:pPr>
            <w:r w:rsidRPr="00222A8C">
              <w:t>Не предусмотрено</w:t>
            </w:r>
          </w:p>
        </w:tc>
      </w:tr>
      <w:tr w:rsidR="00222A8C" w:rsidRPr="00222A8C" w:rsidTr="007E5736">
        <w:trPr>
          <w:jc w:val="center"/>
        </w:trPr>
        <w:tc>
          <w:tcPr>
            <w:tcW w:w="398" w:type="pct"/>
            <w:vAlign w:val="center"/>
          </w:tcPr>
          <w:p w:rsidR="00222A8C" w:rsidRPr="00222A8C" w:rsidRDefault="00222A8C" w:rsidP="00222A8C">
            <w:pPr>
              <w:jc w:val="both"/>
              <w:rPr>
                <w:bCs/>
                <w:highlight w:val="yellow"/>
              </w:rPr>
            </w:pPr>
            <w:r w:rsidRPr="00222A8C">
              <w:rPr>
                <w:bCs/>
              </w:rPr>
              <w:t>Обеспеч</w:t>
            </w:r>
            <w:r w:rsidRPr="00222A8C">
              <w:rPr>
                <w:bCs/>
              </w:rPr>
              <w:lastRenderedPageBreak/>
              <w:t xml:space="preserve">ительная мера </w:t>
            </w:r>
          </w:p>
        </w:tc>
        <w:tc>
          <w:tcPr>
            <w:tcW w:w="697" w:type="pct"/>
          </w:tcPr>
          <w:p w:rsidR="00222A8C" w:rsidRPr="00222A8C" w:rsidRDefault="00222A8C" w:rsidP="00222A8C">
            <w:pPr>
              <w:jc w:val="both"/>
              <w:rPr>
                <w:szCs w:val="28"/>
              </w:rPr>
            </w:pPr>
          </w:p>
        </w:tc>
        <w:tc>
          <w:tcPr>
            <w:tcW w:w="3905" w:type="pct"/>
            <w:gridSpan w:val="7"/>
          </w:tcPr>
          <w:p w:rsidR="00222A8C" w:rsidRPr="00222A8C" w:rsidRDefault="00222A8C" w:rsidP="00222A8C">
            <w:pPr>
              <w:jc w:val="both"/>
              <w:rPr>
                <w:szCs w:val="28"/>
              </w:rPr>
            </w:pPr>
            <w:r w:rsidRPr="00222A8C">
              <w:rPr>
                <w:szCs w:val="28"/>
              </w:rPr>
              <w:t>Не предусмотрена.</w:t>
            </w:r>
          </w:p>
        </w:tc>
      </w:tr>
      <w:tr w:rsidR="00222A8C" w:rsidRPr="00222A8C" w:rsidTr="007E5736">
        <w:trPr>
          <w:jc w:val="center"/>
        </w:trPr>
        <w:tc>
          <w:tcPr>
            <w:tcW w:w="398" w:type="pct"/>
            <w:vAlign w:val="center"/>
          </w:tcPr>
          <w:p w:rsidR="00222A8C" w:rsidRPr="00222A8C" w:rsidRDefault="00222A8C" w:rsidP="00222A8C">
            <w:pPr>
              <w:jc w:val="both"/>
              <w:rPr>
                <w:i/>
              </w:rPr>
            </w:pPr>
            <w:r w:rsidRPr="00222A8C">
              <w:rPr>
                <w:bCs/>
              </w:rPr>
              <w:t>Срок и порядок оплаты</w:t>
            </w:r>
          </w:p>
        </w:tc>
        <w:tc>
          <w:tcPr>
            <w:tcW w:w="697" w:type="pct"/>
          </w:tcPr>
          <w:p w:rsidR="00222A8C" w:rsidRPr="00222A8C" w:rsidRDefault="00222A8C" w:rsidP="00222A8C">
            <w:pPr>
              <w:rPr>
                <w:bCs/>
              </w:rPr>
            </w:pPr>
          </w:p>
        </w:tc>
        <w:tc>
          <w:tcPr>
            <w:tcW w:w="3905" w:type="pct"/>
            <w:gridSpan w:val="7"/>
          </w:tcPr>
          <w:p w:rsidR="00222A8C" w:rsidRPr="00222A8C" w:rsidRDefault="00222A8C" w:rsidP="00222A8C">
            <w:pPr>
              <w:rPr>
                <w:bCs/>
              </w:rPr>
            </w:pPr>
            <w:r w:rsidRPr="00222A8C">
              <w:rPr>
                <w:bCs/>
              </w:rPr>
              <w:t xml:space="preserve">Оплата партии Товара производится Покупателем на основании счета Продавца путем перечисления денежных средств на расчетный счет Продавца, в течение 60 календарных дней после подписания Сторонами товарной накладной формы ТОРГ-12 и предоставления Продавцом Покупателю счета, счета-фактуры, заверенной копии декларации о соответствии или сертификата соответствия.  </w:t>
            </w:r>
          </w:p>
          <w:p w:rsidR="00222A8C" w:rsidRPr="00222A8C" w:rsidRDefault="00222A8C" w:rsidP="00222A8C">
            <w:pPr>
              <w:jc w:val="both"/>
              <w:rPr>
                <w:i/>
                <w:sz w:val="28"/>
                <w:szCs w:val="28"/>
              </w:rPr>
            </w:pPr>
          </w:p>
        </w:tc>
      </w:tr>
      <w:tr w:rsidR="00222A8C" w:rsidRPr="00222A8C" w:rsidTr="007E5736">
        <w:trPr>
          <w:jc w:val="center"/>
        </w:trPr>
        <w:tc>
          <w:tcPr>
            <w:tcW w:w="5000" w:type="pct"/>
            <w:gridSpan w:val="9"/>
          </w:tcPr>
          <w:p w:rsidR="00222A8C" w:rsidRPr="00222A8C" w:rsidRDefault="00222A8C" w:rsidP="00222A8C">
            <w:pPr>
              <w:jc w:val="both"/>
              <w:rPr>
                <w:i/>
                <w:sz w:val="28"/>
                <w:szCs w:val="28"/>
              </w:rPr>
            </w:pPr>
            <w:r w:rsidRPr="00222A8C">
              <w:rPr>
                <w:b/>
                <w:bCs/>
                <w:sz w:val="28"/>
                <w:szCs w:val="28"/>
              </w:rPr>
              <w:t>6. Документы, предоставляемые в подтверждение соответствия предлагаемых участником товаров, работ, услуг</w:t>
            </w:r>
          </w:p>
        </w:tc>
      </w:tr>
      <w:tr w:rsidR="00222A8C" w:rsidRPr="00222A8C" w:rsidTr="007E5736">
        <w:trPr>
          <w:jc w:val="center"/>
        </w:trPr>
        <w:tc>
          <w:tcPr>
            <w:tcW w:w="5000" w:type="pct"/>
            <w:gridSpan w:val="9"/>
          </w:tcPr>
          <w:p w:rsidR="00222A8C" w:rsidRPr="00222A8C" w:rsidRDefault="00222A8C" w:rsidP="00222A8C">
            <w:pPr>
              <w:jc w:val="both"/>
            </w:pPr>
            <w:r w:rsidRPr="00222A8C">
              <w:rPr>
                <w:bCs/>
              </w:rPr>
              <w:t xml:space="preserve"> Паспорт и руководство по эксплуатации на технологическое оборудование с отметкой Свидетельства о приемке, Свидетельства о консервации, Свидетельства об упаковке.  Сертификат соответствия,  Декларация о соответствии Таможенного союза.</w:t>
            </w:r>
          </w:p>
        </w:tc>
      </w:tr>
      <w:tr w:rsidR="00222A8C" w:rsidRPr="00222A8C" w:rsidTr="007E5736">
        <w:trPr>
          <w:jc w:val="center"/>
        </w:trPr>
        <w:tc>
          <w:tcPr>
            <w:tcW w:w="5000" w:type="pct"/>
            <w:gridSpan w:val="9"/>
          </w:tcPr>
          <w:p w:rsidR="00222A8C" w:rsidRPr="00222A8C" w:rsidRDefault="00222A8C" w:rsidP="00222A8C">
            <w:pPr>
              <w:jc w:val="both"/>
              <w:rPr>
                <w:b/>
                <w:sz w:val="28"/>
                <w:szCs w:val="28"/>
              </w:rPr>
            </w:pPr>
            <w:r w:rsidRPr="00222A8C">
              <w:rPr>
                <w:b/>
                <w:sz w:val="28"/>
                <w:szCs w:val="28"/>
              </w:rPr>
              <w:t>7. Расчет стоимости товаров, работ, услуг за единицу</w:t>
            </w:r>
          </w:p>
        </w:tc>
      </w:tr>
      <w:tr w:rsidR="00222A8C" w:rsidRPr="00222A8C" w:rsidTr="007E5736">
        <w:trPr>
          <w:jc w:val="center"/>
        </w:trPr>
        <w:tc>
          <w:tcPr>
            <w:tcW w:w="5000" w:type="pct"/>
            <w:gridSpan w:val="9"/>
          </w:tcPr>
          <w:p w:rsidR="00222A8C" w:rsidRPr="00222A8C" w:rsidRDefault="00222A8C" w:rsidP="00222A8C">
            <w:pPr>
              <w:jc w:val="both"/>
              <w:rPr>
                <w:bCs/>
              </w:rPr>
            </w:pPr>
            <w:r w:rsidRPr="00222A8C">
              <w:rPr>
                <w:bCs/>
              </w:rPr>
              <w:t xml:space="preserve"> 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p w:rsidR="00222A8C" w:rsidRPr="00222A8C" w:rsidRDefault="00222A8C" w:rsidP="00222A8C">
            <w:pPr>
              <w:jc w:val="both"/>
              <w:rPr>
                <w:i/>
                <w:sz w:val="28"/>
                <w:szCs w:val="28"/>
              </w:rPr>
            </w:pPr>
          </w:p>
        </w:tc>
      </w:tr>
    </w:tbl>
    <w:p w:rsidR="000D2F1D" w:rsidRPr="000D2F1D" w:rsidRDefault="000D2F1D" w:rsidP="000D2F1D">
      <w:pPr>
        <w:jc w:val="center"/>
        <w:rPr>
          <w:bCs/>
          <w:sz w:val="28"/>
          <w:szCs w:val="28"/>
        </w:rPr>
      </w:pPr>
    </w:p>
    <w:p w:rsidR="004C0A6D" w:rsidRPr="004C0A6D" w:rsidRDefault="004C0A6D" w:rsidP="004C0A6D">
      <w:pPr>
        <w:jc w:val="center"/>
        <w:rPr>
          <w:bCs/>
          <w:sz w:val="28"/>
          <w:szCs w:val="28"/>
        </w:rPr>
        <w:sectPr w:rsidR="004C0A6D" w:rsidRPr="004C0A6D" w:rsidSect="00624683">
          <w:pgSz w:w="16838" w:h="11906" w:orient="landscape" w:code="9"/>
          <w:pgMar w:top="924" w:right="992" w:bottom="1134" w:left="1134" w:header="794" w:footer="794" w:gutter="0"/>
          <w:pgNumType w:start="1"/>
          <w:cols w:space="708"/>
          <w:titlePg/>
          <w:docGrid w:linePitch="360"/>
        </w:sectPr>
      </w:pPr>
    </w:p>
    <w:p w:rsidR="00B567C0" w:rsidRPr="00B567C0" w:rsidRDefault="00B567C0" w:rsidP="00B567C0">
      <w:pPr>
        <w:keepNext/>
        <w:ind w:left="709"/>
        <w:jc w:val="right"/>
        <w:outlineLvl w:val="1"/>
        <w:rPr>
          <w:sz w:val="28"/>
          <w:szCs w:val="28"/>
        </w:rPr>
      </w:pPr>
      <w:r w:rsidRPr="00B567C0">
        <w:rPr>
          <w:sz w:val="28"/>
          <w:szCs w:val="28"/>
        </w:rPr>
        <w:lastRenderedPageBreak/>
        <w:t xml:space="preserve">Приложение № 1.2 к извещению </w:t>
      </w:r>
    </w:p>
    <w:p w:rsidR="00B567C0" w:rsidRPr="00B567C0" w:rsidRDefault="00B567C0" w:rsidP="00B567C0">
      <w:pPr>
        <w:keepNext/>
        <w:ind w:left="709"/>
        <w:jc w:val="right"/>
        <w:outlineLvl w:val="1"/>
        <w:rPr>
          <w:rFonts w:cs="Cambria"/>
          <w:b/>
          <w:bCs/>
          <w:iCs/>
          <w:sz w:val="28"/>
          <w:szCs w:val="28"/>
        </w:rPr>
      </w:pPr>
      <w:r w:rsidRPr="00B567C0">
        <w:rPr>
          <w:sz w:val="28"/>
          <w:szCs w:val="28"/>
        </w:rPr>
        <w:t>о проведении запроса котировок</w:t>
      </w:r>
    </w:p>
    <w:p w:rsidR="00B567C0" w:rsidRPr="00B567C0" w:rsidRDefault="00B567C0" w:rsidP="00B567C0">
      <w:pPr>
        <w:ind w:firstLine="709"/>
        <w:jc w:val="center"/>
        <w:rPr>
          <w:rFonts w:eastAsia="MS Mincho"/>
          <w:sz w:val="28"/>
          <w:szCs w:val="28"/>
        </w:rPr>
      </w:pPr>
    </w:p>
    <w:p w:rsidR="00AF3EDD" w:rsidRPr="00AF3EDD" w:rsidRDefault="00AF3EDD" w:rsidP="00AF3EDD">
      <w:pPr>
        <w:jc w:val="center"/>
        <w:rPr>
          <w:b/>
          <w:color w:val="FF0000"/>
          <w:sz w:val="28"/>
          <w:szCs w:val="28"/>
        </w:rPr>
      </w:pPr>
      <w:r w:rsidRPr="00AF3EDD">
        <w:rPr>
          <w:b/>
          <w:sz w:val="28"/>
          <w:szCs w:val="28"/>
        </w:rPr>
        <w:t>Договор поставки №_____</w:t>
      </w:r>
      <w:r w:rsidRPr="00AF3EDD">
        <w:rPr>
          <w:b/>
          <w:color w:val="FF0000"/>
          <w:sz w:val="28"/>
          <w:szCs w:val="28"/>
        </w:rPr>
        <w:t xml:space="preserve"> </w:t>
      </w:r>
    </w:p>
    <w:p w:rsidR="00AF3EDD" w:rsidRPr="00AF3EDD" w:rsidRDefault="00AF3EDD" w:rsidP="00AF3EDD">
      <w:pPr>
        <w:jc w:val="center"/>
        <w:rPr>
          <w:b/>
          <w:color w:val="FF0000"/>
          <w:sz w:val="28"/>
          <w:szCs w:val="28"/>
        </w:rPr>
      </w:pPr>
    </w:p>
    <w:p w:rsidR="00AF3EDD" w:rsidRPr="00AF3EDD" w:rsidRDefault="00AF3EDD" w:rsidP="00AF3EDD">
      <w:pPr>
        <w:ind w:firstLine="709"/>
        <w:rPr>
          <w:sz w:val="28"/>
          <w:szCs w:val="28"/>
        </w:rPr>
      </w:pPr>
      <w:r w:rsidRPr="00AF3EDD">
        <w:rPr>
          <w:sz w:val="28"/>
          <w:szCs w:val="28"/>
        </w:rPr>
        <w:t>г. Москва                                                                 «__»___________2019 г.</w:t>
      </w:r>
    </w:p>
    <w:p w:rsidR="00AF3EDD" w:rsidRPr="00AF3EDD" w:rsidRDefault="00AF3EDD" w:rsidP="00AF3EDD">
      <w:pPr>
        <w:ind w:firstLine="709"/>
        <w:jc w:val="both"/>
        <w:rPr>
          <w:sz w:val="28"/>
          <w:szCs w:val="28"/>
        </w:rPr>
      </w:pPr>
    </w:p>
    <w:p w:rsidR="00AF3EDD" w:rsidRPr="00AF3EDD" w:rsidRDefault="00AF3EDD" w:rsidP="00AF3EDD">
      <w:pPr>
        <w:autoSpaceDE w:val="0"/>
        <w:autoSpaceDN w:val="0"/>
        <w:adjustRightInd w:val="0"/>
        <w:ind w:firstLine="709"/>
        <w:jc w:val="both"/>
        <w:rPr>
          <w:sz w:val="28"/>
          <w:szCs w:val="28"/>
        </w:rPr>
      </w:pPr>
      <w:r w:rsidRPr="00AF3EDD">
        <w:rPr>
          <w:sz w:val="28"/>
          <w:szCs w:val="28"/>
        </w:rPr>
        <w:t>Акционерное общество «</w:t>
      </w:r>
      <w:r w:rsidRPr="00AF3EDD">
        <w:rPr>
          <w:rFonts w:eastAsia="Calibri"/>
          <w:sz w:val="28"/>
          <w:szCs w:val="28"/>
        </w:rPr>
        <w:t>Железнодорожная торговая компания</w:t>
      </w:r>
      <w:r w:rsidRPr="00AF3EDD">
        <w:rPr>
          <w:sz w:val="28"/>
          <w:szCs w:val="28"/>
        </w:rPr>
        <w:t>» (АО «ЖТК»), именуемое в дальнейшем «Покупатель», в лице директора Московского филиала АО «ЖТК» Зотова Константина Николаевича, действующего на основании доверенности №125-Д от 13.11.2019 г., с одной стороны, и Общество с ограниченной ответственностью ______________________________________, именуемое в дальнейшем «Поставщик», в лице директора _________________________, действующей на основании Устава</w:t>
      </w:r>
      <w:r w:rsidRPr="00AF3EDD">
        <w:rPr>
          <w:rFonts w:eastAsiaTheme="minorHAnsi"/>
          <w:sz w:val="28"/>
          <w:szCs w:val="28"/>
        </w:rPr>
        <w:t xml:space="preserve">, </w:t>
      </w:r>
      <w:r w:rsidRPr="00AF3EDD">
        <w:rPr>
          <w:sz w:val="28"/>
          <w:szCs w:val="28"/>
        </w:rPr>
        <w:t>с другой стороны, далее вместе именуемые «Стороны», а по отдельности «Сторона», заключили настоящий Договор о нижеследующем:</w:t>
      </w:r>
    </w:p>
    <w:p w:rsidR="00AF3EDD" w:rsidRPr="00AF3EDD" w:rsidRDefault="00AF3EDD" w:rsidP="00AF3EDD">
      <w:pPr>
        <w:ind w:firstLine="737"/>
        <w:jc w:val="both"/>
        <w:rPr>
          <w:rFonts w:eastAsia="Calibri"/>
          <w:sz w:val="28"/>
          <w:szCs w:val="28"/>
        </w:rPr>
      </w:pPr>
    </w:p>
    <w:p w:rsidR="00AF3EDD" w:rsidRPr="00AF3EDD" w:rsidRDefault="00AF3EDD" w:rsidP="00AF3EDD">
      <w:pPr>
        <w:numPr>
          <w:ilvl w:val="0"/>
          <w:numId w:val="27"/>
        </w:numPr>
        <w:jc w:val="center"/>
        <w:rPr>
          <w:rFonts w:eastAsia="Calibri"/>
          <w:b/>
          <w:sz w:val="28"/>
          <w:szCs w:val="28"/>
        </w:rPr>
      </w:pPr>
      <w:r w:rsidRPr="00AF3EDD">
        <w:rPr>
          <w:rFonts w:eastAsia="Calibri"/>
          <w:b/>
          <w:sz w:val="28"/>
          <w:szCs w:val="28"/>
        </w:rPr>
        <w:t>Предмет Договора</w:t>
      </w:r>
    </w:p>
    <w:p w:rsidR="00AF3EDD" w:rsidRPr="00AF3EDD" w:rsidRDefault="00AF3EDD" w:rsidP="00AF3EDD">
      <w:pPr>
        <w:ind w:left="720"/>
        <w:rPr>
          <w:rFonts w:eastAsia="Calibri"/>
          <w:b/>
          <w:sz w:val="28"/>
          <w:szCs w:val="28"/>
        </w:rPr>
      </w:pPr>
    </w:p>
    <w:p w:rsidR="00AF3EDD" w:rsidRPr="00AF3EDD" w:rsidRDefault="00AF3EDD" w:rsidP="00AF3EDD">
      <w:pPr>
        <w:ind w:firstLine="708"/>
        <w:jc w:val="both"/>
        <w:rPr>
          <w:rFonts w:eastAsia="Calibri"/>
          <w:sz w:val="28"/>
          <w:szCs w:val="28"/>
        </w:rPr>
      </w:pPr>
      <w:r w:rsidRPr="00AF3EDD">
        <w:rPr>
          <w:rFonts w:eastAsia="Calibri"/>
          <w:sz w:val="28"/>
          <w:szCs w:val="28"/>
        </w:rPr>
        <w:t>1.1. Поставщик обязуется поставить, а Покупатель принять и оплатить принадлежащий Поставщику на праве собственности технологическое оборудование (далее - Товар) в ассортименте, количестве и по ценам в соответствии с условиями настоящего Договора.</w:t>
      </w:r>
    </w:p>
    <w:p w:rsidR="00AF3EDD" w:rsidRPr="00AF3EDD" w:rsidRDefault="00AF3EDD" w:rsidP="00AF3EDD">
      <w:pPr>
        <w:ind w:firstLine="709"/>
        <w:jc w:val="both"/>
        <w:rPr>
          <w:rFonts w:eastAsia="Calibri"/>
          <w:sz w:val="28"/>
          <w:szCs w:val="28"/>
        </w:rPr>
      </w:pPr>
      <w:r w:rsidRPr="00AF3EDD">
        <w:rPr>
          <w:rFonts w:eastAsia="Calibri"/>
          <w:sz w:val="28"/>
          <w:szCs w:val="28"/>
        </w:rPr>
        <w:t>1.2. Наименование, ассортимент, количество и цена поставляемого Товара указаны в Спецификации (Приложение №1 к настоящему Договору).</w:t>
      </w:r>
    </w:p>
    <w:p w:rsidR="00AF3EDD" w:rsidRPr="00AF3EDD" w:rsidRDefault="00AF3EDD" w:rsidP="00AF3EDD">
      <w:pPr>
        <w:ind w:firstLine="709"/>
        <w:jc w:val="both"/>
        <w:rPr>
          <w:rFonts w:eastAsia="Calibri"/>
          <w:sz w:val="28"/>
          <w:szCs w:val="28"/>
        </w:rPr>
      </w:pPr>
      <w:r w:rsidRPr="00AF3EDD">
        <w:rPr>
          <w:rFonts w:eastAsia="Calibri"/>
          <w:sz w:val="28"/>
          <w:szCs w:val="28"/>
        </w:rPr>
        <w:t xml:space="preserve">1.3. Поставка Товара осуществляется на склады Покупателя, указанные в Заявке (Приложение №3). </w:t>
      </w:r>
    </w:p>
    <w:p w:rsidR="00AF3EDD" w:rsidRPr="00AF3EDD" w:rsidRDefault="00AF3EDD" w:rsidP="00AF3EDD">
      <w:pPr>
        <w:ind w:firstLine="708"/>
        <w:jc w:val="both"/>
        <w:rPr>
          <w:rFonts w:eastAsiaTheme="minorHAnsi"/>
          <w:sz w:val="28"/>
          <w:szCs w:val="28"/>
        </w:rPr>
      </w:pPr>
      <w:r w:rsidRPr="00AF3EDD">
        <w:rPr>
          <w:rFonts w:eastAsia="Calibri"/>
          <w:sz w:val="28"/>
          <w:szCs w:val="28"/>
        </w:rPr>
        <w:t>1.4. Товар поставляется Покупателю в сроки, установленные настоящим Договором.</w:t>
      </w:r>
    </w:p>
    <w:p w:rsidR="00AF3EDD" w:rsidRPr="00AF3EDD" w:rsidRDefault="00AF3EDD" w:rsidP="00AF3EDD">
      <w:pPr>
        <w:ind w:firstLine="709"/>
        <w:jc w:val="both"/>
        <w:rPr>
          <w:rFonts w:eastAsia="Calibri"/>
          <w:sz w:val="28"/>
          <w:szCs w:val="28"/>
        </w:rPr>
      </w:pPr>
    </w:p>
    <w:p w:rsidR="00AF3EDD" w:rsidRPr="00AF3EDD" w:rsidRDefault="00AF3EDD" w:rsidP="00AF3EDD">
      <w:pPr>
        <w:jc w:val="center"/>
        <w:rPr>
          <w:rFonts w:eastAsia="Calibri"/>
          <w:b/>
          <w:sz w:val="28"/>
          <w:szCs w:val="28"/>
        </w:rPr>
      </w:pPr>
      <w:r w:rsidRPr="00AF3EDD">
        <w:rPr>
          <w:rFonts w:eastAsia="Calibri"/>
          <w:b/>
          <w:sz w:val="28"/>
          <w:szCs w:val="28"/>
        </w:rPr>
        <w:t>2. Цена Договора и порядок оплаты</w:t>
      </w:r>
    </w:p>
    <w:p w:rsidR="00AF3EDD" w:rsidRPr="00AF3EDD" w:rsidRDefault="00AF3EDD" w:rsidP="00AF3EDD">
      <w:pPr>
        <w:jc w:val="center"/>
        <w:rPr>
          <w:rFonts w:eastAsia="Calibri"/>
          <w:b/>
          <w:sz w:val="28"/>
          <w:szCs w:val="28"/>
        </w:rPr>
      </w:pPr>
    </w:p>
    <w:p w:rsidR="00AF3EDD" w:rsidRPr="00AF3EDD" w:rsidRDefault="00AF3EDD" w:rsidP="00AF3EDD">
      <w:pPr>
        <w:ind w:firstLine="851"/>
        <w:jc w:val="both"/>
        <w:rPr>
          <w:sz w:val="28"/>
          <w:szCs w:val="28"/>
        </w:rPr>
      </w:pPr>
      <w:r w:rsidRPr="00AF3EDD">
        <w:rPr>
          <w:sz w:val="28"/>
          <w:szCs w:val="28"/>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AF3EDD" w:rsidRPr="00AF3EDD" w:rsidRDefault="00AF3EDD" w:rsidP="00AF3EDD">
      <w:pPr>
        <w:autoSpaceDE w:val="0"/>
        <w:autoSpaceDN w:val="0"/>
        <w:adjustRightInd w:val="0"/>
        <w:ind w:firstLine="851"/>
        <w:jc w:val="both"/>
        <w:rPr>
          <w:sz w:val="28"/>
          <w:szCs w:val="28"/>
          <w:lang w:eastAsia="en-US"/>
        </w:rPr>
      </w:pPr>
      <w:r w:rsidRPr="00AF3EDD">
        <w:rPr>
          <w:sz w:val="28"/>
          <w:szCs w:val="28"/>
        </w:rPr>
        <w:t>2.2. Общая цена настоящего Договора составляет: ________________________руб. (_________________________) 00 копеек, без НДС.</w:t>
      </w:r>
    </w:p>
    <w:p w:rsidR="00AF3EDD" w:rsidRPr="00AF3EDD" w:rsidRDefault="00AF3EDD" w:rsidP="00AF3EDD">
      <w:pPr>
        <w:widowControl w:val="0"/>
        <w:autoSpaceDE w:val="0"/>
        <w:autoSpaceDN w:val="0"/>
        <w:ind w:firstLine="851"/>
        <w:jc w:val="both"/>
        <w:rPr>
          <w:sz w:val="28"/>
          <w:szCs w:val="28"/>
        </w:rPr>
      </w:pPr>
      <w:r w:rsidRPr="00AF3EDD">
        <w:rPr>
          <w:sz w:val="28"/>
          <w:szCs w:val="28"/>
        </w:rPr>
        <w:t>Указанная в данном пункте Договора цена является максимальной (предельной) ценой Договора.</w:t>
      </w:r>
    </w:p>
    <w:tbl>
      <w:tblPr>
        <w:tblStyle w:val="af1"/>
        <w:tblW w:w="0" w:type="auto"/>
        <w:tblLook w:val="04A0" w:firstRow="1" w:lastRow="0" w:firstColumn="1" w:lastColumn="0" w:noHBand="0" w:noVBand="1"/>
      </w:tblPr>
      <w:tblGrid>
        <w:gridCol w:w="3369"/>
        <w:gridCol w:w="6095"/>
      </w:tblGrid>
      <w:tr w:rsidR="00AF3EDD" w:rsidRPr="00AF3EDD" w:rsidTr="00C12F0E">
        <w:tc>
          <w:tcPr>
            <w:tcW w:w="3369" w:type="dxa"/>
            <w:vAlign w:val="center"/>
          </w:tcPr>
          <w:p w:rsidR="00AF3EDD" w:rsidRPr="00AF3EDD" w:rsidRDefault="00AF3EDD" w:rsidP="00AF3EDD">
            <w:pPr>
              <w:widowControl w:val="0"/>
              <w:autoSpaceDE w:val="0"/>
              <w:autoSpaceDN w:val="0"/>
              <w:jc w:val="center"/>
              <w:rPr>
                <w:rFonts w:eastAsiaTheme="minorHAnsi"/>
                <w:sz w:val="28"/>
                <w:szCs w:val="28"/>
              </w:rPr>
            </w:pPr>
            <w:r w:rsidRPr="00AF3EDD">
              <w:rPr>
                <w:rFonts w:eastAsiaTheme="minorHAnsi"/>
                <w:sz w:val="28"/>
                <w:szCs w:val="28"/>
              </w:rPr>
              <w:t>4 квартал 2019 г.</w:t>
            </w:r>
          </w:p>
        </w:tc>
        <w:tc>
          <w:tcPr>
            <w:tcW w:w="6095" w:type="dxa"/>
            <w:vAlign w:val="center"/>
          </w:tcPr>
          <w:p w:rsidR="00AF3EDD" w:rsidRPr="00AF3EDD" w:rsidRDefault="00AF3EDD" w:rsidP="00AF3EDD">
            <w:pPr>
              <w:widowControl w:val="0"/>
              <w:autoSpaceDE w:val="0"/>
              <w:autoSpaceDN w:val="0"/>
              <w:jc w:val="center"/>
              <w:rPr>
                <w:rFonts w:eastAsiaTheme="minorHAnsi"/>
                <w:sz w:val="28"/>
                <w:szCs w:val="28"/>
              </w:rPr>
            </w:pPr>
          </w:p>
        </w:tc>
      </w:tr>
    </w:tbl>
    <w:p w:rsidR="00AF3EDD" w:rsidRPr="00AF3EDD" w:rsidRDefault="00AF3EDD" w:rsidP="00AF3EDD">
      <w:pPr>
        <w:widowControl w:val="0"/>
        <w:autoSpaceDE w:val="0"/>
        <w:autoSpaceDN w:val="0"/>
        <w:ind w:firstLine="851"/>
        <w:jc w:val="both"/>
        <w:rPr>
          <w:rFonts w:eastAsiaTheme="minorHAnsi"/>
          <w:sz w:val="28"/>
          <w:szCs w:val="28"/>
        </w:rPr>
      </w:pPr>
      <w:r w:rsidRPr="00AF3EDD">
        <w:rPr>
          <w:rFonts w:eastAsiaTheme="minorHAnsi"/>
          <w:sz w:val="28"/>
          <w:szCs w:val="28"/>
        </w:rPr>
        <w:t xml:space="preserve">2.3. Настоящим Поставщик подтверждает, что надлежащим образом </w:t>
      </w:r>
      <w:r w:rsidRPr="00AF3EDD">
        <w:rPr>
          <w:rFonts w:eastAsiaTheme="minorHAnsi"/>
          <w:sz w:val="28"/>
          <w:szCs w:val="28"/>
        </w:rPr>
        <w:lastRenderedPageBreak/>
        <w:t>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AF3EDD" w:rsidRPr="00AF3EDD" w:rsidRDefault="00AF3EDD" w:rsidP="00AF3EDD">
      <w:pPr>
        <w:widowControl w:val="0"/>
        <w:autoSpaceDE w:val="0"/>
        <w:autoSpaceDN w:val="0"/>
        <w:ind w:firstLine="851"/>
        <w:jc w:val="both"/>
        <w:rPr>
          <w:rFonts w:eastAsiaTheme="minorHAnsi"/>
          <w:sz w:val="28"/>
          <w:szCs w:val="28"/>
        </w:rPr>
      </w:pPr>
      <w:r w:rsidRPr="00AF3EDD">
        <w:rPr>
          <w:sz w:val="28"/>
          <w:szCs w:val="28"/>
        </w:rPr>
        <w:t xml:space="preserve">2.4. Оплата поставленной партии Товара производится Покупателем на основании счета Поставщика </w:t>
      </w:r>
      <w:r w:rsidRPr="00AF3EDD">
        <w:rPr>
          <w:rFonts w:eastAsiaTheme="minorHAnsi"/>
          <w:sz w:val="28"/>
          <w:szCs w:val="28"/>
        </w:rPr>
        <w:t xml:space="preserve">путем перечисления денежных средств на расчетный счет Поставщика, указанный в разделе 16 настоящего Договора, </w:t>
      </w:r>
      <w:r w:rsidRPr="00AF3EDD">
        <w:rPr>
          <w:sz w:val="28"/>
          <w:szCs w:val="28"/>
        </w:rPr>
        <w:t>в течение 60 (шестидесяти) календарных дней после подписания Сторонами УПД и предоставления Поставщиком Покупателю счета, документов, предусмотренных пп.3.1.2 настоящего Договора</w:t>
      </w:r>
      <w:r w:rsidRPr="00AF3EDD">
        <w:rPr>
          <w:rFonts w:eastAsiaTheme="minorHAnsi"/>
          <w:sz w:val="28"/>
          <w:szCs w:val="28"/>
        </w:rPr>
        <w:t xml:space="preserve"> </w:t>
      </w:r>
    </w:p>
    <w:p w:rsidR="00AF3EDD" w:rsidRPr="00AF3EDD" w:rsidRDefault="00AF3EDD" w:rsidP="00AF3EDD">
      <w:pPr>
        <w:widowControl w:val="0"/>
        <w:autoSpaceDE w:val="0"/>
        <w:autoSpaceDN w:val="0"/>
        <w:ind w:firstLine="708"/>
        <w:jc w:val="both"/>
        <w:rPr>
          <w:sz w:val="28"/>
          <w:szCs w:val="28"/>
        </w:rPr>
      </w:pPr>
      <w:r w:rsidRPr="00AF3EDD">
        <w:rPr>
          <w:sz w:val="28"/>
          <w:szCs w:val="28"/>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AF3EDD" w:rsidRPr="00AF3EDD" w:rsidRDefault="00AF3EDD" w:rsidP="00AF3EDD">
      <w:pPr>
        <w:widowControl w:val="0"/>
        <w:autoSpaceDE w:val="0"/>
        <w:autoSpaceDN w:val="0"/>
        <w:ind w:firstLine="708"/>
        <w:jc w:val="both"/>
        <w:rPr>
          <w:sz w:val="28"/>
          <w:szCs w:val="28"/>
        </w:rPr>
      </w:pPr>
      <w:r w:rsidRPr="00AF3EDD">
        <w:rPr>
          <w:sz w:val="28"/>
          <w:szCs w:val="28"/>
        </w:rPr>
        <w:t>2.6. Датой оплаты по настоящему Договору является дата списания денежных средств с расчетного счета Покупателя.</w:t>
      </w:r>
    </w:p>
    <w:p w:rsidR="00AF3EDD" w:rsidRPr="00AF3EDD" w:rsidRDefault="00AF3EDD" w:rsidP="00AF3EDD">
      <w:pPr>
        <w:widowControl w:val="0"/>
        <w:autoSpaceDE w:val="0"/>
        <w:autoSpaceDN w:val="0"/>
        <w:ind w:firstLine="708"/>
        <w:jc w:val="both"/>
        <w:rPr>
          <w:sz w:val="28"/>
          <w:szCs w:val="28"/>
        </w:rPr>
      </w:pPr>
      <w:r w:rsidRPr="00AF3EDD">
        <w:rPr>
          <w:sz w:val="28"/>
          <w:szCs w:val="28"/>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B731A3" w:rsidRPr="00AF3EDD" w:rsidRDefault="00AF3EDD" w:rsidP="00CF1D02">
      <w:pPr>
        <w:widowControl w:val="0"/>
        <w:autoSpaceDE w:val="0"/>
        <w:autoSpaceDN w:val="0"/>
        <w:ind w:firstLine="708"/>
        <w:jc w:val="both"/>
        <w:rPr>
          <w:sz w:val="28"/>
          <w:szCs w:val="28"/>
        </w:rPr>
      </w:pPr>
      <w:r w:rsidRPr="00AF3EDD">
        <w:rPr>
          <w:sz w:val="28"/>
          <w:szCs w:val="28"/>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AF3EDD" w:rsidRPr="00AF3EDD" w:rsidRDefault="00AF3EDD" w:rsidP="00AF3EDD">
      <w:pPr>
        <w:widowControl w:val="0"/>
        <w:autoSpaceDE w:val="0"/>
        <w:autoSpaceDN w:val="0"/>
        <w:jc w:val="center"/>
        <w:rPr>
          <w:rFonts w:eastAsia="Calibri"/>
          <w:b/>
          <w:sz w:val="28"/>
          <w:szCs w:val="28"/>
        </w:rPr>
      </w:pPr>
      <w:r w:rsidRPr="00AF3EDD">
        <w:rPr>
          <w:rFonts w:eastAsia="Calibri"/>
          <w:b/>
          <w:sz w:val="28"/>
          <w:szCs w:val="28"/>
        </w:rPr>
        <w:t>3. Права и обязанности Сторон</w:t>
      </w:r>
    </w:p>
    <w:p w:rsidR="00AF3EDD" w:rsidRPr="00AF3EDD" w:rsidRDefault="00AF3EDD" w:rsidP="00AF3EDD">
      <w:pPr>
        <w:widowControl w:val="0"/>
        <w:autoSpaceDE w:val="0"/>
        <w:autoSpaceDN w:val="0"/>
        <w:jc w:val="center"/>
        <w:rPr>
          <w:rFonts w:eastAsia="Calibri"/>
          <w:b/>
          <w:sz w:val="28"/>
          <w:szCs w:val="28"/>
        </w:rPr>
      </w:pPr>
    </w:p>
    <w:p w:rsidR="00AF3EDD" w:rsidRPr="00AF3EDD" w:rsidRDefault="00AF3EDD" w:rsidP="00AF3EDD">
      <w:pPr>
        <w:widowControl w:val="0"/>
        <w:autoSpaceDE w:val="0"/>
        <w:autoSpaceDN w:val="0"/>
        <w:ind w:firstLine="540"/>
        <w:jc w:val="both"/>
        <w:rPr>
          <w:rFonts w:eastAsia="Calibri"/>
          <w:sz w:val="28"/>
          <w:szCs w:val="28"/>
          <w:lang w:eastAsia="en-US"/>
        </w:rPr>
      </w:pPr>
      <w:r w:rsidRPr="00AF3EDD">
        <w:rPr>
          <w:rFonts w:eastAsia="Calibri"/>
          <w:sz w:val="28"/>
          <w:szCs w:val="28"/>
        </w:rPr>
        <w:t>3.1. Поставщик обязан:</w:t>
      </w:r>
    </w:p>
    <w:p w:rsidR="00AF3EDD" w:rsidRPr="00AF3EDD" w:rsidRDefault="00AF3EDD" w:rsidP="00AF3EDD">
      <w:pPr>
        <w:widowControl w:val="0"/>
        <w:autoSpaceDE w:val="0"/>
        <w:autoSpaceDN w:val="0"/>
        <w:ind w:firstLine="540"/>
        <w:jc w:val="both"/>
        <w:rPr>
          <w:sz w:val="28"/>
          <w:szCs w:val="28"/>
        </w:rPr>
      </w:pPr>
      <w:r w:rsidRPr="00AF3EDD">
        <w:rPr>
          <w:rFonts w:eastAsia="Calibri"/>
          <w:sz w:val="28"/>
          <w:szCs w:val="28"/>
        </w:rPr>
        <w:t>3.1.1. Осуществить поставку Товара в соответствии с условиями настоящего Договора.</w:t>
      </w:r>
    </w:p>
    <w:p w:rsidR="00AF3EDD" w:rsidRPr="00AF3EDD" w:rsidRDefault="00AF3EDD" w:rsidP="00AF3EDD">
      <w:pPr>
        <w:widowControl w:val="0"/>
        <w:autoSpaceDE w:val="0"/>
        <w:autoSpaceDN w:val="0"/>
        <w:ind w:firstLine="540"/>
        <w:jc w:val="both"/>
        <w:rPr>
          <w:i/>
          <w:sz w:val="28"/>
          <w:szCs w:val="28"/>
        </w:rPr>
      </w:pPr>
      <w:r w:rsidRPr="00AF3EDD">
        <w:rPr>
          <w:rFonts w:eastAsia="Calibri"/>
          <w:sz w:val="28"/>
          <w:szCs w:val="28"/>
        </w:rPr>
        <w:t>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w:t>
      </w:r>
    </w:p>
    <w:p w:rsidR="00AF3EDD" w:rsidRPr="00AF3EDD" w:rsidRDefault="00AF3EDD" w:rsidP="00AF3EDD">
      <w:pPr>
        <w:widowControl w:val="0"/>
        <w:autoSpaceDE w:val="0"/>
        <w:autoSpaceDN w:val="0"/>
        <w:ind w:firstLine="708"/>
        <w:jc w:val="both"/>
        <w:rPr>
          <w:rFonts w:eastAsiaTheme="minorHAnsi"/>
          <w:sz w:val="28"/>
          <w:szCs w:val="28"/>
          <w:lang w:eastAsia="en-US"/>
        </w:rPr>
      </w:pPr>
      <w:r w:rsidRPr="00AF3EDD">
        <w:rPr>
          <w:rFonts w:eastAsia="Calibri"/>
          <w:sz w:val="28"/>
          <w:szCs w:val="28"/>
        </w:rPr>
        <w:t xml:space="preserve">3.1.2. Одновременно с передачей Товара передать Покупателю подписанные со своей стороны товаросопроводительные документы на Товар (УПД заполненный в соответствии с требованиями законодательства Российской Федерации), а также все относящиеся к данному Товару принадлежности и документы: </w:t>
      </w:r>
    </w:p>
    <w:p w:rsidR="00AF3EDD" w:rsidRPr="00AF3EDD" w:rsidRDefault="00AF3EDD" w:rsidP="00AF3EDD">
      <w:pPr>
        <w:ind w:firstLine="737"/>
        <w:jc w:val="both"/>
        <w:rPr>
          <w:rFonts w:eastAsia="Calibri"/>
          <w:sz w:val="28"/>
          <w:szCs w:val="28"/>
        </w:rPr>
      </w:pPr>
      <w:r w:rsidRPr="00AF3EDD">
        <w:rPr>
          <w:rFonts w:eastAsia="Calibri"/>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AF3EDD" w:rsidRPr="00AF3EDD" w:rsidRDefault="00AF3EDD" w:rsidP="00AF3EDD">
      <w:pPr>
        <w:ind w:firstLine="737"/>
        <w:jc w:val="both"/>
        <w:rPr>
          <w:rFonts w:eastAsia="Calibri"/>
          <w:sz w:val="28"/>
          <w:szCs w:val="28"/>
        </w:rPr>
      </w:pPr>
      <w:r w:rsidRPr="00AF3EDD">
        <w:rPr>
          <w:rFonts w:eastAsia="Calibri"/>
          <w:sz w:val="28"/>
          <w:szCs w:val="28"/>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AF3EDD" w:rsidRPr="00AF3EDD" w:rsidRDefault="00AF3EDD" w:rsidP="00AF3EDD">
      <w:pPr>
        <w:ind w:firstLine="737"/>
        <w:jc w:val="both"/>
        <w:rPr>
          <w:rFonts w:eastAsia="Calibri"/>
          <w:sz w:val="28"/>
          <w:szCs w:val="28"/>
        </w:rPr>
      </w:pPr>
      <w:r w:rsidRPr="00AF3EDD">
        <w:rPr>
          <w:rFonts w:eastAsia="Calibri"/>
          <w:sz w:val="28"/>
          <w:szCs w:val="28"/>
        </w:rPr>
        <w:t xml:space="preserve">3.1.5. Предоставлять Покупателю информацию об изменениях в составе владельцев Поставщика, включая конечных бенефициаров, и (или) в </w:t>
      </w:r>
      <w:r w:rsidRPr="00AF3EDD">
        <w:rPr>
          <w:rFonts w:eastAsia="Calibri"/>
          <w:sz w:val="28"/>
          <w:szCs w:val="28"/>
        </w:rPr>
        <w:lastRenderedPageBreak/>
        <w:t>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AF3EDD" w:rsidRPr="00AF3EDD" w:rsidRDefault="00AF3EDD" w:rsidP="00AF3EDD">
      <w:pPr>
        <w:ind w:firstLine="737"/>
        <w:jc w:val="both"/>
        <w:rPr>
          <w:rFonts w:eastAsia="Calibri"/>
          <w:sz w:val="28"/>
          <w:szCs w:val="28"/>
        </w:rPr>
      </w:pPr>
      <w:r w:rsidRPr="00AF3EDD">
        <w:rPr>
          <w:rFonts w:eastAsia="Calibri"/>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AF3EDD" w:rsidRPr="00AF3EDD" w:rsidRDefault="00AF3EDD" w:rsidP="00AF3EDD">
      <w:pPr>
        <w:ind w:firstLine="737"/>
        <w:jc w:val="both"/>
        <w:rPr>
          <w:rFonts w:eastAsia="Calibri"/>
          <w:sz w:val="28"/>
          <w:szCs w:val="28"/>
          <w:lang w:eastAsia="en-US"/>
        </w:rPr>
      </w:pPr>
      <w:r w:rsidRPr="00AF3EDD">
        <w:rPr>
          <w:rFonts w:eastAsia="Calibri"/>
          <w:sz w:val="28"/>
          <w:szCs w:val="28"/>
          <w:lang w:eastAsia="en-US"/>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0" w:history="1">
        <w:r w:rsidRPr="00AF3EDD">
          <w:rPr>
            <w:rFonts w:eastAsia="Calibri"/>
            <w:sz w:val="28"/>
            <w:szCs w:val="28"/>
            <w:lang w:eastAsia="en-US"/>
          </w:rPr>
          <w:t>Федеральным законом</w:t>
        </w:r>
      </w:hyperlink>
      <w:r w:rsidRPr="00AF3EDD">
        <w:rPr>
          <w:rFonts w:eastAsia="Calibri"/>
          <w:sz w:val="28"/>
          <w:szCs w:val="28"/>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1" w:history="1">
        <w:r w:rsidRPr="00AF3EDD">
          <w:rPr>
            <w:rFonts w:eastAsia="Calibri"/>
            <w:sz w:val="28"/>
            <w:szCs w:val="28"/>
            <w:lang w:eastAsia="en-US"/>
          </w:rPr>
          <w:t>статьей 4</w:t>
        </w:r>
      </w:hyperlink>
      <w:r w:rsidRPr="00AF3EDD">
        <w:rPr>
          <w:rFonts w:eastAsia="Calibri"/>
          <w:sz w:val="28"/>
          <w:szCs w:val="28"/>
          <w:lang w:eastAsia="en-US"/>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2" w:history="1">
        <w:r w:rsidRPr="00AF3EDD">
          <w:rPr>
            <w:rFonts w:eastAsia="Calibri"/>
            <w:sz w:val="28"/>
            <w:szCs w:val="28"/>
            <w:lang w:eastAsia="en-US"/>
          </w:rPr>
          <w:t>постановлением</w:t>
        </w:r>
      </w:hyperlink>
      <w:r w:rsidRPr="00AF3EDD">
        <w:rPr>
          <w:rFonts w:eastAsia="Calibri"/>
          <w:sz w:val="28"/>
          <w:szCs w:val="28"/>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AF3EDD">
          <w:rPr>
            <w:rFonts w:eastAsia="Calibri"/>
            <w:sz w:val="28"/>
            <w:szCs w:val="28"/>
            <w:lang w:eastAsia="en-US"/>
          </w:rPr>
          <w:t>частью 3</w:t>
        </w:r>
      </w:hyperlink>
      <w:r w:rsidRPr="00AF3EDD">
        <w:rPr>
          <w:rFonts w:eastAsia="Calibri"/>
          <w:sz w:val="28"/>
          <w:szCs w:val="28"/>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AF3EDD" w:rsidRPr="00AF3EDD" w:rsidRDefault="00AF3EDD" w:rsidP="00AF3EDD">
      <w:pPr>
        <w:ind w:firstLine="737"/>
        <w:jc w:val="both"/>
        <w:rPr>
          <w:rFonts w:eastAsia="Calibri"/>
          <w:sz w:val="28"/>
          <w:szCs w:val="28"/>
          <w:lang w:eastAsia="en-US"/>
        </w:rPr>
      </w:pPr>
      <w:r w:rsidRPr="00AF3EDD">
        <w:rPr>
          <w:rFonts w:eastAsia="Calibri"/>
          <w:sz w:val="28"/>
          <w:szCs w:val="28"/>
          <w:lang w:eastAsia="en-US"/>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AF3EDD" w:rsidRPr="00AF3EDD" w:rsidRDefault="00AF3EDD" w:rsidP="00AF3EDD">
      <w:pPr>
        <w:ind w:firstLine="737"/>
        <w:jc w:val="both"/>
        <w:rPr>
          <w:rFonts w:eastAsia="Calibri"/>
          <w:sz w:val="28"/>
          <w:szCs w:val="28"/>
        </w:rPr>
      </w:pPr>
      <w:r w:rsidRPr="00AF3EDD">
        <w:rPr>
          <w:rFonts w:eastAsia="Calibri"/>
          <w:sz w:val="28"/>
          <w:szCs w:val="28"/>
        </w:rPr>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AF3EDD" w:rsidRPr="00AF3EDD" w:rsidRDefault="00AF3EDD" w:rsidP="00AF3EDD">
      <w:pPr>
        <w:ind w:firstLine="737"/>
        <w:jc w:val="both"/>
        <w:rPr>
          <w:rFonts w:eastAsia="Calibri"/>
          <w:sz w:val="28"/>
          <w:szCs w:val="28"/>
        </w:rPr>
      </w:pPr>
      <w:r w:rsidRPr="00AF3EDD">
        <w:rPr>
          <w:rFonts w:eastAsia="Calibri"/>
          <w:sz w:val="28"/>
          <w:szCs w:val="28"/>
        </w:rPr>
        <w:t>3.1.9. Иметь лицензии и разрешения, необходимые для выполнения настоящего Договора.</w:t>
      </w:r>
    </w:p>
    <w:p w:rsidR="00AF3EDD" w:rsidRPr="00AF3EDD" w:rsidRDefault="00AF3EDD" w:rsidP="00AF3EDD">
      <w:pPr>
        <w:ind w:firstLine="737"/>
        <w:jc w:val="both"/>
        <w:rPr>
          <w:sz w:val="28"/>
          <w:szCs w:val="28"/>
        </w:rPr>
      </w:pPr>
      <w:r w:rsidRPr="00AF3EDD">
        <w:rPr>
          <w:rFonts w:eastAsia="Calibri"/>
          <w:sz w:val="28"/>
          <w:szCs w:val="28"/>
        </w:rPr>
        <w:t xml:space="preserve">3.1.10. </w:t>
      </w:r>
      <w:r w:rsidRPr="00AF3EDD">
        <w:rPr>
          <w:sz w:val="28"/>
          <w:szCs w:val="28"/>
        </w:rPr>
        <w:t>При намерении осуществить уступку обязанностей Поставщик направляет соответствующее уведомление Покупателю. В течение 7 дней с момента получения уведомления Покупатель представляет Поставщику перечень документов и информацию, необходимые для уступки обязанностей.</w:t>
      </w:r>
    </w:p>
    <w:p w:rsidR="00AF3EDD" w:rsidRPr="00AF3EDD" w:rsidRDefault="00AF3EDD" w:rsidP="00AF3EDD">
      <w:pPr>
        <w:ind w:firstLine="737"/>
        <w:jc w:val="both"/>
        <w:rPr>
          <w:sz w:val="28"/>
          <w:szCs w:val="28"/>
        </w:rPr>
      </w:pPr>
      <w:r w:rsidRPr="00AF3EDD">
        <w:rPr>
          <w:sz w:val="28"/>
          <w:szCs w:val="28"/>
        </w:rPr>
        <w:t>Уступка Поставщиком обязанностей по настоящему Договору осуществляется в порядке и по основаниям, определенным законодательством РФ и внутренними нормативными документами Покупателя по письменному согласию последнего.</w:t>
      </w:r>
    </w:p>
    <w:p w:rsidR="00AF3EDD" w:rsidRPr="00AF3EDD" w:rsidRDefault="00AF3EDD" w:rsidP="00AF3EDD">
      <w:pPr>
        <w:ind w:firstLine="737"/>
        <w:jc w:val="both"/>
        <w:rPr>
          <w:rFonts w:eastAsia="Calibri"/>
          <w:sz w:val="28"/>
          <w:szCs w:val="28"/>
        </w:rPr>
      </w:pPr>
      <w:r w:rsidRPr="00AF3EDD">
        <w:rPr>
          <w:rFonts w:eastAsia="Calibri"/>
          <w:sz w:val="28"/>
          <w:szCs w:val="28"/>
        </w:rPr>
        <w:t>3.2. Поставщик имеет право по согласованию с Покупателем осуществлять досрочную поставку Товара.</w:t>
      </w:r>
    </w:p>
    <w:p w:rsidR="00AF3EDD" w:rsidRPr="00AF3EDD" w:rsidRDefault="00AF3EDD" w:rsidP="00AF3EDD">
      <w:pPr>
        <w:ind w:firstLine="737"/>
        <w:jc w:val="both"/>
        <w:rPr>
          <w:rFonts w:eastAsia="Calibri"/>
          <w:sz w:val="28"/>
          <w:szCs w:val="28"/>
        </w:rPr>
      </w:pPr>
      <w:r w:rsidRPr="00AF3EDD">
        <w:rPr>
          <w:rFonts w:eastAsia="Calibri"/>
          <w:sz w:val="28"/>
          <w:szCs w:val="28"/>
        </w:rPr>
        <w:t>3.3. Покупатель обязан:</w:t>
      </w:r>
    </w:p>
    <w:p w:rsidR="00AF3EDD" w:rsidRPr="00AF3EDD" w:rsidRDefault="00AF3EDD" w:rsidP="00AF3EDD">
      <w:pPr>
        <w:ind w:firstLine="737"/>
        <w:jc w:val="both"/>
        <w:rPr>
          <w:rFonts w:eastAsia="Calibri"/>
          <w:sz w:val="28"/>
          <w:szCs w:val="28"/>
        </w:rPr>
      </w:pPr>
      <w:r w:rsidRPr="00AF3EDD">
        <w:rPr>
          <w:rFonts w:eastAsia="Calibri"/>
          <w:sz w:val="28"/>
          <w:szCs w:val="28"/>
        </w:rPr>
        <w:lastRenderedPageBreak/>
        <w:t>3.3.1. Принять и оплатить поставленный Товар в порядке и сроки, установленные в настоящем Договоре.</w:t>
      </w:r>
    </w:p>
    <w:p w:rsidR="00AF3EDD" w:rsidRPr="00AF3EDD" w:rsidRDefault="00AF3EDD" w:rsidP="00AF3EDD">
      <w:pPr>
        <w:ind w:firstLine="737"/>
        <w:jc w:val="both"/>
        <w:rPr>
          <w:rFonts w:eastAsia="Calibri"/>
          <w:sz w:val="28"/>
          <w:szCs w:val="28"/>
        </w:rPr>
      </w:pPr>
      <w:r w:rsidRPr="00AF3EDD">
        <w:rPr>
          <w:rFonts w:eastAsia="Calibri"/>
          <w:sz w:val="28"/>
          <w:szCs w:val="28"/>
        </w:rPr>
        <w:t>3.3.2. Предоставлять по запросу Поставщика информацию, необходимую для выполнения обязательств по настоящему Договору.</w:t>
      </w:r>
    </w:p>
    <w:p w:rsidR="00AF3EDD" w:rsidRPr="00AF3EDD" w:rsidRDefault="00AF3EDD" w:rsidP="00AF3EDD">
      <w:pPr>
        <w:ind w:firstLine="737"/>
        <w:jc w:val="both"/>
        <w:rPr>
          <w:rFonts w:eastAsia="Calibri"/>
          <w:sz w:val="28"/>
          <w:szCs w:val="28"/>
        </w:rPr>
      </w:pPr>
      <w:r w:rsidRPr="00AF3EDD">
        <w:rPr>
          <w:rFonts w:eastAsia="Calibri"/>
          <w:sz w:val="28"/>
          <w:szCs w:val="28"/>
        </w:rPr>
        <w:t>3.4. Покупатель имеет право досрочно принять и оплатить поставленный Поставщиком Товар.</w:t>
      </w:r>
    </w:p>
    <w:p w:rsidR="00AF3EDD" w:rsidRPr="00AF3EDD" w:rsidRDefault="00AF3EDD" w:rsidP="00AF3EDD">
      <w:pPr>
        <w:ind w:firstLine="737"/>
        <w:jc w:val="both"/>
        <w:rPr>
          <w:rFonts w:eastAsia="Calibri"/>
          <w:sz w:val="28"/>
          <w:szCs w:val="28"/>
        </w:rPr>
      </w:pPr>
    </w:p>
    <w:p w:rsidR="00AF3EDD" w:rsidRPr="00AF3EDD" w:rsidRDefault="00AF3EDD" w:rsidP="00AF3EDD">
      <w:pPr>
        <w:ind w:firstLine="737"/>
        <w:jc w:val="center"/>
        <w:rPr>
          <w:rFonts w:eastAsia="Calibri"/>
          <w:b/>
          <w:sz w:val="28"/>
          <w:szCs w:val="28"/>
        </w:rPr>
      </w:pPr>
      <w:r w:rsidRPr="00AF3EDD">
        <w:rPr>
          <w:rFonts w:eastAsia="Calibri"/>
          <w:b/>
          <w:sz w:val="28"/>
          <w:szCs w:val="28"/>
        </w:rPr>
        <w:t>4. Условия поставки</w:t>
      </w:r>
    </w:p>
    <w:p w:rsidR="00AF3EDD" w:rsidRPr="00AF3EDD" w:rsidRDefault="00AF3EDD" w:rsidP="00AF3EDD">
      <w:pPr>
        <w:suppressAutoHyphens/>
        <w:ind w:firstLine="708"/>
        <w:jc w:val="both"/>
        <w:rPr>
          <w:sz w:val="28"/>
          <w:szCs w:val="28"/>
        </w:rPr>
      </w:pPr>
      <w:r w:rsidRPr="00AF3EDD">
        <w:rPr>
          <w:sz w:val="28"/>
          <w:szCs w:val="28"/>
        </w:rPr>
        <w:t xml:space="preserve">4.1. Товар поставляется Покупателю на основании письменной заявки Покупателя (Приложение №3), являющихся неотъемлемой частью настоящего Договора. </w:t>
      </w:r>
    </w:p>
    <w:p w:rsidR="00AF3EDD" w:rsidRPr="00AF3EDD" w:rsidRDefault="00AF3EDD" w:rsidP="00AF3EDD">
      <w:pPr>
        <w:suppressAutoHyphens/>
        <w:ind w:firstLine="708"/>
        <w:jc w:val="both"/>
        <w:rPr>
          <w:sz w:val="28"/>
          <w:szCs w:val="28"/>
        </w:rPr>
      </w:pPr>
      <w:r w:rsidRPr="00AF3EDD">
        <w:rPr>
          <w:sz w:val="28"/>
          <w:szCs w:val="28"/>
        </w:rPr>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AF3EDD" w:rsidRPr="00AF3EDD" w:rsidRDefault="00AF3EDD" w:rsidP="00AF3EDD">
      <w:pPr>
        <w:suppressAutoHyphens/>
        <w:ind w:firstLine="708"/>
        <w:jc w:val="both"/>
        <w:rPr>
          <w:sz w:val="28"/>
          <w:szCs w:val="28"/>
        </w:rPr>
      </w:pPr>
      <w:r w:rsidRPr="00AF3EDD">
        <w:rPr>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AF3EDD" w:rsidRPr="00AF3EDD" w:rsidRDefault="00AF3EDD" w:rsidP="00AF3EDD">
      <w:pPr>
        <w:suppressAutoHyphens/>
        <w:ind w:firstLine="708"/>
        <w:jc w:val="both"/>
        <w:rPr>
          <w:sz w:val="28"/>
          <w:szCs w:val="28"/>
        </w:rPr>
      </w:pPr>
      <w:r w:rsidRPr="00AF3EDD">
        <w:rPr>
          <w:sz w:val="28"/>
          <w:szCs w:val="28"/>
        </w:rPr>
        <w:t>Заявки формируются на основании Спецификации (Приложение №1 к настоящему Договору).</w:t>
      </w:r>
    </w:p>
    <w:p w:rsidR="00AF3EDD" w:rsidRPr="00AF3EDD" w:rsidRDefault="00AF3EDD" w:rsidP="00AF3EDD">
      <w:pPr>
        <w:suppressAutoHyphens/>
        <w:ind w:firstLine="708"/>
        <w:jc w:val="both"/>
        <w:rPr>
          <w:sz w:val="28"/>
          <w:szCs w:val="28"/>
        </w:rPr>
      </w:pPr>
      <w:r w:rsidRPr="00AF3EDD">
        <w:rPr>
          <w:sz w:val="28"/>
          <w:szCs w:val="28"/>
        </w:rPr>
        <w:t>Срок поставки каждой партии Товара составляет не более 2-х (двух) рабочих дней с даты получения Поставщиком заявки от Покупателя.</w:t>
      </w:r>
    </w:p>
    <w:p w:rsidR="00AF3EDD" w:rsidRPr="00AF3EDD" w:rsidRDefault="00AF3EDD" w:rsidP="00AF3EDD">
      <w:pPr>
        <w:suppressAutoHyphens/>
        <w:ind w:firstLine="708"/>
        <w:jc w:val="both"/>
        <w:rPr>
          <w:rFonts w:eastAsia="Calibri"/>
          <w:sz w:val="28"/>
          <w:szCs w:val="28"/>
        </w:rPr>
      </w:pPr>
      <w:r w:rsidRPr="00AF3EDD">
        <w:rPr>
          <w:rFonts w:eastAsia="Calibri"/>
          <w:sz w:val="28"/>
          <w:szCs w:val="28"/>
        </w:rPr>
        <w:t>Поставщик заблаговременно (за 2 (два) рабочих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2-х (двух) дней на оформление документов.</w:t>
      </w:r>
    </w:p>
    <w:p w:rsidR="00AF3EDD" w:rsidRPr="00AF3EDD" w:rsidRDefault="00AF3EDD" w:rsidP="00AF3EDD">
      <w:pPr>
        <w:ind w:firstLine="737"/>
        <w:jc w:val="both"/>
        <w:rPr>
          <w:rFonts w:eastAsia="Calibri"/>
          <w:sz w:val="28"/>
          <w:szCs w:val="28"/>
        </w:rPr>
      </w:pPr>
      <w:r w:rsidRPr="00AF3EDD">
        <w:rPr>
          <w:rFonts w:eastAsia="Calibri"/>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sidRPr="00AF3EDD">
        <w:rPr>
          <w:sz w:val="28"/>
          <w:szCs w:val="28"/>
        </w:rPr>
        <w:t>.</w:t>
      </w:r>
    </w:p>
    <w:p w:rsidR="00AF3EDD" w:rsidRPr="00AF3EDD" w:rsidRDefault="00AF3EDD" w:rsidP="00AF3EDD">
      <w:pPr>
        <w:ind w:firstLine="737"/>
        <w:jc w:val="both"/>
        <w:rPr>
          <w:rFonts w:eastAsia="Calibri"/>
          <w:sz w:val="28"/>
          <w:szCs w:val="28"/>
        </w:rPr>
      </w:pPr>
      <w:r w:rsidRPr="00AF3EDD">
        <w:rPr>
          <w:rFonts w:eastAsia="Calibri"/>
          <w:sz w:val="28"/>
          <w:szCs w:val="28"/>
        </w:rPr>
        <w:t xml:space="preserve"> 4.2. Приемка Товара осуществляется представителями Сторон с подписанием УПД на территории Покупателя, указанной в п.1.3. настоящего Договора.</w:t>
      </w:r>
    </w:p>
    <w:p w:rsidR="00AF3EDD" w:rsidRPr="00AF3EDD" w:rsidRDefault="00AF3EDD" w:rsidP="00AF3EDD">
      <w:pPr>
        <w:ind w:firstLine="737"/>
        <w:jc w:val="both"/>
        <w:rPr>
          <w:rFonts w:eastAsia="Calibri"/>
          <w:sz w:val="28"/>
          <w:szCs w:val="28"/>
        </w:rPr>
      </w:pPr>
      <w:r w:rsidRPr="00AF3EDD">
        <w:rPr>
          <w:rFonts w:eastAsia="Calibri"/>
          <w:sz w:val="28"/>
          <w:szCs w:val="28"/>
        </w:rPr>
        <w:t xml:space="preserve">4.3. Поставщик несет ответственность за просрочку доставки Товара, а также за возможные повреждения Товара при его доставке. </w:t>
      </w:r>
    </w:p>
    <w:p w:rsidR="00AF3EDD" w:rsidRPr="00AF3EDD" w:rsidRDefault="00AF3EDD" w:rsidP="00AF3EDD">
      <w:pPr>
        <w:ind w:firstLine="737"/>
        <w:jc w:val="both"/>
        <w:rPr>
          <w:sz w:val="28"/>
          <w:szCs w:val="28"/>
        </w:rPr>
      </w:pPr>
      <w:r w:rsidRPr="00AF3EDD">
        <w:rPr>
          <w:sz w:val="28"/>
          <w:szCs w:val="28"/>
        </w:rPr>
        <w:t>4.4. При приемке Покупатель обязуется произвести проверку Товара по количеству, качеству и комплектности.</w:t>
      </w:r>
    </w:p>
    <w:p w:rsidR="00AF3EDD" w:rsidRPr="00AF3EDD" w:rsidRDefault="00AF3EDD" w:rsidP="00AF3EDD">
      <w:pPr>
        <w:ind w:firstLine="737"/>
        <w:jc w:val="both"/>
        <w:rPr>
          <w:sz w:val="28"/>
          <w:szCs w:val="28"/>
        </w:rPr>
      </w:pPr>
      <w:r w:rsidRPr="00AF3EDD">
        <w:rPr>
          <w:sz w:val="28"/>
          <w:szCs w:val="28"/>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AF3EDD" w:rsidRPr="00AF3EDD" w:rsidRDefault="00AF3EDD" w:rsidP="00AF3EDD">
      <w:pPr>
        <w:ind w:firstLine="737"/>
        <w:jc w:val="both"/>
        <w:rPr>
          <w:rFonts w:eastAsia="Calibri"/>
          <w:sz w:val="28"/>
          <w:szCs w:val="28"/>
        </w:rPr>
      </w:pPr>
      <w:r w:rsidRPr="00AF3EDD">
        <w:rPr>
          <w:rFonts w:eastAsia="Calibri"/>
          <w:sz w:val="28"/>
          <w:szCs w:val="28"/>
        </w:rPr>
        <w:t xml:space="preserve">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w:t>
      </w:r>
      <w:r w:rsidRPr="00AF3EDD">
        <w:rPr>
          <w:rFonts w:eastAsia="Calibri"/>
          <w:sz w:val="28"/>
          <w:szCs w:val="28"/>
        </w:rPr>
        <w:lastRenderedPageBreak/>
        <w:t>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AF3EDD" w:rsidRPr="00AF3EDD" w:rsidRDefault="00AF3EDD" w:rsidP="00AF3EDD">
      <w:pPr>
        <w:ind w:firstLine="737"/>
        <w:jc w:val="both"/>
        <w:rPr>
          <w:rFonts w:eastAsia="Calibri"/>
          <w:sz w:val="28"/>
          <w:szCs w:val="28"/>
        </w:rPr>
      </w:pPr>
      <w:r w:rsidRPr="00AF3EDD">
        <w:rPr>
          <w:rFonts w:eastAsia="Calibri"/>
          <w:sz w:val="28"/>
          <w:szCs w:val="28"/>
        </w:rPr>
        <w:t>4.7. Датой поставки Товара считается дата подписания Сторонами УПД.</w:t>
      </w:r>
    </w:p>
    <w:p w:rsidR="00AF3EDD" w:rsidRPr="00AF3EDD" w:rsidRDefault="00AF3EDD" w:rsidP="00AF3EDD">
      <w:pPr>
        <w:ind w:firstLine="737"/>
        <w:jc w:val="both"/>
        <w:rPr>
          <w:rFonts w:eastAsia="Calibri"/>
          <w:sz w:val="28"/>
          <w:szCs w:val="28"/>
        </w:rPr>
      </w:pPr>
      <w:r w:rsidRPr="00AF3EDD">
        <w:rPr>
          <w:rFonts w:eastAsia="Calibri"/>
          <w:sz w:val="28"/>
          <w:szCs w:val="28"/>
        </w:rPr>
        <w:t>4.8. Поставщик гарантирует соблюдение надлежащих условий хранения Товара до его передачи Покупателю.</w:t>
      </w:r>
    </w:p>
    <w:p w:rsidR="00AF3EDD" w:rsidRPr="00AF3EDD" w:rsidRDefault="00AF3EDD" w:rsidP="00AF3EDD">
      <w:pPr>
        <w:ind w:firstLine="737"/>
        <w:jc w:val="both"/>
        <w:rPr>
          <w:rFonts w:eastAsia="Calibri"/>
          <w:sz w:val="28"/>
          <w:szCs w:val="28"/>
        </w:rPr>
      </w:pPr>
      <w:r w:rsidRPr="00AF3EDD">
        <w:rPr>
          <w:rFonts w:eastAsia="Calibri"/>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AF3EDD" w:rsidRPr="00AF3EDD" w:rsidRDefault="00AF3EDD" w:rsidP="00AF3EDD">
      <w:pPr>
        <w:rPr>
          <w:rFonts w:eastAsia="Calibri"/>
          <w:b/>
          <w:sz w:val="28"/>
          <w:szCs w:val="28"/>
        </w:rPr>
      </w:pPr>
    </w:p>
    <w:p w:rsidR="00AF3EDD" w:rsidRPr="00AF3EDD" w:rsidRDefault="00AF3EDD" w:rsidP="00AF3EDD">
      <w:pPr>
        <w:ind w:firstLine="737"/>
        <w:jc w:val="center"/>
        <w:rPr>
          <w:rFonts w:eastAsia="Calibri"/>
          <w:b/>
          <w:sz w:val="28"/>
          <w:szCs w:val="28"/>
        </w:rPr>
      </w:pPr>
      <w:r w:rsidRPr="00AF3EDD">
        <w:rPr>
          <w:rFonts w:eastAsia="Calibri"/>
          <w:b/>
          <w:sz w:val="28"/>
          <w:szCs w:val="28"/>
        </w:rPr>
        <w:t>5. Комплектность, качество и гарантии</w:t>
      </w:r>
    </w:p>
    <w:p w:rsidR="00AF3EDD" w:rsidRPr="00AF3EDD" w:rsidRDefault="00AF3EDD" w:rsidP="00AF3EDD">
      <w:pPr>
        <w:ind w:firstLine="737"/>
        <w:jc w:val="center"/>
        <w:rPr>
          <w:rFonts w:eastAsia="Calibri"/>
          <w:b/>
          <w:sz w:val="28"/>
          <w:szCs w:val="28"/>
        </w:rPr>
      </w:pPr>
    </w:p>
    <w:p w:rsidR="00AF3EDD" w:rsidRPr="00AF3EDD" w:rsidRDefault="00AF3EDD" w:rsidP="00AF3EDD">
      <w:pPr>
        <w:autoSpaceDE w:val="0"/>
        <w:autoSpaceDN w:val="0"/>
        <w:adjustRightInd w:val="0"/>
        <w:ind w:firstLine="851"/>
        <w:jc w:val="both"/>
        <w:rPr>
          <w:sz w:val="28"/>
          <w:szCs w:val="28"/>
        </w:rPr>
      </w:pPr>
      <w:r w:rsidRPr="00AF3EDD">
        <w:rPr>
          <w:rFonts w:eastAsia="Calibri"/>
          <w:sz w:val="28"/>
          <w:szCs w:val="28"/>
        </w:rPr>
        <w:t xml:space="preserve">5.1. </w:t>
      </w:r>
      <w:r w:rsidRPr="00AF3EDD">
        <w:rPr>
          <w:sz w:val="28"/>
          <w:szCs w:val="28"/>
        </w:rPr>
        <w:t xml:space="preserve">Товар должен полностью соответствовать наименованию, объемам и характеристикам в соответствии со Спецификацией. Качество и безопасность Товара должна соответствовать требованиям действующего законодательства, действующим ГОСТ нормативным документам, указанным в п.2.2. На все поставляемые товары должны представляться сертификаты качества, удостоверения качества и другие документы, подтверждающие происхождение и качество Товара. </w:t>
      </w:r>
    </w:p>
    <w:p w:rsidR="00AF3EDD" w:rsidRPr="00AF3EDD" w:rsidRDefault="00AF3EDD" w:rsidP="00AF3EDD">
      <w:pPr>
        <w:ind w:firstLine="851"/>
        <w:jc w:val="both"/>
        <w:rPr>
          <w:rFonts w:eastAsia="Calibri"/>
          <w:sz w:val="28"/>
          <w:szCs w:val="28"/>
        </w:rPr>
      </w:pPr>
      <w:r w:rsidRPr="00AF3EDD">
        <w:rPr>
          <w:sz w:val="28"/>
          <w:szCs w:val="28"/>
        </w:rPr>
        <w:t xml:space="preserve">5.2. </w:t>
      </w:r>
      <w:r w:rsidRPr="00AF3EDD">
        <w:rPr>
          <w:rFonts w:eastAsia="Calibri"/>
          <w:sz w:val="28"/>
          <w:szCs w:val="28"/>
        </w:rPr>
        <w:t>Поставщик гарантирует, что:</w:t>
      </w:r>
    </w:p>
    <w:p w:rsidR="00AF3EDD" w:rsidRPr="00AF3EDD" w:rsidRDefault="00AF3EDD" w:rsidP="00AF3EDD">
      <w:pPr>
        <w:ind w:firstLine="851"/>
        <w:jc w:val="both"/>
        <w:rPr>
          <w:rFonts w:eastAsia="Calibri"/>
          <w:sz w:val="28"/>
          <w:szCs w:val="28"/>
        </w:rPr>
      </w:pPr>
      <w:r w:rsidRPr="00AF3EDD">
        <w:rPr>
          <w:rFonts w:eastAsia="Calibri"/>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AF3EDD" w:rsidRPr="00AF3EDD" w:rsidRDefault="00AF3EDD" w:rsidP="00AF3EDD">
      <w:pPr>
        <w:ind w:firstLine="851"/>
        <w:jc w:val="both"/>
        <w:rPr>
          <w:rFonts w:eastAsia="Calibri"/>
          <w:sz w:val="28"/>
          <w:szCs w:val="28"/>
        </w:rPr>
      </w:pPr>
      <w:r w:rsidRPr="00AF3EDD">
        <w:rPr>
          <w:rFonts w:eastAsia="Calibri"/>
          <w:sz w:val="28"/>
          <w:szCs w:val="28"/>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AF3EDD" w:rsidRPr="00AF3EDD" w:rsidRDefault="00AF3EDD" w:rsidP="00AF3EDD">
      <w:pPr>
        <w:ind w:firstLine="851"/>
        <w:jc w:val="both"/>
        <w:rPr>
          <w:sz w:val="28"/>
          <w:szCs w:val="28"/>
        </w:rPr>
      </w:pPr>
      <w:r w:rsidRPr="00AF3EDD">
        <w:rPr>
          <w:rFonts w:eastAsia="Calibri"/>
          <w:sz w:val="28"/>
          <w:szCs w:val="28"/>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AF3EDD" w:rsidRPr="00AF3EDD" w:rsidRDefault="00AF3EDD" w:rsidP="00AF3EDD">
      <w:pPr>
        <w:tabs>
          <w:tab w:val="left" w:pos="709"/>
          <w:tab w:val="left" w:pos="851"/>
          <w:tab w:val="left" w:pos="993"/>
          <w:tab w:val="left" w:pos="1560"/>
        </w:tabs>
        <w:ind w:firstLine="851"/>
        <w:jc w:val="both"/>
        <w:rPr>
          <w:sz w:val="28"/>
          <w:szCs w:val="28"/>
        </w:rPr>
      </w:pPr>
      <w:r w:rsidRPr="00AF3EDD">
        <w:rPr>
          <w:sz w:val="28"/>
          <w:szCs w:val="28"/>
        </w:rPr>
        <w:t xml:space="preserve">5.3. </w:t>
      </w:r>
      <w:r w:rsidRPr="00AF3EDD">
        <w:rPr>
          <w:rFonts w:eastAsia="Calibri"/>
          <w:sz w:val="28"/>
          <w:szCs w:val="28"/>
        </w:rPr>
        <w:t>В случае обязательной сертификации Товар должен поставляться с декларацией о соответствии или с сертификатом соответствия.</w:t>
      </w:r>
    </w:p>
    <w:p w:rsidR="00AF3EDD" w:rsidRPr="00AF3EDD" w:rsidRDefault="00AF3EDD" w:rsidP="00AF3EDD">
      <w:pPr>
        <w:tabs>
          <w:tab w:val="left" w:pos="709"/>
          <w:tab w:val="left" w:pos="851"/>
          <w:tab w:val="left" w:pos="993"/>
          <w:tab w:val="left" w:pos="1560"/>
        </w:tabs>
        <w:ind w:firstLine="851"/>
        <w:jc w:val="both"/>
        <w:rPr>
          <w:sz w:val="28"/>
          <w:szCs w:val="28"/>
        </w:rPr>
      </w:pPr>
      <w:r w:rsidRPr="00AF3EDD">
        <w:rPr>
          <w:sz w:val="28"/>
          <w:szCs w:val="28"/>
        </w:rPr>
        <w:t>5.4. Маркировка должна быть четкой, средства для маркировки не должны влиять на показатели качества Товара. Дата изготовления Товара должна быть отчетливо видна на упаковке Товара, либо быть отражена в товаросопроводительных документах.</w:t>
      </w:r>
    </w:p>
    <w:p w:rsidR="00AF3EDD" w:rsidRPr="00AF3EDD" w:rsidRDefault="00AF3EDD" w:rsidP="00AF3EDD">
      <w:pPr>
        <w:ind w:firstLine="737"/>
        <w:jc w:val="center"/>
        <w:rPr>
          <w:rFonts w:eastAsia="Calibri"/>
          <w:b/>
          <w:sz w:val="28"/>
          <w:szCs w:val="28"/>
        </w:rPr>
      </w:pPr>
      <w:r w:rsidRPr="00AF3EDD">
        <w:rPr>
          <w:rFonts w:eastAsia="Calibri"/>
          <w:b/>
          <w:sz w:val="28"/>
          <w:szCs w:val="28"/>
        </w:rPr>
        <w:t>6. Упаковка и маркировка</w:t>
      </w:r>
    </w:p>
    <w:p w:rsidR="00AF3EDD" w:rsidRPr="00AF3EDD" w:rsidRDefault="00AF3EDD" w:rsidP="00AF3EDD">
      <w:pPr>
        <w:ind w:firstLine="737"/>
        <w:jc w:val="center"/>
        <w:rPr>
          <w:rFonts w:eastAsia="Calibri"/>
          <w:b/>
          <w:sz w:val="28"/>
          <w:szCs w:val="28"/>
        </w:rPr>
      </w:pPr>
    </w:p>
    <w:p w:rsidR="00AF3EDD" w:rsidRPr="00AF3EDD" w:rsidRDefault="00AF3EDD" w:rsidP="00AF3EDD">
      <w:pPr>
        <w:ind w:firstLine="737"/>
        <w:jc w:val="both"/>
        <w:rPr>
          <w:rFonts w:eastAsia="Calibri"/>
          <w:sz w:val="28"/>
          <w:szCs w:val="28"/>
        </w:rPr>
      </w:pPr>
      <w:r w:rsidRPr="00AF3EDD">
        <w:rPr>
          <w:rFonts w:eastAsia="Calibri"/>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w:t>
      </w:r>
      <w:r w:rsidRPr="00AF3EDD">
        <w:rPr>
          <w:rFonts w:eastAsia="Calibri"/>
          <w:sz w:val="28"/>
          <w:szCs w:val="28"/>
        </w:rPr>
        <w:lastRenderedPageBreak/>
        <w:t xml:space="preserve">всеми видами транспорта и хранении, а также способную предохранить Товар от неблагоприятных погодных условий. </w:t>
      </w:r>
    </w:p>
    <w:p w:rsidR="00AF3EDD" w:rsidRPr="00AF3EDD" w:rsidRDefault="00AF3EDD" w:rsidP="00AF3EDD">
      <w:pPr>
        <w:ind w:firstLine="737"/>
        <w:jc w:val="both"/>
        <w:rPr>
          <w:rFonts w:eastAsia="Calibri"/>
          <w:sz w:val="28"/>
          <w:szCs w:val="28"/>
        </w:rPr>
      </w:pPr>
      <w:r w:rsidRPr="00AF3EDD">
        <w:rPr>
          <w:rFonts w:eastAsia="Calibri"/>
          <w:sz w:val="28"/>
          <w:szCs w:val="28"/>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AF3EDD" w:rsidRPr="00AF3EDD" w:rsidRDefault="00AF3EDD" w:rsidP="00AF3EDD">
      <w:pPr>
        <w:widowControl w:val="0"/>
        <w:autoSpaceDE w:val="0"/>
        <w:autoSpaceDN w:val="0"/>
        <w:jc w:val="both"/>
        <w:rPr>
          <w:sz w:val="28"/>
          <w:szCs w:val="28"/>
        </w:rPr>
      </w:pPr>
    </w:p>
    <w:p w:rsidR="00AF3EDD" w:rsidRPr="00AF3EDD" w:rsidRDefault="00AF3EDD" w:rsidP="00AF3EDD">
      <w:pPr>
        <w:ind w:firstLine="737"/>
        <w:jc w:val="center"/>
        <w:rPr>
          <w:rFonts w:eastAsia="Calibri"/>
          <w:b/>
          <w:sz w:val="28"/>
          <w:szCs w:val="28"/>
          <w:lang w:eastAsia="en-US"/>
        </w:rPr>
      </w:pPr>
      <w:r w:rsidRPr="00AF3EDD">
        <w:rPr>
          <w:rFonts w:eastAsia="Calibri"/>
          <w:b/>
          <w:sz w:val="28"/>
          <w:szCs w:val="28"/>
        </w:rPr>
        <w:t>7. Переход права собственности и рисков</w:t>
      </w:r>
    </w:p>
    <w:p w:rsidR="00AF3EDD" w:rsidRPr="00AF3EDD" w:rsidRDefault="00AF3EDD" w:rsidP="00AF3EDD">
      <w:pPr>
        <w:ind w:firstLine="737"/>
        <w:jc w:val="both"/>
        <w:rPr>
          <w:rFonts w:eastAsia="Calibri"/>
          <w:sz w:val="28"/>
          <w:szCs w:val="28"/>
          <w:lang w:eastAsia="en-US"/>
        </w:rPr>
      </w:pPr>
      <w:r w:rsidRPr="00AF3EDD">
        <w:rPr>
          <w:rFonts w:eastAsia="Calibri"/>
          <w:sz w:val="28"/>
          <w:szCs w:val="28"/>
        </w:rPr>
        <w:t>7.1. 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УПД.</w:t>
      </w:r>
    </w:p>
    <w:p w:rsidR="00AF3EDD" w:rsidRPr="00AF3EDD" w:rsidRDefault="00AF3EDD" w:rsidP="00AF3EDD">
      <w:pPr>
        <w:ind w:firstLine="737"/>
        <w:jc w:val="both"/>
        <w:rPr>
          <w:rFonts w:eastAsia="Calibri"/>
          <w:b/>
          <w:sz w:val="28"/>
          <w:szCs w:val="28"/>
        </w:rPr>
      </w:pPr>
    </w:p>
    <w:p w:rsidR="00AF3EDD" w:rsidRPr="00AF3EDD" w:rsidRDefault="00AF3EDD" w:rsidP="00AF3EDD">
      <w:pPr>
        <w:ind w:firstLine="737"/>
        <w:jc w:val="center"/>
        <w:rPr>
          <w:rFonts w:eastAsia="Calibri"/>
          <w:b/>
          <w:sz w:val="28"/>
          <w:szCs w:val="28"/>
        </w:rPr>
      </w:pPr>
      <w:r w:rsidRPr="00AF3EDD">
        <w:rPr>
          <w:rFonts w:eastAsia="Calibri"/>
          <w:b/>
          <w:sz w:val="28"/>
          <w:szCs w:val="28"/>
        </w:rPr>
        <w:t>8. Конфиденциальность</w:t>
      </w:r>
    </w:p>
    <w:p w:rsidR="00AF3EDD" w:rsidRPr="00AF3EDD" w:rsidRDefault="00AF3EDD" w:rsidP="00AF3EDD">
      <w:pPr>
        <w:ind w:firstLine="737"/>
        <w:jc w:val="center"/>
        <w:rPr>
          <w:rFonts w:eastAsia="Calibri"/>
          <w:b/>
          <w:sz w:val="28"/>
          <w:szCs w:val="28"/>
        </w:rPr>
      </w:pPr>
    </w:p>
    <w:p w:rsidR="00AF3EDD" w:rsidRPr="00AF3EDD" w:rsidRDefault="00AF3EDD" w:rsidP="00AF3EDD">
      <w:pPr>
        <w:ind w:firstLine="737"/>
        <w:jc w:val="both"/>
        <w:rPr>
          <w:rFonts w:eastAsia="Calibri"/>
          <w:sz w:val="28"/>
          <w:szCs w:val="28"/>
        </w:rPr>
      </w:pPr>
      <w:r w:rsidRPr="00AF3EDD">
        <w:rPr>
          <w:rFonts w:eastAsia="Calibri"/>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F3EDD" w:rsidRPr="00AF3EDD" w:rsidRDefault="00AF3EDD" w:rsidP="00AF3EDD">
      <w:pPr>
        <w:ind w:firstLine="737"/>
        <w:jc w:val="both"/>
        <w:rPr>
          <w:rFonts w:eastAsia="Calibri"/>
          <w:sz w:val="28"/>
          <w:szCs w:val="28"/>
        </w:rPr>
      </w:pPr>
      <w:r w:rsidRPr="00AF3EDD">
        <w:rPr>
          <w:rFonts w:eastAsia="Calibri"/>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F3EDD" w:rsidRPr="00AF3EDD" w:rsidRDefault="00AF3EDD" w:rsidP="00AF3EDD">
      <w:pPr>
        <w:ind w:firstLine="737"/>
        <w:jc w:val="both"/>
        <w:rPr>
          <w:rFonts w:eastAsia="Calibri"/>
          <w:sz w:val="28"/>
          <w:szCs w:val="28"/>
        </w:rPr>
      </w:pPr>
      <w:r w:rsidRPr="00AF3EDD">
        <w:rPr>
          <w:rFonts w:eastAsia="Calibri"/>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AF3EDD" w:rsidRPr="00AF3EDD" w:rsidRDefault="00AF3EDD" w:rsidP="00AF3EDD">
      <w:pPr>
        <w:ind w:firstLine="737"/>
        <w:jc w:val="both"/>
        <w:rPr>
          <w:rFonts w:eastAsia="Calibri"/>
          <w:sz w:val="28"/>
          <w:szCs w:val="28"/>
        </w:rPr>
      </w:pPr>
    </w:p>
    <w:p w:rsidR="00AF3EDD" w:rsidRPr="00AF3EDD" w:rsidRDefault="00AF3EDD" w:rsidP="00AF3EDD">
      <w:pPr>
        <w:ind w:firstLine="737"/>
        <w:jc w:val="center"/>
        <w:rPr>
          <w:rFonts w:eastAsia="Calibri"/>
          <w:b/>
          <w:sz w:val="28"/>
          <w:szCs w:val="28"/>
        </w:rPr>
      </w:pPr>
      <w:r w:rsidRPr="00AF3EDD">
        <w:rPr>
          <w:rFonts w:eastAsia="Calibri"/>
          <w:b/>
          <w:sz w:val="28"/>
          <w:szCs w:val="28"/>
        </w:rPr>
        <w:t>9. Антикоррупционная оговорка</w:t>
      </w:r>
    </w:p>
    <w:p w:rsidR="00AF3EDD" w:rsidRPr="00AF3EDD" w:rsidRDefault="00AF3EDD" w:rsidP="00AF3EDD">
      <w:pPr>
        <w:ind w:firstLine="737"/>
        <w:jc w:val="center"/>
        <w:rPr>
          <w:rFonts w:eastAsia="Calibri"/>
          <w:b/>
          <w:sz w:val="28"/>
          <w:szCs w:val="28"/>
        </w:rPr>
      </w:pPr>
    </w:p>
    <w:p w:rsidR="00AF3EDD" w:rsidRPr="00AF3EDD" w:rsidRDefault="00AF3EDD" w:rsidP="00AF3EDD">
      <w:pPr>
        <w:ind w:firstLine="737"/>
        <w:jc w:val="both"/>
        <w:rPr>
          <w:rFonts w:eastAsia="Calibri"/>
          <w:sz w:val="28"/>
          <w:szCs w:val="28"/>
          <w:lang w:eastAsia="en-US"/>
        </w:rPr>
      </w:pPr>
      <w:r w:rsidRPr="00AF3EDD">
        <w:rPr>
          <w:rFonts w:eastAsia="Calibri"/>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F3EDD" w:rsidRPr="00AF3EDD" w:rsidRDefault="00AF3EDD" w:rsidP="00AF3EDD">
      <w:pPr>
        <w:ind w:firstLine="737"/>
        <w:jc w:val="both"/>
        <w:rPr>
          <w:rFonts w:eastAsia="Calibri"/>
          <w:sz w:val="28"/>
          <w:szCs w:val="28"/>
        </w:rPr>
      </w:pPr>
      <w:r w:rsidRPr="00AF3EDD">
        <w:rPr>
          <w:rFonts w:eastAsia="Calibri"/>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F3EDD" w:rsidRPr="00AF3EDD" w:rsidRDefault="00AF3EDD" w:rsidP="00AF3EDD">
      <w:pPr>
        <w:ind w:firstLine="737"/>
        <w:jc w:val="both"/>
        <w:rPr>
          <w:rFonts w:eastAsia="Calibri"/>
          <w:sz w:val="28"/>
          <w:szCs w:val="28"/>
        </w:rPr>
      </w:pPr>
      <w:r w:rsidRPr="00AF3EDD">
        <w:rPr>
          <w:rFonts w:eastAsia="Calibri"/>
          <w:sz w:val="28"/>
          <w:szCs w:val="28"/>
        </w:rPr>
        <w:t xml:space="preserve">9.2. В случае возникновения у Стороны подозрений, что произошло или может произойти нарушение каких-либо положений п.9.1.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w:t>
      </w:r>
      <w:r w:rsidRPr="00AF3EDD">
        <w:rPr>
          <w:rFonts w:eastAsia="Calibri"/>
          <w:sz w:val="28"/>
          <w:szCs w:val="28"/>
        </w:rPr>
        <w:lastRenderedPageBreak/>
        <w:t>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п.9.1. настоящего раздела другой Стороной, ее аффилированными лицами, работниками или посредниками.</w:t>
      </w:r>
    </w:p>
    <w:p w:rsidR="00AF3EDD" w:rsidRPr="00AF3EDD" w:rsidRDefault="00AF3EDD" w:rsidP="00AF3EDD">
      <w:pPr>
        <w:ind w:firstLine="737"/>
        <w:jc w:val="both"/>
        <w:rPr>
          <w:rFonts w:eastAsia="Calibri"/>
          <w:sz w:val="28"/>
          <w:szCs w:val="28"/>
        </w:rPr>
      </w:pPr>
      <w:r w:rsidRPr="00AF3EDD">
        <w:rPr>
          <w:rFonts w:eastAsia="Calibri"/>
          <w:sz w:val="28"/>
          <w:szCs w:val="28"/>
        </w:rPr>
        <w:t xml:space="preserve">Каналы уведомления Покупателя о нарушениях каких-либо положений п.9.1. настоящего раздела: (499) 262-09-99; </w:t>
      </w:r>
      <w:hyperlink r:id="rId14" w:history="1">
        <w:r w:rsidRPr="00AF3EDD">
          <w:rPr>
            <w:color w:val="0000FF"/>
            <w:sz w:val="28"/>
            <w:szCs w:val="28"/>
            <w:u w:val="single"/>
            <w:lang w:val="en-US"/>
          </w:rPr>
          <w:t>anticorr</w:t>
        </w:r>
        <w:r w:rsidRPr="00AF3EDD">
          <w:rPr>
            <w:color w:val="0000FF"/>
            <w:sz w:val="28"/>
            <w:szCs w:val="28"/>
            <w:u w:val="single"/>
          </w:rPr>
          <w:t>@</w:t>
        </w:r>
        <w:r w:rsidRPr="00AF3EDD">
          <w:rPr>
            <w:color w:val="0000FF"/>
            <w:sz w:val="28"/>
            <w:szCs w:val="28"/>
            <w:u w:val="single"/>
            <w:lang w:val="en-US"/>
          </w:rPr>
          <w:t>msk</w:t>
        </w:r>
        <w:r w:rsidRPr="00AF3EDD">
          <w:rPr>
            <w:color w:val="0000FF"/>
            <w:sz w:val="28"/>
            <w:szCs w:val="28"/>
            <w:u w:val="single"/>
          </w:rPr>
          <w:t>.</w:t>
        </w:r>
        <w:r w:rsidRPr="00AF3EDD">
          <w:rPr>
            <w:color w:val="0000FF"/>
            <w:sz w:val="28"/>
            <w:szCs w:val="28"/>
            <w:u w:val="single"/>
            <w:lang w:val="en-US"/>
          </w:rPr>
          <w:t>rwtk</w:t>
        </w:r>
        <w:r w:rsidRPr="00AF3EDD">
          <w:rPr>
            <w:color w:val="0000FF"/>
            <w:sz w:val="28"/>
            <w:szCs w:val="28"/>
            <w:u w:val="single"/>
          </w:rPr>
          <w:t>.</w:t>
        </w:r>
        <w:r w:rsidRPr="00AF3EDD">
          <w:rPr>
            <w:color w:val="0000FF"/>
            <w:sz w:val="28"/>
            <w:szCs w:val="28"/>
            <w:u w:val="single"/>
            <w:lang w:val="en-US"/>
          </w:rPr>
          <w:t>ru</w:t>
        </w:r>
      </w:hyperlink>
      <w:r w:rsidRPr="00AF3EDD">
        <w:rPr>
          <w:sz w:val="28"/>
          <w:szCs w:val="28"/>
        </w:rPr>
        <w:t xml:space="preserve"> </w:t>
      </w:r>
    </w:p>
    <w:p w:rsidR="00AF3EDD" w:rsidRPr="00AF3EDD" w:rsidRDefault="00AF3EDD" w:rsidP="00AF3EDD">
      <w:pPr>
        <w:ind w:firstLine="737"/>
        <w:jc w:val="both"/>
        <w:rPr>
          <w:rFonts w:eastAsia="Calibri"/>
          <w:sz w:val="28"/>
          <w:szCs w:val="28"/>
        </w:rPr>
      </w:pPr>
      <w:r w:rsidRPr="00AF3EDD">
        <w:rPr>
          <w:rFonts w:eastAsia="Calibri"/>
          <w:sz w:val="28"/>
          <w:szCs w:val="28"/>
        </w:rPr>
        <w:t>Каналы уведомления Поставщика о нарушениях каких-либо положений п.9.1. настоящего раздела: ___________________________.</w:t>
      </w:r>
    </w:p>
    <w:p w:rsidR="00AF3EDD" w:rsidRPr="00AF3EDD" w:rsidRDefault="00AF3EDD" w:rsidP="00AF3EDD">
      <w:pPr>
        <w:ind w:firstLine="737"/>
        <w:jc w:val="both"/>
        <w:rPr>
          <w:rFonts w:eastAsia="Calibri"/>
          <w:sz w:val="28"/>
          <w:szCs w:val="28"/>
        </w:rPr>
      </w:pPr>
      <w:r w:rsidRPr="00AF3EDD">
        <w:rPr>
          <w:rFonts w:eastAsia="Calibri"/>
          <w:sz w:val="28"/>
          <w:szCs w:val="28"/>
        </w:rPr>
        <w:t>Сторона, получившая уведомление о нарушении каких-либо положений п.9.1.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F3EDD" w:rsidRPr="00AF3EDD" w:rsidRDefault="00AF3EDD" w:rsidP="00AF3EDD">
      <w:pPr>
        <w:ind w:firstLine="737"/>
        <w:jc w:val="both"/>
        <w:rPr>
          <w:rFonts w:eastAsia="Calibri"/>
          <w:sz w:val="28"/>
          <w:szCs w:val="28"/>
        </w:rPr>
      </w:pPr>
      <w:r w:rsidRPr="00AF3EDD">
        <w:rPr>
          <w:rFonts w:eastAsia="Calibri"/>
          <w:sz w:val="28"/>
          <w:szCs w:val="28"/>
        </w:rPr>
        <w:t>9.3. Стороны гарантируют осуществление надлежащего разбирательства по фактам нарушения положений п.9.1.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F3EDD" w:rsidRPr="00AF3EDD" w:rsidRDefault="00AF3EDD" w:rsidP="00AF3EDD">
      <w:pPr>
        <w:ind w:firstLine="737"/>
        <w:jc w:val="both"/>
        <w:rPr>
          <w:rFonts w:eastAsia="Calibri"/>
          <w:sz w:val="28"/>
          <w:szCs w:val="28"/>
        </w:rPr>
      </w:pPr>
      <w:r w:rsidRPr="00AF3EDD">
        <w:rPr>
          <w:rFonts w:eastAsia="Calibri"/>
          <w:sz w:val="28"/>
          <w:szCs w:val="28"/>
        </w:rPr>
        <w:t>9.4. В случае подтверждения факта нарушения одной Стороной положений п.9.1. настоящего раздела и/или неполучения другой Стороной информации об итогах рассмотрения уведомления о нарушении в соответствии с п.9.2. настоящего раздела, другая Сторона имеет право расторгнуть настоящий Договор в одностороннем внесудебном порядке в порядке, предусмотренном п.13.3. настоящего Договора.</w:t>
      </w:r>
    </w:p>
    <w:p w:rsidR="00AF3EDD" w:rsidRPr="00AF3EDD" w:rsidRDefault="00AF3EDD" w:rsidP="00AF3EDD">
      <w:pPr>
        <w:ind w:firstLine="737"/>
        <w:jc w:val="both"/>
        <w:rPr>
          <w:rFonts w:eastAsia="Calibri"/>
          <w:sz w:val="28"/>
          <w:szCs w:val="28"/>
        </w:rPr>
      </w:pPr>
    </w:p>
    <w:p w:rsidR="00AF3EDD" w:rsidRPr="00AF3EDD" w:rsidRDefault="00AF3EDD" w:rsidP="00AF3EDD">
      <w:pPr>
        <w:ind w:firstLine="737"/>
        <w:jc w:val="center"/>
        <w:rPr>
          <w:rFonts w:eastAsia="Calibri"/>
          <w:b/>
          <w:sz w:val="28"/>
          <w:szCs w:val="28"/>
        </w:rPr>
      </w:pPr>
      <w:r w:rsidRPr="00AF3EDD">
        <w:rPr>
          <w:rFonts w:eastAsia="Calibri"/>
          <w:b/>
          <w:sz w:val="28"/>
          <w:szCs w:val="28"/>
        </w:rPr>
        <w:t>10. Налоговая оговорка</w:t>
      </w:r>
    </w:p>
    <w:p w:rsidR="00AF3EDD" w:rsidRPr="00AF3EDD" w:rsidRDefault="00AF3EDD" w:rsidP="00AF3EDD">
      <w:pPr>
        <w:ind w:firstLine="737"/>
        <w:jc w:val="both"/>
        <w:rPr>
          <w:rFonts w:eastAsia="Calibri"/>
          <w:sz w:val="28"/>
          <w:szCs w:val="28"/>
        </w:rPr>
      </w:pPr>
      <w:r w:rsidRPr="00AF3EDD">
        <w:rPr>
          <w:rFonts w:eastAsia="Calibri"/>
          <w:sz w:val="28"/>
          <w:szCs w:val="28"/>
        </w:rPr>
        <w:t>10.1. Поставщик гарантирует, что:</w:t>
      </w:r>
    </w:p>
    <w:p w:rsidR="00AF3EDD" w:rsidRPr="00AF3EDD" w:rsidRDefault="00AF3EDD" w:rsidP="00AF3EDD">
      <w:pPr>
        <w:ind w:firstLine="737"/>
        <w:jc w:val="both"/>
        <w:rPr>
          <w:rFonts w:eastAsia="Calibri"/>
          <w:sz w:val="28"/>
          <w:szCs w:val="28"/>
        </w:rPr>
      </w:pPr>
      <w:r w:rsidRPr="00AF3EDD">
        <w:rPr>
          <w:rFonts w:eastAsia="Calibri"/>
          <w:sz w:val="28"/>
          <w:szCs w:val="28"/>
        </w:rPr>
        <w:t>зарегистрирован в ЕГРЮЛ надлежащим образом;</w:t>
      </w:r>
    </w:p>
    <w:p w:rsidR="00AF3EDD" w:rsidRPr="00AF3EDD" w:rsidRDefault="00AF3EDD" w:rsidP="00AF3EDD">
      <w:pPr>
        <w:ind w:firstLine="737"/>
        <w:jc w:val="both"/>
        <w:rPr>
          <w:rFonts w:eastAsia="Calibri"/>
          <w:sz w:val="28"/>
          <w:szCs w:val="28"/>
        </w:rPr>
      </w:pPr>
      <w:r w:rsidRPr="00AF3EDD">
        <w:rPr>
          <w:rFonts w:eastAsia="Calibri"/>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F3EDD" w:rsidRPr="00AF3EDD" w:rsidRDefault="00AF3EDD" w:rsidP="00AF3EDD">
      <w:pPr>
        <w:ind w:firstLine="737"/>
        <w:jc w:val="both"/>
        <w:rPr>
          <w:rFonts w:eastAsia="Calibri"/>
          <w:sz w:val="28"/>
          <w:szCs w:val="28"/>
        </w:rPr>
      </w:pPr>
      <w:r w:rsidRPr="00AF3EDD">
        <w:rPr>
          <w:rFonts w:eastAsia="Calibri"/>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F3EDD" w:rsidRPr="00AF3EDD" w:rsidRDefault="00AF3EDD" w:rsidP="00AF3EDD">
      <w:pPr>
        <w:ind w:firstLine="737"/>
        <w:jc w:val="both"/>
        <w:rPr>
          <w:rFonts w:eastAsia="Calibri"/>
          <w:sz w:val="28"/>
          <w:szCs w:val="28"/>
        </w:rPr>
      </w:pPr>
      <w:r w:rsidRPr="00AF3EDD">
        <w:rPr>
          <w:rFonts w:eastAsia="Calibri"/>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F3EDD" w:rsidRPr="00AF3EDD" w:rsidRDefault="00AF3EDD" w:rsidP="00AF3EDD">
      <w:pPr>
        <w:ind w:firstLine="737"/>
        <w:jc w:val="both"/>
        <w:rPr>
          <w:rFonts w:eastAsia="Calibri"/>
          <w:sz w:val="28"/>
          <w:szCs w:val="28"/>
        </w:rPr>
      </w:pPr>
      <w:r w:rsidRPr="00AF3EDD">
        <w:rPr>
          <w:rFonts w:eastAsia="Calibri"/>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F3EDD" w:rsidRPr="00AF3EDD" w:rsidRDefault="00AF3EDD" w:rsidP="00AF3EDD">
      <w:pPr>
        <w:ind w:firstLine="737"/>
        <w:jc w:val="both"/>
        <w:rPr>
          <w:rFonts w:eastAsia="Calibri"/>
          <w:sz w:val="28"/>
          <w:szCs w:val="28"/>
        </w:rPr>
      </w:pPr>
      <w:r w:rsidRPr="00AF3EDD">
        <w:rPr>
          <w:rFonts w:eastAsia="Calibri"/>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w:t>
      </w:r>
      <w:r w:rsidRPr="00AF3EDD">
        <w:rPr>
          <w:rFonts w:eastAsia="Calibri"/>
          <w:sz w:val="28"/>
          <w:szCs w:val="28"/>
        </w:rPr>
        <w:lastRenderedPageBreak/>
        <w:t>правовыми актами по бухгалтерскому учету, представляет годовую бухгалтерскую отчетность в налоговый орган;</w:t>
      </w:r>
    </w:p>
    <w:p w:rsidR="00AF3EDD" w:rsidRPr="00AF3EDD" w:rsidRDefault="00AF3EDD" w:rsidP="00AF3EDD">
      <w:pPr>
        <w:ind w:firstLine="737"/>
        <w:jc w:val="both"/>
        <w:rPr>
          <w:rFonts w:eastAsia="Calibri"/>
          <w:sz w:val="28"/>
          <w:szCs w:val="28"/>
        </w:rPr>
      </w:pPr>
      <w:r w:rsidRPr="00AF3EDD">
        <w:rPr>
          <w:rFonts w:eastAsia="Calibri"/>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F3EDD" w:rsidRPr="00AF3EDD" w:rsidRDefault="00AF3EDD" w:rsidP="00AF3EDD">
      <w:pPr>
        <w:ind w:firstLine="737"/>
        <w:jc w:val="both"/>
        <w:rPr>
          <w:rFonts w:eastAsia="Calibri"/>
          <w:sz w:val="28"/>
          <w:szCs w:val="28"/>
        </w:rPr>
      </w:pPr>
      <w:r w:rsidRPr="00AF3EDD">
        <w:rPr>
          <w:rFonts w:eastAsia="Calibri"/>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F3EDD" w:rsidRPr="00AF3EDD" w:rsidRDefault="00AF3EDD" w:rsidP="00AF3EDD">
      <w:pPr>
        <w:ind w:firstLine="737"/>
        <w:jc w:val="both"/>
        <w:rPr>
          <w:rFonts w:eastAsia="Calibri"/>
          <w:sz w:val="28"/>
          <w:szCs w:val="28"/>
        </w:rPr>
      </w:pPr>
      <w:r w:rsidRPr="00AF3EDD">
        <w:rPr>
          <w:rFonts w:eastAsia="Calibri"/>
          <w:sz w:val="28"/>
          <w:szCs w:val="28"/>
        </w:rPr>
        <w:t>своевременно и в полном объеме уплачивает налоги, сборы и страховые взносы;</w:t>
      </w:r>
    </w:p>
    <w:p w:rsidR="00AF3EDD" w:rsidRPr="00AF3EDD" w:rsidRDefault="00AF3EDD" w:rsidP="00AF3EDD">
      <w:pPr>
        <w:ind w:firstLine="737"/>
        <w:jc w:val="both"/>
        <w:rPr>
          <w:rFonts w:eastAsia="Calibri"/>
          <w:sz w:val="28"/>
          <w:szCs w:val="28"/>
        </w:rPr>
      </w:pPr>
      <w:r w:rsidRPr="00AF3EDD">
        <w:rPr>
          <w:rFonts w:eastAsia="Calibri"/>
          <w:sz w:val="28"/>
          <w:szCs w:val="28"/>
        </w:rPr>
        <w:t>отражает в налоговой отчетности по НДС все суммы НДС, предъявленные Покупателю;</w:t>
      </w:r>
    </w:p>
    <w:p w:rsidR="00AF3EDD" w:rsidRPr="00AF3EDD" w:rsidRDefault="00AF3EDD" w:rsidP="00AF3EDD">
      <w:pPr>
        <w:ind w:firstLine="737"/>
        <w:jc w:val="both"/>
        <w:rPr>
          <w:rFonts w:eastAsia="Calibri"/>
          <w:sz w:val="28"/>
          <w:szCs w:val="28"/>
        </w:rPr>
      </w:pPr>
      <w:r w:rsidRPr="00AF3EDD">
        <w:rPr>
          <w:rFonts w:eastAsia="Calibri"/>
          <w:sz w:val="28"/>
          <w:szCs w:val="28"/>
        </w:rPr>
        <w:t>лица, подписывающие от его имени первичные документы и счета-фактуры, имеют на это все необходимые полномочия и доверенности.</w:t>
      </w:r>
    </w:p>
    <w:p w:rsidR="00AF3EDD" w:rsidRPr="00AF3EDD" w:rsidRDefault="00AF3EDD" w:rsidP="00AF3EDD">
      <w:pPr>
        <w:ind w:firstLine="737"/>
        <w:jc w:val="both"/>
        <w:rPr>
          <w:rFonts w:eastAsia="Calibri"/>
          <w:sz w:val="28"/>
          <w:szCs w:val="28"/>
        </w:rPr>
      </w:pPr>
      <w:r w:rsidRPr="00AF3EDD">
        <w:rPr>
          <w:rFonts w:eastAsia="Calibri"/>
          <w:sz w:val="28"/>
          <w:szCs w:val="28"/>
        </w:rPr>
        <w:t>10.2. Если Поставщик нарушит гарантии (любую одну, несколько или все вместе), указанные в пункте 10.1 настоящего раздела, и это повлечет:</w:t>
      </w:r>
    </w:p>
    <w:p w:rsidR="00AF3EDD" w:rsidRPr="00AF3EDD" w:rsidRDefault="00AF3EDD" w:rsidP="00AF3EDD">
      <w:pPr>
        <w:ind w:firstLine="737"/>
        <w:jc w:val="both"/>
        <w:rPr>
          <w:rFonts w:eastAsia="Calibri"/>
          <w:sz w:val="28"/>
          <w:szCs w:val="28"/>
        </w:rPr>
      </w:pPr>
      <w:r w:rsidRPr="00AF3EDD">
        <w:rPr>
          <w:rFonts w:eastAsia="Calibri"/>
          <w:sz w:val="28"/>
          <w:szCs w:val="28"/>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F3EDD" w:rsidRPr="00AF3EDD" w:rsidRDefault="00AF3EDD" w:rsidP="00AF3EDD">
      <w:pPr>
        <w:ind w:firstLine="737"/>
        <w:jc w:val="both"/>
        <w:rPr>
          <w:rFonts w:eastAsia="Calibri"/>
          <w:sz w:val="28"/>
          <w:szCs w:val="28"/>
        </w:rPr>
      </w:pPr>
      <w:r w:rsidRPr="00AF3EDD">
        <w:rPr>
          <w:rFonts w:eastAsia="Calibri"/>
          <w:sz w:val="28"/>
          <w:szCs w:val="28"/>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3EDD" w:rsidRPr="00AF3EDD" w:rsidRDefault="00AF3EDD" w:rsidP="00AF3EDD">
      <w:pPr>
        <w:ind w:firstLine="737"/>
        <w:jc w:val="both"/>
        <w:rPr>
          <w:rFonts w:eastAsia="Calibri"/>
          <w:sz w:val="28"/>
          <w:szCs w:val="28"/>
        </w:rPr>
      </w:pPr>
      <w:r w:rsidRPr="00AF3EDD">
        <w:rPr>
          <w:rFonts w:eastAsia="Calibri"/>
          <w:sz w:val="28"/>
          <w:szCs w:val="28"/>
        </w:rPr>
        <w:t>то Поставщик обязуется возместить Покупателю убытки, который последний понес вследствие таких нарушений.</w:t>
      </w:r>
    </w:p>
    <w:p w:rsidR="00AF3EDD" w:rsidRPr="00AF3EDD" w:rsidRDefault="00AF3EDD" w:rsidP="00AF3EDD">
      <w:pPr>
        <w:ind w:firstLine="737"/>
        <w:jc w:val="both"/>
        <w:rPr>
          <w:rFonts w:eastAsia="Calibri"/>
          <w:sz w:val="28"/>
          <w:szCs w:val="28"/>
        </w:rPr>
      </w:pPr>
      <w:r w:rsidRPr="00AF3EDD">
        <w:rPr>
          <w:rFonts w:eastAsia="Calibri"/>
          <w:sz w:val="28"/>
          <w:szCs w:val="28"/>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F3EDD" w:rsidRPr="00AF3EDD" w:rsidRDefault="00AF3EDD" w:rsidP="00AF3EDD">
      <w:pPr>
        <w:ind w:firstLine="737"/>
        <w:jc w:val="both"/>
        <w:rPr>
          <w:rFonts w:eastAsia="Calibri"/>
          <w:sz w:val="28"/>
          <w:szCs w:val="28"/>
        </w:rPr>
      </w:pPr>
    </w:p>
    <w:p w:rsidR="00AF3EDD" w:rsidRPr="00AF3EDD" w:rsidRDefault="00AF3EDD" w:rsidP="00AF3EDD">
      <w:pPr>
        <w:autoSpaceDE w:val="0"/>
        <w:autoSpaceDN w:val="0"/>
        <w:adjustRightInd w:val="0"/>
        <w:jc w:val="both"/>
        <w:rPr>
          <w:sz w:val="28"/>
          <w:szCs w:val="28"/>
        </w:rPr>
      </w:pPr>
    </w:p>
    <w:p w:rsidR="00AF3EDD" w:rsidRPr="00AF3EDD" w:rsidRDefault="00AF3EDD" w:rsidP="00AF3EDD">
      <w:pPr>
        <w:ind w:firstLine="737"/>
        <w:jc w:val="center"/>
        <w:rPr>
          <w:rFonts w:eastAsia="Calibri"/>
          <w:b/>
          <w:sz w:val="28"/>
          <w:szCs w:val="28"/>
        </w:rPr>
      </w:pPr>
      <w:r w:rsidRPr="00AF3EDD">
        <w:rPr>
          <w:rFonts w:eastAsia="Calibri"/>
          <w:b/>
          <w:sz w:val="28"/>
          <w:szCs w:val="28"/>
        </w:rPr>
        <w:t>11. Ответственность сторон</w:t>
      </w:r>
    </w:p>
    <w:p w:rsidR="00AF3EDD" w:rsidRPr="00AF3EDD" w:rsidRDefault="00AF3EDD" w:rsidP="00AF3EDD">
      <w:pPr>
        <w:ind w:firstLine="737"/>
        <w:jc w:val="center"/>
        <w:rPr>
          <w:rFonts w:eastAsia="Calibri"/>
          <w:b/>
          <w:sz w:val="28"/>
          <w:szCs w:val="28"/>
          <w:lang w:eastAsia="en-US"/>
        </w:rPr>
      </w:pPr>
    </w:p>
    <w:p w:rsidR="00AF3EDD" w:rsidRPr="00AF3EDD" w:rsidRDefault="00AF3EDD" w:rsidP="00AF3EDD">
      <w:pPr>
        <w:ind w:firstLine="737"/>
        <w:jc w:val="both"/>
        <w:rPr>
          <w:rFonts w:eastAsia="Calibri"/>
          <w:sz w:val="28"/>
          <w:szCs w:val="28"/>
          <w:lang w:eastAsia="en-US"/>
        </w:rPr>
      </w:pPr>
      <w:r w:rsidRPr="00AF3EDD">
        <w:rPr>
          <w:rFonts w:eastAsia="Calibri"/>
          <w:sz w:val="28"/>
          <w:szCs w:val="28"/>
        </w:rPr>
        <w:lastRenderedPageBreak/>
        <w:t xml:space="preserve">11.1. </w:t>
      </w:r>
      <w:r w:rsidRPr="00AF3EDD">
        <w:rPr>
          <w:sz w:val="28"/>
          <w:szCs w:val="28"/>
        </w:rPr>
        <w:t>В случае задержки Покупателем оплаты Товара более, чем на 15 (пятнадцать) календарных дней, Поставщик вправе требовать от Покупателя выплату процентов в соответствии с п.1 ст.395 ГК РФ</w:t>
      </w:r>
      <w:r w:rsidRPr="00AF3EDD">
        <w:rPr>
          <w:rFonts w:eastAsia="Calibri"/>
          <w:sz w:val="28"/>
          <w:szCs w:val="28"/>
        </w:rPr>
        <w:t>.</w:t>
      </w:r>
    </w:p>
    <w:p w:rsidR="00AF3EDD" w:rsidRPr="00AF3EDD" w:rsidRDefault="00AF3EDD" w:rsidP="00AF3EDD">
      <w:pPr>
        <w:ind w:firstLine="737"/>
        <w:jc w:val="both"/>
        <w:rPr>
          <w:rFonts w:eastAsia="Calibri"/>
          <w:sz w:val="28"/>
          <w:szCs w:val="28"/>
        </w:rPr>
      </w:pPr>
      <w:r w:rsidRPr="00AF3EDD">
        <w:rPr>
          <w:rFonts w:eastAsia="Calibri"/>
          <w:sz w:val="28"/>
          <w:szCs w:val="28"/>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AF3EDD" w:rsidRPr="00AF3EDD" w:rsidRDefault="00AF3EDD" w:rsidP="00AF3EDD">
      <w:pPr>
        <w:ind w:firstLine="737"/>
        <w:jc w:val="both"/>
        <w:rPr>
          <w:rFonts w:eastAsia="Calibri"/>
          <w:sz w:val="28"/>
          <w:szCs w:val="28"/>
        </w:rPr>
      </w:pPr>
      <w:r w:rsidRPr="00AF3EDD">
        <w:rPr>
          <w:rFonts w:eastAsia="Calibri"/>
          <w:sz w:val="28"/>
          <w:szCs w:val="28"/>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F3EDD" w:rsidRPr="00AF3EDD" w:rsidRDefault="00AF3EDD" w:rsidP="00AF3EDD">
      <w:pPr>
        <w:ind w:firstLine="737"/>
        <w:jc w:val="both"/>
        <w:rPr>
          <w:rFonts w:eastAsia="Calibri"/>
          <w:sz w:val="28"/>
          <w:szCs w:val="28"/>
        </w:rPr>
      </w:pPr>
      <w:r w:rsidRPr="00AF3EDD">
        <w:rPr>
          <w:rFonts w:eastAsia="Calibri"/>
          <w:sz w:val="28"/>
          <w:szCs w:val="28"/>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AF3EDD" w:rsidRPr="00AF3EDD" w:rsidRDefault="00AF3EDD" w:rsidP="00AF3EDD">
      <w:pPr>
        <w:ind w:firstLine="737"/>
        <w:jc w:val="both"/>
        <w:rPr>
          <w:rFonts w:eastAsia="Calibri"/>
          <w:sz w:val="28"/>
          <w:szCs w:val="28"/>
        </w:rPr>
      </w:pPr>
      <w:r w:rsidRPr="00AF3EDD">
        <w:rPr>
          <w:rFonts w:eastAsia="Calibri"/>
          <w:sz w:val="28"/>
          <w:szCs w:val="28"/>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УПД,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AF3EDD" w:rsidRPr="00AF3EDD" w:rsidRDefault="00AF3EDD" w:rsidP="00AF3EDD">
      <w:pPr>
        <w:ind w:firstLine="737"/>
        <w:jc w:val="both"/>
        <w:rPr>
          <w:rFonts w:eastAsia="Calibri"/>
          <w:sz w:val="28"/>
          <w:szCs w:val="28"/>
        </w:rPr>
      </w:pPr>
      <w:r w:rsidRPr="00AF3EDD">
        <w:rPr>
          <w:rFonts w:eastAsia="Calibri"/>
          <w:sz w:val="28"/>
          <w:szCs w:val="28"/>
        </w:rPr>
        <w:t>11.5.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3-хдневный (трехдневный)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F3EDD" w:rsidRPr="00AF3EDD" w:rsidRDefault="00AF3EDD" w:rsidP="00AF3EDD">
      <w:pPr>
        <w:ind w:firstLine="737"/>
        <w:jc w:val="both"/>
        <w:rPr>
          <w:rFonts w:eastAsia="Calibri"/>
          <w:sz w:val="28"/>
          <w:szCs w:val="28"/>
        </w:rPr>
      </w:pPr>
      <w:r w:rsidRPr="00AF3EDD">
        <w:rPr>
          <w:rFonts w:eastAsia="Calibri"/>
          <w:sz w:val="28"/>
          <w:szCs w:val="28"/>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AF3EDD" w:rsidRPr="00AF3EDD" w:rsidRDefault="00AF3EDD" w:rsidP="00AF3EDD">
      <w:pPr>
        <w:ind w:firstLine="737"/>
        <w:jc w:val="both"/>
        <w:rPr>
          <w:rFonts w:eastAsia="Calibri"/>
          <w:sz w:val="28"/>
          <w:szCs w:val="28"/>
        </w:rPr>
      </w:pPr>
      <w:r w:rsidRPr="00AF3EDD">
        <w:rPr>
          <w:rFonts w:eastAsia="Calibri"/>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AF3EDD" w:rsidRPr="00AF3EDD" w:rsidRDefault="00AF3EDD" w:rsidP="00AF3EDD">
      <w:pPr>
        <w:ind w:firstLine="737"/>
        <w:jc w:val="both"/>
        <w:rPr>
          <w:rFonts w:eastAsia="Calibri"/>
          <w:sz w:val="28"/>
          <w:szCs w:val="28"/>
        </w:rPr>
      </w:pPr>
      <w:r w:rsidRPr="00AF3EDD">
        <w:rPr>
          <w:rFonts w:eastAsia="Calibri"/>
          <w:sz w:val="28"/>
          <w:szCs w:val="28"/>
        </w:rPr>
        <w:t xml:space="preserve">11.7. Никакая уплата Поставщиком санкций не лишает Покупателя права требовать возмещения убытков, а Поставщика обязанности возместить убытки, </w:t>
      </w:r>
      <w:r w:rsidRPr="00AF3EDD">
        <w:rPr>
          <w:rFonts w:eastAsia="Calibri"/>
          <w:sz w:val="28"/>
          <w:szCs w:val="28"/>
        </w:rPr>
        <w:lastRenderedPageBreak/>
        <w:t>причиненные Покупателю ненадлежащим исполнением Поставщиком своих обязательств по настоящему Договору.</w:t>
      </w:r>
    </w:p>
    <w:p w:rsidR="00AF3EDD" w:rsidRPr="00AF3EDD" w:rsidRDefault="00AF3EDD" w:rsidP="00AF3EDD">
      <w:pPr>
        <w:ind w:firstLine="737"/>
        <w:jc w:val="both"/>
        <w:rPr>
          <w:rFonts w:eastAsia="Calibri"/>
          <w:sz w:val="28"/>
          <w:szCs w:val="28"/>
        </w:rPr>
      </w:pPr>
      <w:r w:rsidRPr="00AF3EDD">
        <w:rPr>
          <w:rFonts w:eastAsia="Calibri"/>
          <w:sz w:val="28"/>
          <w:szCs w:val="28"/>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F3EDD" w:rsidRPr="00AF3EDD" w:rsidRDefault="00AF3EDD" w:rsidP="00AF3EDD">
      <w:pPr>
        <w:ind w:firstLine="737"/>
        <w:jc w:val="both"/>
        <w:rPr>
          <w:rFonts w:eastAsia="Calibri"/>
          <w:sz w:val="28"/>
          <w:szCs w:val="28"/>
        </w:rPr>
      </w:pPr>
      <w:r w:rsidRPr="00AF3EDD">
        <w:rPr>
          <w:rFonts w:eastAsia="Calibri"/>
          <w:sz w:val="28"/>
          <w:szCs w:val="28"/>
        </w:rPr>
        <w:t>11.9. Поставщик несет ответственность перед Покупателем за неисполнение или ненадлежащее исполнение обязательств третьими лицами.</w:t>
      </w:r>
    </w:p>
    <w:p w:rsidR="00AF3EDD" w:rsidRPr="00AF3EDD" w:rsidRDefault="00AF3EDD" w:rsidP="00AF3EDD">
      <w:pPr>
        <w:ind w:firstLine="737"/>
        <w:jc w:val="both"/>
        <w:rPr>
          <w:rFonts w:eastAsia="Calibri"/>
          <w:sz w:val="28"/>
          <w:szCs w:val="28"/>
        </w:rPr>
      </w:pPr>
      <w:r w:rsidRPr="00AF3EDD">
        <w:rPr>
          <w:rFonts w:eastAsia="Calibri"/>
          <w:sz w:val="28"/>
          <w:szCs w:val="28"/>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п.1 ст.317.1 ГК РФ.</w:t>
      </w:r>
    </w:p>
    <w:p w:rsidR="00AF3EDD" w:rsidRPr="00AF3EDD" w:rsidRDefault="00AF3EDD" w:rsidP="00AF3EDD">
      <w:pPr>
        <w:ind w:firstLine="851"/>
        <w:jc w:val="both"/>
        <w:rPr>
          <w:sz w:val="28"/>
          <w:szCs w:val="28"/>
        </w:rPr>
      </w:pPr>
      <w:r w:rsidRPr="00AF3EDD">
        <w:rPr>
          <w:sz w:val="28"/>
          <w:szCs w:val="28"/>
        </w:rPr>
        <w:t>11.11. В случае уступки обязанностей Поставщика по настоящему Договору в нарушение требований п.3.1.10. настоящего Договора, Поставщик уплачивает Покупателю штраф в размере 10% от суммы (стоимости) уступленного обязательства.</w:t>
      </w:r>
    </w:p>
    <w:p w:rsidR="00AF3EDD" w:rsidRPr="00AF3EDD" w:rsidRDefault="00AF3EDD" w:rsidP="00AF3EDD">
      <w:pPr>
        <w:ind w:firstLine="737"/>
        <w:jc w:val="center"/>
        <w:rPr>
          <w:rFonts w:eastAsia="Calibri"/>
          <w:b/>
          <w:sz w:val="28"/>
          <w:szCs w:val="28"/>
        </w:rPr>
      </w:pPr>
    </w:p>
    <w:p w:rsidR="00AF3EDD" w:rsidRPr="00AF3EDD" w:rsidRDefault="00AF3EDD" w:rsidP="00AF3EDD">
      <w:pPr>
        <w:ind w:firstLine="737"/>
        <w:jc w:val="center"/>
        <w:rPr>
          <w:rFonts w:eastAsia="Calibri"/>
          <w:b/>
          <w:sz w:val="28"/>
          <w:szCs w:val="28"/>
        </w:rPr>
      </w:pPr>
      <w:r w:rsidRPr="00AF3EDD">
        <w:rPr>
          <w:rFonts w:eastAsia="Calibri"/>
          <w:b/>
          <w:sz w:val="28"/>
          <w:szCs w:val="28"/>
        </w:rPr>
        <w:t>12. Обстоятельства непреодолимой силы</w:t>
      </w:r>
    </w:p>
    <w:p w:rsidR="00AF3EDD" w:rsidRPr="00AF3EDD" w:rsidRDefault="00AF3EDD" w:rsidP="00AF3EDD">
      <w:pPr>
        <w:ind w:firstLine="737"/>
        <w:jc w:val="center"/>
        <w:rPr>
          <w:sz w:val="28"/>
          <w:szCs w:val="28"/>
        </w:rPr>
      </w:pPr>
    </w:p>
    <w:p w:rsidR="00AF3EDD" w:rsidRPr="00AF3EDD" w:rsidRDefault="00AF3EDD" w:rsidP="00AF3EDD">
      <w:pPr>
        <w:ind w:firstLine="737"/>
        <w:jc w:val="both"/>
        <w:rPr>
          <w:rFonts w:eastAsia="Calibri"/>
          <w:sz w:val="28"/>
          <w:szCs w:val="28"/>
          <w:lang w:eastAsia="en-US"/>
        </w:rPr>
      </w:pPr>
      <w:r w:rsidRPr="00AF3EDD">
        <w:rPr>
          <w:rFonts w:eastAsia="Calibri"/>
          <w:sz w:val="28"/>
          <w:szCs w:val="28"/>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F3EDD" w:rsidRPr="00AF3EDD" w:rsidRDefault="00AF3EDD" w:rsidP="00AF3EDD">
      <w:pPr>
        <w:ind w:firstLine="737"/>
        <w:jc w:val="both"/>
        <w:rPr>
          <w:rFonts w:eastAsia="Calibri"/>
          <w:sz w:val="28"/>
          <w:szCs w:val="28"/>
        </w:rPr>
      </w:pPr>
      <w:r w:rsidRPr="00AF3EDD">
        <w:rPr>
          <w:rFonts w:eastAsia="Calibri"/>
          <w:sz w:val="28"/>
          <w:szCs w:val="28"/>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F3EDD" w:rsidRPr="00AF3EDD" w:rsidRDefault="00AF3EDD" w:rsidP="00AF3EDD">
      <w:pPr>
        <w:ind w:firstLine="737"/>
        <w:jc w:val="both"/>
        <w:rPr>
          <w:rFonts w:eastAsia="Calibri"/>
          <w:sz w:val="28"/>
          <w:szCs w:val="28"/>
        </w:rPr>
      </w:pPr>
      <w:r w:rsidRPr="00AF3EDD">
        <w:rPr>
          <w:rFonts w:eastAsia="Calibri"/>
          <w:sz w:val="28"/>
          <w:szCs w:val="28"/>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F3EDD" w:rsidRPr="00AF3EDD" w:rsidRDefault="00AF3EDD" w:rsidP="00AF3EDD">
      <w:pPr>
        <w:ind w:firstLine="737"/>
        <w:jc w:val="both"/>
        <w:rPr>
          <w:rFonts w:eastAsia="Calibri"/>
          <w:sz w:val="28"/>
          <w:szCs w:val="28"/>
        </w:rPr>
      </w:pPr>
      <w:r w:rsidRPr="00AF3EDD">
        <w:rPr>
          <w:rFonts w:eastAsia="Calibri"/>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F3EDD" w:rsidRPr="00AF3EDD" w:rsidRDefault="00AF3EDD" w:rsidP="00AF3EDD">
      <w:pPr>
        <w:ind w:firstLine="737"/>
        <w:jc w:val="both"/>
        <w:rPr>
          <w:rFonts w:eastAsia="Calibri"/>
          <w:sz w:val="28"/>
          <w:szCs w:val="28"/>
        </w:rPr>
      </w:pPr>
      <w:r w:rsidRPr="00AF3EDD">
        <w:rPr>
          <w:rFonts w:eastAsia="Calibri"/>
          <w:sz w:val="28"/>
          <w:szCs w:val="28"/>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F3EDD" w:rsidRPr="00AF3EDD" w:rsidRDefault="00AF3EDD" w:rsidP="00AF3EDD">
      <w:pPr>
        <w:ind w:firstLine="737"/>
        <w:jc w:val="both"/>
        <w:rPr>
          <w:rFonts w:eastAsia="Calibri"/>
          <w:sz w:val="28"/>
          <w:szCs w:val="28"/>
        </w:rPr>
      </w:pPr>
      <w:r w:rsidRPr="00AF3EDD">
        <w:rPr>
          <w:rFonts w:eastAsia="Calibri"/>
          <w:sz w:val="28"/>
          <w:szCs w:val="28"/>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F3EDD" w:rsidRPr="00AF3EDD" w:rsidRDefault="00AF3EDD" w:rsidP="00AF3EDD">
      <w:pPr>
        <w:ind w:firstLine="737"/>
        <w:jc w:val="center"/>
        <w:rPr>
          <w:rFonts w:eastAsia="Calibri"/>
          <w:b/>
          <w:sz w:val="28"/>
          <w:szCs w:val="28"/>
        </w:rPr>
      </w:pPr>
    </w:p>
    <w:p w:rsidR="00AF3EDD" w:rsidRPr="00AF3EDD" w:rsidRDefault="00AF3EDD" w:rsidP="00AF3EDD">
      <w:pPr>
        <w:ind w:firstLine="737"/>
        <w:jc w:val="center"/>
        <w:rPr>
          <w:rFonts w:eastAsia="Calibri"/>
          <w:b/>
          <w:sz w:val="28"/>
          <w:szCs w:val="28"/>
        </w:rPr>
      </w:pPr>
      <w:r w:rsidRPr="00AF3EDD">
        <w:rPr>
          <w:rFonts w:eastAsia="Calibri"/>
          <w:b/>
          <w:sz w:val="28"/>
          <w:szCs w:val="28"/>
        </w:rPr>
        <w:t>13. Разрешение споров</w:t>
      </w:r>
    </w:p>
    <w:p w:rsidR="00AF3EDD" w:rsidRPr="00AF3EDD" w:rsidRDefault="00AF3EDD" w:rsidP="00AF3EDD">
      <w:pPr>
        <w:ind w:firstLine="737"/>
        <w:jc w:val="center"/>
        <w:rPr>
          <w:rFonts w:eastAsia="Calibri"/>
          <w:b/>
          <w:sz w:val="28"/>
          <w:szCs w:val="28"/>
        </w:rPr>
      </w:pPr>
    </w:p>
    <w:p w:rsidR="00AF3EDD" w:rsidRPr="00AF3EDD" w:rsidRDefault="00AF3EDD" w:rsidP="00AF3EDD">
      <w:pPr>
        <w:widowControl w:val="0"/>
        <w:autoSpaceDE w:val="0"/>
        <w:autoSpaceDN w:val="0"/>
        <w:ind w:firstLine="708"/>
        <w:jc w:val="both"/>
        <w:rPr>
          <w:sz w:val="28"/>
          <w:szCs w:val="28"/>
        </w:rPr>
      </w:pPr>
      <w:r w:rsidRPr="00AF3EDD">
        <w:rPr>
          <w:sz w:val="28"/>
          <w:szCs w:val="28"/>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F3EDD" w:rsidRPr="00AF3EDD" w:rsidRDefault="00AF3EDD" w:rsidP="00AF3EDD">
      <w:pPr>
        <w:widowControl w:val="0"/>
        <w:autoSpaceDE w:val="0"/>
        <w:autoSpaceDN w:val="0"/>
        <w:ind w:firstLine="708"/>
        <w:jc w:val="both"/>
        <w:rPr>
          <w:sz w:val="28"/>
          <w:szCs w:val="28"/>
        </w:rPr>
      </w:pPr>
      <w:r w:rsidRPr="00AF3EDD">
        <w:rPr>
          <w:sz w:val="28"/>
          <w:szCs w:val="28"/>
        </w:rPr>
        <w:t>13.2. Если Стороны не придут к соглашению путем переговоров, все споры рассматриваются в претензионном порядке. Срок рассмотрения претензии – 3 (три) недели с даты получения претензии.</w:t>
      </w:r>
    </w:p>
    <w:p w:rsidR="00AF3EDD" w:rsidRPr="00AF3EDD" w:rsidRDefault="00AF3EDD" w:rsidP="00AF3EDD">
      <w:pPr>
        <w:widowControl w:val="0"/>
        <w:autoSpaceDE w:val="0"/>
        <w:autoSpaceDN w:val="0"/>
        <w:ind w:firstLine="708"/>
        <w:jc w:val="both"/>
        <w:rPr>
          <w:sz w:val="28"/>
          <w:szCs w:val="28"/>
        </w:rPr>
      </w:pPr>
      <w:r w:rsidRPr="00AF3EDD">
        <w:rPr>
          <w:sz w:val="28"/>
          <w:szCs w:val="28"/>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F3EDD" w:rsidRPr="00AF3EDD" w:rsidRDefault="00AF3EDD" w:rsidP="00AF3EDD">
      <w:pPr>
        <w:jc w:val="both"/>
        <w:rPr>
          <w:rFonts w:eastAsia="Calibri"/>
          <w:sz w:val="28"/>
          <w:szCs w:val="28"/>
          <w:lang w:eastAsia="en-US"/>
        </w:rPr>
      </w:pPr>
    </w:p>
    <w:p w:rsidR="00AF3EDD" w:rsidRPr="00AF3EDD" w:rsidRDefault="00AF3EDD" w:rsidP="00AF3EDD">
      <w:pPr>
        <w:autoSpaceDE w:val="0"/>
        <w:autoSpaceDN w:val="0"/>
        <w:adjustRightInd w:val="0"/>
        <w:ind w:firstLine="737"/>
        <w:jc w:val="center"/>
        <w:rPr>
          <w:b/>
          <w:sz w:val="28"/>
          <w:szCs w:val="28"/>
        </w:rPr>
      </w:pPr>
      <w:r w:rsidRPr="00AF3EDD">
        <w:rPr>
          <w:b/>
          <w:sz w:val="28"/>
          <w:szCs w:val="28"/>
        </w:rPr>
        <w:t>14. Порядок внесения изменений, дополнений в Договор и его расторжения</w:t>
      </w:r>
    </w:p>
    <w:p w:rsidR="00AF3EDD" w:rsidRPr="00AF3EDD" w:rsidRDefault="00AF3EDD" w:rsidP="00AF3EDD">
      <w:pPr>
        <w:autoSpaceDE w:val="0"/>
        <w:autoSpaceDN w:val="0"/>
        <w:adjustRightInd w:val="0"/>
        <w:ind w:firstLine="737"/>
        <w:jc w:val="center"/>
        <w:rPr>
          <w:b/>
          <w:sz w:val="28"/>
          <w:szCs w:val="28"/>
        </w:rPr>
      </w:pPr>
    </w:p>
    <w:p w:rsidR="00AF3EDD" w:rsidRPr="00AF3EDD" w:rsidRDefault="00AF3EDD" w:rsidP="00AF3EDD">
      <w:pPr>
        <w:autoSpaceDE w:val="0"/>
        <w:autoSpaceDN w:val="0"/>
        <w:adjustRightInd w:val="0"/>
        <w:ind w:firstLine="737"/>
        <w:jc w:val="both"/>
        <w:rPr>
          <w:sz w:val="28"/>
          <w:szCs w:val="28"/>
        </w:rPr>
      </w:pPr>
      <w:r w:rsidRPr="00AF3EDD">
        <w:rPr>
          <w:sz w:val="28"/>
          <w:szCs w:val="28"/>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F3EDD" w:rsidRPr="00AF3EDD" w:rsidRDefault="00AF3EDD" w:rsidP="00AF3EDD">
      <w:pPr>
        <w:autoSpaceDE w:val="0"/>
        <w:autoSpaceDN w:val="0"/>
        <w:adjustRightInd w:val="0"/>
        <w:ind w:firstLine="737"/>
        <w:jc w:val="both"/>
        <w:rPr>
          <w:sz w:val="28"/>
          <w:szCs w:val="28"/>
        </w:rPr>
      </w:pPr>
      <w:r w:rsidRPr="00AF3EDD">
        <w:rPr>
          <w:sz w:val="28"/>
          <w:szCs w:val="28"/>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AF3EDD" w:rsidRPr="00AF3EDD" w:rsidRDefault="00AF3EDD" w:rsidP="00AF3EDD">
      <w:pPr>
        <w:autoSpaceDE w:val="0"/>
        <w:autoSpaceDN w:val="0"/>
        <w:adjustRightInd w:val="0"/>
        <w:ind w:firstLine="737"/>
        <w:jc w:val="both"/>
        <w:rPr>
          <w:sz w:val="28"/>
          <w:szCs w:val="28"/>
        </w:rPr>
      </w:pPr>
      <w:r w:rsidRPr="00AF3EDD">
        <w:rPr>
          <w:sz w:val="28"/>
          <w:szCs w:val="28"/>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AF3EDD" w:rsidRPr="00AF3EDD" w:rsidRDefault="00AF3EDD" w:rsidP="00AF3EDD">
      <w:pPr>
        <w:autoSpaceDE w:val="0"/>
        <w:autoSpaceDN w:val="0"/>
        <w:adjustRightInd w:val="0"/>
        <w:rPr>
          <w:b/>
          <w:sz w:val="28"/>
          <w:szCs w:val="28"/>
        </w:rPr>
      </w:pPr>
    </w:p>
    <w:p w:rsidR="00AF3EDD" w:rsidRPr="00AF3EDD" w:rsidRDefault="00AF3EDD" w:rsidP="00AF3EDD">
      <w:pPr>
        <w:autoSpaceDE w:val="0"/>
        <w:autoSpaceDN w:val="0"/>
        <w:adjustRightInd w:val="0"/>
        <w:ind w:firstLine="737"/>
        <w:jc w:val="center"/>
        <w:rPr>
          <w:b/>
          <w:sz w:val="28"/>
          <w:szCs w:val="28"/>
        </w:rPr>
      </w:pPr>
      <w:r w:rsidRPr="00AF3EDD">
        <w:rPr>
          <w:b/>
          <w:sz w:val="28"/>
          <w:szCs w:val="28"/>
        </w:rPr>
        <w:t>15. Срок действия Договора</w:t>
      </w:r>
    </w:p>
    <w:p w:rsidR="00AF3EDD" w:rsidRPr="00AF3EDD" w:rsidRDefault="00AF3EDD" w:rsidP="00AF3EDD">
      <w:pPr>
        <w:autoSpaceDE w:val="0"/>
        <w:autoSpaceDN w:val="0"/>
        <w:adjustRightInd w:val="0"/>
        <w:ind w:firstLine="737"/>
        <w:jc w:val="center"/>
        <w:rPr>
          <w:b/>
          <w:sz w:val="28"/>
          <w:szCs w:val="28"/>
        </w:rPr>
      </w:pPr>
    </w:p>
    <w:p w:rsidR="00AF3EDD" w:rsidRPr="00AF3EDD" w:rsidRDefault="00AF3EDD" w:rsidP="00AF3EDD">
      <w:pPr>
        <w:widowControl w:val="0"/>
        <w:autoSpaceDE w:val="0"/>
        <w:autoSpaceDN w:val="0"/>
        <w:ind w:firstLine="708"/>
        <w:jc w:val="both"/>
        <w:rPr>
          <w:sz w:val="28"/>
          <w:szCs w:val="28"/>
        </w:rPr>
      </w:pPr>
      <w:r w:rsidRPr="00AF3EDD">
        <w:rPr>
          <w:sz w:val="28"/>
          <w:szCs w:val="28"/>
        </w:rPr>
        <w:t xml:space="preserve">15.1. Настоящий Договор вступает в силу с даты его подписания Сторонами и действует до </w:t>
      </w:r>
      <w:r w:rsidR="00CF1D02" w:rsidRPr="00CF1D02">
        <w:rPr>
          <w:sz w:val="28"/>
          <w:szCs w:val="28"/>
        </w:rPr>
        <w:t>31</w:t>
      </w:r>
      <w:r w:rsidRPr="00AF3EDD">
        <w:rPr>
          <w:sz w:val="28"/>
          <w:szCs w:val="28"/>
        </w:rPr>
        <w:t xml:space="preserve"> </w:t>
      </w:r>
      <w:r w:rsidR="00CF1D02">
        <w:rPr>
          <w:sz w:val="28"/>
          <w:szCs w:val="28"/>
        </w:rPr>
        <w:t>декабря</w:t>
      </w:r>
      <w:r w:rsidRPr="00AF3EDD">
        <w:rPr>
          <w:sz w:val="28"/>
          <w:szCs w:val="28"/>
        </w:rPr>
        <w:t xml:space="preserve"> 20</w:t>
      </w:r>
      <w:r w:rsidR="00CF1D02">
        <w:rPr>
          <w:sz w:val="28"/>
          <w:szCs w:val="28"/>
        </w:rPr>
        <w:t>19</w:t>
      </w:r>
      <w:r w:rsidRPr="00AF3EDD">
        <w:rPr>
          <w:sz w:val="28"/>
          <w:szCs w:val="28"/>
        </w:rPr>
        <w:t xml:space="preserve"> года, а в части оплаты – до полного исполнения Сторонами своих обязательств.</w:t>
      </w:r>
    </w:p>
    <w:p w:rsidR="00AF3EDD" w:rsidRPr="00AF3EDD" w:rsidRDefault="00AF3EDD" w:rsidP="00AF3EDD">
      <w:pPr>
        <w:widowControl w:val="0"/>
        <w:autoSpaceDE w:val="0"/>
        <w:autoSpaceDN w:val="0"/>
        <w:ind w:firstLine="708"/>
        <w:jc w:val="both"/>
        <w:rPr>
          <w:sz w:val="28"/>
          <w:szCs w:val="28"/>
        </w:rPr>
      </w:pPr>
      <w:r w:rsidRPr="00AF3EDD">
        <w:rPr>
          <w:sz w:val="28"/>
          <w:szCs w:val="28"/>
        </w:rPr>
        <w:t>15.2. Договор считается исполненным в момент подписания Сторонами Акта об исполнении обязательств (Приложение № 2).</w:t>
      </w:r>
    </w:p>
    <w:p w:rsidR="00AF3EDD" w:rsidRPr="00AF3EDD" w:rsidRDefault="00AF3EDD" w:rsidP="00AF3EDD">
      <w:pPr>
        <w:ind w:firstLine="737"/>
        <w:jc w:val="both"/>
        <w:rPr>
          <w:rFonts w:eastAsia="Calibri"/>
          <w:b/>
          <w:sz w:val="28"/>
          <w:szCs w:val="28"/>
          <w:lang w:eastAsia="en-US"/>
        </w:rPr>
      </w:pPr>
    </w:p>
    <w:p w:rsidR="00AF3EDD" w:rsidRPr="00AF3EDD" w:rsidRDefault="00AF3EDD" w:rsidP="00AF3EDD">
      <w:pPr>
        <w:autoSpaceDE w:val="0"/>
        <w:autoSpaceDN w:val="0"/>
        <w:adjustRightInd w:val="0"/>
        <w:ind w:firstLine="737"/>
        <w:jc w:val="center"/>
        <w:rPr>
          <w:b/>
          <w:sz w:val="28"/>
          <w:szCs w:val="28"/>
        </w:rPr>
      </w:pPr>
      <w:r w:rsidRPr="00AF3EDD">
        <w:rPr>
          <w:b/>
          <w:sz w:val="28"/>
          <w:szCs w:val="28"/>
        </w:rPr>
        <w:t>16. Прочие условия</w:t>
      </w:r>
    </w:p>
    <w:p w:rsidR="00AF3EDD" w:rsidRPr="00AF3EDD" w:rsidRDefault="00AF3EDD" w:rsidP="00AF3EDD">
      <w:pPr>
        <w:autoSpaceDE w:val="0"/>
        <w:autoSpaceDN w:val="0"/>
        <w:adjustRightInd w:val="0"/>
        <w:ind w:firstLine="737"/>
        <w:jc w:val="center"/>
        <w:rPr>
          <w:b/>
          <w:sz w:val="28"/>
          <w:szCs w:val="28"/>
        </w:rPr>
      </w:pPr>
    </w:p>
    <w:p w:rsidR="00AF3EDD" w:rsidRPr="00AF3EDD" w:rsidRDefault="00AF3EDD" w:rsidP="00AF3EDD">
      <w:pPr>
        <w:widowControl w:val="0"/>
        <w:autoSpaceDE w:val="0"/>
        <w:autoSpaceDN w:val="0"/>
        <w:ind w:firstLine="540"/>
        <w:jc w:val="both"/>
        <w:rPr>
          <w:sz w:val="28"/>
          <w:szCs w:val="28"/>
        </w:rPr>
      </w:pPr>
      <w:r w:rsidRPr="00AF3EDD">
        <w:rPr>
          <w:sz w:val="28"/>
          <w:szCs w:val="28"/>
        </w:rPr>
        <w:t>16.1.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AF3EDD" w:rsidRPr="00AF3EDD" w:rsidRDefault="00AF3EDD" w:rsidP="00AF3EDD">
      <w:pPr>
        <w:widowControl w:val="0"/>
        <w:autoSpaceDE w:val="0"/>
        <w:autoSpaceDN w:val="0"/>
        <w:ind w:firstLine="540"/>
        <w:jc w:val="both"/>
        <w:rPr>
          <w:sz w:val="28"/>
          <w:szCs w:val="28"/>
        </w:rPr>
      </w:pPr>
      <w:r w:rsidRPr="00AF3EDD">
        <w:rPr>
          <w:sz w:val="28"/>
          <w:szCs w:val="28"/>
        </w:rPr>
        <w:t xml:space="preserve">16.2. Все вопросы, не предусмотренные настоящим Договором, </w:t>
      </w:r>
      <w:r w:rsidRPr="00AF3EDD">
        <w:rPr>
          <w:sz w:val="28"/>
          <w:szCs w:val="28"/>
        </w:rPr>
        <w:lastRenderedPageBreak/>
        <w:t>регулируются законодательством Российской Федерации.</w:t>
      </w:r>
    </w:p>
    <w:p w:rsidR="00AF3EDD" w:rsidRPr="00AF3EDD" w:rsidRDefault="00AF3EDD" w:rsidP="00AF3EDD">
      <w:pPr>
        <w:widowControl w:val="0"/>
        <w:autoSpaceDE w:val="0"/>
        <w:autoSpaceDN w:val="0"/>
        <w:ind w:firstLine="540"/>
        <w:jc w:val="both"/>
        <w:rPr>
          <w:sz w:val="28"/>
          <w:szCs w:val="28"/>
        </w:rPr>
      </w:pPr>
      <w:r w:rsidRPr="00AF3EDD">
        <w:rPr>
          <w:sz w:val="28"/>
          <w:szCs w:val="28"/>
        </w:rPr>
        <w:t>16.3. Настоящий Договор составлен в двух экземплярах, имеющих одинаковую силу, по одному экземпляру для каждой из Сторон.</w:t>
      </w:r>
    </w:p>
    <w:p w:rsidR="00AF3EDD" w:rsidRPr="00AF3EDD" w:rsidRDefault="00AF3EDD" w:rsidP="00AF3EDD">
      <w:pPr>
        <w:widowControl w:val="0"/>
        <w:autoSpaceDE w:val="0"/>
        <w:autoSpaceDN w:val="0"/>
        <w:ind w:firstLine="540"/>
        <w:jc w:val="both"/>
        <w:rPr>
          <w:sz w:val="28"/>
          <w:szCs w:val="28"/>
        </w:rPr>
      </w:pPr>
      <w:r w:rsidRPr="00AF3EDD">
        <w:rPr>
          <w:sz w:val="28"/>
          <w:szCs w:val="28"/>
        </w:rPr>
        <w:t>16.4. Все приложения к настоящему Договору являются его неотъемлемыми частями.</w:t>
      </w:r>
    </w:p>
    <w:p w:rsidR="00AF3EDD" w:rsidRPr="00AF3EDD" w:rsidRDefault="00AF3EDD" w:rsidP="00AF3EDD">
      <w:pPr>
        <w:widowControl w:val="0"/>
        <w:autoSpaceDE w:val="0"/>
        <w:autoSpaceDN w:val="0"/>
        <w:ind w:firstLine="540"/>
        <w:jc w:val="both"/>
        <w:rPr>
          <w:sz w:val="28"/>
          <w:szCs w:val="28"/>
        </w:rPr>
      </w:pPr>
      <w:r w:rsidRPr="00AF3EDD">
        <w:rPr>
          <w:sz w:val="28"/>
          <w:szCs w:val="28"/>
        </w:rPr>
        <w:t>16.5. К настоящему Договору прилагаются:</w:t>
      </w:r>
    </w:p>
    <w:p w:rsidR="00AF3EDD" w:rsidRPr="00AF3EDD" w:rsidRDefault="00AF3EDD" w:rsidP="00AF3EDD">
      <w:pPr>
        <w:widowControl w:val="0"/>
        <w:autoSpaceDE w:val="0"/>
        <w:autoSpaceDN w:val="0"/>
        <w:ind w:firstLine="540"/>
        <w:jc w:val="both"/>
        <w:rPr>
          <w:sz w:val="28"/>
          <w:szCs w:val="28"/>
        </w:rPr>
      </w:pPr>
      <w:r w:rsidRPr="00AF3EDD">
        <w:rPr>
          <w:sz w:val="28"/>
          <w:szCs w:val="28"/>
        </w:rPr>
        <w:t xml:space="preserve">16.5.1. Спецификация </w:t>
      </w:r>
      <w:hyperlink r:id="rId15" w:anchor="P2562" w:history="1">
        <w:r w:rsidRPr="00AF3EDD">
          <w:rPr>
            <w:sz w:val="28"/>
            <w:szCs w:val="28"/>
          </w:rPr>
          <w:t>(Приложение № 1)</w:t>
        </w:r>
      </w:hyperlink>
      <w:r w:rsidRPr="00AF3EDD">
        <w:rPr>
          <w:sz w:val="28"/>
          <w:szCs w:val="28"/>
        </w:rPr>
        <w:t>;</w:t>
      </w:r>
    </w:p>
    <w:p w:rsidR="00AF3EDD" w:rsidRPr="00AF3EDD" w:rsidRDefault="00AF3EDD" w:rsidP="00AF3EDD">
      <w:pPr>
        <w:widowControl w:val="0"/>
        <w:autoSpaceDE w:val="0"/>
        <w:autoSpaceDN w:val="0"/>
        <w:ind w:firstLine="540"/>
        <w:jc w:val="both"/>
        <w:rPr>
          <w:sz w:val="28"/>
          <w:szCs w:val="28"/>
        </w:rPr>
      </w:pPr>
      <w:r w:rsidRPr="00AF3EDD">
        <w:rPr>
          <w:sz w:val="28"/>
          <w:szCs w:val="28"/>
        </w:rPr>
        <w:t>16.5.2. Акт об исполнении обязательств (Приложение №2);</w:t>
      </w:r>
    </w:p>
    <w:p w:rsidR="00AF3EDD" w:rsidRPr="00AF3EDD" w:rsidRDefault="00AF3EDD" w:rsidP="00AF3EDD">
      <w:pPr>
        <w:widowControl w:val="0"/>
        <w:autoSpaceDE w:val="0"/>
        <w:autoSpaceDN w:val="0"/>
        <w:ind w:firstLine="540"/>
        <w:jc w:val="both"/>
        <w:rPr>
          <w:sz w:val="28"/>
          <w:szCs w:val="28"/>
        </w:rPr>
      </w:pPr>
      <w:r w:rsidRPr="00AF3EDD">
        <w:rPr>
          <w:sz w:val="28"/>
          <w:szCs w:val="28"/>
        </w:rPr>
        <w:t>16.5.3. Заявка на поставку Товара (Приложение №3).</w:t>
      </w:r>
    </w:p>
    <w:p w:rsidR="00AF3EDD" w:rsidRPr="00AF3EDD" w:rsidRDefault="00AF3EDD" w:rsidP="00AF3EDD">
      <w:pPr>
        <w:widowControl w:val="0"/>
        <w:autoSpaceDE w:val="0"/>
        <w:autoSpaceDN w:val="0"/>
        <w:ind w:firstLine="851"/>
        <w:jc w:val="both"/>
        <w:rPr>
          <w:rFonts w:eastAsiaTheme="minorHAnsi"/>
          <w:sz w:val="28"/>
          <w:szCs w:val="28"/>
        </w:rPr>
      </w:pPr>
    </w:p>
    <w:p w:rsidR="00AF3EDD" w:rsidRPr="00AF3EDD" w:rsidRDefault="00AF3EDD" w:rsidP="00AF3EDD">
      <w:pPr>
        <w:jc w:val="center"/>
        <w:rPr>
          <w:rFonts w:eastAsia="Calibri"/>
          <w:b/>
          <w:sz w:val="28"/>
          <w:szCs w:val="28"/>
        </w:rPr>
      </w:pPr>
      <w:r w:rsidRPr="00AF3EDD">
        <w:rPr>
          <w:rFonts w:eastAsia="Calibri"/>
          <w:b/>
          <w:sz w:val="28"/>
          <w:szCs w:val="28"/>
        </w:rPr>
        <w:t>17. Юридические адреса и платежные реквизиты Сторон</w:t>
      </w:r>
    </w:p>
    <w:tbl>
      <w:tblPr>
        <w:tblStyle w:val="af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962"/>
      </w:tblGrid>
      <w:tr w:rsidR="00AF3EDD" w:rsidRPr="00AF3EDD" w:rsidTr="00C12F0E">
        <w:trPr>
          <w:trHeight w:val="914"/>
        </w:trPr>
        <w:tc>
          <w:tcPr>
            <w:tcW w:w="4785" w:type="dxa"/>
            <w:hideMark/>
          </w:tcPr>
          <w:p w:rsidR="00AF3EDD" w:rsidRPr="00AF3EDD" w:rsidRDefault="00AF3EDD" w:rsidP="00AF3EDD">
            <w:pPr>
              <w:autoSpaceDE w:val="0"/>
              <w:autoSpaceDN w:val="0"/>
              <w:jc w:val="center"/>
              <w:rPr>
                <w:b/>
                <w:sz w:val="28"/>
                <w:szCs w:val="28"/>
              </w:rPr>
            </w:pPr>
            <w:r w:rsidRPr="00AF3EDD">
              <w:rPr>
                <w:b/>
                <w:sz w:val="28"/>
                <w:szCs w:val="28"/>
              </w:rPr>
              <w:t>Покупатель:</w:t>
            </w:r>
          </w:p>
          <w:p w:rsidR="00AF3EDD" w:rsidRPr="00AF3EDD" w:rsidRDefault="00AF3EDD" w:rsidP="00AF3EDD">
            <w:pPr>
              <w:autoSpaceDE w:val="0"/>
              <w:autoSpaceDN w:val="0"/>
              <w:rPr>
                <w:sz w:val="28"/>
                <w:szCs w:val="28"/>
              </w:rPr>
            </w:pPr>
            <w:r w:rsidRPr="00AF3EDD">
              <w:rPr>
                <w:sz w:val="28"/>
                <w:szCs w:val="28"/>
              </w:rPr>
              <w:t>АО «ЖТК»</w:t>
            </w:r>
          </w:p>
          <w:p w:rsidR="00AF3EDD" w:rsidRPr="00AF3EDD" w:rsidRDefault="00AF3EDD" w:rsidP="00AF3EDD">
            <w:pPr>
              <w:autoSpaceDE w:val="0"/>
              <w:autoSpaceDN w:val="0"/>
              <w:rPr>
                <w:sz w:val="28"/>
                <w:szCs w:val="28"/>
              </w:rPr>
            </w:pPr>
            <w:r w:rsidRPr="00AF3EDD">
              <w:rPr>
                <w:sz w:val="28"/>
                <w:szCs w:val="28"/>
              </w:rPr>
              <w:t>107228, г. Москва,</w:t>
            </w:r>
          </w:p>
          <w:p w:rsidR="00AF3EDD" w:rsidRPr="00AF3EDD" w:rsidRDefault="00AF3EDD" w:rsidP="00AF3EDD">
            <w:pPr>
              <w:autoSpaceDE w:val="0"/>
              <w:autoSpaceDN w:val="0"/>
              <w:rPr>
                <w:sz w:val="28"/>
                <w:szCs w:val="28"/>
              </w:rPr>
            </w:pPr>
            <w:r w:rsidRPr="00AF3EDD">
              <w:rPr>
                <w:sz w:val="28"/>
                <w:szCs w:val="28"/>
              </w:rPr>
              <w:t>ул. Новорязанская, д.12</w:t>
            </w:r>
          </w:p>
          <w:p w:rsidR="00AF3EDD" w:rsidRPr="00AF3EDD" w:rsidRDefault="00AF3EDD" w:rsidP="00AF3EDD">
            <w:pPr>
              <w:autoSpaceDE w:val="0"/>
              <w:autoSpaceDN w:val="0"/>
              <w:rPr>
                <w:sz w:val="28"/>
                <w:szCs w:val="28"/>
              </w:rPr>
            </w:pPr>
            <w:r w:rsidRPr="00AF3EDD">
              <w:rPr>
                <w:sz w:val="28"/>
                <w:szCs w:val="28"/>
              </w:rPr>
              <w:t>ИНН / КПП: 7708639622 / 770801001</w:t>
            </w:r>
          </w:p>
          <w:p w:rsidR="00AF3EDD" w:rsidRPr="00AF3EDD" w:rsidRDefault="00AF3EDD" w:rsidP="00AF3EDD">
            <w:pPr>
              <w:autoSpaceDE w:val="0"/>
              <w:autoSpaceDN w:val="0"/>
              <w:rPr>
                <w:sz w:val="28"/>
                <w:szCs w:val="28"/>
              </w:rPr>
            </w:pPr>
            <w:r w:rsidRPr="00AF3EDD">
              <w:rPr>
                <w:sz w:val="28"/>
                <w:szCs w:val="28"/>
              </w:rPr>
              <w:t>филиал Банка ВТБ (ПАО) г. Москва,</w:t>
            </w:r>
          </w:p>
          <w:p w:rsidR="00AF3EDD" w:rsidRPr="00AF3EDD" w:rsidRDefault="00AF3EDD" w:rsidP="00AF3EDD">
            <w:pPr>
              <w:autoSpaceDE w:val="0"/>
              <w:autoSpaceDN w:val="0"/>
              <w:rPr>
                <w:sz w:val="28"/>
                <w:szCs w:val="28"/>
              </w:rPr>
            </w:pPr>
            <w:r w:rsidRPr="00AF3EDD">
              <w:rPr>
                <w:sz w:val="28"/>
                <w:szCs w:val="28"/>
              </w:rPr>
              <w:t>БИК 044525187</w:t>
            </w:r>
          </w:p>
          <w:p w:rsidR="00AF3EDD" w:rsidRPr="00AF3EDD" w:rsidRDefault="00AF3EDD" w:rsidP="00AF3EDD">
            <w:pPr>
              <w:autoSpaceDE w:val="0"/>
              <w:autoSpaceDN w:val="0"/>
              <w:rPr>
                <w:sz w:val="28"/>
                <w:szCs w:val="28"/>
              </w:rPr>
            </w:pPr>
            <w:r w:rsidRPr="00AF3EDD">
              <w:rPr>
                <w:sz w:val="28"/>
                <w:szCs w:val="28"/>
              </w:rPr>
              <w:t>к/с: 30101810700000000187</w:t>
            </w:r>
          </w:p>
          <w:p w:rsidR="00AF3EDD" w:rsidRPr="00AF3EDD" w:rsidRDefault="00AF3EDD" w:rsidP="00AF3EDD">
            <w:pPr>
              <w:autoSpaceDE w:val="0"/>
              <w:autoSpaceDN w:val="0"/>
              <w:rPr>
                <w:sz w:val="28"/>
                <w:szCs w:val="28"/>
              </w:rPr>
            </w:pPr>
            <w:r w:rsidRPr="00AF3EDD">
              <w:rPr>
                <w:sz w:val="28"/>
                <w:szCs w:val="28"/>
              </w:rPr>
              <w:t>р/с: 40702810100420000003</w:t>
            </w:r>
          </w:p>
          <w:p w:rsidR="00AF3EDD" w:rsidRPr="00AF3EDD" w:rsidRDefault="00AF3EDD" w:rsidP="00AF3EDD">
            <w:pPr>
              <w:autoSpaceDE w:val="0"/>
              <w:autoSpaceDN w:val="0"/>
              <w:rPr>
                <w:sz w:val="28"/>
                <w:szCs w:val="28"/>
              </w:rPr>
            </w:pPr>
            <w:r w:rsidRPr="00AF3EDD">
              <w:rPr>
                <w:sz w:val="28"/>
                <w:szCs w:val="28"/>
              </w:rPr>
              <w:t>Московский филиал АО «ЖТК»</w:t>
            </w:r>
          </w:p>
          <w:p w:rsidR="00AF3EDD" w:rsidRPr="00AF3EDD" w:rsidRDefault="00AF3EDD" w:rsidP="00AF3EDD">
            <w:pPr>
              <w:autoSpaceDE w:val="0"/>
              <w:autoSpaceDN w:val="0"/>
              <w:rPr>
                <w:sz w:val="28"/>
                <w:szCs w:val="28"/>
              </w:rPr>
            </w:pPr>
            <w:r w:rsidRPr="00AF3EDD">
              <w:rPr>
                <w:sz w:val="28"/>
                <w:szCs w:val="28"/>
              </w:rPr>
              <w:t>105066, г. Москва, ул. Ольховская,</w:t>
            </w:r>
          </w:p>
          <w:p w:rsidR="00AF3EDD" w:rsidRPr="00AF3EDD" w:rsidRDefault="00AF3EDD" w:rsidP="00AF3EDD">
            <w:pPr>
              <w:autoSpaceDE w:val="0"/>
              <w:autoSpaceDN w:val="0"/>
              <w:rPr>
                <w:sz w:val="28"/>
                <w:szCs w:val="28"/>
              </w:rPr>
            </w:pPr>
            <w:r w:rsidRPr="00AF3EDD">
              <w:rPr>
                <w:sz w:val="28"/>
                <w:szCs w:val="28"/>
              </w:rPr>
              <w:t>д.11, стр.1</w:t>
            </w:r>
          </w:p>
          <w:p w:rsidR="00AF3EDD" w:rsidRPr="00AF3EDD" w:rsidRDefault="00AF3EDD" w:rsidP="00AF3EDD">
            <w:pPr>
              <w:autoSpaceDE w:val="0"/>
              <w:autoSpaceDN w:val="0"/>
              <w:rPr>
                <w:sz w:val="28"/>
                <w:szCs w:val="28"/>
              </w:rPr>
            </w:pPr>
            <w:r w:rsidRPr="00AF3EDD">
              <w:rPr>
                <w:sz w:val="28"/>
                <w:szCs w:val="28"/>
              </w:rPr>
              <w:t>ИНН / КПП: 7708639622 / 770843001</w:t>
            </w:r>
          </w:p>
          <w:p w:rsidR="00AF3EDD" w:rsidRPr="00AF3EDD" w:rsidRDefault="00AF3EDD" w:rsidP="00AF3EDD">
            <w:pPr>
              <w:autoSpaceDE w:val="0"/>
              <w:autoSpaceDN w:val="0"/>
              <w:rPr>
                <w:sz w:val="28"/>
                <w:szCs w:val="28"/>
              </w:rPr>
            </w:pPr>
            <w:r w:rsidRPr="00AF3EDD">
              <w:rPr>
                <w:sz w:val="28"/>
                <w:szCs w:val="28"/>
              </w:rPr>
              <w:t>Банк ВТБ (ПАО) г. Москва,</w:t>
            </w:r>
          </w:p>
          <w:p w:rsidR="00AF3EDD" w:rsidRPr="00AF3EDD" w:rsidRDefault="00AF3EDD" w:rsidP="00AF3EDD">
            <w:pPr>
              <w:autoSpaceDE w:val="0"/>
              <w:autoSpaceDN w:val="0"/>
              <w:rPr>
                <w:sz w:val="28"/>
                <w:szCs w:val="28"/>
              </w:rPr>
            </w:pPr>
            <w:r w:rsidRPr="00AF3EDD">
              <w:rPr>
                <w:sz w:val="28"/>
                <w:szCs w:val="28"/>
              </w:rPr>
              <w:t>БИК: 044525187</w:t>
            </w:r>
          </w:p>
          <w:p w:rsidR="00AF3EDD" w:rsidRPr="00AF3EDD" w:rsidRDefault="00AF3EDD" w:rsidP="00AF3EDD">
            <w:pPr>
              <w:autoSpaceDE w:val="0"/>
              <w:autoSpaceDN w:val="0"/>
              <w:rPr>
                <w:sz w:val="28"/>
                <w:szCs w:val="28"/>
              </w:rPr>
            </w:pPr>
            <w:r w:rsidRPr="00AF3EDD">
              <w:rPr>
                <w:sz w:val="28"/>
                <w:szCs w:val="28"/>
              </w:rPr>
              <w:t>к/с: 30101810700000000187</w:t>
            </w:r>
          </w:p>
          <w:p w:rsidR="00AF3EDD" w:rsidRPr="00AF3EDD" w:rsidRDefault="00AF3EDD" w:rsidP="00AF3EDD">
            <w:pPr>
              <w:autoSpaceDE w:val="0"/>
              <w:autoSpaceDN w:val="0"/>
              <w:rPr>
                <w:sz w:val="28"/>
                <w:szCs w:val="28"/>
              </w:rPr>
            </w:pPr>
            <w:r w:rsidRPr="00AF3EDD">
              <w:rPr>
                <w:sz w:val="28"/>
                <w:szCs w:val="28"/>
              </w:rPr>
              <w:t>р/с: 40702810900420000009</w:t>
            </w:r>
          </w:p>
          <w:p w:rsidR="00AF3EDD" w:rsidRPr="00AF3EDD" w:rsidRDefault="00AF3EDD" w:rsidP="00AF3EDD">
            <w:pPr>
              <w:rPr>
                <w:sz w:val="28"/>
                <w:szCs w:val="28"/>
              </w:rPr>
            </w:pPr>
            <w:r w:rsidRPr="00AF3EDD">
              <w:rPr>
                <w:sz w:val="28"/>
                <w:szCs w:val="28"/>
              </w:rPr>
              <w:t>Тел.: (499) 266-37-49</w:t>
            </w:r>
          </w:p>
          <w:p w:rsidR="00AF3EDD" w:rsidRPr="00AF3EDD" w:rsidRDefault="00AF3EDD" w:rsidP="00AF3EDD">
            <w:pPr>
              <w:widowControl w:val="0"/>
              <w:autoSpaceDE w:val="0"/>
              <w:autoSpaceDN w:val="0"/>
              <w:adjustRightInd w:val="0"/>
              <w:rPr>
                <w:rFonts w:eastAsia="Calibri"/>
                <w:sz w:val="28"/>
                <w:szCs w:val="28"/>
                <w:lang w:eastAsia="en-US"/>
              </w:rPr>
            </w:pPr>
            <w:r w:rsidRPr="00AF3EDD">
              <w:rPr>
                <w:rFonts w:eastAsia="Calibri"/>
                <w:sz w:val="28"/>
                <w:szCs w:val="28"/>
                <w:lang w:eastAsia="en-US"/>
              </w:rPr>
              <w:t xml:space="preserve"> </w:t>
            </w:r>
          </w:p>
          <w:p w:rsidR="00AF3EDD" w:rsidRPr="00AF3EDD" w:rsidRDefault="00AF3EDD" w:rsidP="00AF3EDD">
            <w:pPr>
              <w:keepLines/>
              <w:jc w:val="right"/>
              <w:rPr>
                <w:rFonts w:eastAsia="Calibri"/>
                <w:sz w:val="28"/>
                <w:szCs w:val="28"/>
                <w:lang w:eastAsia="en-US"/>
              </w:rPr>
            </w:pPr>
            <w:r w:rsidRPr="00AF3EDD">
              <w:rPr>
                <w:sz w:val="28"/>
                <w:szCs w:val="28"/>
              </w:rPr>
              <w:t xml:space="preserve">__________________ </w:t>
            </w:r>
          </w:p>
        </w:tc>
        <w:tc>
          <w:tcPr>
            <w:tcW w:w="4962" w:type="dxa"/>
            <w:hideMark/>
          </w:tcPr>
          <w:p w:rsidR="00AF3EDD" w:rsidRPr="00AF3EDD" w:rsidRDefault="00AF3EDD" w:rsidP="00AF3EDD">
            <w:pPr>
              <w:jc w:val="center"/>
              <w:rPr>
                <w:b/>
                <w:sz w:val="28"/>
                <w:szCs w:val="28"/>
              </w:rPr>
            </w:pPr>
            <w:r w:rsidRPr="00AF3EDD">
              <w:rPr>
                <w:b/>
                <w:sz w:val="28"/>
                <w:szCs w:val="28"/>
              </w:rPr>
              <w:t>Поставщик:</w:t>
            </w:r>
          </w:p>
          <w:p w:rsidR="00AF3EDD" w:rsidRPr="00AF3EDD" w:rsidRDefault="00AF3EDD" w:rsidP="00AF3EDD">
            <w:pPr>
              <w:jc w:val="center"/>
              <w:rPr>
                <w:sz w:val="28"/>
                <w:szCs w:val="28"/>
                <w:lang w:val="en-US"/>
              </w:rPr>
            </w:pPr>
          </w:p>
          <w:p w:rsidR="00AF3EDD" w:rsidRPr="00AF3EDD" w:rsidRDefault="00AF3EDD" w:rsidP="00AF3EDD">
            <w:pPr>
              <w:jc w:val="center"/>
              <w:rPr>
                <w:sz w:val="28"/>
                <w:szCs w:val="28"/>
                <w:lang w:val="en-US"/>
              </w:rPr>
            </w:pPr>
          </w:p>
          <w:p w:rsidR="00AF3EDD" w:rsidRPr="00AF3EDD" w:rsidRDefault="00AF3EDD" w:rsidP="00AF3EDD">
            <w:pPr>
              <w:jc w:val="right"/>
              <w:rPr>
                <w:rFonts w:eastAsia="Calibri"/>
                <w:sz w:val="28"/>
                <w:szCs w:val="28"/>
              </w:rPr>
            </w:pPr>
          </w:p>
          <w:p w:rsidR="00AF3EDD" w:rsidRPr="00AF3EDD" w:rsidRDefault="00AF3EDD" w:rsidP="00AF3EDD">
            <w:pPr>
              <w:jc w:val="right"/>
              <w:rPr>
                <w:rFonts w:eastAsia="Calibri"/>
                <w:sz w:val="28"/>
                <w:szCs w:val="28"/>
              </w:rPr>
            </w:pPr>
          </w:p>
          <w:p w:rsidR="00AF3EDD" w:rsidRPr="00AF3EDD" w:rsidRDefault="00AF3EDD" w:rsidP="00AF3EDD">
            <w:pPr>
              <w:jc w:val="right"/>
              <w:rPr>
                <w:rFonts w:eastAsia="Calibri"/>
                <w:sz w:val="28"/>
                <w:szCs w:val="28"/>
                <w:lang w:eastAsia="en-US"/>
              </w:rPr>
            </w:pPr>
            <w:r w:rsidRPr="00AF3EDD">
              <w:rPr>
                <w:rFonts w:eastAsia="Calibri"/>
                <w:sz w:val="28"/>
                <w:szCs w:val="28"/>
              </w:rPr>
              <w:t xml:space="preserve">____________________ </w:t>
            </w:r>
          </w:p>
        </w:tc>
      </w:tr>
    </w:tbl>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Default="00AF3EDD" w:rsidP="00AF3EDD">
      <w:pPr>
        <w:autoSpaceDE w:val="0"/>
        <w:autoSpaceDN w:val="0"/>
        <w:adjustRightInd w:val="0"/>
        <w:rPr>
          <w:sz w:val="16"/>
          <w:szCs w:val="16"/>
        </w:rPr>
      </w:pPr>
    </w:p>
    <w:p w:rsidR="00AF3EDD" w:rsidRPr="00AF3EDD" w:rsidRDefault="00AF3EDD" w:rsidP="00AF3EDD">
      <w:pPr>
        <w:autoSpaceDE w:val="0"/>
        <w:autoSpaceDN w:val="0"/>
        <w:adjustRightInd w:val="0"/>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p>
    <w:p w:rsidR="00AF3EDD" w:rsidRPr="00AF3EDD" w:rsidRDefault="00AF3EDD" w:rsidP="00AF3EDD">
      <w:pPr>
        <w:autoSpaceDE w:val="0"/>
        <w:autoSpaceDN w:val="0"/>
        <w:adjustRightInd w:val="0"/>
        <w:ind w:firstLine="4962"/>
        <w:jc w:val="right"/>
        <w:rPr>
          <w:sz w:val="16"/>
          <w:szCs w:val="16"/>
        </w:rPr>
      </w:pPr>
      <w:r w:rsidRPr="00AF3EDD">
        <w:rPr>
          <w:sz w:val="16"/>
          <w:szCs w:val="16"/>
        </w:rPr>
        <w:lastRenderedPageBreak/>
        <w:t xml:space="preserve">Приложение №1 к договору </w:t>
      </w:r>
    </w:p>
    <w:p w:rsidR="00AF3EDD" w:rsidRPr="00AF3EDD" w:rsidRDefault="00AF3EDD" w:rsidP="00AF3EDD">
      <w:pPr>
        <w:autoSpaceDE w:val="0"/>
        <w:autoSpaceDN w:val="0"/>
        <w:adjustRightInd w:val="0"/>
        <w:ind w:firstLine="4962"/>
        <w:jc w:val="right"/>
        <w:rPr>
          <w:sz w:val="16"/>
          <w:szCs w:val="16"/>
        </w:rPr>
      </w:pPr>
      <w:r w:rsidRPr="00AF3EDD">
        <w:rPr>
          <w:sz w:val="16"/>
          <w:szCs w:val="16"/>
        </w:rPr>
        <w:t xml:space="preserve">поставки №____ от « ___ » _______ 2019 г. </w:t>
      </w:r>
    </w:p>
    <w:p w:rsidR="00AF3EDD" w:rsidRPr="00AF3EDD" w:rsidRDefault="00AF3EDD" w:rsidP="00AF3EDD">
      <w:pPr>
        <w:autoSpaceDE w:val="0"/>
        <w:autoSpaceDN w:val="0"/>
        <w:adjustRightInd w:val="0"/>
        <w:ind w:firstLine="737"/>
        <w:jc w:val="right"/>
      </w:pPr>
      <w:r w:rsidRPr="00AF3EDD">
        <w:t xml:space="preserve"> </w:t>
      </w:r>
    </w:p>
    <w:p w:rsidR="00AF3EDD" w:rsidRPr="00AF3EDD" w:rsidRDefault="00AF3EDD" w:rsidP="00AF3EDD">
      <w:pPr>
        <w:autoSpaceDE w:val="0"/>
        <w:autoSpaceDN w:val="0"/>
        <w:adjustRightInd w:val="0"/>
        <w:ind w:firstLine="737"/>
        <w:jc w:val="center"/>
        <w:rPr>
          <w:b/>
          <w:sz w:val="28"/>
          <w:szCs w:val="28"/>
        </w:rPr>
      </w:pPr>
    </w:p>
    <w:p w:rsidR="00AF3EDD" w:rsidRPr="00AF3EDD" w:rsidRDefault="00AF3EDD" w:rsidP="00AF3EDD">
      <w:pPr>
        <w:autoSpaceDE w:val="0"/>
        <w:autoSpaceDN w:val="0"/>
        <w:adjustRightInd w:val="0"/>
        <w:ind w:firstLine="737"/>
        <w:jc w:val="center"/>
        <w:rPr>
          <w:b/>
          <w:sz w:val="28"/>
          <w:szCs w:val="28"/>
        </w:rPr>
      </w:pPr>
      <w:r w:rsidRPr="00AF3EDD">
        <w:rPr>
          <w:b/>
          <w:sz w:val="28"/>
          <w:szCs w:val="28"/>
        </w:rPr>
        <w:t>Спецификация</w:t>
      </w:r>
    </w:p>
    <w:p w:rsidR="00AF3EDD" w:rsidRPr="00AF3EDD" w:rsidRDefault="00AF3EDD" w:rsidP="00AF3EDD">
      <w:pPr>
        <w:widowControl w:val="0"/>
        <w:autoSpaceDE w:val="0"/>
        <w:autoSpaceDN w:val="0"/>
      </w:pPr>
    </w:p>
    <w:tbl>
      <w:tblPr>
        <w:tblW w:w="10445" w:type="dxa"/>
        <w:tblInd w:w="-9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3090"/>
        <w:gridCol w:w="901"/>
        <w:gridCol w:w="634"/>
        <w:gridCol w:w="1418"/>
        <w:gridCol w:w="992"/>
        <w:gridCol w:w="1559"/>
        <w:gridCol w:w="1347"/>
      </w:tblGrid>
      <w:tr w:rsidR="00AF3EDD" w:rsidRPr="00AF3EDD" w:rsidTr="00C12F0E">
        <w:trPr>
          <w:trHeight w:val="707"/>
        </w:trPr>
        <w:tc>
          <w:tcPr>
            <w:tcW w:w="504" w:type="dxa"/>
            <w:tcBorders>
              <w:top w:val="single" w:sz="8" w:space="0" w:color="auto"/>
              <w:left w:val="single" w:sz="8" w:space="0" w:color="auto"/>
              <w:bottom w:val="single" w:sz="8" w:space="0" w:color="auto"/>
              <w:right w:val="single" w:sz="8" w:space="0" w:color="auto"/>
            </w:tcBorders>
            <w:vAlign w:val="center"/>
            <w:hideMark/>
          </w:tcPr>
          <w:p w:rsidR="00AF3EDD" w:rsidRPr="00AF3EDD" w:rsidRDefault="00AF3EDD" w:rsidP="00AF3EDD">
            <w:pPr>
              <w:widowControl w:val="0"/>
              <w:autoSpaceDE w:val="0"/>
              <w:autoSpaceDN w:val="0"/>
              <w:rPr>
                <w:rFonts w:eastAsia="Calibri"/>
              </w:rPr>
            </w:pPr>
            <w:r w:rsidRPr="00AF3EDD">
              <w:rPr>
                <w:rFonts w:eastAsia="Calibri"/>
              </w:rPr>
              <w:t>п/п</w:t>
            </w:r>
          </w:p>
        </w:tc>
        <w:tc>
          <w:tcPr>
            <w:tcW w:w="3090" w:type="dxa"/>
            <w:tcBorders>
              <w:top w:val="single" w:sz="8" w:space="0" w:color="auto"/>
              <w:left w:val="single" w:sz="8" w:space="0" w:color="auto"/>
              <w:bottom w:val="single" w:sz="8" w:space="0" w:color="auto"/>
              <w:right w:val="single" w:sz="8" w:space="0" w:color="auto"/>
            </w:tcBorders>
            <w:vAlign w:val="center"/>
            <w:hideMark/>
          </w:tcPr>
          <w:p w:rsidR="00AF3EDD" w:rsidRPr="00AF3EDD" w:rsidRDefault="00AF3EDD" w:rsidP="00AF3EDD">
            <w:pPr>
              <w:widowControl w:val="0"/>
              <w:autoSpaceDE w:val="0"/>
              <w:autoSpaceDN w:val="0"/>
              <w:rPr>
                <w:rFonts w:eastAsia="Calibri"/>
              </w:rPr>
            </w:pPr>
            <w:r w:rsidRPr="00AF3EDD">
              <w:rPr>
                <w:rFonts w:eastAsia="Calibri"/>
              </w:rPr>
              <w:t>Наименование и ассортимент Товара</w:t>
            </w:r>
          </w:p>
        </w:tc>
        <w:tc>
          <w:tcPr>
            <w:tcW w:w="901" w:type="dxa"/>
            <w:tcBorders>
              <w:top w:val="single" w:sz="8" w:space="0" w:color="auto"/>
              <w:left w:val="single" w:sz="8" w:space="0" w:color="auto"/>
              <w:bottom w:val="single" w:sz="8" w:space="0" w:color="auto"/>
              <w:right w:val="single" w:sz="8" w:space="0" w:color="auto"/>
            </w:tcBorders>
            <w:vAlign w:val="center"/>
            <w:hideMark/>
          </w:tcPr>
          <w:p w:rsidR="00AF3EDD" w:rsidRPr="00AF3EDD" w:rsidRDefault="00AF3EDD" w:rsidP="00AF3EDD">
            <w:pPr>
              <w:widowControl w:val="0"/>
              <w:autoSpaceDE w:val="0"/>
              <w:autoSpaceDN w:val="0"/>
              <w:rPr>
                <w:rFonts w:eastAsia="Calibri"/>
              </w:rPr>
            </w:pPr>
            <w:r w:rsidRPr="00AF3EDD">
              <w:rPr>
                <w:rFonts w:eastAsia="Calibri"/>
              </w:rPr>
              <w:t>Ед. изм.</w:t>
            </w:r>
          </w:p>
        </w:tc>
        <w:tc>
          <w:tcPr>
            <w:tcW w:w="634" w:type="dxa"/>
            <w:tcBorders>
              <w:top w:val="single" w:sz="8" w:space="0" w:color="auto"/>
              <w:left w:val="single" w:sz="8" w:space="0" w:color="auto"/>
              <w:bottom w:val="single" w:sz="8" w:space="0" w:color="auto"/>
              <w:right w:val="single" w:sz="8" w:space="0" w:color="auto"/>
            </w:tcBorders>
            <w:vAlign w:val="center"/>
            <w:hideMark/>
          </w:tcPr>
          <w:p w:rsidR="00AF3EDD" w:rsidRPr="00AF3EDD" w:rsidRDefault="00AF3EDD" w:rsidP="00AF3EDD">
            <w:pPr>
              <w:widowControl w:val="0"/>
              <w:autoSpaceDE w:val="0"/>
              <w:autoSpaceDN w:val="0"/>
              <w:rPr>
                <w:rFonts w:eastAsia="Calibri"/>
              </w:rPr>
            </w:pPr>
            <w:r w:rsidRPr="00AF3EDD">
              <w:rPr>
                <w:rFonts w:eastAsia="Calibri"/>
              </w:rPr>
              <w:t>Кол-во</w:t>
            </w:r>
          </w:p>
        </w:tc>
        <w:tc>
          <w:tcPr>
            <w:tcW w:w="1418" w:type="dxa"/>
            <w:tcBorders>
              <w:top w:val="single" w:sz="8" w:space="0" w:color="auto"/>
              <w:left w:val="single" w:sz="8" w:space="0" w:color="auto"/>
              <w:bottom w:val="single" w:sz="8" w:space="0" w:color="auto"/>
              <w:right w:val="single" w:sz="8" w:space="0" w:color="auto"/>
            </w:tcBorders>
            <w:vAlign w:val="center"/>
            <w:hideMark/>
          </w:tcPr>
          <w:p w:rsidR="00AF3EDD" w:rsidRPr="00AF3EDD" w:rsidRDefault="00AF3EDD" w:rsidP="00AF3EDD">
            <w:pPr>
              <w:widowControl w:val="0"/>
              <w:autoSpaceDE w:val="0"/>
              <w:autoSpaceDN w:val="0"/>
              <w:rPr>
                <w:rFonts w:eastAsia="Calibri"/>
              </w:rPr>
            </w:pPr>
            <w:r w:rsidRPr="00AF3EDD">
              <w:rPr>
                <w:rFonts w:eastAsia="Calibri"/>
              </w:rPr>
              <w:t>Цена за ед., без НДС, руб.</w:t>
            </w:r>
          </w:p>
        </w:tc>
        <w:tc>
          <w:tcPr>
            <w:tcW w:w="992" w:type="dxa"/>
            <w:tcBorders>
              <w:top w:val="single" w:sz="8" w:space="0" w:color="auto"/>
              <w:left w:val="single" w:sz="8" w:space="0" w:color="auto"/>
              <w:bottom w:val="single" w:sz="8" w:space="0" w:color="auto"/>
              <w:right w:val="single" w:sz="8" w:space="0" w:color="auto"/>
            </w:tcBorders>
            <w:vAlign w:val="center"/>
            <w:hideMark/>
          </w:tcPr>
          <w:p w:rsidR="00AF3EDD" w:rsidRPr="00AF3EDD" w:rsidRDefault="00AF3EDD" w:rsidP="00AF3EDD">
            <w:pPr>
              <w:widowControl w:val="0"/>
              <w:autoSpaceDE w:val="0"/>
              <w:autoSpaceDN w:val="0"/>
              <w:rPr>
                <w:rFonts w:eastAsia="Calibri"/>
              </w:rPr>
            </w:pPr>
            <w:r w:rsidRPr="00AF3EDD">
              <w:rPr>
                <w:rFonts w:eastAsia="Calibri"/>
              </w:rPr>
              <w:t>НДС, %</w:t>
            </w:r>
          </w:p>
        </w:tc>
        <w:tc>
          <w:tcPr>
            <w:tcW w:w="1559" w:type="dxa"/>
            <w:tcBorders>
              <w:top w:val="single" w:sz="8" w:space="0" w:color="auto"/>
              <w:left w:val="single" w:sz="8" w:space="0" w:color="auto"/>
              <w:bottom w:val="single" w:sz="8" w:space="0" w:color="auto"/>
              <w:right w:val="single" w:sz="8" w:space="0" w:color="auto"/>
            </w:tcBorders>
            <w:vAlign w:val="center"/>
            <w:hideMark/>
          </w:tcPr>
          <w:p w:rsidR="00AF3EDD" w:rsidRPr="00AF3EDD" w:rsidRDefault="00AF3EDD" w:rsidP="00AF3EDD">
            <w:pPr>
              <w:widowControl w:val="0"/>
              <w:autoSpaceDE w:val="0"/>
              <w:autoSpaceDN w:val="0"/>
              <w:rPr>
                <w:rFonts w:eastAsia="Calibri"/>
              </w:rPr>
            </w:pPr>
            <w:r w:rsidRPr="00AF3EDD">
              <w:rPr>
                <w:rFonts w:eastAsia="Calibri"/>
              </w:rPr>
              <w:t>Сумма</w:t>
            </w:r>
          </w:p>
          <w:p w:rsidR="00AF3EDD" w:rsidRPr="00AF3EDD" w:rsidRDefault="00AF3EDD" w:rsidP="00AF3EDD">
            <w:pPr>
              <w:widowControl w:val="0"/>
              <w:autoSpaceDE w:val="0"/>
              <w:autoSpaceDN w:val="0"/>
              <w:rPr>
                <w:rFonts w:eastAsia="Calibri"/>
              </w:rPr>
            </w:pPr>
            <w:r w:rsidRPr="00AF3EDD">
              <w:rPr>
                <w:rFonts w:eastAsia="Calibri"/>
              </w:rPr>
              <w:t>без НДС, в  руб.</w:t>
            </w:r>
          </w:p>
        </w:tc>
        <w:tc>
          <w:tcPr>
            <w:tcW w:w="1347" w:type="dxa"/>
            <w:tcBorders>
              <w:top w:val="single" w:sz="8" w:space="0" w:color="auto"/>
              <w:left w:val="single" w:sz="8" w:space="0" w:color="auto"/>
              <w:bottom w:val="single" w:sz="8" w:space="0" w:color="auto"/>
              <w:right w:val="single" w:sz="8" w:space="0" w:color="auto"/>
            </w:tcBorders>
          </w:tcPr>
          <w:p w:rsidR="00AF3EDD" w:rsidRPr="00AF3EDD" w:rsidRDefault="00AF3EDD" w:rsidP="00AF3EDD">
            <w:pPr>
              <w:widowControl w:val="0"/>
              <w:autoSpaceDE w:val="0"/>
              <w:autoSpaceDN w:val="0"/>
              <w:rPr>
                <w:rFonts w:eastAsia="Calibri"/>
              </w:rPr>
            </w:pPr>
            <w:r w:rsidRPr="00AF3EDD">
              <w:rPr>
                <w:rFonts w:eastAsia="Calibri"/>
              </w:rPr>
              <w:t>Сумма</w:t>
            </w:r>
          </w:p>
          <w:p w:rsidR="00AF3EDD" w:rsidRPr="00AF3EDD" w:rsidRDefault="00AF3EDD" w:rsidP="00AF3EDD">
            <w:pPr>
              <w:widowControl w:val="0"/>
              <w:autoSpaceDE w:val="0"/>
              <w:autoSpaceDN w:val="0"/>
              <w:rPr>
                <w:rFonts w:eastAsia="Calibri"/>
              </w:rPr>
            </w:pPr>
            <w:r w:rsidRPr="00AF3EDD">
              <w:rPr>
                <w:rFonts w:eastAsia="Calibri"/>
              </w:rPr>
              <w:t>С НДС, в  руб.</w:t>
            </w:r>
          </w:p>
        </w:tc>
      </w:tr>
      <w:tr w:rsidR="00AF3EDD" w:rsidRPr="00AF3EDD" w:rsidTr="00C12F0E">
        <w:trPr>
          <w:trHeight w:val="140"/>
        </w:trPr>
        <w:tc>
          <w:tcPr>
            <w:tcW w:w="504"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pPr>
            <w:r w:rsidRPr="00AF3EDD">
              <w:t>1</w:t>
            </w:r>
          </w:p>
        </w:tc>
        <w:tc>
          <w:tcPr>
            <w:tcW w:w="3090" w:type="dxa"/>
            <w:tcBorders>
              <w:top w:val="nil"/>
              <w:left w:val="single" w:sz="4" w:space="0" w:color="auto"/>
              <w:bottom w:val="single" w:sz="4" w:space="0" w:color="auto"/>
              <w:right w:val="single" w:sz="4" w:space="0" w:color="auto"/>
            </w:tcBorders>
            <w:shd w:val="clear" w:color="000000" w:fill="FFFFFF"/>
          </w:tcPr>
          <w:p w:rsidR="00AF3EDD" w:rsidRPr="00AF3EDD" w:rsidRDefault="00AF3EDD" w:rsidP="00AF3EDD">
            <w:r w:rsidRPr="00AF3EDD">
              <w:t>Прилавок для столовых приборов ПСП-70КМ (630 мм, нерж. стаканы)Прилавок-витрина холодильный ПВВ(Н)-70КМ-С-НШ вся нерж. плоский стол (1120 мм)Модуль нейтральный МН-70КМ нейтральный стол (630 мм)Мармит 2-х блюд ЭМК-70КМ-01 паровой (две полки, подсветка, с гастроемкостями, 1500 мм)Кассовая кабина КК-70КМ  (1120 мм) универсальная</w:t>
            </w:r>
          </w:p>
        </w:tc>
        <w:tc>
          <w:tcPr>
            <w:tcW w:w="901" w:type="dxa"/>
            <w:tcBorders>
              <w:top w:val="nil"/>
              <w:left w:val="single" w:sz="8" w:space="0" w:color="auto"/>
              <w:bottom w:val="single" w:sz="8" w:space="0" w:color="auto"/>
              <w:right w:val="single" w:sz="8" w:space="0" w:color="auto"/>
            </w:tcBorders>
            <w:vAlign w:val="center"/>
          </w:tcPr>
          <w:p w:rsidR="00AF3EDD" w:rsidRPr="00AF3EDD" w:rsidRDefault="00AF3EDD" w:rsidP="00AF3EDD">
            <w:pPr>
              <w:rPr>
                <w:color w:val="000000"/>
              </w:rPr>
            </w:pPr>
            <w:r w:rsidRPr="00AF3EDD">
              <w:rPr>
                <w:color w:val="000000"/>
              </w:rPr>
              <w:t>Шт.</w:t>
            </w:r>
          </w:p>
        </w:tc>
        <w:tc>
          <w:tcPr>
            <w:tcW w:w="634" w:type="dxa"/>
            <w:tcBorders>
              <w:top w:val="nil"/>
              <w:left w:val="single" w:sz="4" w:space="0" w:color="auto"/>
              <w:bottom w:val="single" w:sz="4" w:space="0" w:color="auto"/>
              <w:right w:val="single" w:sz="4" w:space="0" w:color="auto"/>
            </w:tcBorders>
            <w:shd w:val="clear" w:color="auto" w:fill="auto"/>
          </w:tcPr>
          <w:p w:rsidR="00AF3EDD" w:rsidRPr="00AF3EDD" w:rsidRDefault="00AF3EDD" w:rsidP="00AF3EDD">
            <w:r w:rsidRPr="00AF3EDD">
              <w:t>1</w:t>
            </w:r>
          </w:p>
        </w:tc>
        <w:tc>
          <w:tcPr>
            <w:tcW w:w="1418" w:type="dxa"/>
            <w:tcBorders>
              <w:top w:val="single" w:sz="4" w:space="0" w:color="auto"/>
              <w:left w:val="single" w:sz="4" w:space="0" w:color="auto"/>
              <w:bottom w:val="single" w:sz="4" w:space="0" w:color="auto"/>
              <w:right w:val="nil"/>
            </w:tcBorders>
            <w:shd w:val="clear" w:color="auto" w:fill="auto"/>
          </w:tcPr>
          <w:p w:rsidR="00AF3EDD" w:rsidRPr="00AF3EDD" w:rsidRDefault="00AF3EDD" w:rsidP="00AF3EDD"/>
        </w:tc>
        <w:tc>
          <w:tcPr>
            <w:tcW w:w="992" w:type="dxa"/>
            <w:tcBorders>
              <w:top w:val="nil"/>
              <w:left w:val="single" w:sz="8" w:space="0" w:color="auto"/>
              <w:bottom w:val="single" w:sz="8" w:space="0" w:color="auto"/>
              <w:right w:val="single" w:sz="8" w:space="0" w:color="auto"/>
            </w:tcBorders>
            <w:vAlign w:val="center"/>
          </w:tcPr>
          <w:p w:rsidR="00AF3EDD" w:rsidRPr="00AF3EDD" w:rsidRDefault="00AF3EDD" w:rsidP="00AF3EDD">
            <w:pPr>
              <w:rPr>
                <w:color w:val="000000"/>
              </w:rPr>
            </w:pPr>
            <w:r w:rsidRPr="00AF3EDD">
              <w:rPr>
                <w:color w:val="00000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3EDD" w:rsidRPr="00AF3EDD" w:rsidRDefault="00AF3EDD" w:rsidP="00AF3EDD">
            <w:pPr>
              <w:rPr>
                <w:sz w:val="28"/>
                <w:szCs w:val="28"/>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AF3EDD" w:rsidRPr="00AF3EDD" w:rsidRDefault="00AF3EDD" w:rsidP="00AF3EDD">
            <w:pPr>
              <w:rPr>
                <w:color w:val="000000"/>
                <w:sz w:val="28"/>
                <w:szCs w:val="28"/>
              </w:rPr>
            </w:pPr>
          </w:p>
        </w:tc>
      </w:tr>
      <w:tr w:rsidR="00AF3EDD" w:rsidRPr="00AF3EDD" w:rsidTr="00C12F0E">
        <w:trPr>
          <w:trHeight w:val="140"/>
        </w:trPr>
        <w:tc>
          <w:tcPr>
            <w:tcW w:w="504"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pPr>
            <w:r w:rsidRPr="00AF3EDD">
              <w:t>2</w:t>
            </w:r>
          </w:p>
        </w:tc>
        <w:tc>
          <w:tcPr>
            <w:tcW w:w="3090" w:type="dxa"/>
            <w:tcBorders>
              <w:top w:val="nil"/>
              <w:left w:val="single" w:sz="4" w:space="0" w:color="auto"/>
              <w:bottom w:val="single" w:sz="4" w:space="0" w:color="auto"/>
              <w:right w:val="single" w:sz="4" w:space="0" w:color="auto"/>
            </w:tcBorders>
            <w:shd w:val="clear" w:color="000000" w:fill="FFFFFF"/>
          </w:tcPr>
          <w:p w:rsidR="00AF3EDD" w:rsidRPr="00AF3EDD" w:rsidRDefault="00AF3EDD" w:rsidP="00AF3EDD">
            <w:r w:rsidRPr="00AF3EDD">
              <w:t xml:space="preserve">Холодильный шкаф POLAIR CV114-S </w:t>
            </w:r>
          </w:p>
        </w:tc>
        <w:tc>
          <w:tcPr>
            <w:tcW w:w="901" w:type="dxa"/>
            <w:tcBorders>
              <w:top w:val="nil"/>
              <w:left w:val="single" w:sz="8" w:space="0" w:color="auto"/>
              <w:bottom w:val="single" w:sz="8" w:space="0" w:color="auto"/>
              <w:right w:val="single" w:sz="8" w:space="0" w:color="auto"/>
            </w:tcBorders>
            <w:vAlign w:val="center"/>
          </w:tcPr>
          <w:p w:rsidR="00AF3EDD" w:rsidRPr="00AF3EDD" w:rsidRDefault="00AF3EDD" w:rsidP="00AF3EDD">
            <w:pPr>
              <w:rPr>
                <w:color w:val="000000"/>
              </w:rPr>
            </w:pPr>
            <w:r w:rsidRPr="00AF3EDD">
              <w:rPr>
                <w:color w:val="000000"/>
              </w:rPr>
              <w:t>Шт.</w:t>
            </w:r>
          </w:p>
        </w:tc>
        <w:tc>
          <w:tcPr>
            <w:tcW w:w="634" w:type="dxa"/>
            <w:tcBorders>
              <w:top w:val="nil"/>
              <w:left w:val="single" w:sz="4" w:space="0" w:color="auto"/>
              <w:bottom w:val="single" w:sz="4" w:space="0" w:color="auto"/>
              <w:right w:val="single" w:sz="4" w:space="0" w:color="auto"/>
            </w:tcBorders>
            <w:shd w:val="clear" w:color="auto" w:fill="auto"/>
          </w:tcPr>
          <w:p w:rsidR="00AF3EDD" w:rsidRPr="00AF3EDD" w:rsidRDefault="00AF3EDD" w:rsidP="00AF3EDD">
            <w:r w:rsidRPr="00AF3EDD">
              <w:t>11</w:t>
            </w:r>
          </w:p>
        </w:tc>
        <w:tc>
          <w:tcPr>
            <w:tcW w:w="1418" w:type="dxa"/>
            <w:tcBorders>
              <w:top w:val="single" w:sz="4" w:space="0" w:color="auto"/>
              <w:left w:val="single" w:sz="4" w:space="0" w:color="auto"/>
              <w:bottom w:val="single" w:sz="4" w:space="0" w:color="auto"/>
              <w:right w:val="nil"/>
            </w:tcBorders>
            <w:shd w:val="clear" w:color="auto" w:fill="auto"/>
          </w:tcPr>
          <w:p w:rsidR="00AF3EDD" w:rsidRPr="00AF3EDD" w:rsidRDefault="00AF3EDD" w:rsidP="00AF3EDD"/>
        </w:tc>
        <w:tc>
          <w:tcPr>
            <w:tcW w:w="992" w:type="dxa"/>
            <w:tcBorders>
              <w:top w:val="nil"/>
              <w:left w:val="single" w:sz="8" w:space="0" w:color="auto"/>
              <w:bottom w:val="single" w:sz="8" w:space="0" w:color="auto"/>
              <w:right w:val="single" w:sz="8" w:space="0" w:color="auto"/>
            </w:tcBorders>
            <w:vAlign w:val="center"/>
          </w:tcPr>
          <w:p w:rsidR="00AF3EDD" w:rsidRPr="00AF3EDD" w:rsidRDefault="00AF3EDD" w:rsidP="00AF3EDD">
            <w:r w:rsidRPr="00AF3EDD">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3EDD" w:rsidRPr="00AF3EDD" w:rsidRDefault="00AF3EDD" w:rsidP="00AF3EDD">
            <w:pPr>
              <w:rPr>
                <w:sz w:val="28"/>
                <w:szCs w:val="28"/>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AF3EDD" w:rsidRPr="00AF3EDD" w:rsidRDefault="00AF3EDD" w:rsidP="00AF3EDD">
            <w:pPr>
              <w:rPr>
                <w:color w:val="000000"/>
                <w:sz w:val="28"/>
                <w:szCs w:val="28"/>
              </w:rPr>
            </w:pPr>
          </w:p>
        </w:tc>
      </w:tr>
      <w:tr w:rsidR="00AF3EDD" w:rsidRPr="00AF3EDD" w:rsidTr="00C12F0E">
        <w:trPr>
          <w:trHeight w:val="140"/>
        </w:trPr>
        <w:tc>
          <w:tcPr>
            <w:tcW w:w="504"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pPr>
            <w:r w:rsidRPr="00AF3EDD">
              <w:t>10</w:t>
            </w:r>
          </w:p>
        </w:tc>
        <w:tc>
          <w:tcPr>
            <w:tcW w:w="3090" w:type="dxa"/>
            <w:tcBorders>
              <w:top w:val="nil"/>
              <w:left w:val="single" w:sz="4" w:space="0" w:color="auto"/>
              <w:bottom w:val="single" w:sz="4" w:space="0" w:color="auto"/>
              <w:right w:val="single" w:sz="4" w:space="0" w:color="auto"/>
            </w:tcBorders>
            <w:shd w:val="clear" w:color="000000" w:fill="FFFFFF"/>
          </w:tcPr>
          <w:p w:rsidR="00AF3EDD" w:rsidRPr="00AF3EDD" w:rsidRDefault="00AF3EDD" w:rsidP="00AF3EDD">
            <w:r w:rsidRPr="00AF3EDD">
              <w:t>Холодильный шкаф POLAIR CB114-S</w:t>
            </w:r>
          </w:p>
        </w:tc>
        <w:tc>
          <w:tcPr>
            <w:tcW w:w="901" w:type="dxa"/>
            <w:tcBorders>
              <w:top w:val="nil"/>
              <w:left w:val="single" w:sz="8" w:space="0" w:color="auto"/>
              <w:bottom w:val="single" w:sz="8" w:space="0" w:color="auto"/>
              <w:right w:val="single" w:sz="8" w:space="0" w:color="auto"/>
            </w:tcBorders>
            <w:vAlign w:val="center"/>
          </w:tcPr>
          <w:p w:rsidR="00AF3EDD" w:rsidRPr="00AF3EDD" w:rsidRDefault="00AF3EDD" w:rsidP="00AF3EDD">
            <w:pPr>
              <w:rPr>
                <w:color w:val="000000"/>
              </w:rPr>
            </w:pPr>
            <w:r w:rsidRPr="00AF3EDD">
              <w:rPr>
                <w:color w:val="000000"/>
              </w:rPr>
              <w:t>Шт.</w:t>
            </w:r>
          </w:p>
        </w:tc>
        <w:tc>
          <w:tcPr>
            <w:tcW w:w="634" w:type="dxa"/>
            <w:tcBorders>
              <w:top w:val="nil"/>
              <w:left w:val="single" w:sz="4" w:space="0" w:color="auto"/>
              <w:bottom w:val="single" w:sz="4" w:space="0" w:color="auto"/>
              <w:right w:val="single" w:sz="4" w:space="0" w:color="auto"/>
            </w:tcBorders>
            <w:shd w:val="clear" w:color="auto" w:fill="auto"/>
          </w:tcPr>
          <w:p w:rsidR="00AF3EDD" w:rsidRPr="00AF3EDD" w:rsidRDefault="00AF3EDD" w:rsidP="00AF3EDD">
            <w:r w:rsidRPr="00AF3EDD">
              <w:t>1</w:t>
            </w:r>
          </w:p>
        </w:tc>
        <w:tc>
          <w:tcPr>
            <w:tcW w:w="1418" w:type="dxa"/>
            <w:tcBorders>
              <w:top w:val="single" w:sz="4" w:space="0" w:color="auto"/>
              <w:left w:val="single" w:sz="4" w:space="0" w:color="auto"/>
              <w:bottom w:val="single" w:sz="4" w:space="0" w:color="auto"/>
              <w:right w:val="nil"/>
            </w:tcBorders>
            <w:shd w:val="clear" w:color="auto" w:fill="auto"/>
          </w:tcPr>
          <w:p w:rsidR="00AF3EDD" w:rsidRPr="00AF3EDD" w:rsidRDefault="00AF3EDD" w:rsidP="00AF3EDD"/>
        </w:tc>
        <w:tc>
          <w:tcPr>
            <w:tcW w:w="992" w:type="dxa"/>
            <w:tcBorders>
              <w:top w:val="nil"/>
              <w:left w:val="single" w:sz="8" w:space="0" w:color="auto"/>
              <w:bottom w:val="single" w:sz="8" w:space="0" w:color="auto"/>
              <w:right w:val="single" w:sz="8" w:space="0" w:color="auto"/>
            </w:tcBorders>
            <w:vAlign w:val="center"/>
          </w:tcPr>
          <w:p w:rsidR="00AF3EDD" w:rsidRPr="00AF3EDD" w:rsidRDefault="00AF3EDD" w:rsidP="00AF3EDD">
            <w:r w:rsidRPr="00AF3EDD">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3EDD" w:rsidRPr="00AF3EDD" w:rsidRDefault="00AF3EDD" w:rsidP="00AF3EDD">
            <w:pPr>
              <w:rPr>
                <w:sz w:val="28"/>
                <w:szCs w:val="28"/>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AF3EDD" w:rsidRPr="00AF3EDD" w:rsidRDefault="00AF3EDD" w:rsidP="00AF3EDD">
            <w:pPr>
              <w:rPr>
                <w:color w:val="000000"/>
                <w:sz w:val="28"/>
                <w:szCs w:val="28"/>
              </w:rPr>
            </w:pPr>
          </w:p>
        </w:tc>
      </w:tr>
      <w:tr w:rsidR="00AF3EDD" w:rsidRPr="00AF3EDD" w:rsidTr="00C12F0E">
        <w:trPr>
          <w:trHeight w:val="140"/>
        </w:trPr>
        <w:tc>
          <w:tcPr>
            <w:tcW w:w="504"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pPr>
            <w:r w:rsidRPr="00AF3EDD">
              <w:t>14</w:t>
            </w:r>
          </w:p>
        </w:tc>
        <w:tc>
          <w:tcPr>
            <w:tcW w:w="3090" w:type="dxa"/>
            <w:tcBorders>
              <w:top w:val="nil"/>
              <w:left w:val="nil"/>
              <w:bottom w:val="nil"/>
              <w:right w:val="nil"/>
            </w:tcBorders>
            <w:shd w:val="clear" w:color="auto" w:fill="auto"/>
          </w:tcPr>
          <w:p w:rsidR="00AF3EDD" w:rsidRPr="00AF3EDD" w:rsidRDefault="00AF3EDD" w:rsidP="00AF3EDD">
            <w:r w:rsidRPr="00AF3EDD">
              <w:t>Котел варочный Abat КПЭМ-160-ОР</w:t>
            </w:r>
          </w:p>
        </w:tc>
        <w:tc>
          <w:tcPr>
            <w:tcW w:w="901" w:type="dxa"/>
            <w:tcBorders>
              <w:top w:val="nil"/>
              <w:left w:val="single" w:sz="8" w:space="0" w:color="auto"/>
              <w:bottom w:val="single" w:sz="8" w:space="0" w:color="auto"/>
              <w:right w:val="single" w:sz="8" w:space="0" w:color="auto"/>
            </w:tcBorders>
            <w:vAlign w:val="center"/>
          </w:tcPr>
          <w:p w:rsidR="00AF3EDD" w:rsidRPr="00AF3EDD" w:rsidRDefault="00AF3EDD" w:rsidP="00AF3EDD">
            <w:r w:rsidRPr="00AF3EDD">
              <w:t>Шт.</w:t>
            </w:r>
          </w:p>
        </w:tc>
        <w:tc>
          <w:tcPr>
            <w:tcW w:w="634" w:type="dxa"/>
            <w:tcBorders>
              <w:top w:val="nil"/>
              <w:left w:val="single" w:sz="4" w:space="0" w:color="auto"/>
              <w:bottom w:val="single" w:sz="4" w:space="0" w:color="auto"/>
              <w:right w:val="single" w:sz="4" w:space="0" w:color="auto"/>
            </w:tcBorders>
            <w:shd w:val="clear" w:color="auto" w:fill="auto"/>
          </w:tcPr>
          <w:p w:rsidR="00AF3EDD" w:rsidRPr="00AF3EDD" w:rsidRDefault="00AF3EDD" w:rsidP="00AF3EDD">
            <w:r w:rsidRPr="00AF3EDD">
              <w:t>1</w:t>
            </w:r>
          </w:p>
        </w:tc>
        <w:tc>
          <w:tcPr>
            <w:tcW w:w="1418" w:type="dxa"/>
            <w:tcBorders>
              <w:top w:val="nil"/>
              <w:left w:val="single" w:sz="4" w:space="0" w:color="auto"/>
              <w:bottom w:val="single" w:sz="4" w:space="0" w:color="auto"/>
              <w:right w:val="nil"/>
            </w:tcBorders>
            <w:shd w:val="clear" w:color="auto" w:fill="auto"/>
          </w:tcPr>
          <w:p w:rsidR="00AF3EDD" w:rsidRPr="00AF3EDD" w:rsidRDefault="00AF3EDD" w:rsidP="00AF3EDD"/>
        </w:tc>
        <w:tc>
          <w:tcPr>
            <w:tcW w:w="992" w:type="dxa"/>
            <w:tcBorders>
              <w:top w:val="nil"/>
              <w:left w:val="single" w:sz="8" w:space="0" w:color="auto"/>
              <w:bottom w:val="single" w:sz="8" w:space="0" w:color="auto"/>
              <w:right w:val="single" w:sz="8" w:space="0" w:color="auto"/>
            </w:tcBorders>
            <w:vAlign w:val="center"/>
          </w:tcPr>
          <w:p w:rsidR="00AF3EDD" w:rsidRPr="00AF3EDD" w:rsidRDefault="00AF3EDD" w:rsidP="00AF3EDD">
            <w:r w:rsidRPr="00AF3EDD">
              <w:t>20%</w:t>
            </w:r>
          </w:p>
        </w:tc>
        <w:tc>
          <w:tcPr>
            <w:tcW w:w="1559"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rPr>
                <w:sz w:val="28"/>
                <w:szCs w:val="28"/>
              </w:rPr>
            </w:pPr>
          </w:p>
        </w:tc>
        <w:tc>
          <w:tcPr>
            <w:tcW w:w="1347"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rPr>
                <w:color w:val="000000"/>
                <w:sz w:val="28"/>
                <w:szCs w:val="28"/>
              </w:rPr>
            </w:pPr>
          </w:p>
        </w:tc>
      </w:tr>
      <w:tr w:rsidR="00AF3EDD" w:rsidRPr="00AF3EDD" w:rsidTr="00C12F0E">
        <w:trPr>
          <w:trHeight w:val="140"/>
        </w:trPr>
        <w:tc>
          <w:tcPr>
            <w:tcW w:w="504"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pPr>
            <w:r w:rsidRPr="00AF3EDD">
              <w:t>15</w:t>
            </w:r>
          </w:p>
        </w:tc>
        <w:tc>
          <w:tcPr>
            <w:tcW w:w="3090" w:type="dxa"/>
            <w:tcBorders>
              <w:top w:val="single" w:sz="4" w:space="0" w:color="auto"/>
              <w:left w:val="single" w:sz="4" w:space="0" w:color="auto"/>
              <w:bottom w:val="single" w:sz="4" w:space="0" w:color="auto"/>
              <w:right w:val="single" w:sz="4" w:space="0" w:color="auto"/>
            </w:tcBorders>
            <w:shd w:val="clear" w:color="000000" w:fill="FFFFFF"/>
          </w:tcPr>
          <w:p w:rsidR="00AF3EDD" w:rsidRPr="00AF3EDD" w:rsidRDefault="00AF3EDD" w:rsidP="00AF3EDD">
            <w:r w:rsidRPr="00AF3EDD">
              <w:t>Овощерезка ROBOT COUPE CL50 ULTRA (в т.ч.  Комплект из 5 дисков для CL50, CL50 Ultra, CL52, CL55, CL60  и R502, R652 (слайсер 2мм, 4мм, соломка 2,5*2,5мм, комплект для нарезки кубиком : слайсер 10мм + решетка 10*10мм))</w:t>
            </w:r>
          </w:p>
        </w:tc>
        <w:tc>
          <w:tcPr>
            <w:tcW w:w="901" w:type="dxa"/>
            <w:tcBorders>
              <w:top w:val="nil"/>
              <w:left w:val="single" w:sz="8" w:space="0" w:color="auto"/>
              <w:bottom w:val="single" w:sz="8" w:space="0" w:color="auto"/>
              <w:right w:val="single" w:sz="8" w:space="0" w:color="auto"/>
            </w:tcBorders>
            <w:vAlign w:val="center"/>
          </w:tcPr>
          <w:p w:rsidR="00AF3EDD" w:rsidRPr="00AF3EDD" w:rsidRDefault="00AF3EDD" w:rsidP="00AF3EDD">
            <w:r w:rsidRPr="00AF3EDD">
              <w:t>Шт.</w:t>
            </w:r>
          </w:p>
        </w:tc>
        <w:tc>
          <w:tcPr>
            <w:tcW w:w="634" w:type="dxa"/>
            <w:tcBorders>
              <w:top w:val="nil"/>
              <w:left w:val="single" w:sz="4" w:space="0" w:color="auto"/>
              <w:bottom w:val="single" w:sz="4" w:space="0" w:color="auto"/>
              <w:right w:val="single" w:sz="4" w:space="0" w:color="auto"/>
            </w:tcBorders>
            <w:shd w:val="clear" w:color="auto" w:fill="auto"/>
          </w:tcPr>
          <w:p w:rsidR="00AF3EDD" w:rsidRPr="00AF3EDD" w:rsidRDefault="00AF3EDD" w:rsidP="00AF3EDD">
            <w:r w:rsidRPr="00AF3EDD">
              <w:t>1</w:t>
            </w:r>
          </w:p>
        </w:tc>
        <w:tc>
          <w:tcPr>
            <w:tcW w:w="1418" w:type="dxa"/>
            <w:tcBorders>
              <w:top w:val="nil"/>
              <w:left w:val="single" w:sz="4" w:space="0" w:color="auto"/>
              <w:bottom w:val="single" w:sz="4" w:space="0" w:color="auto"/>
              <w:right w:val="nil"/>
            </w:tcBorders>
            <w:shd w:val="clear" w:color="auto" w:fill="auto"/>
          </w:tcPr>
          <w:p w:rsidR="00AF3EDD" w:rsidRPr="00AF3EDD" w:rsidRDefault="00AF3EDD" w:rsidP="00AF3EDD"/>
        </w:tc>
        <w:tc>
          <w:tcPr>
            <w:tcW w:w="992" w:type="dxa"/>
            <w:tcBorders>
              <w:top w:val="nil"/>
              <w:left w:val="single" w:sz="8" w:space="0" w:color="auto"/>
              <w:bottom w:val="single" w:sz="8" w:space="0" w:color="auto"/>
              <w:right w:val="single" w:sz="8" w:space="0" w:color="auto"/>
            </w:tcBorders>
            <w:vAlign w:val="center"/>
          </w:tcPr>
          <w:p w:rsidR="00AF3EDD" w:rsidRPr="00AF3EDD" w:rsidRDefault="00AF3EDD" w:rsidP="00AF3EDD">
            <w:r w:rsidRPr="00AF3EDD">
              <w:t>20%</w:t>
            </w:r>
          </w:p>
        </w:tc>
        <w:tc>
          <w:tcPr>
            <w:tcW w:w="1559"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rPr>
                <w:sz w:val="28"/>
                <w:szCs w:val="28"/>
              </w:rPr>
            </w:pPr>
          </w:p>
        </w:tc>
        <w:tc>
          <w:tcPr>
            <w:tcW w:w="1347"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rPr>
                <w:color w:val="000000"/>
                <w:sz w:val="28"/>
                <w:szCs w:val="28"/>
              </w:rPr>
            </w:pPr>
          </w:p>
        </w:tc>
      </w:tr>
      <w:tr w:rsidR="00AF3EDD" w:rsidRPr="00AF3EDD" w:rsidTr="00C12F0E">
        <w:trPr>
          <w:trHeight w:val="140"/>
        </w:trPr>
        <w:tc>
          <w:tcPr>
            <w:tcW w:w="504"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pPr>
          </w:p>
        </w:tc>
        <w:tc>
          <w:tcPr>
            <w:tcW w:w="3090" w:type="dxa"/>
            <w:tcBorders>
              <w:top w:val="nil"/>
              <w:left w:val="single" w:sz="4" w:space="0" w:color="auto"/>
              <w:bottom w:val="single" w:sz="4" w:space="0" w:color="auto"/>
              <w:right w:val="single" w:sz="4" w:space="0" w:color="auto"/>
            </w:tcBorders>
            <w:shd w:val="clear" w:color="000000" w:fill="FFFFFF"/>
            <w:vAlign w:val="center"/>
          </w:tcPr>
          <w:p w:rsidR="00AF3EDD" w:rsidRPr="00AF3EDD" w:rsidRDefault="00AF3EDD" w:rsidP="00AF3EDD">
            <w:pPr>
              <w:rPr>
                <w:b/>
                <w:sz w:val="28"/>
                <w:szCs w:val="28"/>
              </w:rPr>
            </w:pPr>
            <w:r w:rsidRPr="00AF3EDD">
              <w:rPr>
                <w:b/>
                <w:sz w:val="28"/>
                <w:szCs w:val="28"/>
              </w:rPr>
              <w:t>ИТОГО</w:t>
            </w:r>
          </w:p>
        </w:tc>
        <w:tc>
          <w:tcPr>
            <w:tcW w:w="901" w:type="dxa"/>
            <w:tcBorders>
              <w:top w:val="nil"/>
              <w:left w:val="single" w:sz="8" w:space="0" w:color="auto"/>
              <w:bottom w:val="single" w:sz="8" w:space="0" w:color="auto"/>
              <w:right w:val="single" w:sz="8" w:space="0" w:color="auto"/>
            </w:tcBorders>
            <w:vAlign w:val="center"/>
          </w:tcPr>
          <w:p w:rsidR="00AF3EDD" w:rsidRPr="00AF3EDD" w:rsidRDefault="00AF3EDD" w:rsidP="00AF3EDD">
            <w:r w:rsidRPr="00AF3EDD">
              <w:t>Шт.</w:t>
            </w:r>
          </w:p>
        </w:tc>
        <w:tc>
          <w:tcPr>
            <w:tcW w:w="634"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rPr>
                <w:color w:val="000000"/>
                <w:sz w:val="28"/>
                <w:szCs w:val="28"/>
              </w:rPr>
            </w:pPr>
            <w:r w:rsidRPr="00AF3EDD">
              <w:rPr>
                <w:color w:val="000000"/>
                <w:sz w:val="28"/>
                <w:szCs w:val="28"/>
              </w:rPr>
              <w:t>15</w:t>
            </w:r>
          </w:p>
        </w:tc>
        <w:tc>
          <w:tcPr>
            <w:tcW w:w="1418" w:type="dxa"/>
            <w:tcBorders>
              <w:top w:val="nil"/>
              <w:left w:val="single" w:sz="8" w:space="0" w:color="auto"/>
              <w:bottom w:val="single" w:sz="8" w:space="0" w:color="auto"/>
              <w:right w:val="single" w:sz="8" w:space="0" w:color="auto"/>
            </w:tcBorders>
            <w:vAlign w:val="center"/>
          </w:tcPr>
          <w:p w:rsidR="00AF3EDD" w:rsidRPr="00AF3EDD" w:rsidRDefault="00AF3EDD" w:rsidP="00AF3EDD">
            <w:pPr>
              <w:rPr>
                <w:color w:val="000000"/>
              </w:rPr>
            </w:pPr>
          </w:p>
        </w:tc>
        <w:tc>
          <w:tcPr>
            <w:tcW w:w="992" w:type="dxa"/>
            <w:tcBorders>
              <w:top w:val="nil"/>
              <w:left w:val="single" w:sz="8" w:space="0" w:color="auto"/>
              <w:bottom w:val="single" w:sz="8" w:space="0" w:color="auto"/>
              <w:right w:val="single" w:sz="8" w:space="0" w:color="auto"/>
            </w:tcBorders>
            <w:vAlign w:val="center"/>
          </w:tcPr>
          <w:p w:rsidR="00AF3EDD" w:rsidRPr="00AF3EDD" w:rsidRDefault="00AF3EDD" w:rsidP="00AF3EDD">
            <w:pPr>
              <w:ind w:hanging="1416"/>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rPr>
                <w:b/>
                <w:bCs/>
                <w:sz w:val="28"/>
                <w:szCs w:val="28"/>
              </w:rPr>
            </w:pPr>
          </w:p>
        </w:tc>
        <w:tc>
          <w:tcPr>
            <w:tcW w:w="1347"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rPr>
                <w:b/>
                <w:bCs/>
                <w:color w:val="000000"/>
                <w:sz w:val="28"/>
                <w:szCs w:val="28"/>
              </w:rPr>
            </w:pPr>
          </w:p>
        </w:tc>
      </w:tr>
      <w:tr w:rsidR="00AF3EDD" w:rsidRPr="00AF3EDD" w:rsidTr="00C12F0E">
        <w:trPr>
          <w:trHeight w:val="140"/>
        </w:trPr>
        <w:tc>
          <w:tcPr>
            <w:tcW w:w="504"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ind w:hanging="708"/>
              <w:rPr>
                <w:b/>
              </w:rPr>
            </w:pPr>
          </w:p>
        </w:tc>
        <w:tc>
          <w:tcPr>
            <w:tcW w:w="3090" w:type="dxa"/>
            <w:tcBorders>
              <w:top w:val="nil"/>
              <w:left w:val="single" w:sz="8" w:space="0" w:color="auto"/>
              <w:bottom w:val="single" w:sz="8" w:space="0" w:color="auto"/>
              <w:right w:val="single" w:sz="8" w:space="0" w:color="auto"/>
            </w:tcBorders>
            <w:vAlign w:val="center"/>
          </w:tcPr>
          <w:p w:rsidR="00AF3EDD" w:rsidRPr="00AF3EDD" w:rsidRDefault="00AF3EDD" w:rsidP="00AF3EDD">
            <w:pPr>
              <w:rPr>
                <w:b/>
                <w:bCs/>
                <w:color w:val="000000"/>
              </w:rPr>
            </w:pPr>
          </w:p>
        </w:tc>
        <w:tc>
          <w:tcPr>
            <w:tcW w:w="901" w:type="dxa"/>
            <w:tcBorders>
              <w:top w:val="nil"/>
              <w:left w:val="single" w:sz="8" w:space="0" w:color="auto"/>
              <w:bottom w:val="single" w:sz="8" w:space="0" w:color="auto"/>
              <w:right w:val="single" w:sz="8" w:space="0" w:color="auto"/>
            </w:tcBorders>
            <w:vAlign w:val="center"/>
          </w:tcPr>
          <w:p w:rsidR="00AF3EDD" w:rsidRPr="00AF3EDD" w:rsidRDefault="00AF3EDD" w:rsidP="00AF3EDD">
            <w:pPr>
              <w:rPr>
                <w:b/>
                <w:color w:val="000000"/>
              </w:rPr>
            </w:pPr>
          </w:p>
        </w:tc>
        <w:tc>
          <w:tcPr>
            <w:tcW w:w="634" w:type="dxa"/>
            <w:tcBorders>
              <w:top w:val="nil"/>
              <w:left w:val="single" w:sz="8" w:space="0" w:color="auto"/>
              <w:bottom w:val="single" w:sz="8" w:space="0" w:color="auto"/>
              <w:right w:val="single" w:sz="8" w:space="0" w:color="auto"/>
            </w:tcBorders>
            <w:vAlign w:val="center"/>
          </w:tcPr>
          <w:p w:rsidR="00AF3EDD" w:rsidRPr="00AF3EDD" w:rsidRDefault="00AF3EDD" w:rsidP="00AF3EDD">
            <w:pPr>
              <w:rPr>
                <w:b/>
                <w:color w:val="000000"/>
              </w:rPr>
            </w:pPr>
          </w:p>
        </w:tc>
        <w:tc>
          <w:tcPr>
            <w:tcW w:w="1418" w:type="dxa"/>
            <w:tcBorders>
              <w:top w:val="nil"/>
              <w:left w:val="single" w:sz="8" w:space="0" w:color="auto"/>
              <w:bottom w:val="single" w:sz="8" w:space="0" w:color="auto"/>
              <w:right w:val="single" w:sz="8" w:space="0" w:color="auto"/>
            </w:tcBorders>
            <w:vAlign w:val="center"/>
          </w:tcPr>
          <w:p w:rsidR="00AF3EDD" w:rsidRPr="00AF3EDD" w:rsidRDefault="00AF3EDD" w:rsidP="00AF3EDD">
            <w:pPr>
              <w:rPr>
                <w:b/>
              </w:rPr>
            </w:pPr>
          </w:p>
        </w:tc>
        <w:tc>
          <w:tcPr>
            <w:tcW w:w="992" w:type="dxa"/>
            <w:tcBorders>
              <w:top w:val="nil"/>
              <w:left w:val="single" w:sz="8" w:space="0" w:color="auto"/>
              <w:bottom w:val="single" w:sz="8" w:space="0" w:color="auto"/>
              <w:right w:val="single" w:sz="8" w:space="0" w:color="auto"/>
            </w:tcBorders>
            <w:vAlign w:val="center"/>
          </w:tcPr>
          <w:p w:rsidR="00AF3EDD" w:rsidRPr="00AF3EDD" w:rsidRDefault="00AF3EDD" w:rsidP="00AF3EDD">
            <w:pPr>
              <w:rPr>
                <w:b/>
                <w:bCs/>
                <w:color w:val="FF0000"/>
              </w:rPr>
            </w:pPr>
          </w:p>
        </w:tc>
        <w:tc>
          <w:tcPr>
            <w:tcW w:w="1559" w:type="dxa"/>
            <w:tcBorders>
              <w:top w:val="nil"/>
              <w:left w:val="single" w:sz="8" w:space="0" w:color="auto"/>
              <w:bottom w:val="single" w:sz="8" w:space="0" w:color="auto"/>
              <w:right w:val="single" w:sz="8" w:space="0" w:color="auto"/>
            </w:tcBorders>
            <w:vAlign w:val="center"/>
          </w:tcPr>
          <w:p w:rsidR="00AF3EDD" w:rsidRPr="00AF3EDD" w:rsidRDefault="00AF3EDD" w:rsidP="00AF3EDD">
            <w:pPr>
              <w:rPr>
                <w:b/>
              </w:rPr>
            </w:pPr>
          </w:p>
        </w:tc>
        <w:tc>
          <w:tcPr>
            <w:tcW w:w="1347" w:type="dxa"/>
            <w:tcBorders>
              <w:top w:val="nil"/>
              <w:left w:val="single" w:sz="8" w:space="0" w:color="auto"/>
              <w:bottom w:val="single" w:sz="8" w:space="0" w:color="auto"/>
              <w:right w:val="single" w:sz="8" w:space="0" w:color="auto"/>
            </w:tcBorders>
          </w:tcPr>
          <w:p w:rsidR="00AF3EDD" w:rsidRPr="00AF3EDD" w:rsidRDefault="00AF3EDD" w:rsidP="00AF3EDD">
            <w:pPr>
              <w:rPr>
                <w:b/>
              </w:rPr>
            </w:pPr>
          </w:p>
        </w:tc>
      </w:tr>
    </w:tbl>
    <w:p w:rsidR="00AF3EDD" w:rsidRPr="00AF3EDD" w:rsidRDefault="00AF3EDD" w:rsidP="00AF3EDD">
      <w:pPr>
        <w:widowControl w:val="0"/>
        <w:autoSpaceDE w:val="0"/>
        <w:autoSpaceDN w:val="0"/>
        <w:jc w:val="both"/>
      </w:pPr>
    </w:p>
    <w:tbl>
      <w:tblPr>
        <w:tblStyle w:val="af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AF3EDD" w:rsidRPr="00AF3EDD" w:rsidTr="00C12F0E">
        <w:trPr>
          <w:trHeight w:val="914"/>
        </w:trPr>
        <w:tc>
          <w:tcPr>
            <w:tcW w:w="4785" w:type="dxa"/>
            <w:hideMark/>
          </w:tcPr>
          <w:p w:rsidR="00AF3EDD" w:rsidRPr="00AF3EDD" w:rsidRDefault="00AF3EDD" w:rsidP="00AF3EDD">
            <w:pPr>
              <w:autoSpaceDE w:val="0"/>
              <w:autoSpaceDN w:val="0"/>
              <w:jc w:val="center"/>
              <w:rPr>
                <w:b/>
                <w:sz w:val="28"/>
                <w:szCs w:val="28"/>
              </w:rPr>
            </w:pPr>
            <w:r w:rsidRPr="00AF3EDD">
              <w:rPr>
                <w:b/>
                <w:sz w:val="28"/>
                <w:szCs w:val="28"/>
              </w:rPr>
              <w:t>Покупатель</w:t>
            </w:r>
          </w:p>
          <w:p w:rsidR="00AF3EDD" w:rsidRPr="00AF3EDD" w:rsidRDefault="00AF3EDD" w:rsidP="00AF3EDD">
            <w:pPr>
              <w:autoSpaceDE w:val="0"/>
              <w:autoSpaceDN w:val="0"/>
              <w:jc w:val="center"/>
              <w:rPr>
                <w:b/>
                <w:sz w:val="28"/>
                <w:szCs w:val="28"/>
              </w:rPr>
            </w:pPr>
            <w:r w:rsidRPr="00AF3EDD">
              <w:rPr>
                <w:b/>
                <w:sz w:val="28"/>
                <w:szCs w:val="28"/>
              </w:rPr>
              <w:t>АО «ЖТК»</w:t>
            </w:r>
          </w:p>
          <w:p w:rsidR="00AF3EDD" w:rsidRPr="00AF3EDD" w:rsidRDefault="00AF3EDD" w:rsidP="00AF3EDD">
            <w:pPr>
              <w:jc w:val="center"/>
              <w:rPr>
                <w:b/>
                <w:sz w:val="28"/>
                <w:szCs w:val="28"/>
              </w:rPr>
            </w:pPr>
          </w:p>
          <w:p w:rsidR="00AF3EDD" w:rsidRPr="00AF3EDD" w:rsidRDefault="00AF3EDD" w:rsidP="00AF3EDD">
            <w:pPr>
              <w:widowControl w:val="0"/>
              <w:autoSpaceDE w:val="0"/>
              <w:autoSpaceDN w:val="0"/>
              <w:adjustRightInd w:val="0"/>
              <w:jc w:val="center"/>
              <w:rPr>
                <w:rFonts w:ascii="Courier New" w:eastAsia="Calibri" w:hAnsi="Courier New" w:cs="Courier New"/>
                <w:b/>
                <w:sz w:val="28"/>
                <w:szCs w:val="28"/>
                <w:lang w:eastAsia="en-US"/>
              </w:rPr>
            </w:pPr>
            <w:r w:rsidRPr="00AF3EDD">
              <w:rPr>
                <w:rFonts w:eastAsia="Calibri"/>
                <w:b/>
                <w:sz w:val="28"/>
                <w:szCs w:val="28"/>
                <w:lang w:eastAsia="en-US"/>
              </w:rPr>
              <w:t xml:space="preserve"> </w:t>
            </w:r>
            <w:r w:rsidRPr="00AF3EDD">
              <w:rPr>
                <w:rFonts w:eastAsia="Calibri" w:cs="Courier New"/>
                <w:b/>
                <w:sz w:val="28"/>
                <w:szCs w:val="28"/>
              </w:rPr>
              <w:t xml:space="preserve">__________________ </w:t>
            </w:r>
          </w:p>
        </w:tc>
        <w:tc>
          <w:tcPr>
            <w:tcW w:w="4786" w:type="dxa"/>
            <w:hideMark/>
          </w:tcPr>
          <w:p w:rsidR="00AF3EDD" w:rsidRPr="00AF3EDD" w:rsidRDefault="00AF3EDD" w:rsidP="00AF3EDD">
            <w:pPr>
              <w:jc w:val="center"/>
              <w:rPr>
                <w:b/>
                <w:sz w:val="28"/>
                <w:szCs w:val="28"/>
              </w:rPr>
            </w:pPr>
            <w:r w:rsidRPr="00AF3EDD">
              <w:rPr>
                <w:b/>
                <w:sz w:val="28"/>
                <w:szCs w:val="28"/>
              </w:rPr>
              <w:t>Поставщик</w:t>
            </w:r>
          </w:p>
          <w:p w:rsidR="00AF3EDD" w:rsidRPr="00AF3EDD" w:rsidRDefault="00AF3EDD" w:rsidP="00AF3EDD">
            <w:pPr>
              <w:jc w:val="center"/>
              <w:rPr>
                <w:b/>
                <w:sz w:val="28"/>
                <w:szCs w:val="28"/>
              </w:rPr>
            </w:pPr>
            <w:r w:rsidRPr="00AF3EDD">
              <w:rPr>
                <w:b/>
                <w:sz w:val="28"/>
                <w:szCs w:val="28"/>
              </w:rPr>
              <w:t>ООО «______»</w:t>
            </w:r>
          </w:p>
          <w:p w:rsidR="00AF3EDD" w:rsidRPr="00AF3EDD" w:rsidRDefault="00AF3EDD" w:rsidP="00AF3EDD">
            <w:pPr>
              <w:jc w:val="center"/>
              <w:rPr>
                <w:b/>
                <w:sz w:val="28"/>
                <w:szCs w:val="28"/>
              </w:rPr>
            </w:pPr>
          </w:p>
          <w:p w:rsidR="00AF3EDD" w:rsidRPr="00AF3EDD" w:rsidRDefault="00AF3EDD" w:rsidP="00AF3EDD">
            <w:pPr>
              <w:jc w:val="right"/>
              <w:rPr>
                <w:rFonts w:eastAsia="Calibri"/>
                <w:b/>
                <w:sz w:val="28"/>
                <w:szCs w:val="28"/>
                <w:lang w:eastAsia="en-US"/>
              </w:rPr>
            </w:pPr>
            <w:r w:rsidRPr="00AF3EDD">
              <w:rPr>
                <w:rFonts w:eastAsia="Calibri"/>
                <w:b/>
                <w:sz w:val="28"/>
                <w:szCs w:val="28"/>
              </w:rPr>
              <w:t xml:space="preserve">________________ </w:t>
            </w:r>
          </w:p>
        </w:tc>
      </w:tr>
    </w:tbl>
    <w:p w:rsidR="00AF3EDD" w:rsidRPr="00AF3EDD" w:rsidRDefault="00AF3EDD" w:rsidP="00AF3EDD">
      <w:pPr>
        <w:autoSpaceDE w:val="0"/>
        <w:autoSpaceDN w:val="0"/>
        <w:adjustRightInd w:val="0"/>
        <w:rPr>
          <w:sz w:val="14"/>
          <w:szCs w:val="14"/>
        </w:rPr>
      </w:pPr>
    </w:p>
    <w:p w:rsidR="00AF3EDD" w:rsidRPr="00AF3EDD" w:rsidRDefault="00AF3EDD" w:rsidP="00AF3EDD">
      <w:pPr>
        <w:autoSpaceDE w:val="0"/>
        <w:autoSpaceDN w:val="0"/>
        <w:adjustRightInd w:val="0"/>
        <w:ind w:firstLine="851"/>
        <w:jc w:val="right"/>
        <w:rPr>
          <w:sz w:val="14"/>
          <w:szCs w:val="14"/>
        </w:rPr>
      </w:pPr>
      <w:r w:rsidRPr="00AF3EDD">
        <w:rPr>
          <w:sz w:val="14"/>
          <w:szCs w:val="14"/>
        </w:rPr>
        <w:t>Приложение №2 к договору поставки</w:t>
      </w:r>
    </w:p>
    <w:p w:rsidR="00AF3EDD" w:rsidRPr="00AF3EDD" w:rsidRDefault="00AF3EDD" w:rsidP="00AF3EDD">
      <w:pPr>
        <w:autoSpaceDE w:val="0"/>
        <w:autoSpaceDN w:val="0"/>
        <w:adjustRightInd w:val="0"/>
        <w:ind w:firstLine="851"/>
        <w:jc w:val="right"/>
        <w:rPr>
          <w:sz w:val="14"/>
          <w:szCs w:val="14"/>
        </w:rPr>
      </w:pPr>
      <w:r w:rsidRPr="00AF3EDD">
        <w:rPr>
          <w:sz w:val="14"/>
          <w:szCs w:val="14"/>
        </w:rPr>
        <w:t>от «___» _______ 2019 г.  №_______</w:t>
      </w:r>
    </w:p>
    <w:p w:rsidR="00AF3EDD" w:rsidRPr="00AF3EDD" w:rsidRDefault="00AF3EDD" w:rsidP="00AF3EDD">
      <w:pPr>
        <w:jc w:val="right"/>
      </w:pPr>
    </w:p>
    <w:p w:rsidR="00AF3EDD" w:rsidRPr="00AF3EDD" w:rsidRDefault="00AF3EDD" w:rsidP="00AF3EDD">
      <w:pPr>
        <w:keepNext/>
        <w:jc w:val="center"/>
        <w:outlineLvl w:val="0"/>
        <w:rPr>
          <w:bCs/>
          <w:sz w:val="28"/>
          <w:szCs w:val="28"/>
        </w:rPr>
      </w:pPr>
      <w:r w:rsidRPr="00AF3EDD">
        <w:rPr>
          <w:bCs/>
          <w:sz w:val="28"/>
          <w:szCs w:val="28"/>
        </w:rPr>
        <w:t>Акт об исполнении обязательств</w:t>
      </w:r>
    </w:p>
    <w:p w:rsidR="00AF3EDD" w:rsidRPr="00AF3EDD" w:rsidRDefault="00AF3EDD" w:rsidP="00AF3EDD">
      <w:pPr>
        <w:keepNext/>
        <w:jc w:val="center"/>
        <w:outlineLvl w:val="0"/>
        <w:rPr>
          <w:bCs/>
          <w:sz w:val="28"/>
          <w:szCs w:val="28"/>
        </w:rPr>
      </w:pPr>
      <w:r w:rsidRPr="00AF3EDD">
        <w:rPr>
          <w:bCs/>
          <w:sz w:val="28"/>
          <w:szCs w:val="28"/>
        </w:rPr>
        <w:t>по договору поставки товара № ___________ от __________ г.</w:t>
      </w:r>
    </w:p>
    <w:p w:rsidR="00AF3EDD" w:rsidRPr="00AF3EDD" w:rsidRDefault="00AF3EDD" w:rsidP="00AF3EDD">
      <w:pPr>
        <w:ind w:firstLine="709"/>
        <w:rPr>
          <w:sz w:val="28"/>
          <w:szCs w:val="28"/>
        </w:rPr>
      </w:pPr>
      <w:r w:rsidRPr="00AF3EDD">
        <w:t xml:space="preserve"> </w:t>
      </w:r>
    </w:p>
    <w:p w:rsidR="00AF3EDD" w:rsidRPr="00AF3EDD" w:rsidRDefault="00AF3EDD" w:rsidP="00AF3EDD">
      <w:pPr>
        <w:ind w:firstLine="709"/>
        <w:rPr>
          <w:sz w:val="28"/>
          <w:szCs w:val="28"/>
        </w:rPr>
      </w:pPr>
      <w:r w:rsidRPr="00AF3EDD">
        <w:rPr>
          <w:sz w:val="28"/>
          <w:szCs w:val="28"/>
        </w:rPr>
        <w:t>г. Москва</w:t>
      </w:r>
      <w:r w:rsidRPr="00AF3EDD">
        <w:rPr>
          <w:sz w:val="28"/>
          <w:szCs w:val="28"/>
        </w:rPr>
        <w:tab/>
      </w:r>
      <w:r w:rsidRPr="00AF3EDD">
        <w:rPr>
          <w:sz w:val="28"/>
          <w:szCs w:val="28"/>
        </w:rPr>
        <w:tab/>
      </w:r>
      <w:r w:rsidRPr="00AF3EDD">
        <w:rPr>
          <w:sz w:val="28"/>
          <w:szCs w:val="28"/>
        </w:rPr>
        <w:tab/>
      </w:r>
      <w:r w:rsidRPr="00AF3EDD">
        <w:rPr>
          <w:sz w:val="28"/>
          <w:szCs w:val="28"/>
        </w:rPr>
        <w:tab/>
      </w:r>
      <w:r w:rsidRPr="00AF3EDD">
        <w:rPr>
          <w:sz w:val="28"/>
          <w:szCs w:val="28"/>
        </w:rPr>
        <w:tab/>
        <w:t xml:space="preserve">                            ___________ ____ г.</w:t>
      </w:r>
    </w:p>
    <w:p w:rsidR="00AF3EDD" w:rsidRPr="00AF3EDD" w:rsidRDefault="00AF3EDD" w:rsidP="00AF3EDD">
      <w:pPr>
        <w:rPr>
          <w:sz w:val="28"/>
          <w:szCs w:val="28"/>
        </w:rPr>
      </w:pPr>
      <w:r w:rsidRPr="00AF3EDD">
        <w:rPr>
          <w:sz w:val="28"/>
          <w:szCs w:val="28"/>
        </w:rPr>
        <w:t xml:space="preserve">                                                                                                                                                        </w:t>
      </w:r>
    </w:p>
    <w:p w:rsidR="00AF3EDD" w:rsidRPr="00AF3EDD" w:rsidRDefault="00AF3EDD" w:rsidP="00AF3EDD">
      <w:pPr>
        <w:ind w:firstLine="567"/>
        <w:jc w:val="both"/>
        <w:rPr>
          <w:sz w:val="28"/>
          <w:szCs w:val="28"/>
        </w:rPr>
      </w:pPr>
      <w:r w:rsidRPr="00AF3EDD">
        <w:rPr>
          <w:sz w:val="28"/>
          <w:szCs w:val="28"/>
        </w:rPr>
        <w:t>Акционерное общество «</w:t>
      </w:r>
      <w:r w:rsidRPr="00AF3EDD">
        <w:rPr>
          <w:rFonts w:eastAsia="Calibri"/>
          <w:sz w:val="28"/>
          <w:szCs w:val="28"/>
        </w:rPr>
        <w:t>Железнодорожная торговая компания</w:t>
      </w:r>
      <w:r w:rsidRPr="00AF3EDD">
        <w:rPr>
          <w:sz w:val="28"/>
          <w:szCs w:val="28"/>
        </w:rPr>
        <w:t>» (АО «ЖТК»), именуемое в дальнейшем «Покупатель», в лице директора Московского филиала АО «ЖТК» Зотова Константина Николаевича, действующего на основании доверенности №30-Д от 19.02.2019г., с одной стороны, и Общество с ограниченной ответственностью ______________________, именуемое в дальнейшем «Поставщик», в лице директора ___________________________, действующей на основании Устава, с другой стороны, совместно именуемые далее «Стороны», подписали настоящий акт о нижеследующем:</w:t>
      </w:r>
    </w:p>
    <w:p w:rsidR="00AF3EDD" w:rsidRPr="00AF3EDD" w:rsidRDefault="00AF3EDD" w:rsidP="00AF3EDD">
      <w:pPr>
        <w:ind w:firstLine="567"/>
        <w:jc w:val="both"/>
        <w:rPr>
          <w:sz w:val="28"/>
          <w:szCs w:val="28"/>
        </w:rPr>
      </w:pPr>
    </w:p>
    <w:p w:rsidR="00AF3EDD" w:rsidRPr="00AF3EDD" w:rsidRDefault="00AF3EDD" w:rsidP="00AF3EDD">
      <w:pPr>
        <w:numPr>
          <w:ilvl w:val="0"/>
          <w:numId w:val="9"/>
        </w:numPr>
        <w:ind w:left="0" w:firstLine="567"/>
        <w:jc w:val="both"/>
        <w:rPr>
          <w:sz w:val="28"/>
          <w:szCs w:val="28"/>
        </w:rPr>
      </w:pPr>
      <w:r w:rsidRPr="00AF3EDD">
        <w:rPr>
          <w:sz w:val="28"/>
          <w:szCs w:val="28"/>
        </w:rPr>
        <w:t>Поставщик поставил, а Покупатель принял и оплатил предусмотренный Договором товар;</w:t>
      </w:r>
    </w:p>
    <w:p w:rsidR="00AF3EDD" w:rsidRPr="00AF3EDD" w:rsidRDefault="00AF3EDD" w:rsidP="00AF3EDD">
      <w:pPr>
        <w:numPr>
          <w:ilvl w:val="0"/>
          <w:numId w:val="9"/>
        </w:numPr>
        <w:ind w:left="0" w:firstLine="567"/>
        <w:jc w:val="both"/>
        <w:rPr>
          <w:sz w:val="28"/>
          <w:szCs w:val="28"/>
        </w:rPr>
      </w:pPr>
      <w:r w:rsidRPr="00AF3EDD">
        <w:rPr>
          <w:sz w:val="28"/>
          <w:szCs w:val="28"/>
        </w:rPr>
        <w:t>Стоимость поставленного товара составила ____________________________________________________________________.</w:t>
      </w:r>
    </w:p>
    <w:p w:rsidR="00AF3EDD" w:rsidRPr="00AF3EDD" w:rsidRDefault="00AF3EDD" w:rsidP="00AF3EDD">
      <w:pPr>
        <w:numPr>
          <w:ilvl w:val="0"/>
          <w:numId w:val="9"/>
        </w:numPr>
        <w:rPr>
          <w:sz w:val="28"/>
          <w:szCs w:val="28"/>
        </w:rPr>
      </w:pPr>
      <w:r w:rsidRPr="00AF3EDD">
        <w:rPr>
          <w:sz w:val="28"/>
          <w:szCs w:val="28"/>
        </w:rPr>
        <w:t>Стороны претензий друг к другу не имеют (если имеются, то указать суть претензий</w:t>
      </w:r>
    </w:p>
    <w:p w:rsidR="00AF3EDD" w:rsidRPr="00AF3EDD" w:rsidRDefault="00AF3EDD" w:rsidP="00AF3EDD">
      <w:pPr>
        <w:ind w:left="567"/>
        <w:jc w:val="both"/>
        <w:rPr>
          <w:sz w:val="28"/>
          <w:szCs w:val="28"/>
        </w:rPr>
      </w:pPr>
    </w:p>
    <w:p w:rsidR="00AF3EDD" w:rsidRPr="00AF3EDD" w:rsidRDefault="00AF3EDD" w:rsidP="00AF3EDD">
      <w:pPr>
        <w:ind w:left="567"/>
        <w:jc w:val="both"/>
        <w:rPr>
          <w:sz w:val="28"/>
          <w:szCs w:val="28"/>
        </w:rPr>
      </w:pPr>
    </w:p>
    <w:p w:rsidR="00AF3EDD" w:rsidRPr="00AF3EDD" w:rsidRDefault="00AF3EDD" w:rsidP="00AF3EDD">
      <w:pPr>
        <w:ind w:left="567"/>
        <w:jc w:val="both"/>
        <w:rPr>
          <w:sz w:val="28"/>
          <w:szCs w:val="28"/>
        </w:rPr>
      </w:pPr>
    </w:p>
    <w:p w:rsidR="00AF3EDD" w:rsidRPr="00AF3EDD" w:rsidRDefault="00AF3EDD" w:rsidP="00AF3EDD">
      <w:pPr>
        <w:jc w:val="both"/>
        <w:rPr>
          <w:sz w:val="28"/>
          <w:szCs w:val="28"/>
        </w:rPr>
      </w:pPr>
    </w:p>
    <w:tbl>
      <w:tblPr>
        <w:tblW w:w="9639" w:type="dxa"/>
        <w:tblInd w:w="108" w:type="dxa"/>
        <w:tblLayout w:type="fixed"/>
        <w:tblLook w:val="00A0" w:firstRow="1" w:lastRow="0" w:firstColumn="1" w:lastColumn="0" w:noHBand="0" w:noVBand="0"/>
      </w:tblPr>
      <w:tblGrid>
        <w:gridCol w:w="4678"/>
        <w:gridCol w:w="4961"/>
      </w:tblGrid>
      <w:tr w:rsidR="00AF3EDD" w:rsidRPr="00AF3EDD" w:rsidTr="00C12F0E">
        <w:trPr>
          <w:trHeight w:val="277"/>
        </w:trPr>
        <w:tc>
          <w:tcPr>
            <w:tcW w:w="4678" w:type="dxa"/>
          </w:tcPr>
          <w:p w:rsidR="00AF3EDD" w:rsidRPr="00AF3EDD" w:rsidRDefault="00AF3EDD" w:rsidP="00AF3EDD">
            <w:pPr>
              <w:keepNext/>
              <w:outlineLvl w:val="0"/>
              <w:rPr>
                <w:b/>
              </w:rPr>
            </w:pPr>
            <w:r w:rsidRPr="00AF3EDD">
              <w:rPr>
                <w:b/>
              </w:rPr>
              <w:t>Покупатель</w:t>
            </w:r>
          </w:p>
        </w:tc>
        <w:tc>
          <w:tcPr>
            <w:tcW w:w="4961" w:type="dxa"/>
          </w:tcPr>
          <w:p w:rsidR="00AF3EDD" w:rsidRPr="00AF3EDD" w:rsidRDefault="00AF3EDD" w:rsidP="00AF3EDD">
            <w:pPr>
              <w:keepNext/>
              <w:widowControl w:val="0"/>
              <w:outlineLvl w:val="2"/>
              <w:rPr>
                <w:b/>
              </w:rPr>
            </w:pPr>
            <w:r w:rsidRPr="00AF3EDD">
              <w:rPr>
                <w:b/>
              </w:rPr>
              <w:t>Поставщик</w:t>
            </w:r>
          </w:p>
        </w:tc>
      </w:tr>
      <w:tr w:rsidR="00AF3EDD" w:rsidRPr="00AF3EDD" w:rsidTr="00C12F0E">
        <w:trPr>
          <w:trHeight w:val="4085"/>
        </w:trPr>
        <w:tc>
          <w:tcPr>
            <w:tcW w:w="4678" w:type="dxa"/>
          </w:tcPr>
          <w:p w:rsidR="00AF3EDD" w:rsidRPr="00AF3EDD" w:rsidRDefault="00AF3EDD" w:rsidP="00AF3EDD">
            <w:pPr>
              <w:rPr>
                <w:rFonts w:eastAsia="MS Mincho"/>
                <w:b/>
                <w:bCs/>
                <w:sz w:val="28"/>
                <w:szCs w:val="28"/>
              </w:rPr>
            </w:pPr>
            <w:r w:rsidRPr="00AF3EDD">
              <w:rPr>
                <w:rFonts w:eastAsia="MS Mincho"/>
                <w:b/>
                <w:bCs/>
                <w:sz w:val="28"/>
                <w:szCs w:val="28"/>
              </w:rPr>
              <w:t>АО «ЖТК»</w:t>
            </w:r>
          </w:p>
          <w:p w:rsidR="00AF3EDD" w:rsidRPr="00AF3EDD" w:rsidRDefault="00AF3EDD" w:rsidP="00AF3EDD">
            <w:pPr>
              <w:rPr>
                <w:sz w:val="28"/>
                <w:szCs w:val="28"/>
              </w:rPr>
            </w:pPr>
          </w:p>
          <w:p w:rsidR="00AF3EDD" w:rsidRPr="00AF3EDD" w:rsidRDefault="00AF3EDD" w:rsidP="00AF3EDD">
            <w:pPr>
              <w:rPr>
                <w:sz w:val="28"/>
                <w:szCs w:val="28"/>
              </w:rPr>
            </w:pPr>
          </w:p>
          <w:p w:rsidR="00AF3EDD" w:rsidRPr="00AF3EDD" w:rsidRDefault="00AF3EDD" w:rsidP="00AF3EDD">
            <w:pPr>
              <w:rPr>
                <w:sz w:val="28"/>
                <w:szCs w:val="28"/>
              </w:rPr>
            </w:pPr>
          </w:p>
          <w:p w:rsidR="00AF3EDD" w:rsidRPr="00AF3EDD" w:rsidRDefault="00AF3EDD" w:rsidP="00AF3EDD">
            <w:pPr>
              <w:rPr>
                <w:sz w:val="28"/>
                <w:szCs w:val="28"/>
              </w:rPr>
            </w:pPr>
            <w:r w:rsidRPr="00AF3EDD">
              <w:rPr>
                <w:sz w:val="28"/>
                <w:szCs w:val="28"/>
              </w:rPr>
              <w:t xml:space="preserve">__________________  </w:t>
            </w:r>
          </w:p>
        </w:tc>
        <w:tc>
          <w:tcPr>
            <w:tcW w:w="4961" w:type="dxa"/>
          </w:tcPr>
          <w:p w:rsidR="00AF3EDD" w:rsidRPr="00AF3EDD" w:rsidRDefault="00AF3EDD" w:rsidP="00AF3EDD">
            <w:pPr>
              <w:rPr>
                <w:b/>
                <w:sz w:val="28"/>
                <w:szCs w:val="28"/>
              </w:rPr>
            </w:pPr>
            <w:r w:rsidRPr="00AF3EDD">
              <w:rPr>
                <w:b/>
                <w:sz w:val="28"/>
                <w:szCs w:val="28"/>
              </w:rPr>
              <w:t>ООО «_____________»</w:t>
            </w:r>
          </w:p>
          <w:p w:rsidR="00AF3EDD" w:rsidRPr="00AF3EDD" w:rsidRDefault="00AF3EDD" w:rsidP="00AF3EDD">
            <w:pPr>
              <w:rPr>
                <w:b/>
                <w:sz w:val="28"/>
                <w:szCs w:val="28"/>
              </w:rPr>
            </w:pPr>
          </w:p>
          <w:p w:rsidR="00AF3EDD" w:rsidRPr="00AF3EDD" w:rsidRDefault="00AF3EDD" w:rsidP="00AF3EDD">
            <w:pPr>
              <w:rPr>
                <w:sz w:val="28"/>
                <w:szCs w:val="28"/>
              </w:rPr>
            </w:pPr>
          </w:p>
          <w:p w:rsidR="00AF3EDD" w:rsidRPr="00AF3EDD" w:rsidRDefault="00AF3EDD" w:rsidP="00AF3EDD">
            <w:pPr>
              <w:rPr>
                <w:sz w:val="28"/>
                <w:szCs w:val="28"/>
              </w:rPr>
            </w:pPr>
          </w:p>
          <w:p w:rsidR="00AF3EDD" w:rsidRPr="00AF3EDD" w:rsidRDefault="00AF3EDD" w:rsidP="00AF3EDD">
            <w:pPr>
              <w:jc w:val="right"/>
              <w:rPr>
                <w:sz w:val="28"/>
                <w:szCs w:val="28"/>
                <w:u w:val="single"/>
              </w:rPr>
            </w:pPr>
            <w:r w:rsidRPr="00AF3EDD">
              <w:rPr>
                <w:sz w:val="28"/>
                <w:szCs w:val="28"/>
              </w:rPr>
              <w:t>_______________________  .</w:t>
            </w:r>
          </w:p>
        </w:tc>
      </w:tr>
    </w:tbl>
    <w:p w:rsidR="00AF3EDD" w:rsidRPr="00AF3EDD" w:rsidRDefault="00AF3EDD" w:rsidP="00AF3EDD"/>
    <w:p w:rsidR="00AF3EDD" w:rsidRPr="00AF3EDD" w:rsidRDefault="00AF3EDD" w:rsidP="00AF3EDD"/>
    <w:p w:rsidR="00AF3EDD" w:rsidRPr="00AF3EDD" w:rsidRDefault="00AF3EDD" w:rsidP="00AF3EDD"/>
    <w:p w:rsidR="00AF3EDD" w:rsidRPr="00AF3EDD" w:rsidRDefault="00AF3EDD" w:rsidP="00AF3EDD">
      <w:pPr>
        <w:autoSpaceDE w:val="0"/>
        <w:autoSpaceDN w:val="0"/>
        <w:adjustRightInd w:val="0"/>
        <w:ind w:firstLine="851"/>
        <w:jc w:val="right"/>
      </w:pPr>
    </w:p>
    <w:p w:rsidR="00AF3EDD" w:rsidRPr="00AF3EDD" w:rsidRDefault="00AF3EDD" w:rsidP="00AF3EDD">
      <w:pPr>
        <w:autoSpaceDE w:val="0"/>
        <w:autoSpaceDN w:val="0"/>
        <w:adjustRightInd w:val="0"/>
      </w:pPr>
    </w:p>
    <w:p w:rsidR="00AF3EDD" w:rsidRPr="00AF3EDD" w:rsidRDefault="00AF3EDD" w:rsidP="00AF3EDD">
      <w:pPr>
        <w:autoSpaceDE w:val="0"/>
        <w:autoSpaceDN w:val="0"/>
        <w:adjustRightInd w:val="0"/>
        <w:ind w:firstLine="851"/>
        <w:jc w:val="right"/>
        <w:rPr>
          <w:sz w:val="14"/>
          <w:szCs w:val="14"/>
        </w:rPr>
      </w:pPr>
    </w:p>
    <w:p w:rsidR="00AF3EDD" w:rsidRPr="00AF3EDD" w:rsidRDefault="00AF3EDD" w:rsidP="00AF3EDD">
      <w:pPr>
        <w:autoSpaceDE w:val="0"/>
        <w:autoSpaceDN w:val="0"/>
        <w:adjustRightInd w:val="0"/>
        <w:ind w:firstLine="851"/>
        <w:jc w:val="right"/>
        <w:rPr>
          <w:sz w:val="14"/>
          <w:szCs w:val="14"/>
        </w:rPr>
      </w:pPr>
      <w:r w:rsidRPr="00AF3EDD">
        <w:rPr>
          <w:sz w:val="14"/>
          <w:szCs w:val="14"/>
        </w:rPr>
        <w:lastRenderedPageBreak/>
        <w:t>Приложение №3 к договору поставки</w:t>
      </w:r>
    </w:p>
    <w:p w:rsidR="00AF3EDD" w:rsidRPr="00AF3EDD" w:rsidRDefault="00AF3EDD" w:rsidP="00AF3EDD">
      <w:pPr>
        <w:autoSpaceDE w:val="0"/>
        <w:autoSpaceDN w:val="0"/>
        <w:adjustRightInd w:val="0"/>
        <w:ind w:firstLine="851"/>
        <w:jc w:val="right"/>
        <w:rPr>
          <w:sz w:val="14"/>
          <w:szCs w:val="14"/>
        </w:rPr>
      </w:pPr>
      <w:r w:rsidRPr="00AF3EDD">
        <w:rPr>
          <w:sz w:val="14"/>
          <w:szCs w:val="14"/>
        </w:rPr>
        <w:t>от «___» _______ 2019 г.  №_______</w:t>
      </w:r>
    </w:p>
    <w:p w:rsidR="00AF3EDD" w:rsidRPr="00AF3EDD" w:rsidRDefault="00AF3EDD" w:rsidP="00AF3EDD">
      <w:pPr>
        <w:jc w:val="center"/>
        <w:rPr>
          <w:rFonts w:eastAsiaTheme="minorEastAsia"/>
          <w:sz w:val="28"/>
          <w:szCs w:val="28"/>
        </w:rPr>
      </w:pPr>
      <w:r w:rsidRPr="00AF3EDD">
        <w:rPr>
          <w:rFonts w:eastAsiaTheme="minorEastAsia"/>
          <w:sz w:val="28"/>
          <w:szCs w:val="28"/>
        </w:rPr>
        <w:t>ЗАЯВКА</w:t>
      </w:r>
    </w:p>
    <w:p w:rsidR="00AF3EDD" w:rsidRPr="00AF3EDD" w:rsidRDefault="00AF3EDD" w:rsidP="00AF3EDD">
      <w:pPr>
        <w:jc w:val="center"/>
        <w:rPr>
          <w:rFonts w:eastAsiaTheme="minorEastAsia"/>
          <w:sz w:val="28"/>
          <w:szCs w:val="28"/>
        </w:rPr>
      </w:pPr>
      <w:r w:rsidRPr="00AF3EDD">
        <w:rPr>
          <w:rFonts w:eastAsiaTheme="minorEastAsia"/>
          <w:sz w:val="28"/>
          <w:szCs w:val="28"/>
        </w:rPr>
        <w:t>на поставку товара</w:t>
      </w:r>
    </w:p>
    <w:p w:rsidR="00AF3EDD" w:rsidRPr="00AF3EDD" w:rsidRDefault="00AF3EDD" w:rsidP="00AF3EDD">
      <w:pPr>
        <w:jc w:val="center"/>
        <w:rPr>
          <w:rFonts w:eastAsiaTheme="minorEastAsia"/>
          <w:sz w:val="28"/>
          <w:szCs w:val="28"/>
        </w:rPr>
      </w:pPr>
      <w:r w:rsidRPr="00AF3EDD">
        <w:rPr>
          <w:rFonts w:eastAsiaTheme="minorEastAsia"/>
          <w:sz w:val="28"/>
          <w:szCs w:val="28"/>
        </w:rPr>
        <w:t>«____» ___________2019.</w:t>
      </w:r>
    </w:p>
    <w:p w:rsidR="00AF3EDD" w:rsidRPr="00AF3EDD" w:rsidRDefault="00AF3EDD" w:rsidP="00AF3EDD">
      <w:pPr>
        <w:jc w:val="both"/>
        <w:rPr>
          <w:rFonts w:eastAsiaTheme="minorEastAsia"/>
          <w:sz w:val="28"/>
          <w:szCs w:val="28"/>
        </w:rPr>
      </w:pPr>
      <w:r w:rsidRPr="00AF3EDD">
        <w:rPr>
          <w:rFonts w:eastAsiaTheme="minorEastAsia"/>
          <w:sz w:val="28"/>
          <w:szCs w:val="28"/>
        </w:rPr>
        <w:t>Покупатель: Акционерное общество «Железнодорожная торговая компания» (АО «ЖТК»), просит осуществить поставку товара в количестве и ассортименте по следующим адресам:</w:t>
      </w:r>
    </w:p>
    <w:p w:rsidR="00AF3EDD" w:rsidRPr="00AF3EDD" w:rsidRDefault="00AF3EDD" w:rsidP="00AF3EDD">
      <w:pPr>
        <w:jc w:val="both"/>
        <w:rPr>
          <w:rFonts w:eastAsiaTheme="minorEastAsia"/>
          <w:sz w:val="28"/>
          <w:szCs w:val="28"/>
        </w:rPr>
      </w:pPr>
    </w:p>
    <w:tbl>
      <w:tblPr>
        <w:tblStyle w:val="6"/>
        <w:tblW w:w="10392" w:type="dxa"/>
        <w:jc w:val="center"/>
        <w:tblLook w:val="04A0" w:firstRow="1" w:lastRow="0" w:firstColumn="1" w:lastColumn="0" w:noHBand="0" w:noVBand="1"/>
      </w:tblPr>
      <w:tblGrid>
        <w:gridCol w:w="557"/>
        <w:gridCol w:w="5867"/>
        <w:gridCol w:w="2422"/>
        <w:gridCol w:w="771"/>
        <w:gridCol w:w="775"/>
      </w:tblGrid>
      <w:tr w:rsidR="00AF3EDD" w:rsidRPr="00AF3EDD" w:rsidTr="00C12F0E">
        <w:trPr>
          <w:jc w:val="center"/>
        </w:trPr>
        <w:tc>
          <w:tcPr>
            <w:tcW w:w="557" w:type="dxa"/>
            <w:tcBorders>
              <w:top w:val="single" w:sz="8" w:space="0" w:color="auto"/>
              <w:left w:val="single" w:sz="8" w:space="0" w:color="auto"/>
              <w:bottom w:val="single" w:sz="8" w:space="0" w:color="auto"/>
              <w:right w:val="single" w:sz="8" w:space="0" w:color="auto"/>
            </w:tcBorders>
            <w:vAlign w:val="center"/>
            <w:hideMark/>
          </w:tcPr>
          <w:p w:rsidR="00AF3EDD" w:rsidRPr="00AF3EDD" w:rsidRDefault="00AF3EDD" w:rsidP="00AF3EDD">
            <w:pPr>
              <w:widowControl w:val="0"/>
              <w:autoSpaceDE w:val="0"/>
              <w:autoSpaceDN w:val="0"/>
              <w:jc w:val="center"/>
              <w:rPr>
                <w:rFonts w:eastAsia="Calibri"/>
                <w:sz w:val="24"/>
                <w:szCs w:val="24"/>
              </w:rPr>
            </w:pPr>
            <w:r w:rsidRPr="00AF3EDD">
              <w:rPr>
                <w:rFonts w:eastAsia="Calibri"/>
                <w:sz w:val="24"/>
                <w:szCs w:val="24"/>
              </w:rPr>
              <w:t>п/п</w:t>
            </w:r>
          </w:p>
        </w:tc>
        <w:tc>
          <w:tcPr>
            <w:tcW w:w="5867" w:type="dxa"/>
            <w:tcBorders>
              <w:top w:val="single" w:sz="8" w:space="0" w:color="auto"/>
              <w:left w:val="single" w:sz="8" w:space="0" w:color="auto"/>
              <w:bottom w:val="single" w:sz="8" w:space="0" w:color="auto"/>
              <w:right w:val="single" w:sz="8" w:space="0" w:color="auto"/>
            </w:tcBorders>
            <w:vAlign w:val="center"/>
            <w:hideMark/>
          </w:tcPr>
          <w:p w:rsidR="00AF3EDD" w:rsidRPr="00AF3EDD" w:rsidRDefault="00AF3EDD" w:rsidP="00AF3EDD">
            <w:pPr>
              <w:widowControl w:val="0"/>
              <w:autoSpaceDE w:val="0"/>
              <w:autoSpaceDN w:val="0"/>
              <w:jc w:val="center"/>
              <w:rPr>
                <w:rFonts w:eastAsia="Calibri"/>
                <w:sz w:val="24"/>
                <w:szCs w:val="24"/>
              </w:rPr>
            </w:pPr>
            <w:r w:rsidRPr="00AF3EDD">
              <w:rPr>
                <w:rFonts w:eastAsia="Calibri"/>
                <w:sz w:val="24"/>
                <w:szCs w:val="24"/>
              </w:rPr>
              <w:t>Наименование и ассортимент Товара</w:t>
            </w:r>
          </w:p>
        </w:tc>
        <w:tc>
          <w:tcPr>
            <w:tcW w:w="2422" w:type="dxa"/>
            <w:tcBorders>
              <w:top w:val="single" w:sz="8" w:space="0" w:color="auto"/>
              <w:left w:val="single" w:sz="8" w:space="0" w:color="auto"/>
              <w:bottom w:val="single" w:sz="8" w:space="0" w:color="auto"/>
              <w:right w:val="single" w:sz="8" w:space="0" w:color="auto"/>
            </w:tcBorders>
          </w:tcPr>
          <w:p w:rsidR="00AF3EDD" w:rsidRPr="00AF3EDD" w:rsidRDefault="00AF3EDD" w:rsidP="00AF3EDD">
            <w:pPr>
              <w:widowControl w:val="0"/>
              <w:autoSpaceDE w:val="0"/>
              <w:autoSpaceDN w:val="0"/>
              <w:jc w:val="center"/>
              <w:rPr>
                <w:rFonts w:eastAsia="Calibri"/>
                <w:sz w:val="24"/>
                <w:szCs w:val="24"/>
              </w:rPr>
            </w:pPr>
            <w:r w:rsidRPr="00AF3EDD">
              <w:rPr>
                <w:rFonts w:eastAsia="Calibri"/>
                <w:sz w:val="24"/>
                <w:szCs w:val="24"/>
              </w:rPr>
              <w:t>Адрес поставки</w:t>
            </w:r>
          </w:p>
        </w:tc>
        <w:tc>
          <w:tcPr>
            <w:tcW w:w="771" w:type="dxa"/>
            <w:tcBorders>
              <w:top w:val="single" w:sz="8" w:space="0" w:color="auto"/>
              <w:left w:val="single" w:sz="8" w:space="0" w:color="auto"/>
              <w:bottom w:val="single" w:sz="8" w:space="0" w:color="auto"/>
              <w:right w:val="single" w:sz="8" w:space="0" w:color="auto"/>
            </w:tcBorders>
            <w:vAlign w:val="center"/>
            <w:hideMark/>
          </w:tcPr>
          <w:p w:rsidR="00AF3EDD" w:rsidRPr="00AF3EDD" w:rsidRDefault="00AF3EDD" w:rsidP="00AF3EDD">
            <w:pPr>
              <w:widowControl w:val="0"/>
              <w:autoSpaceDE w:val="0"/>
              <w:autoSpaceDN w:val="0"/>
              <w:jc w:val="center"/>
              <w:rPr>
                <w:rFonts w:eastAsia="Calibri"/>
                <w:sz w:val="24"/>
                <w:szCs w:val="24"/>
              </w:rPr>
            </w:pPr>
            <w:r w:rsidRPr="00AF3EDD">
              <w:rPr>
                <w:rFonts w:eastAsia="Calibri"/>
                <w:sz w:val="24"/>
                <w:szCs w:val="24"/>
              </w:rPr>
              <w:t>Ед. изм.</w:t>
            </w:r>
          </w:p>
        </w:tc>
        <w:tc>
          <w:tcPr>
            <w:tcW w:w="775" w:type="dxa"/>
            <w:tcBorders>
              <w:top w:val="single" w:sz="8" w:space="0" w:color="auto"/>
              <w:left w:val="single" w:sz="8" w:space="0" w:color="auto"/>
              <w:bottom w:val="single" w:sz="8" w:space="0" w:color="auto"/>
              <w:right w:val="single" w:sz="8" w:space="0" w:color="auto"/>
            </w:tcBorders>
            <w:vAlign w:val="center"/>
            <w:hideMark/>
          </w:tcPr>
          <w:p w:rsidR="00AF3EDD" w:rsidRPr="00AF3EDD" w:rsidRDefault="00AF3EDD" w:rsidP="00AF3EDD">
            <w:pPr>
              <w:widowControl w:val="0"/>
              <w:autoSpaceDE w:val="0"/>
              <w:autoSpaceDN w:val="0"/>
              <w:jc w:val="center"/>
              <w:rPr>
                <w:rFonts w:eastAsia="Calibri"/>
                <w:b/>
                <w:sz w:val="24"/>
                <w:szCs w:val="24"/>
              </w:rPr>
            </w:pPr>
            <w:r w:rsidRPr="00AF3EDD">
              <w:rPr>
                <w:rFonts w:eastAsia="Calibri"/>
                <w:b/>
                <w:sz w:val="24"/>
                <w:szCs w:val="24"/>
              </w:rPr>
              <w:t>Кол-во</w:t>
            </w:r>
          </w:p>
        </w:tc>
      </w:tr>
      <w:tr w:rsidR="00AF3EDD" w:rsidRPr="00AF3EDD" w:rsidTr="00C12F0E">
        <w:trPr>
          <w:jc w:val="center"/>
        </w:trPr>
        <w:tc>
          <w:tcPr>
            <w:tcW w:w="557"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jc w:val="center"/>
              <w:rPr>
                <w:sz w:val="24"/>
                <w:szCs w:val="24"/>
              </w:rPr>
            </w:pPr>
            <w:r w:rsidRPr="00AF3EDD">
              <w:rPr>
                <w:sz w:val="24"/>
                <w:szCs w:val="24"/>
              </w:rPr>
              <w:t>1</w:t>
            </w:r>
          </w:p>
        </w:tc>
        <w:tc>
          <w:tcPr>
            <w:tcW w:w="5867" w:type="dxa"/>
            <w:tcBorders>
              <w:top w:val="nil"/>
              <w:left w:val="single" w:sz="4" w:space="0" w:color="auto"/>
              <w:bottom w:val="single" w:sz="4" w:space="0" w:color="auto"/>
              <w:right w:val="single" w:sz="4" w:space="0" w:color="auto"/>
            </w:tcBorders>
            <w:shd w:val="clear" w:color="000000" w:fill="FFFFFF"/>
          </w:tcPr>
          <w:p w:rsidR="00AF3EDD" w:rsidRPr="00AF3EDD" w:rsidRDefault="00AF3EDD" w:rsidP="00AF3EDD">
            <w:pPr>
              <w:rPr>
                <w:sz w:val="24"/>
                <w:szCs w:val="24"/>
              </w:rPr>
            </w:pPr>
            <w:r w:rsidRPr="00AF3EDD">
              <w:rPr>
                <w:sz w:val="24"/>
                <w:szCs w:val="24"/>
              </w:rPr>
              <w:t>Прилавок для столовых приборов ПСП-70КМ (630 мм, нерж. стаканы)Прилавок-витрина холодильный ПВВ(Н)-70КМ-С-НШ вся нерж. плоский стол (1120 мм)Модуль нейтральный МН-70КМ нейтральный стол (630 мм)Мармит 2-х блюд ЭМК-70КМ-01 паровой (две полки, подсветка, с гастроемкостями, 1500 мм)Кассовая кабина КК-70КМ  (1120 мм) универсальная</w:t>
            </w:r>
          </w:p>
        </w:tc>
        <w:tc>
          <w:tcPr>
            <w:tcW w:w="2422" w:type="dxa"/>
            <w:tcBorders>
              <w:top w:val="nil"/>
              <w:left w:val="single" w:sz="8" w:space="0" w:color="auto"/>
              <w:bottom w:val="single" w:sz="8" w:space="0" w:color="auto"/>
              <w:right w:val="single" w:sz="8" w:space="0" w:color="auto"/>
            </w:tcBorders>
          </w:tcPr>
          <w:p w:rsidR="00AF3EDD" w:rsidRPr="00AF3EDD" w:rsidRDefault="00AF3EDD" w:rsidP="00AF3EDD">
            <w:pPr>
              <w:rPr>
                <w:sz w:val="24"/>
                <w:szCs w:val="24"/>
              </w:rPr>
            </w:pPr>
            <w:r w:rsidRPr="00AF3EDD">
              <w:rPr>
                <w:sz w:val="24"/>
                <w:szCs w:val="24"/>
              </w:rPr>
              <w:t>Столовая №6 локомотивное  депо Рязань; Рязанская обл., г.Рязань, Михайловское шоссе</w:t>
            </w:r>
          </w:p>
        </w:tc>
        <w:tc>
          <w:tcPr>
            <w:tcW w:w="771" w:type="dxa"/>
            <w:tcBorders>
              <w:top w:val="nil"/>
              <w:left w:val="single" w:sz="8" w:space="0" w:color="auto"/>
              <w:bottom w:val="single" w:sz="8" w:space="0" w:color="auto"/>
              <w:right w:val="single" w:sz="8" w:space="0" w:color="auto"/>
            </w:tcBorders>
            <w:vAlign w:val="center"/>
          </w:tcPr>
          <w:p w:rsidR="00AF3EDD" w:rsidRPr="00AF3EDD" w:rsidRDefault="00AF3EDD" w:rsidP="00AF3EDD">
            <w:pPr>
              <w:jc w:val="center"/>
              <w:rPr>
                <w:color w:val="000000"/>
                <w:sz w:val="24"/>
                <w:szCs w:val="24"/>
              </w:rPr>
            </w:pPr>
            <w:r w:rsidRPr="00AF3EDD">
              <w:rPr>
                <w:color w:val="000000"/>
                <w:sz w:val="24"/>
                <w:szCs w:val="24"/>
              </w:rPr>
              <w:t>Шт.</w:t>
            </w:r>
          </w:p>
        </w:tc>
        <w:tc>
          <w:tcPr>
            <w:tcW w:w="775"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jc w:val="center"/>
              <w:rPr>
                <w:color w:val="000000"/>
                <w:szCs w:val="28"/>
              </w:rPr>
            </w:pPr>
            <w:r w:rsidRPr="00AF3EDD">
              <w:rPr>
                <w:color w:val="000000"/>
                <w:szCs w:val="28"/>
              </w:rPr>
              <w:t>1</w:t>
            </w:r>
          </w:p>
        </w:tc>
      </w:tr>
      <w:tr w:rsidR="00AF3EDD" w:rsidRPr="00AF3EDD" w:rsidTr="00C12F0E">
        <w:trPr>
          <w:jc w:val="center"/>
        </w:trPr>
        <w:tc>
          <w:tcPr>
            <w:tcW w:w="557"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jc w:val="center"/>
              <w:rPr>
                <w:sz w:val="24"/>
                <w:szCs w:val="24"/>
              </w:rPr>
            </w:pPr>
            <w:r w:rsidRPr="00AF3EDD">
              <w:rPr>
                <w:sz w:val="24"/>
                <w:szCs w:val="24"/>
              </w:rPr>
              <w:t>2</w:t>
            </w:r>
          </w:p>
        </w:tc>
        <w:tc>
          <w:tcPr>
            <w:tcW w:w="5867" w:type="dxa"/>
            <w:tcBorders>
              <w:top w:val="nil"/>
              <w:left w:val="nil"/>
              <w:bottom w:val="nil"/>
              <w:right w:val="nil"/>
            </w:tcBorders>
            <w:shd w:val="clear" w:color="auto" w:fill="auto"/>
          </w:tcPr>
          <w:p w:rsidR="00AF3EDD" w:rsidRPr="00AF3EDD" w:rsidRDefault="00AF3EDD" w:rsidP="00AF3EDD">
            <w:pPr>
              <w:rPr>
                <w:sz w:val="24"/>
                <w:szCs w:val="24"/>
              </w:rPr>
            </w:pPr>
            <w:r w:rsidRPr="00AF3EDD">
              <w:rPr>
                <w:sz w:val="24"/>
                <w:szCs w:val="24"/>
              </w:rPr>
              <w:t>Холодильный шкаф POLAIR CV114-</w:t>
            </w:r>
            <w:r w:rsidRPr="00AF3EDD">
              <w:rPr>
                <w:sz w:val="24"/>
                <w:szCs w:val="24"/>
                <w:lang w:val="en-US"/>
              </w:rPr>
              <w:t>S</w:t>
            </w:r>
            <w:r w:rsidRPr="00AF3EDD">
              <w:rPr>
                <w:sz w:val="24"/>
                <w:szCs w:val="24"/>
              </w:rPr>
              <w:t xml:space="preserve"> </w:t>
            </w:r>
          </w:p>
        </w:tc>
        <w:tc>
          <w:tcPr>
            <w:tcW w:w="2422" w:type="dxa"/>
            <w:tcBorders>
              <w:top w:val="nil"/>
              <w:left w:val="single" w:sz="8" w:space="0" w:color="auto"/>
              <w:bottom w:val="single" w:sz="8" w:space="0" w:color="auto"/>
              <w:right w:val="single" w:sz="8" w:space="0" w:color="auto"/>
            </w:tcBorders>
          </w:tcPr>
          <w:p w:rsidR="00AF3EDD" w:rsidRPr="00AF3EDD" w:rsidRDefault="00AF3EDD" w:rsidP="00AF3EDD">
            <w:pPr>
              <w:rPr>
                <w:sz w:val="24"/>
                <w:szCs w:val="24"/>
              </w:rPr>
            </w:pPr>
            <w:r w:rsidRPr="00AF3EDD">
              <w:rPr>
                <w:sz w:val="24"/>
                <w:szCs w:val="24"/>
              </w:rPr>
              <w:t>Столовая №5, г. Коломна   ул. Вокзальная, д.3  область  Московская</w:t>
            </w:r>
          </w:p>
        </w:tc>
        <w:tc>
          <w:tcPr>
            <w:tcW w:w="771" w:type="dxa"/>
            <w:tcBorders>
              <w:top w:val="nil"/>
              <w:left w:val="single" w:sz="8" w:space="0" w:color="auto"/>
              <w:bottom w:val="single" w:sz="8" w:space="0" w:color="auto"/>
              <w:right w:val="single" w:sz="8" w:space="0" w:color="auto"/>
            </w:tcBorders>
          </w:tcPr>
          <w:p w:rsidR="00AF3EDD" w:rsidRPr="00AF3EDD" w:rsidRDefault="00AF3EDD" w:rsidP="00AF3EDD">
            <w:pPr>
              <w:jc w:val="center"/>
              <w:rPr>
                <w:sz w:val="24"/>
                <w:szCs w:val="24"/>
              </w:rPr>
            </w:pPr>
            <w:r w:rsidRPr="00AF3EDD">
              <w:rPr>
                <w:sz w:val="24"/>
                <w:szCs w:val="24"/>
              </w:rPr>
              <w:t>Шт.</w:t>
            </w:r>
          </w:p>
        </w:tc>
        <w:tc>
          <w:tcPr>
            <w:tcW w:w="775"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jc w:val="center"/>
              <w:rPr>
                <w:color w:val="000000"/>
                <w:szCs w:val="28"/>
              </w:rPr>
            </w:pPr>
            <w:r w:rsidRPr="00AF3EDD">
              <w:rPr>
                <w:color w:val="000000"/>
                <w:szCs w:val="28"/>
              </w:rPr>
              <w:t>1</w:t>
            </w:r>
          </w:p>
        </w:tc>
      </w:tr>
      <w:tr w:rsidR="00AF3EDD" w:rsidRPr="00AF3EDD" w:rsidTr="00C12F0E">
        <w:trPr>
          <w:jc w:val="center"/>
        </w:trPr>
        <w:tc>
          <w:tcPr>
            <w:tcW w:w="557"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jc w:val="center"/>
              <w:rPr>
                <w:sz w:val="24"/>
                <w:szCs w:val="24"/>
              </w:rPr>
            </w:pPr>
            <w:r w:rsidRPr="00AF3EDD">
              <w:rPr>
                <w:sz w:val="24"/>
                <w:szCs w:val="24"/>
              </w:rPr>
              <w:t>3</w:t>
            </w:r>
          </w:p>
        </w:tc>
        <w:tc>
          <w:tcPr>
            <w:tcW w:w="5867" w:type="dxa"/>
            <w:tcBorders>
              <w:top w:val="single" w:sz="4" w:space="0" w:color="auto"/>
              <w:left w:val="single" w:sz="4" w:space="0" w:color="auto"/>
              <w:bottom w:val="single" w:sz="4" w:space="0" w:color="auto"/>
              <w:right w:val="single" w:sz="4" w:space="0" w:color="auto"/>
            </w:tcBorders>
            <w:shd w:val="clear" w:color="000000" w:fill="FFFFFF"/>
          </w:tcPr>
          <w:p w:rsidR="00AF3EDD" w:rsidRPr="00AF3EDD" w:rsidRDefault="00AF3EDD" w:rsidP="00AF3EDD">
            <w:pPr>
              <w:rPr>
                <w:sz w:val="24"/>
                <w:szCs w:val="24"/>
              </w:rPr>
            </w:pPr>
            <w:r w:rsidRPr="00AF3EDD">
              <w:rPr>
                <w:sz w:val="24"/>
                <w:szCs w:val="24"/>
              </w:rPr>
              <w:t xml:space="preserve">Холодильный шкаф POLAIR CV114-S </w:t>
            </w:r>
          </w:p>
        </w:tc>
        <w:tc>
          <w:tcPr>
            <w:tcW w:w="2422" w:type="dxa"/>
            <w:tcBorders>
              <w:top w:val="nil"/>
              <w:left w:val="single" w:sz="8" w:space="0" w:color="auto"/>
              <w:bottom w:val="single" w:sz="8" w:space="0" w:color="auto"/>
              <w:right w:val="single" w:sz="8" w:space="0" w:color="auto"/>
            </w:tcBorders>
          </w:tcPr>
          <w:p w:rsidR="00AF3EDD" w:rsidRPr="00AF3EDD" w:rsidRDefault="00AF3EDD" w:rsidP="00AF3EDD">
            <w:pPr>
              <w:rPr>
                <w:sz w:val="24"/>
                <w:szCs w:val="24"/>
              </w:rPr>
            </w:pPr>
            <w:r w:rsidRPr="00AF3EDD">
              <w:rPr>
                <w:sz w:val="24"/>
                <w:szCs w:val="24"/>
              </w:rPr>
              <w:t>Столовая №61 г.Александров Жел дор. Депо г. Александров, Владимирская область (объект № 4</w:t>
            </w:r>
          </w:p>
        </w:tc>
        <w:tc>
          <w:tcPr>
            <w:tcW w:w="771" w:type="dxa"/>
            <w:tcBorders>
              <w:top w:val="nil"/>
              <w:left w:val="single" w:sz="8" w:space="0" w:color="auto"/>
              <w:bottom w:val="single" w:sz="8" w:space="0" w:color="auto"/>
              <w:right w:val="single" w:sz="8" w:space="0" w:color="auto"/>
            </w:tcBorders>
          </w:tcPr>
          <w:p w:rsidR="00AF3EDD" w:rsidRPr="00AF3EDD" w:rsidRDefault="00AF3EDD" w:rsidP="00AF3EDD">
            <w:pPr>
              <w:jc w:val="center"/>
              <w:rPr>
                <w:sz w:val="24"/>
                <w:szCs w:val="24"/>
              </w:rPr>
            </w:pPr>
            <w:r w:rsidRPr="00AF3EDD">
              <w:rPr>
                <w:sz w:val="24"/>
                <w:szCs w:val="24"/>
              </w:rPr>
              <w:t>Шт.</w:t>
            </w:r>
          </w:p>
        </w:tc>
        <w:tc>
          <w:tcPr>
            <w:tcW w:w="775"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jc w:val="center"/>
              <w:rPr>
                <w:color w:val="000000"/>
                <w:szCs w:val="28"/>
              </w:rPr>
            </w:pPr>
            <w:r w:rsidRPr="00AF3EDD">
              <w:rPr>
                <w:color w:val="000000"/>
                <w:szCs w:val="28"/>
              </w:rPr>
              <w:t>1</w:t>
            </w:r>
          </w:p>
        </w:tc>
      </w:tr>
      <w:tr w:rsidR="00AF3EDD" w:rsidRPr="00AF3EDD" w:rsidTr="00C12F0E">
        <w:trPr>
          <w:jc w:val="center"/>
        </w:trPr>
        <w:tc>
          <w:tcPr>
            <w:tcW w:w="557"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jc w:val="center"/>
              <w:rPr>
                <w:sz w:val="24"/>
                <w:szCs w:val="24"/>
              </w:rPr>
            </w:pPr>
            <w:r w:rsidRPr="00AF3EDD">
              <w:rPr>
                <w:sz w:val="24"/>
                <w:szCs w:val="24"/>
              </w:rPr>
              <w:t>4</w:t>
            </w:r>
          </w:p>
        </w:tc>
        <w:tc>
          <w:tcPr>
            <w:tcW w:w="5867" w:type="dxa"/>
            <w:tcBorders>
              <w:top w:val="single" w:sz="4" w:space="0" w:color="auto"/>
              <w:left w:val="single" w:sz="4" w:space="0" w:color="auto"/>
              <w:bottom w:val="single" w:sz="4" w:space="0" w:color="auto"/>
              <w:right w:val="single" w:sz="4" w:space="0" w:color="auto"/>
            </w:tcBorders>
            <w:shd w:val="clear" w:color="000000" w:fill="FFFFFF"/>
          </w:tcPr>
          <w:p w:rsidR="00AF3EDD" w:rsidRPr="00AF3EDD" w:rsidRDefault="00AF3EDD" w:rsidP="00AF3EDD">
            <w:pPr>
              <w:rPr>
                <w:sz w:val="24"/>
                <w:szCs w:val="24"/>
              </w:rPr>
            </w:pPr>
            <w:r w:rsidRPr="00AF3EDD">
              <w:rPr>
                <w:sz w:val="24"/>
                <w:szCs w:val="24"/>
              </w:rPr>
              <w:t xml:space="preserve">Холодильный шкаф POLAIR CV114-S </w:t>
            </w:r>
          </w:p>
        </w:tc>
        <w:tc>
          <w:tcPr>
            <w:tcW w:w="2422" w:type="dxa"/>
            <w:tcBorders>
              <w:top w:val="nil"/>
              <w:left w:val="single" w:sz="8" w:space="0" w:color="auto"/>
              <w:bottom w:val="single" w:sz="8" w:space="0" w:color="auto"/>
              <w:right w:val="single" w:sz="8" w:space="0" w:color="auto"/>
            </w:tcBorders>
          </w:tcPr>
          <w:p w:rsidR="00AF3EDD" w:rsidRPr="00AF3EDD" w:rsidRDefault="00AF3EDD" w:rsidP="00AF3EDD">
            <w:pPr>
              <w:rPr>
                <w:sz w:val="24"/>
                <w:szCs w:val="24"/>
              </w:rPr>
            </w:pPr>
            <w:r w:rsidRPr="00AF3EDD">
              <w:rPr>
                <w:sz w:val="24"/>
                <w:szCs w:val="24"/>
              </w:rPr>
              <w:t>Столовая №6 локомотивное  депо Рязань; Рязанская обл., г.Рязань, Михайловское шоссе</w:t>
            </w:r>
          </w:p>
        </w:tc>
        <w:tc>
          <w:tcPr>
            <w:tcW w:w="771" w:type="dxa"/>
            <w:tcBorders>
              <w:top w:val="nil"/>
              <w:left w:val="single" w:sz="8" w:space="0" w:color="auto"/>
              <w:bottom w:val="single" w:sz="8" w:space="0" w:color="auto"/>
              <w:right w:val="single" w:sz="8" w:space="0" w:color="auto"/>
            </w:tcBorders>
            <w:vAlign w:val="center"/>
          </w:tcPr>
          <w:p w:rsidR="00AF3EDD" w:rsidRPr="00AF3EDD" w:rsidRDefault="00AF3EDD" w:rsidP="00AF3EDD">
            <w:pPr>
              <w:rPr>
                <w:sz w:val="24"/>
                <w:szCs w:val="24"/>
              </w:rPr>
            </w:pPr>
            <w:r w:rsidRPr="00AF3EDD">
              <w:rPr>
                <w:sz w:val="24"/>
                <w:szCs w:val="24"/>
              </w:rPr>
              <w:t>Шт.</w:t>
            </w:r>
          </w:p>
        </w:tc>
        <w:tc>
          <w:tcPr>
            <w:tcW w:w="775"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jc w:val="center"/>
              <w:rPr>
                <w:color w:val="000000"/>
                <w:szCs w:val="28"/>
              </w:rPr>
            </w:pPr>
            <w:r w:rsidRPr="00AF3EDD">
              <w:rPr>
                <w:color w:val="000000"/>
                <w:szCs w:val="28"/>
              </w:rPr>
              <w:t>1</w:t>
            </w:r>
          </w:p>
        </w:tc>
      </w:tr>
      <w:tr w:rsidR="00AF3EDD" w:rsidRPr="00AF3EDD" w:rsidTr="00C12F0E">
        <w:trPr>
          <w:jc w:val="center"/>
        </w:trPr>
        <w:tc>
          <w:tcPr>
            <w:tcW w:w="557"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jc w:val="center"/>
              <w:rPr>
                <w:sz w:val="24"/>
                <w:szCs w:val="24"/>
              </w:rPr>
            </w:pPr>
            <w:r w:rsidRPr="00AF3EDD">
              <w:rPr>
                <w:sz w:val="24"/>
                <w:szCs w:val="24"/>
              </w:rPr>
              <w:t>5</w:t>
            </w:r>
          </w:p>
        </w:tc>
        <w:tc>
          <w:tcPr>
            <w:tcW w:w="5867" w:type="dxa"/>
            <w:tcBorders>
              <w:top w:val="single" w:sz="4" w:space="0" w:color="auto"/>
              <w:left w:val="single" w:sz="4" w:space="0" w:color="auto"/>
              <w:bottom w:val="single" w:sz="4" w:space="0" w:color="auto"/>
              <w:right w:val="single" w:sz="4" w:space="0" w:color="auto"/>
            </w:tcBorders>
            <w:shd w:val="clear" w:color="000000" w:fill="FFFFFF"/>
          </w:tcPr>
          <w:p w:rsidR="00AF3EDD" w:rsidRPr="00AF3EDD" w:rsidRDefault="00AF3EDD" w:rsidP="00AF3EDD">
            <w:pPr>
              <w:rPr>
                <w:sz w:val="24"/>
                <w:szCs w:val="24"/>
              </w:rPr>
            </w:pPr>
            <w:r w:rsidRPr="00AF3EDD">
              <w:rPr>
                <w:sz w:val="24"/>
                <w:szCs w:val="24"/>
              </w:rPr>
              <w:t xml:space="preserve">Холодильный шкаф POLAIR CV114-S </w:t>
            </w:r>
          </w:p>
        </w:tc>
        <w:tc>
          <w:tcPr>
            <w:tcW w:w="2422" w:type="dxa"/>
            <w:tcBorders>
              <w:top w:val="nil"/>
              <w:left w:val="single" w:sz="8" w:space="0" w:color="auto"/>
              <w:bottom w:val="single" w:sz="8" w:space="0" w:color="auto"/>
              <w:right w:val="single" w:sz="8" w:space="0" w:color="auto"/>
            </w:tcBorders>
          </w:tcPr>
          <w:p w:rsidR="00AF3EDD" w:rsidRPr="00AF3EDD" w:rsidRDefault="00AF3EDD" w:rsidP="00AF3EDD">
            <w:pPr>
              <w:rPr>
                <w:sz w:val="24"/>
                <w:szCs w:val="24"/>
              </w:rPr>
            </w:pPr>
            <w:r w:rsidRPr="00AF3EDD">
              <w:rPr>
                <w:sz w:val="24"/>
                <w:szCs w:val="24"/>
              </w:rPr>
              <w:t>Столовая №17 моторвагонное депо Куровская; МО, Орехово-Зуевский р-н, ст. Куровская</w:t>
            </w:r>
          </w:p>
        </w:tc>
        <w:tc>
          <w:tcPr>
            <w:tcW w:w="771" w:type="dxa"/>
            <w:tcBorders>
              <w:top w:val="nil"/>
              <w:left w:val="single" w:sz="8" w:space="0" w:color="auto"/>
              <w:bottom w:val="single" w:sz="8" w:space="0" w:color="auto"/>
              <w:right w:val="single" w:sz="8" w:space="0" w:color="auto"/>
            </w:tcBorders>
            <w:vAlign w:val="center"/>
          </w:tcPr>
          <w:p w:rsidR="00AF3EDD" w:rsidRPr="00AF3EDD" w:rsidRDefault="00AF3EDD" w:rsidP="00AF3EDD">
            <w:pPr>
              <w:rPr>
                <w:sz w:val="24"/>
                <w:szCs w:val="24"/>
              </w:rPr>
            </w:pPr>
            <w:r w:rsidRPr="00AF3EDD">
              <w:rPr>
                <w:sz w:val="24"/>
                <w:szCs w:val="24"/>
              </w:rPr>
              <w:t>Шт.</w:t>
            </w:r>
          </w:p>
        </w:tc>
        <w:tc>
          <w:tcPr>
            <w:tcW w:w="775"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jc w:val="center"/>
              <w:rPr>
                <w:color w:val="000000"/>
                <w:szCs w:val="28"/>
              </w:rPr>
            </w:pPr>
            <w:r w:rsidRPr="00AF3EDD">
              <w:rPr>
                <w:color w:val="000000"/>
                <w:szCs w:val="28"/>
              </w:rPr>
              <w:t>1</w:t>
            </w:r>
          </w:p>
        </w:tc>
      </w:tr>
      <w:tr w:rsidR="00AF3EDD" w:rsidRPr="00AF3EDD" w:rsidTr="00C12F0E">
        <w:trPr>
          <w:jc w:val="center"/>
        </w:trPr>
        <w:tc>
          <w:tcPr>
            <w:tcW w:w="557"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jc w:val="center"/>
              <w:rPr>
                <w:sz w:val="24"/>
                <w:szCs w:val="24"/>
              </w:rPr>
            </w:pPr>
            <w:r w:rsidRPr="00AF3EDD">
              <w:rPr>
                <w:sz w:val="24"/>
                <w:szCs w:val="24"/>
              </w:rPr>
              <w:t>6</w:t>
            </w:r>
          </w:p>
        </w:tc>
        <w:tc>
          <w:tcPr>
            <w:tcW w:w="5867" w:type="dxa"/>
            <w:tcBorders>
              <w:top w:val="single" w:sz="4" w:space="0" w:color="auto"/>
              <w:left w:val="single" w:sz="4" w:space="0" w:color="auto"/>
              <w:bottom w:val="single" w:sz="4" w:space="0" w:color="auto"/>
              <w:right w:val="single" w:sz="4" w:space="0" w:color="auto"/>
            </w:tcBorders>
            <w:shd w:val="clear" w:color="000000" w:fill="FFFFFF"/>
          </w:tcPr>
          <w:p w:rsidR="00AF3EDD" w:rsidRPr="00AF3EDD" w:rsidRDefault="00AF3EDD" w:rsidP="00AF3EDD">
            <w:pPr>
              <w:rPr>
                <w:sz w:val="24"/>
                <w:szCs w:val="24"/>
              </w:rPr>
            </w:pPr>
            <w:r w:rsidRPr="00AF3EDD">
              <w:rPr>
                <w:sz w:val="24"/>
                <w:szCs w:val="24"/>
              </w:rPr>
              <w:t xml:space="preserve">Холодильный шкаф POLAIR CV114-S </w:t>
            </w:r>
          </w:p>
        </w:tc>
        <w:tc>
          <w:tcPr>
            <w:tcW w:w="2422" w:type="dxa"/>
            <w:tcBorders>
              <w:top w:val="nil"/>
              <w:left w:val="single" w:sz="8" w:space="0" w:color="auto"/>
              <w:bottom w:val="single" w:sz="8" w:space="0" w:color="auto"/>
              <w:right w:val="single" w:sz="8" w:space="0" w:color="auto"/>
            </w:tcBorders>
          </w:tcPr>
          <w:p w:rsidR="00AF3EDD" w:rsidRPr="00AF3EDD" w:rsidRDefault="00AF3EDD" w:rsidP="00AF3EDD">
            <w:pPr>
              <w:rPr>
                <w:sz w:val="24"/>
                <w:szCs w:val="24"/>
              </w:rPr>
            </w:pPr>
            <w:r w:rsidRPr="00AF3EDD">
              <w:rPr>
                <w:sz w:val="24"/>
                <w:szCs w:val="24"/>
              </w:rPr>
              <w:t xml:space="preserve">Столовая №5 г. Курск, ул. Станционная, д.1 </w:t>
            </w:r>
          </w:p>
        </w:tc>
        <w:tc>
          <w:tcPr>
            <w:tcW w:w="771" w:type="dxa"/>
            <w:tcBorders>
              <w:top w:val="nil"/>
              <w:left w:val="single" w:sz="8" w:space="0" w:color="auto"/>
              <w:bottom w:val="single" w:sz="8" w:space="0" w:color="auto"/>
              <w:right w:val="single" w:sz="8" w:space="0" w:color="auto"/>
            </w:tcBorders>
            <w:vAlign w:val="center"/>
          </w:tcPr>
          <w:p w:rsidR="00AF3EDD" w:rsidRPr="00AF3EDD" w:rsidRDefault="00AF3EDD" w:rsidP="00AF3EDD">
            <w:pPr>
              <w:rPr>
                <w:sz w:val="24"/>
                <w:szCs w:val="24"/>
              </w:rPr>
            </w:pPr>
            <w:r w:rsidRPr="00AF3EDD">
              <w:rPr>
                <w:sz w:val="24"/>
                <w:szCs w:val="24"/>
              </w:rPr>
              <w:t>Шт.</w:t>
            </w:r>
          </w:p>
        </w:tc>
        <w:tc>
          <w:tcPr>
            <w:tcW w:w="775"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jc w:val="center"/>
              <w:rPr>
                <w:color w:val="000000"/>
                <w:szCs w:val="28"/>
              </w:rPr>
            </w:pPr>
            <w:r w:rsidRPr="00AF3EDD">
              <w:rPr>
                <w:color w:val="000000"/>
                <w:szCs w:val="28"/>
              </w:rPr>
              <w:t>1</w:t>
            </w:r>
          </w:p>
        </w:tc>
      </w:tr>
      <w:tr w:rsidR="00AF3EDD" w:rsidRPr="00AF3EDD" w:rsidTr="00C12F0E">
        <w:trPr>
          <w:jc w:val="center"/>
        </w:trPr>
        <w:tc>
          <w:tcPr>
            <w:tcW w:w="557"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jc w:val="center"/>
              <w:rPr>
                <w:sz w:val="24"/>
                <w:szCs w:val="24"/>
              </w:rPr>
            </w:pPr>
            <w:r w:rsidRPr="00AF3EDD">
              <w:rPr>
                <w:sz w:val="24"/>
                <w:szCs w:val="24"/>
              </w:rPr>
              <w:t>7</w:t>
            </w:r>
          </w:p>
        </w:tc>
        <w:tc>
          <w:tcPr>
            <w:tcW w:w="5867" w:type="dxa"/>
            <w:tcBorders>
              <w:top w:val="single" w:sz="4" w:space="0" w:color="auto"/>
              <w:left w:val="single" w:sz="4" w:space="0" w:color="auto"/>
              <w:bottom w:val="single" w:sz="4" w:space="0" w:color="auto"/>
              <w:right w:val="single" w:sz="4" w:space="0" w:color="auto"/>
            </w:tcBorders>
            <w:shd w:val="clear" w:color="000000" w:fill="FFFFFF"/>
          </w:tcPr>
          <w:p w:rsidR="00AF3EDD" w:rsidRPr="00AF3EDD" w:rsidRDefault="00AF3EDD" w:rsidP="00AF3EDD">
            <w:pPr>
              <w:rPr>
                <w:sz w:val="24"/>
                <w:szCs w:val="24"/>
              </w:rPr>
            </w:pPr>
            <w:r w:rsidRPr="00AF3EDD">
              <w:rPr>
                <w:sz w:val="24"/>
                <w:szCs w:val="24"/>
              </w:rPr>
              <w:t xml:space="preserve">Холодильный шкаф POLAIR CV114-S </w:t>
            </w:r>
          </w:p>
        </w:tc>
        <w:tc>
          <w:tcPr>
            <w:tcW w:w="2422" w:type="dxa"/>
            <w:tcBorders>
              <w:top w:val="nil"/>
              <w:left w:val="single" w:sz="8" w:space="0" w:color="auto"/>
              <w:bottom w:val="single" w:sz="8" w:space="0" w:color="auto"/>
              <w:right w:val="single" w:sz="8" w:space="0" w:color="auto"/>
            </w:tcBorders>
          </w:tcPr>
          <w:p w:rsidR="00AF3EDD" w:rsidRPr="00AF3EDD" w:rsidRDefault="00AF3EDD" w:rsidP="00AF3EDD">
            <w:pPr>
              <w:rPr>
                <w:sz w:val="24"/>
                <w:szCs w:val="24"/>
              </w:rPr>
            </w:pPr>
            <w:r w:rsidRPr="00AF3EDD">
              <w:rPr>
                <w:sz w:val="24"/>
                <w:szCs w:val="24"/>
              </w:rPr>
              <w:t>Столовая №6, г. Унеча, ул. Залинейная ,д.40</w:t>
            </w:r>
          </w:p>
        </w:tc>
        <w:tc>
          <w:tcPr>
            <w:tcW w:w="771" w:type="dxa"/>
            <w:tcBorders>
              <w:top w:val="nil"/>
              <w:left w:val="single" w:sz="8" w:space="0" w:color="auto"/>
              <w:bottom w:val="single" w:sz="8" w:space="0" w:color="auto"/>
              <w:right w:val="single" w:sz="8" w:space="0" w:color="auto"/>
            </w:tcBorders>
            <w:vAlign w:val="center"/>
          </w:tcPr>
          <w:p w:rsidR="00AF3EDD" w:rsidRPr="00AF3EDD" w:rsidRDefault="00AF3EDD" w:rsidP="00AF3EDD">
            <w:pPr>
              <w:rPr>
                <w:sz w:val="24"/>
                <w:szCs w:val="24"/>
              </w:rPr>
            </w:pPr>
            <w:r w:rsidRPr="00AF3EDD">
              <w:rPr>
                <w:sz w:val="24"/>
                <w:szCs w:val="24"/>
              </w:rPr>
              <w:t>Шт.</w:t>
            </w:r>
          </w:p>
        </w:tc>
        <w:tc>
          <w:tcPr>
            <w:tcW w:w="775"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jc w:val="center"/>
              <w:rPr>
                <w:color w:val="000000"/>
                <w:szCs w:val="28"/>
              </w:rPr>
            </w:pPr>
            <w:r w:rsidRPr="00AF3EDD">
              <w:rPr>
                <w:color w:val="000000"/>
                <w:szCs w:val="28"/>
              </w:rPr>
              <w:t>1</w:t>
            </w:r>
          </w:p>
        </w:tc>
      </w:tr>
      <w:tr w:rsidR="00AF3EDD" w:rsidRPr="00AF3EDD" w:rsidTr="00C12F0E">
        <w:trPr>
          <w:jc w:val="center"/>
        </w:trPr>
        <w:tc>
          <w:tcPr>
            <w:tcW w:w="557"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jc w:val="center"/>
              <w:rPr>
                <w:sz w:val="24"/>
                <w:szCs w:val="24"/>
              </w:rPr>
            </w:pPr>
            <w:r w:rsidRPr="00AF3EDD">
              <w:rPr>
                <w:sz w:val="24"/>
                <w:szCs w:val="24"/>
              </w:rPr>
              <w:t>8</w:t>
            </w:r>
          </w:p>
        </w:tc>
        <w:tc>
          <w:tcPr>
            <w:tcW w:w="5867" w:type="dxa"/>
            <w:tcBorders>
              <w:top w:val="single" w:sz="4" w:space="0" w:color="auto"/>
              <w:left w:val="single" w:sz="4" w:space="0" w:color="auto"/>
              <w:bottom w:val="single" w:sz="4" w:space="0" w:color="auto"/>
              <w:right w:val="single" w:sz="4" w:space="0" w:color="auto"/>
            </w:tcBorders>
            <w:shd w:val="clear" w:color="000000" w:fill="FFFFFF"/>
          </w:tcPr>
          <w:p w:rsidR="00AF3EDD" w:rsidRPr="00AF3EDD" w:rsidRDefault="00AF3EDD" w:rsidP="00AF3EDD">
            <w:pPr>
              <w:rPr>
                <w:sz w:val="24"/>
                <w:szCs w:val="24"/>
              </w:rPr>
            </w:pPr>
            <w:r w:rsidRPr="00AF3EDD">
              <w:rPr>
                <w:sz w:val="24"/>
                <w:szCs w:val="24"/>
              </w:rPr>
              <w:t xml:space="preserve">Холодильный шкаф POLAIR CV114-S </w:t>
            </w:r>
          </w:p>
        </w:tc>
        <w:tc>
          <w:tcPr>
            <w:tcW w:w="2422" w:type="dxa"/>
            <w:tcBorders>
              <w:top w:val="nil"/>
              <w:left w:val="single" w:sz="8" w:space="0" w:color="auto"/>
              <w:bottom w:val="single" w:sz="8" w:space="0" w:color="auto"/>
              <w:right w:val="single" w:sz="8" w:space="0" w:color="auto"/>
            </w:tcBorders>
          </w:tcPr>
          <w:p w:rsidR="00AF3EDD" w:rsidRPr="00AF3EDD" w:rsidRDefault="00AF3EDD" w:rsidP="00AF3EDD">
            <w:pPr>
              <w:rPr>
                <w:sz w:val="24"/>
                <w:szCs w:val="24"/>
              </w:rPr>
            </w:pPr>
            <w:r w:rsidRPr="00AF3EDD">
              <w:rPr>
                <w:sz w:val="24"/>
                <w:szCs w:val="24"/>
              </w:rPr>
              <w:t>Столовая № 2  Рязанская обл., г. Рыбное, ул. Железнодорожная (объект №1)</w:t>
            </w:r>
          </w:p>
        </w:tc>
        <w:tc>
          <w:tcPr>
            <w:tcW w:w="771" w:type="dxa"/>
            <w:tcBorders>
              <w:top w:val="nil"/>
              <w:left w:val="single" w:sz="8" w:space="0" w:color="auto"/>
              <w:bottom w:val="single" w:sz="8" w:space="0" w:color="auto"/>
              <w:right w:val="single" w:sz="8" w:space="0" w:color="auto"/>
            </w:tcBorders>
            <w:vAlign w:val="center"/>
          </w:tcPr>
          <w:p w:rsidR="00AF3EDD" w:rsidRPr="00AF3EDD" w:rsidRDefault="00AF3EDD" w:rsidP="00AF3EDD">
            <w:pPr>
              <w:rPr>
                <w:sz w:val="24"/>
                <w:szCs w:val="24"/>
              </w:rPr>
            </w:pPr>
            <w:r w:rsidRPr="00AF3EDD">
              <w:rPr>
                <w:sz w:val="24"/>
                <w:szCs w:val="24"/>
              </w:rPr>
              <w:t>Шт.</w:t>
            </w:r>
          </w:p>
        </w:tc>
        <w:tc>
          <w:tcPr>
            <w:tcW w:w="775"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jc w:val="center"/>
              <w:rPr>
                <w:color w:val="000000"/>
                <w:szCs w:val="28"/>
              </w:rPr>
            </w:pPr>
            <w:r w:rsidRPr="00AF3EDD">
              <w:rPr>
                <w:color w:val="000000"/>
                <w:szCs w:val="28"/>
              </w:rPr>
              <w:t>1</w:t>
            </w:r>
          </w:p>
        </w:tc>
      </w:tr>
      <w:tr w:rsidR="00AF3EDD" w:rsidRPr="00AF3EDD" w:rsidTr="00C12F0E">
        <w:trPr>
          <w:jc w:val="center"/>
        </w:trPr>
        <w:tc>
          <w:tcPr>
            <w:tcW w:w="557"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jc w:val="center"/>
              <w:rPr>
                <w:sz w:val="24"/>
                <w:szCs w:val="24"/>
              </w:rPr>
            </w:pPr>
            <w:r w:rsidRPr="00AF3EDD">
              <w:rPr>
                <w:sz w:val="24"/>
                <w:szCs w:val="24"/>
              </w:rPr>
              <w:t>9</w:t>
            </w:r>
          </w:p>
        </w:tc>
        <w:tc>
          <w:tcPr>
            <w:tcW w:w="5867" w:type="dxa"/>
            <w:tcBorders>
              <w:top w:val="single" w:sz="4" w:space="0" w:color="auto"/>
              <w:left w:val="single" w:sz="4" w:space="0" w:color="auto"/>
              <w:bottom w:val="single" w:sz="4" w:space="0" w:color="auto"/>
              <w:right w:val="single" w:sz="4" w:space="0" w:color="auto"/>
            </w:tcBorders>
            <w:shd w:val="clear" w:color="000000" w:fill="FFFFFF"/>
          </w:tcPr>
          <w:p w:rsidR="00AF3EDD" w:rsidRPr="00AF3EDD" w:rsidRDefault="00AF3EDD" w:rsidP="00AF3EDD">
            <w:pPr>
              <w:rPr>
                <w:sz w:val="24"/>
                <w:szCs w:val="24"/>
              </w:rPr>
            </w:pPr>
            <w:r w:rsidRPr="00AF3EDD">
              <w:rPr>
                <w:sz w:val="24"/>
                <w:szCs w:val="24"/>
              </w:rPr>
              <w:t>Холодильный шкаф POLAIR CV114-S</w:t>
            </w:r>
          </w:p>
        </w:tc>
        <w:tc>
          <w:tcPr>
            <w:tcW w:w="2422" w:type="dxa"/>
            <w:tcBorders>
              <w:top w:val="nil"/>
              <w:left w:val="single" w:sz="8" w:space="0" w:color="auto"/>
              <w:bottom w:val="single" w:sz="8" w:space="0" w:color="auto"/>
              <w:right w:val="single" w:sz="8" w:space="0" w:color="auto"/>
            </w:tcBorders>
          </w:tcPr>
          <w:p w:rsidR="00AF3EDD" w:rsidRPr="00AF3EDD" w:rsidRDefault="00AF3EDD" w:rsidP="00AF3EDD">
            <w:pPr>
              <w:rPr>
                <w:sz w:val="24"/>
                <w:szCs w:val="24"/>
              </w:rPr>
            </w:pPr>
            <w:r w:rsidRPr="00AF3EDD">
              <w:rPr>
                <w:sz w:val="24"/>
                <w:szCs w:val="24"/>
              </w:rPr>
              <w:t xml:space="preserve">Столовая №9,  </w:t>
            </w:r>
            <w:r w:rsidRPr="00AF3EDD">
              <w:rPr>
                <w:sz w:val="24"/>
                <w:szCs w:val="24"/>
              </w:rPr>
              <w:lastRenderedPageBreak/>
              <w:t xml:space="preserve">Рыбное, ул. Железнодорожная Рязань, </w:t>
            </w:r>
          </w:p>
        </w:tc>
        <w:tc>
          <w:tcPr>
            <w:tcW w:w="771" w:type="dxa"/>
            <w:tcBorders>
              <w:top w:val="nil"/>
              <w:left w:val="single" w:sz="8" w:space="0" w:color="auto"/>
              <w:bottom w:val="single" w:sz="8" w:space="0" w:color="auto"/>
              <w:right w:val="single" w:sz="8" w:space="0" w:color="auto"/>
            </w:tcBorders>
            <w:vAlign w:val="center"/>
          </w:tcPr>
          <w:p w:rsidR="00AF3EDD" w:rsidRPr="00AF3EDD" w:rsidRDefault="00AF3EDD" w:rsidP="00AF3EDD">
            <w:pPr>
              <w:rPr>
                <w:sz w:val="24"/>
                <w:szCs w:val="24"/>
              </w:rPr>
            </w:pPr>
            <w:r w:rsidRPr="00AF3EDD">
              <w:rPr>
                <w:sz w:val="24"/>
                <w:szCs w:val="24"/>
              </w:rPr>
              <w:lastRenderedPageBreak/>
              <w:t>Шт.</w:t>
            </w:r>
          </w:p>
        </w:tc>
        <w:tc>
          <w:tcPr>
            <w:tcW w:w="775"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jc w:val="center"/>
              <w:rPr>
                <w:color w:val="000000"/>
                <w:szCs w:val="28"/>
              </w:rPr>
            </w:pPr>
            <w:r w:rsidRPr="00AF3EDD">
              <w:rPr>
                <w:color w:val="000000"/>
                <w:szCs w:val="28"/>
              </w:rPr>
              <w:t>1</w:t>
            </w:r>
          </w:p>
        </w:tc>
      </w:tr>
      <w:tr w:rsidR="00AF3EDD" w:rsidRPr="00AF3EDD" w:rsidTr="00C12F0E">
        <w:trPr>
          <w:jc w:val="center"/>
        </w:trPr>
        <w:tc>
          <w:tcPr>
            <w:tcW w:w="557"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jc w:val="center"/>
              <w:rPr>
                <w:sz w:val="24"/>
                <w:szCs w:val="24"/>
              </w:rPr>
            </w:pPr>
            <w:r w:rsidRPr="00AF3EDD">
              <w:rPr>
                <w:sz w:val="24"/>
                <w:szCs w:val="24"/>
              </w:rPr>
              <w:t>10</w:t>
            </w:r>
          </w:p>
        </w:tc>
        <w:tc>
          <w:tcPr>
            <w:tcW w:w="5867" w:type="dxa"/>
            <w:tcBorders>
              <w:top w:val="single" w:sz="4" w:space="0" w:color="auto"/>
              <w:left w:val="single" w:sz="4" w:space="0" w:color="auto"/>
              <w:bottom w:val="single" w:sz="4" w:space="0" w:color="auto"/>
              <w:right w:val="single" w:sz="4" w:space="0" w:color="auto"/>
            </w:tcBorders>
            <w:shd w:val="clear" w:color="000000" w:fill="FFFFFF"/>
          </w:tcPr>
          <w:p w:rsidR="00AF3EDD" w:rsidRPr="00AF3EDD" w:rsidRDefault="00AF3EDD" w:rsidP="00AF3EDD">
            <w:pPr>
              <w:rPr>
                <w:sz w:val="24"/>
                <w:szCs w:val="24"/>
              </w:rPr>
            </w:pPr>
            <w:r w:rsidRPr="00AF3EDD">
              <w:rPr>
                <w:sz w:val="24"/>
                <w:szCs w:val="24"/>
              </w:rPr>
              <w:t>Холодильный шкаф POLAIR CB114-S</w:t>
            </w:r>
          </w:p>
        </w:tc>
        <w:tc>
          <w:tcPr>
            <w:tcW w:w="2422" w:type="dxa"/>
            <w:tcBorders>
              <w:top w:val="nil"/>
              <w:left w:val="single" w:sz="8" w:space="0" w:color="auto"/>
              <w:bottom w:val="single" w:sz="8" w:space="0" w:color="auto"/>
              <w:right w:val="single" w:sz="8" w:space="0" w:color="auto"/>
            </w:tcBorders>
          </w:tcPr>
          <w:p w:rsidR="00AF3EDD" w:rsidRPr="00AF3EDD" w:rsidRDefault="00AF3EDD" w:rsidP="00AF3EDD">
            <w:pPr>
              <w:rPr>
                <w:sz w:val="24"/>
                <w:szCs w:val="24"/>
              </w:rPr>
            </w:pPr>
            <w:r w:rsidRPr="00AF3EDD">
              <w:rPr>
                <w:sz w:val="24"/>
                <w:szCs w:val="24"/>
              </w:rPr>
              <w:t>Столовая№3 филиал 1, мотор-вагонное депо Москва-2; Москва, Мытищинский проезд, д.5 (объект № 10)</w:t>
            </w:r>
          </w:p>
        </w:tc>
        <w:tc>
          <w:tcPr>
            <w:tcW w:w="771" w:type="dxa"/>
            <w:tcBorders>
              <w:top w:val="nil"/>
              <w:left w:val="single" w:sz="8" w:space="0" w:color="auto"/>
              <w:bottom w:val="single" w:sz="8" w:space="0" w:color="auto"/>
              <w:right w:val="single" w:sz="8" w:space="0" w:color="auto"/>
            </w:tcBorders>
            <w:vAlign w:val="center"/>
          </w:tcPr>
          <w:p w:rsidR="00AF3EDD" w:rsidRPr="00AF3EDD" w:rsidRDefault="00AF3EDD" w:rsidP="00AF3EDD">
            <w:pPr>
              <w:rPr>
                <w:sz w:val="24"/>
                <w:szCs w:val="24"/>
              </w:rPr>
            </w:pPr>
            <w:r w:rsidRPr="00AF3EDD">
              <w:rPr>
                <w:sz w:val="24"/>
                <w:szCs w:val="24"/>
              </w:rPr>
              <w:t>Шт.</w:t>
            </w:r>
          </w:p>
        </w:tc>
        <w:tc>
          <w:tcPr>
            <w:tcW w:w="775"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jc w:val="center"/>
              <w:rPr>
                <w:color w:val="000000"/>
                <w:szCs w:val="28"/>
              </w:rPr>
            </w:pPr>
            <w:r w:rsidRPr="00AF3EDD">
              <w:rPr>
                <w:color w:val="000000"/>
                <w:szCs w:val="28"/>
              </w:rPr>
              <w:t>1</w:t>
            </w:r>
          </w:p>
        </w:tc>
      </w:tr>
      <w:tr w:rsidR="00AF3EDD" w:rsidRPr="00AF3EDD" w:rsidTr="00C12F0E">
        <w:trPr>
          <w:jc w:val="center"/>
        </w:trPr>
        <w:tc>
          <w:tcPr>
            <w:tcW w:w="557"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jc w:val="center"/>
              <w:rPr>
                <w:sz w:val="24"/>
                <w:szCs w:val="24"/>
              </w:rPr>
            </w:pPr>
            <w:r w:rsidRPr="00AF3EDD">
              <w:rPr>
                <w:sz w:val="24"/>
                <w:szCs w:val="24"/>
              </w:rPr>
              <w:t>11</w:t>
            </w:r>
          </w:p>
        </w:tc>
        <w:tc>
          <w:tcPr>
            <w:tcW w:w="5867" w:type="dxa"/>
            <w:tcBorders>
              <w:top w:val="single" w:sz="4" w:space="0" w:color="auto"/>
              <w:left w:val="single" w:sz="4" w:space="0" w:color="auto"/>
              <w:bottom w:val="single" w:sz="4" w:space="0" w:color="auto"/>
              <w:right w:val="single" w:sz="4" w:space="0" w:color="auto"/>
            </w:tcBorders>
            <w:shd w:val="clear" w:color="000000" w:fill="FFFFFF"/>
          </w:tcPr>
          <w:p w:rsidR="00AF3EDD" w:rsidRPr="00AF3EDD" w:rsidRDefault="00AF3EDD" w:rsidP="00AF3EDD">
            <w:pPr>
              <w:rPr>
                <w:sz w:val="24"/>
                <w:szCs w:val="24"/>
              </w:rPr>
            </w:pPr>
            <w:r w:rsidRPr="00AF3EDD">
              <w:rPr>
                <w:sz w:val="24"/>
                <w:szCs w:val="24"/>
              </w:rPr>
              <w:t xml:space="preserve">Холодильный шкаф POLAIR CV114-S </w:t>
            </w:r>
          </w:p>
        </w:tc>
        <w:tc>
          <w:tcPr>
            <w:tcW w:w="2422" w:type="dxa"/>
            <w:tcBorders>
              <w:top w:val="nil"/>
              <w:left w:val="single" w:sz="8" w:space="0" w:color="auto"/>
              <w:bottom w:val="single" w:sz="8" w:space="0" w:color="auto"/>
              <w:right w:val="single" w:sz="8" w:space="0" w:color="auto"/>
            </w:tcBorders>
          </w:tcPr>
          <w:p w:rsidR="00AF3EDD" w:rsidRPr="00AF3EDD" w:rsidRDefault="00AF3EDD" w:rsidP="00AF3EDD">
            <w:pPr>
              <w:rPr>
                <w:sz w:val="24"/>
                <w:szCs w:val="24"/>
              </w:rPr>
            </w:pPr>
            <w:r w:rsidRPr="00AF3EDD">
              <w:rPr>
                <w:sz w:val="24"/>
                <w:szCs w:val="24"/>
              </w:rPr>
              <w:t>Столовая № 12, г Орел ул. Старо-Привокзальная д 27</w:t>
            </w:r>
          </w:p>
        </w:tc>
        <w:tc>
          <w:tcPr>
            <w:tcW w:w="771" w:type="dxa"/>
            <w:tcBorders>
              <w:top w:val="nil"/>
              <w:left w:val="single" w:sz="8" w:space="0" w:color="auto"/>
              <w:bottom w:val="single" w:sz="8" w:space="0" w:color="auto"/>
              <w:right w:val="single" w:sz="8" w:space="0" w:color="auto"/>
            </w:tcBorders>
            <w:vAlign w:val="center"/>
          </w:tcPr>
          <w:p w:rsidR="00AF3EDD" w:rsidRPr="00AF3EDD" w:rsidRDefault="00AF3EDD" w:rsidP="00AF3EDD">
            <w:pPr>
              <w:rPr>
                <w:sz w:val="24"/>
                <w:szCs w:val="24"/>
              </w:rPr>
            </w:pPr>
            <w:r w:rsidRPr="00AF3EDD">
              <w:rPr>
                <w:sz w:val="24"/>
                <w:szCs w:val="24"/>
              </w:rPr>
              <w:t>Шт.</w:t>
            </w:r>
          </w:p>
        </w:tc>
        <w:tc>
          <w:tcPr>
            <w:tcW w:w="775"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jc w:val="center"/>
              <w:rPr>
                <w:color w:val="000000"/>
                <w:szCs w:val="28"/>
              </w:rPr>
            </w:pPr>
            <w:r w:rsidRPr="00AF3EDD">
              <w:rPr>
                <w:color w:val="000000"/>
                <w:szCs w:val="28"/>
              </w:rPr>
              <w:t>1</w:t>
            </w:r>
          </w:p>
        </w:tc>
      </w:tr>
      <w:tr w:rsidR="00AF3EDD" w:rsidRPr="00AF3EDD" w:rsidTr="00C12F0E">
        <w:trPr>
          <w:jc w:val="center"/>
        </w:trPr>
        <w:tc>
          <w:tcPr>
            <w:tcW w:w="557"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jc w:val="center"/>
              <w:rPr>
                <w:sz w:val="24"/>
                <w:szCs w:val="24"/>
              </w:rPr>
            </w:pPr>
            <w:r w:rsidRPr="00AF3EDD">
              <w:rPr>
                <w:sz w:val="24"/>
                <w:szCs w:val="24"/>
              </w:rPr>
              <w:t>12</w:t>
            </w:r>
          </w:p>
        </w:tc>
        <w:tc>
          <w:tcPr>
            <w:tcW w:w="5867" w:type="dxa"/>
            <w:tcBorders>
              <w:top w:val="single" w:sz="4" w:space="0" w:color="auto"/>
              <w:left w:val="single" w:sz="4" w:space="0" w:color="auto"/>
              <w:bottom w:val="single" w:sz="4" w:space="0" w:color="auto"/>
              <w:right w:val="single" w:sz="4" w:space="0" w:color="auto"/>
            </w:tcBorders>
            <w:shd w:val="clear" w:color="000000" w:fill="FFFFFF"/>
          </w:tcPr>
          <w:p w:rsidR="00AF3EDD" w:rsidRPr="00AF3EDD" w:rsidRDefault="00AF3EDD" w:rsidP="00AF3EDD">
            <w:pPr>
              <w:rPr>
                <w:sz w:val="24"/>
                <w:szCs w:val="24"/>
              </w:rPr>
            </w:pPr>
            <w:r w:rsidRPr="00AF3EDD">
              <w:rPr>
                <w:sz w:val="24"/>
                <w:szCs w:val="24"/>
              </w:rPr>
              <w:t xml:space="preserve">Холодильный шкаф POLAIR CV114-S </w:t>
            </w:r>
          </w:p>
        </w:tc>
        <w:tc>
          <w:tcPr>
            <w:tcW w:w="2422" w:type="dxa"/>
            <w:tcBorders>
              <w:top w:val="nil"/>
              <w:left w:val="single" w:sz="8" w:space="0" w:color="auto"/>
              <w:bottom w:val="single" w:sz="8" w:space="0" w:color="auto"/>
              <w:right w:val="single" w:sz="8" w:space="0" w:color="auto"/>
            </w:tcBorders>
          </w:tcPr>
          <w:p w:rsidR="00AF3EDD" w:rsidRPr="00AF3EDD" w:rsidRDefault="00AF3EDD" w:rsidP="00AF3EDD">
            <w:pPr>
              <w:rPr>
                <w:sz w:val="24"/>
                <w:szCs w:val="24"/>
              </w:rPr>
            </w:pPr>
            <w:r w:rsidRPr="00AF3EDD">
              <w:rPr>
                <w:sz w:val="24"/>
                <w:szCs w:val="24"/>
              </w:rPr>
              <w:t>Столовая №1, г. Калуга, пос. Железнодорожников.</w:t>
            </w:r>
          </w:p>
        </w:tc>
        <w:tc>
          <w:tcPr>
            <w:tcW w:w="771" w:type="dxa"/>
            <w:tcBorders>
              <w:top w:val="nil"/>
              <w:left w:val="single" w:sz="8" w:space="0" w:color="auto"/>
              <w:bottom w:val="single" w:sz="8" w:space="0" w:color="auto"/>
              <w:right w:val="single" w:sz="8" w:space="0" w:color="auto"/>
            </w:tcBorders>
            <w:vAlign w:val="center"/>
          </w:tcPr>
          <w:p w:rsidR="00AF3EDD" w:rsidRPr="00AF3EDD" w:rsidRDefault="00AF3EDD" w:rsidP="00AF3EDD">
            <w:pPr>
              <w:rPr>
                <w:sz w:val="24"/>
                <w:szCs w:val="24"/>
              </w:rPr>
            </w:pPr>
            <w:r w:rsidRPr="00AF3EDD">
              <w:rPr>
                <w:sz w:val="24"/>
                <w:szCs w:val="24"/>
              </w:rPr>
              <w:t>Шт.</w:t>
            </w:r>
          </w:p>
        </w:tc>
        <w:tc>
          <w:tcPr>
            <w:tcW w:w="775"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jc w:val="center"/>
              <w:rPr>
                <w:color w:val="000000"/>
                <w:szCs w:val="28"/>
              </w:rPr>
            </w:pPr>
            <w:r w:rsidRPr="00AF3EDD">
              <w:rPr>
                <w:color w:val="000000"/>
                <w:szCs w:val="28"/>
              </w:rPr>
              <w:t>1</w:t>
            </w:r>
          </w:p>
        </w:tc>
      </w:tr>
      <w:tr w:rsidR="00AF3EDD" w:rsidRPr="00AF3EDD" w:rsidTr="00C12F0E">
        <w:trPr>
          <w:jc w:val="center"/>
        </w:trPr>
        <w:tc>
          <w:tcPr>
            <w:tcW w:w="557"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jc w:val="center"/>
              <w:rPr>
                <w:sz w:val="24"/>
                <w:szCs w:val="24"/>
              </w:rPr>
            </w:pPr>
            <w:r w:rsidRPr="00AF3EDD">
              <w:rPr>
                <w:sz w:val="24"/>
                <w:szCs w:val="24"/>
              </w:rPr>
              <w:t>13</w:t>
            </w:r>
          </w:p>
        </w:tc>
        <w:tc>
          <w:tcPr>
            <w:tcW w:w="5867" w:type="dxa"/>
            <w:tcBorders>
              <w:top w:val="single" w:sz="4" w:space="0" w:color="auto"/>
              <w:left w:val="single" w:sz="4" w:space="0" w:color="auto"/>
              <w:bottom w:val="single" w:sz="4" w:space="0" w:color="auto"/>
              <w:right w:val="single" w:sz="4" w:space="0" w:color="auto"/>
            </w:tcBorders>
            <w:shd w:val="clear" w:color="000000" w:fill="FFFFFF"/>
          </w:tcPr>
          <w:p w:rsidR="00AF3EDD" w:rsidRPr="00AF3EDD" w:rsidRDefault="00AF3EDD" w:rsidP="00AF3EDD">
            <w:pPr>
              <w:rPr>
                <w:sz w:val="24"/>
                <w:szCs w:val="24"/>
              </w:rPr>
            </w:pPr>
            <w:r w:rsidRPr="00AF3EDD">
              <w:rPr>
                <w:sz w:val="24"/>
                <w:szCs w:val="24"/>
              </w:rPr>
              <w:t xml:space="preserve">Холодильный шкаф POLAIR CV114-S </w:t>
            </w:r>
          </w:p>
        </w:tc>
        <w:tc>
          <w:tcPr>
            <w:tcW w:w="2422" w:type="dxa"/>
            <w:tcBorders>
              <w:top w:val="nil"/>
              <w:left w:val="single" w:sz="8" w:space="0" w:color="auto"/>
              <w:bottom w:val="single" w:sz="8" w:space="0" w:color="auto"/>
              <w:right w:val="single" w:sz="8" w:space="0" w:color="auto"/>
            </w:tcBorders>
          </w:tcPr>
          <w:p w:rsidR="00AF3EDD" w:rsidRPr="00AF3EDD" w:rsidRDefault="00AF3EDD" w:rsidP="00AF3EDD">
            <w:pPr>
              <w:rPr>
                <w:sz w:val="24"/>
                <w:szCs w:val="24"/>
              </w:rPr>
            </w:pPr>
            <w:r w:rsidRPr="00AF3EDD">
              <w:rPr>
                <w:sz w:val="24"/>
                <w:szCs w:val="24"/>
              </w:rPr>
              <w:t>Столовая № 5, г. Брянск, ул.Речная,д.1</w:t>
            </w:r>
          </w:p>
        </w:tc>
        <w:tc>
          <w:tcPr>
            <w:tcW w:w="771" w:type="dxa"/>
            <w:tcBorders>
              <w:top w:val="nil"/>
              <w:left w:val="single" w:sz="8" w:space="0" w:color="auto"/>
              <w:bottom w:val="single" w:sz="8" w:space="0" w:color="auto"/>
              <w:right w:val="single" w:sz="8" w:space="0" w:color="auto"/>
            </w:tcBorders>
            <w:vAlign w:val="center"/>
          </w:tcPr>
          <w:p w:rsidR="00AF3EDD" w:rsidRPr="00AF3EDD" w:rsidRDefault="00AF3EDD" w:rsidP="00AF3EDD">
            <w:pPr>
              <w:rPr>
                <w:sz w:val="24"/>
                <w:szCs w:val="24"/>
              </w:rPr>
            </w:pPr>
            <w:r w:rsidRPr="00AF3EDD">
              <w:rPr>
                <w:sz w:val="24"/>
                <w:szCs w:val="24"/>
              </w:rPr>
              <w:t>Шт.</w:t>
            </w:r>
          </w:p>
        </w:tc>
        <w:tc>
          <w:tcPr>
            <w:tcW w:w="775"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jc w:val="center"/>
              <w:rPr>
                <w:color w:val="000000"/>
                <w:szCs w:val="28"/>
              </w:rPr>
            </w:pPr>
            <w:r w:rsidRPr="00AF3EDD">
              <w:rPr>
                <w:color w:val="000000"/>
                <w:szCs w:val="28"/>
              </w:rPr>
              <w:t>1</w:t>
            </w:r>
          </w:p>
        </w:tc>
      </w:tr>
      <w:tr w:rsidR="00AF3EDD" w:rsidRPr="00AF3EDD" w:rsidTr="00C12F0E">
        <w:trPr>
          <w:jc w:val="center"/>
        </w:trPr>
        <w:tc>
          <w:tcPr>
            <w:tcW w:w="557"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jc w:val="center"/>
              <w:rPr>
                <w:sz w:val="24"/>
                <w:szCs w:val="24"/>
              </w:rPr>
            </w:pPr>
            <w:r w:rsidRPr="00AF3EDD">
              <w:rPr>
                <w:sz w:val="24"/>
                <w:szCs w:val="24"/>
              </w:rPr>
              <w:t>14</w:t>
            </w:r>
          </w:p>
        </w:tc>
        <w:tc>
          <w:tcPr>
            <w:tcW w:w="5867" w:type="dxa"/>
            <w:tcBorders>
              <w:top w:val="nil"/>
              <w:left w:val="single" w:sz="4" w:space="0" w:color="auto"/>
              <w:bottom w:val="single" w:sz="4" w:space="0" w:color="auto"/>
              <w:right w:val="single" w:sz="4" w:space="0" w:color="auto"/>
            </w:tcBorders>
            <w:shd w:val="clear" w:color="000000" w:fill="FFFFFF"/>
          </w:tcPr>
          <w:p w:rsidR="00AF3EDD" w:rsidRPr="00AF3EDD" w:rsidRDefault="00AF3EDD" w:rsidP="00AF3EDD">
            <w:pPr>
              <w:rPr>
                <w:sz w:val="24"/>
                <w:szCs w:val="24"/>
              </w:rPr>
            </w:pPr>
            <w:r w:rsidRPr="00AF3EDD">
              <w:rPr>
                <w:sz w:val="24"/>
                <w:szCs w:val="24"/>
              </w:rPr>
              <w:t>Котел варочный Abat КПЭМ-160-ОР</w:t>
            </w:r>
          </w:p>
        </w:tc>
        <w:tc>
          <w:tcPr>
            <w:tcW w:w="2422" w:type="dxa"/>
            <w:tcBorders>
              <w:top w:val="nil"/>
              <w:left w:val="single" w:sz="8" w:space="0" w:color="auto"/>
              <w:bottom w:val="single" w:sz="8" w:space="0" w:color="auto"/>
              <w:right w:val="single" w:sz="8" w:space="0" w:color="auto"/>
            </w:tcBorders>
          </w:tcPr>
          <w:p w:rsidR="00AF3EDD" w:rsidRPr="00AF3EDD" w:rsidRDefault="00AF3EDD" w:rsidP="00AF3EDD">
            <w:pPr>
              <w:rPr>
                <w:sz w:val="24"/>
                <w:szCs w:val="24"/>
              </w:rPr>
            </w:pPr>
            <w:r w:rsidRPr="00AF3EDD">
              <w:rPr>
                <w:sz w:val="24"/>
                <w:szCs w:val="24"/>
              </w:rPr>
              <w:t>Столовая № 18  п. Бекасово  Нарофоминский р-н, ст. Бекасово-Сортировочная    локомотивное депо Бекасово</w:t>
            </w:r>
          </w:p>
        </w:tc>
        <w:tc>
          <w:tcPr>
            <w:tcW w:w="771" w:type="dxa"/>
            <w:tcBorders>
              <w:top w:val="nil"/>
              <w:left w:val="single" w:sz="8" w:space="0" w:color="auto"/>
              <w:bottom w:val="single" w:sz="8" w:space="0" w:color="auto"/>
              <w:right w:val="single" w:sz="8" w:space="0" w:color="auto"/>
            </w:tcBorders>
            <w:vAlign w:val="center"/>
          </w:tcPr>
          <w:p w:rsidR="00AF3EDD" w:rsidRPr="00AF3EDD" w:rsidRDefault="00AF3EDD" w:rsidP="00AF3EDD">
            <w:pPr>
              <w:rPr>
                <w:sz w:val="24"/>
                <w:szCs w:val="24"/>
              </w:rPr>
            </w:pPr>
            <w:r w:rsidRPr="00AF3EDD">
              <w:rPr>
                <w:sz w:val="24"/>
                <w:szCs w:val="24"/>
              </w:rPr>
              <w:t>Шт.</w:t>
            </w:r>
          </w:p>
        </w:tc>
        <w:tc>
          <w:tcPr>
            <w:tcW w:w="775"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jc w:val="center"/>
              <w:rPr>
                <w:color w:val="000000"/>
                <w:szCs w:val="28"/>
              </w:rPr>
            </w:pPr>
            <w:r w:rsidRPr="00AF3EDD">
              <w:rPr>
                <w:color w:val="000000"/>
                <w:szCs w:val="28"/>
              </w:rPr>
              <w:t>1</w:t>
            </w:r>
          </w:p>
        </w:tc>
      </w:tr>
      <w:tr w:rsidR="00AF3EDD" w:rsidRPr="00AF3EDD" w:rsidTr="00C12F0E">
        <w:trPr>
          <w:jc w:val="center"/>
        </w:trPr>
        <w:tc>
          <w:tcPr>
            <w:tcW w:w="557"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jc w:val="center"/>
              <w:rPr>
                <w:sz w:val="24"/>
                <w:szCs w:val="24"/>
              </w:rPr>
            </w:pPr>
            <w:r w:rsidRPr="00AF3EDD">
              <w:rPr>
                <w:sz w:val="24"/>
                <w:szCs w:val="24"/>
              </w:rPr>
              <w:t>15</w:t>
            </w:r>
          </w:p>
        </w:tc>
        <w:tc>
          <w:tcPr>
            <w:tcW w:w="5867" w:type="dxa"/>
            <w:tcBorders>
              <w:top w:val="nil"/>
              <w:left w:val="single" w:sz="4" w:space="0" w:color="auto"/>
              <w:bottom w:val="single" w:sz="4" w:space="0" w:color="auto"/>
              <w:right w:val="single" w:sz="4" w:space="0" w:color="auto"/>
            </w:tcBorders>
            <w:shd w:val="clear" w:color="000000" w:fill="FFFFFF"/>
          </w:tcPr>
          <w:p w:rsidR="00AF3EDD" w:rsidRPr="00AF3EDD" w:rsidRDefault="00AF3EDD" w:rsidP="00AF3EDD">
            <w:pPr>
              <w:rPr>
                <w:sz w:val="24"/>
                <w:szCs w:val="24"/>
              </w:rPr>
            </w:pPr>
            <w:r w:rsidRPr="00AF3EDD">
              <w:rPr>
                <w:sz w:val="24"/>
                <w:szCs w:val="24"/>
              </w:rPr>
              <w:t>Овощерезка ROBOT COUPE CL50 ULTRA (в т.ч.  Комплект из 5 дисков для CL50, CL50 Ultra, CL52, CL55, CL60  и R502, R652 (слайсер 2мм, 4мм, соломка 2,5*2,5мм, комплект для нарезки кубиком : слайсер 10мм + решетка 10*10мм))</w:t>
            </w:r>
          </w:p>
        </w:tc>
        <w:tc>
          <w:tcPr>
            <w:tcW w:w="2422" w:type="dxa"/>
            <w:tcBorders>
              <w:top w:val="nil"/>
              <w:left w:val="single" w:sz="8" w:space="0" w:color="auto"/>
              <w:bottom w:val="single" w:sz="8" w:space="0" w:color="auto"/>
              <w:right w:val="single" w:sz="8" w:space="0" w:color="auto"/>
            </w:tcBorders>
          </w:tcPr>
          <w:p w:rsidR="00AF3EDD" w:rsidRPr="00AF3EDD" w:rsidRDefault="00AF3EDD" w:rsidP="00AF3EDD">
            <w:pPr>
              <w:rPr>
                <w:sz w:val="24"/>
                <w:szCs w:val="24"/>
              </w:rPr>
            </w:pPr>
            <w:r w:rsidRPr="00AF3EDD">
              <w:rPr>
                <w:sz w:val="24"/>
                <w:szCs w:val="24"/>
              </w:rPr>
              <w:t>Столовая № 18  п. Бекасово  Нарофоминский р-н, ст. Бекасово-Сортировочная    локомотивное депо Бекасово</w:t>
            </w:r>
          </w:p>
        </w:tc>
        <w:tc>
          <w:tcPr>
            <w:tcW w:w="771" w:type="dxa"/>
            <w:tcBorders>
              <w:top w:val="nil"/>
              <w:left w:val="single" w:sz="8" w:space="0" w:color="auto"/>
              <w:bottom w:val="single" w:sz="8" w:space="0" w:color="auto"/>
              <w:right w:val="single" w:sz="8" w:space="0" w:color="auto"/>
            </w:tcBorders>
            <w:vAlign w:val="center"/>
          </w:tcPr>
          <w:p w:rsidR="00AF3EDD" w:rsidRPr="00AF3EDD" w:rsidRDefault="00AF3EDD" w:rsidP="00AF3EDD">
            <w:pPr>
              <w:rPr>
                <w:sz w:val="24"/>
                <w:szCs w:val="24"/>
              </w:rPr>
            </w:pPr>
            <w:r w:rsidRPr="00AF3EDD">
              <w:rPr>
                <w:sz w:val="24"/>
                <w:szCs w:val="24"/>
              </w:rPr>
              <w:t>Шт.</w:t>
            </w:r>
          </w:p>
        </w:tc>
        <w:tc>
          <w:tcPr>
            <w:tcW w:w="775"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jc w:val="center"/>
              <w:rPr>
                <w:color w:val="000000"/>
                <w:szCs w:val="28"/>
              </w:rPr>
            </w:pPr>
            <w:r w:rsidRPr="00AF3EDD">
              <w:rPr>
                <w:color w:val="000000"/>
                <w:szCs w:val="28"/>
              </w:rPr>
              <w:t>1</w:t>
            </w:r>
          </w:p>
        </w:tc>
      </w:tr>
      <w:tr w:rsidR="00AF3EDD" w:rsidRPr="00AF3EDD" w:rsidTr="00C12F0E">
        <w:trPr>
          <w:jc w:val="center"/>
        </w:trPr>
        <w:tc>
          <w:tcPr>
            <w:tcW w:w="557" w:type="dxa"/>
            <w:tcBorders>
              <w:top w:val="nil"/>
              <w:left w:val="single" w:sz="8" w:space="0" w:color="auto"/>
              <w:bottom w:val="single" w:sz="8" w:space="0" w:color="auto"/>
              <w:right w:val="single" w:sz="8" w:space="0" w:color="auto"/>
            </w:tcBorders>
            <w:vAlign w:val="center"/>
          </w:tcPr>
          <w:p w:rsidR="00AF3EDD" w:rsidRPr="00AF3EDD" w:rsidRDefault="00AF3EDD" w:rsidP="00AF3EDD">
            <w:pPr>
              <w:widowControl w:val="0"/>
              <w:autoSpaceDE w:val="0"/>
              <w:autoSpaceDN w:val="0"/>
              <w:jc w:val="center"/>
              <w:rPr>
                <w:sz w:val="24"/>
                <w:szCs w:val="24"/>
              </w:rPr>
            </w:pPr>
          </w:p>
        </w:tc>
        <w:tc>
          <w:tcPr>
            <w:tcW w:w="5867" w:type="dxa"/>
            <w:tcBorders>
              <w:top w:val="nil"/>
              <w:left w:val="single" w:sz="4" w:space="0" w:color="auto"/>
              <w:bottom w:val="single" w:sz="4" w:space="0" w:color="auto"/>
              <w:right w:val="single" w:sz="4" w:space="0" w:color="auto"/>
            </w:tcBorders>
            <w:shd w:val="clear" w:color="000000" w:fill="FFFFFF"/>
            <w:vAlign w:val="center"/>
          </w:tcPr>
          <w:p w:rsidR="00AF3EDD" w:rsidRPr="00AF3EDD" w:rsidRDefault="00AF3EDD" w:rsidP="00AF3EDD">
            <w:pPr>
              <w:jc w:val="center"/>
              <w:rPr>
                <w:b/>
                <w:szCs w:val="28"/>
              </w:rPr>
            </w:pPr>
            <w:r w:rsidRPr="00AF3EDD">
              <w:rPr>
                <w:b/>
                <w:szCs w:val="28"/>
              </w:rPr>
              <w:t>ИТОГО</w:t>
            </w:r>
          </w:p>
        </w:tc>
        <w:tc>
          <w:tcPr>
            <w:tcW w:w="2422" w:type="dxa"/>
            <w:tcBorders>
              <w:top w:val="nil"/>
              <w:left w:val="single" w:sz="8" w:space="0" w:color="auto"/>
              <w:bottom w:val="single" w:sz="8" w:space="0" w:color="auto"/>
              <w:right w:val="single" w:sz="8" w:space="0" w:color="auto"/>
            </w:tcBorders>
          </w:tcPr>
          <w:p w:rsidR="00AF3EDD" w:rsidRPr="00AF3EDD" w:rsidRDefault="00AF3EDD" w:rsidP="00AF3EDD">
            <w:pPr>
              <w:jc w:val="center"/>
              <w:rPr>
                <w:sz w:val="24"/>
                <w:szCs w:val="24"/>
              </w:rPr>
            </w:pPr>
          </w:p>
        </w:tc>
        <w:tc>
          <w:tcPr>
            <w:tcW w:w="771" w:type="dxa"/>
            <w:tcBorders>
              <w:top w:val="nil"/>
              <w:left w:val="single" w:sz="8" w:space="0" w:color="auto"/>
              <w:bottom w:val="single" w:sz="8" w:space="0" w:color="auto"/>
              <w:right w:val="single" w:sz="8" w:space="0" w:color="auto"/>
            </w:tcBorders>
            <w:vAlign w:val="center"/>
          </w:tcPr>
          <w:p w:rsidR="00AF3EDD" w:rsidRPr="00AF3EDD" w:rsidRDefault="00AF3EDD" w:rsidP="00AF3EDD">
            <w:pPr>
              <w:jc w:val="center"/>
              <w:rPr>
                <w:sz w:val="24"/>
                <w:szCs w:val="24"/>
              </w:rPr>
            </w:pPr>
            <w:r w:rsidRPr="00AF3EDD">
              <w:rPr>
                <w:sz w:val="24"/>
                <w:szCs w:val="24"/>
              </w:rPr>
              <w:t>Шт.</w:t>
            </w:r>
          </w:p>
        </w:tc>
        <w:tc>
          <w:tcPr>
            <w:tcW w:w="775" w:type="dxa"/>
            <w:tcBorders>
              <w:top w:val="nil"/>
              <w:left w:val="single" w:sz="4" w:space="0" w:color="auto"/>
              <w:bottom w:val="single" w:sz="4" w:space="0" w:color="auto"/>
              <w:right w:val="single" w:sz="4" w:space="0" w:color="auto"/>
            </w:tcBorders>
            <w:shd w:val="clear" w:color="auto" w:fill="auto"/>
            <w:vAlign w:val="center"/>
          </w:tcPr>
          <w:p w:rsidR="00AF3EDD" w:rsidRPr="00AF3EDD" w:rsidRDefault="00AF3EDD" w:rsidP="00AF3EDD">
            <w:pPr>
              <w:jc w:val="center"/>
              <w:rPr>
                <w:color w:val="000000"/>
                <w:szCs w:val="28"/>
              </w:rPr>
            </w:pPr>
            <w:r w:rsidRPr="00AF3EDD">
              <w:rPr>
                <w:color w:val="000000"/>
                <w:szCs w:val="28"/>
              </w:rPr>
              <w:t>15</w:t>
            </w:r>
          </w:p>
        </w:tc>
      </w:tr>
    </w:tbl>
    <w:p w:rsidR="00AF3EDD" w:rsidRPr="00AF3EDD" w:rsidRDefault="00AF3EDD" w:rsidP="00AF3EDD">
      <w:pPr>
        <w:jc w:val="both"/>
        <w:rPr>
          <w:rFonts w:eastAsiaTheme="minorEastAsia"/>
          <w:sz w:val="28"/>
          <w:szCs w:val="28"/>
        </w:rPr>
      </w:pPr>
      <w:r w:rsidRPr="00AF3EDD">
        <w:rPr>
          <w:rFonts w:eastAsiaTheme="minorEastAsia"/>
          <w:sz w:val="28"/>
          <w:szCs w:val="28"/>
        </w:rPr>
        <w:t>Срок поставки: до 31.12.2019г по  указанным в Заявке  адресам.</w:t>
      </w:r>
    </w:p>
    <w:p w:rsidR="00AF3EDD" w:rsidRPr="00AF3EDD" w:rsidRDefault="00AF3EDD" w:rsidP="00AF3EDD">
      <w:pPr>
        <w:jc w:val="both"/>
        <w:rPr>
          <w:rFonts w:eastAsiaTheme="minorEastAsia"/>
          <w:sz w:val="28"/>
          <w:szCs w:val="28"/>
        </w:rPr>
      </w:pPr>
      <w:r w:rsidRPr="00AF3EDD">
        <w:rPr>
          <w:rFonts w:eastAsiaTheme="minorEastAsia"/>
          <w:sz w:val="28"/>
          <w:szCs w:val="28"/>
        </w:rPr>
        <w:t>Примечание: _________________________________________________________________________________________________________________________</w:t>
      </w:r>
    </w:p>
    <w:p w:rsidR="00AF3EDD" w:rsidRPr="00AF3EDD" w:rsidRDefault="00AF3EDD" w:rsidP="00AF3EDD">
      <w:pPr>
        <w:jc w:val="both"/>
        <w:rPr>
          <w:rFonts w:eastAsiaTheme="minorEastAsia"/>
          <w:sz w:val="28"/>
          <w:szCs w:val="28"/>
        </w:rPr>
      </w:pPr>
      <w:r w:rsidRPr="00AF3EDD">
        <w:rPr>
          <w:rFonts w:eastAsiaTheme="minorEastAsia"/>
          <w:sz w:val="28"/>
          <w:szCs w:val="28"/>
        </w:rPr>
        <w:t>_____________________   __________________________    ________________</w:t>
      </w:r>
    </w:p>
    <w:p w:rsidR="00192EC2" w:rsidRDefault="00AF3EDD" w:rsidP="00AF3EDD">
      <w:pPr>
        <w:spacing w:after="200" w:line="276" w:lineRule="auto"/>
        <w:rPr>
          <w:rFonts w:ascii="Calibri" w:eastAsia="Calibri" w:hAnsi="Calibri"/>
          <w:sz w:val="22"/>
          <w:szCs w:val="22"/>
          <w:lang w:eastAsia="en-US"/>
        </w:rPr>
      </w:pPr>
      <w:r w:rsidRPr="00AF3EDD">
        <w:rPr>
          <w:rFonts w:eastAsiaTheme="minorEastAsia"/>
          <w:sz w:val="28"/>
          <w:szCs w:val="28"/>
        </w:rPr>
        <w:t xml:space="preserve">   (должность)    </w:t>
      </w:r>
      <w:r>
        <w:rPr>
          <w:rFonts w:eastAsiaTheme="minorEastAsia"/>
          <w:sz w:val="28"/>
          <w:szCs w:val="28"/>
        </w:rPr>
        <w:t xml:space="preserve">                              </w:t>
      </w:r>
    </w:p>
    <w:p w:rsidR="00192EC2" w:rsidRDefault="00192EC2" w:rsidP="00414323">
      <w:pPr>
        <w:spacing w:after="200" w:line="276" w:lineRule="auto"/>
        <w:rPr>
          <w:rFonts w:ascii="Calibri" w:eastAsia="Calibri" w:hAnsi="Calibri"/>
          <w:sz w:val="22"/>
          <w:szCs w:val="22"/>
          <w:lang w:eastAsia="en-US"/>
        </w:rPr>
      </w:pPr>
    </w:p>
    <w:p w:rsidR="00AF3EDD" w:rsidRDefault="00AF3EDD" w:rsidP="00414323">
      <w:pPr>
        <w:spacing w:after="200" w:line="276" w:lineRule="auto"/>
        <w:rPr>
          <w:rFonts w:ascii="Calibri" w:eastAsia="Calibri" w:hAnsi="Calibri"/>
          <w:sz w:val="22"/>
          <w:szCs w:val="22"/>
          <w:lang w:eastAsia="en-US"/>
        </w:rPr>
      </w:pPr>
    </w:p>
    <w:p w:rsidR="00AF3EDD" w:rsidRDefault="00AF3EDD" w:rsidP="00414323">
      <w:pPr>
        <w:spacing w:after="200" w:line="276" w:lineRule="auto"/>
        <w:rPr>
          <w:rFonts w:ascii="Calibri" w:eastAsia="Calibri" w:hAnsi="Calibri"/>
          <w:sz w:val="22"/>
          <w:szCs w:val="22"/>
          <w:lang w:eastAsia="en-US"/>
        </w:rPr>
      </w:pPr>
    </w:p>
    <w:p w:rsidR="00AF3EDD" w:rsidRDefault="00AF3EDD" w:rsidP="00414323">
      <w:pPr>
        <w:spacing w:after="200" w:line="276" w:lineRule="auto"/>
        <w:rPr>
          <w:rFonts w:ascii="Calibri" w:eastAsia="Calibri" w:hAnsi="Calibri"/>
          <w:sz w:val="22"/>
          <w:szCs w:val="22"/>
          <w:lang w:eastAsia="en-US"/>
        </w:rPr>
      </w:pPr>
    </w:p>
    <w:p w:rsidR="00192EC2" w:rsidRPr="00414323" w:rsidRDefault="00192EC2" w:rsidP="00414323">
      <w:pPr>
        <w:spacing w:after="200" w:line="276" w:lineRule="auto"/>
        <w:rPr>
          <w:rFonts w:ascii="Calibri" w:eastAsia="Calibri" w:hAnsi="Calibri"/>
          <w:sz w:val="22"/>
          <w:szCs w:val="22"/>
          <w:lang w:eastAsia="en-US"/>
        </w:rPr>
      </w:pP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192EC2"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В ЗАПРОСЕ КОТИРОВОК №____ по лоту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w:t>
      </w:r>
      <w:r w:rsidR="00192EC2">
        <w:rPr>
          <w:szCs w:val="28"/>
        </w:rPr>
        <w:t xml:space="preserve">котировок </w:t>
      </w:r>
      <w:r w:rsidR="00192EC2"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p>
    <w:p w:rsidR="007D55BD" w:rsidRPr="00F5020D" w:rsidRDefault="007D55BD" w:rsidP="007D55BD">
      <w:pPr>
        <w:pStyle w:val="11"/>
        <w:spacing w:line="240" w:lineRule="atLeast"/>
        <w:ind w:firstLine="0"/>
        <w:rPr>
          <w:szCs w:val="28"/>
        </w:rPr>
      </w:pPr>
      <w:r w:rsidRPr="00E95D6F">
        <w:rPr>
          <w:szCs w:val="28"/>
        </w:rPr>
        <w:t>№ ___________</w:t>
      </w:r>
      <w:r w:rsidRPr="00F5020D">
        <w:rPr>
          <w:szCs w:val="28"/>
        </w:rPr>
        <w:t>__________________</w:t>
      </w:r>
      <w:r w:rsidR="00DD40EA">
        <w:rPr>
          <w:szCs w:val="28"/>
        </w:rPr>
        <w:t xml:space="preserve"> </w:t>
      </w:r>
      <w:r>
        <w:rPr>
          <w:szCs w:val="28"/>
        </w:rPr>
        <w:t>по лоту №_________________________</w:t>
      </w:r>
    </w:p>
    <w:p w:rsidR="007D55BD" w:rsidRPr="00F5020D" w:rsidRDefault="007D55BD" w:rsidP="007D55BD">
      <w:pPr>
        <w:pStyle w:val="11"/>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7D55BD" w:rsidRPr="00F5020D" w:rsidRDefault="007D55BD" w:rsidP="007D55BD">
      <w:pPr>
        <w:pStyle w:val="11"/>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ознакомилось(ся) с условиями извещения о проведении запроса котировок, с ними согласно(ен)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3369BB">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3369BB">
      <w:pPr>
        <w:numPr>
          <w:ilvl w:val="0"/>
          <w:numId w:val="7"/>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3369BB">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3369BB">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r w:rsidR="00301E6F" w:rsidRPr="00EC49D4">
        <w:rPr>
          <w:rFonts w:eastAsia="Times New Roman"/>
          <w:sz w:val="28"/>
          <w:szCs w:val="20"/>
        </w:rPr>
        <w:t>услуг в</w:t>
      </w:r>
      <w:r w:rsidRPr="00EC49D4">
        <w:rPr>
          <w:rFonts w:eastAsia="Times New Roman"/>
          <w:sz w:val="28"/>
          <w:szCs w:val="20"/>
        </w:rPr>
        <w:t xml:space="preserve">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w:t>
      </w:r>
      <w:r w:rsidR="00301E6F" w:rsidRPr="00EC49D4">
        <w:rPr>
          <w:rFonts w:eastAsia="Times New Roman"/>
          <w:sz w:val="28"/>
          <w:szCs w:val="20"/>
        </w:rPr>
        <w:t>не является</w:t>
      </w:r>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lastRenderedPageBreak/>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301E6F" w:rsidP="003369BB">
      <w:pPr>
        <w:pStyle w:val="a5"/>
        <w:rPr>
          <w:rFonts w:eastAsia="Times New Roman"/>
          <w:sz w:val="28"/>
          <w:szCs w:val="20"/>
        </w:rPr>
      </w:pPr>
      <w:r>
        <w:rPr>
          <w:rFonts w:eastAsia="Times New Roman"/>
          <w:sz w:val="28"/>
          <w:szCs w:val="20"/>
        </w:rPr>
        <w:lastRenderedPageBreak/>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п/п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FC1CF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4C7CCE">
              <w:rPr>
                <w:sz w:val="28"/>
                <w:szCs w:val="20"/>
              </w:rPr>
            </w:r>
            <w:r w:rsidR="004C7CCE">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4C7CCE">
              <w:rPr>
                <w:sz w:val="28"/>
                <w:szCs w:val="20"/>
              </w:rPr>
            </w:r>
            <w:r w:rsidR="004C7CCE">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w:t>
            </w:r>
            <w:r>
              <w:rPr>
                <w:sz w:val="28"/>
                <w:szCs w:val="20"/>
              </w:rPr>
              <w:lastRenderedPageBreak/>
              <w:t>вариантов)</w:t>
            </w:r>
          </w:p>
        </w:tc>
        <w:tc>
          <w:tcPr>
            <w:tcW w:w="6242" w:type="dxa"/>
            <w:gridSpan w:val="2"/>
          </w:tcPr>
          <w:p w:rsidR="00451262" w:rsidRPr="00405076" w:rsidRDefault="00451262" w:rsidP="00BE597B">
            <w:pPr>
              <w:pStyle w:val="a5"/>
              <w:ind w:firstLine="0"/>
              <w:rPr>
                <w:sz w:val="24"/>
              </w:rPr>
            </w:pPr>
          </w:p>
          <w:p w:rsidR="00451262" w:rsidRDefault="00FC1CF9" w:rsidP="00BE597B">
            <w:pPr>
              <w:pStyle w:val="a5"/>
              <w:ind w:firstLine="0"/>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4C7CCE">
              <w:fldChar w:fldCharType="separate"/>
            </w:r>
            <w:r>
              <w:fldChar w:fldCharType="end"/>
            </w:r>
            <w:bookmarkEnd w:id="4"/>
            <w:r w:rsidR="00451262">
              <w:t xml:space="preserve"> Микропредприятие</w:t>
            </w:r>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4C7CCE">
              <w:fldChar w:fldCharType="separate"/>
            </w:r>
            <w:r>
              <w:fldChar w:fldCharType="end"/>
            </w:r>
            <w:bookmarkEnd w:id="5"/>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FC1CF9" w:rsidP="00BE597B">
            <w:pPr>
              <w:pStyle w:val="a5"/>
              <w:ind w:firstLine="0"/>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4C7CCE">
              <w:fldChar w:fldCharType="separate"/>
            </w:r>
            <w:r>
              <w:fldChar w:fldCharType="end"/>
            </w:r>
            <w:bookmarkEnd w:id="6"/>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4C7CCE">
              <w:fldChar w:fldCharType="separate"/>
            </w:r>
            <w:r>
              <w:fldChar w:fldCharType="end"/>
            </w:r>
            <w:bookmarkEnd w:id="7"/>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1"/>
              <w:ind w:firstLine="0"/>
            </w:pPr>
            <w:r>
              <w:t>Факс: __________________________ (</w:t>
            </w:r>
            <w:r w:rsidRPr="00654CEB">
              <w:rPr>
                <w:i/>
              </w:rPr>
              <w:t xml:space="preserve">указать факс каждого лица, выступающего на </w:t>
            </w:r>
            <w:r w:rsidRPr="00654CEB">
              <w:rPr>
                <w:i/>
              </w:rPr>
              <w:lastRenderedPageBreak/>
              <w:t>стороне участника</w:t>
            </w:r>
            <w:r>
              <w:rPr>
                <w:i/>
              </w:rPr>
              <w:t>)</w:t>
            </w:r>
          </w:p>
          <w:p w:rsidR="00451262" w:rsidRDefault="00451262" w:rsidP="00BE597B">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49"/>
        <w:gridCol w:w="1794"/>
        <w:gridCol w:w="1846"/>
        <w:gridCol w:w="1840"/>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rsidR="00451262" w:rsidRPr="00750B3C" w:rsidRDefault="00451262" w:rsidP="00BE597B">
            <w:pPr>
              <w:jc w:val="both"/>
              <w:rPr>
                <w:sz w:val="28"/>
                <w:szCs w:val="28"/>
                <w:highlight w:val="yellow"/>
              </w:rPr>
            </w:pPr>
            <w:r w:rsidRPr="00F3735F">
              <w:rPr>
                <w:b/>
                <w:sz w:val="22"/>
                <w:szCs w:val="22"/>
              </w:rPr>
              <w:t>в том числе</w:t>
            </w:r>
            <w:r w:rsidRPr="00F3735F">
              <w:rPr>
                <w:rStyle w:val="a7"/>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5"/>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bl>
    <w:p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tbl>
      <w:tblPr>
        <w:tblW w:w="15877" w:type="dxa"/>
        <w:tblLook w:val="0000" w:firstRow="0" w:lastRow="0" w:firstColumn="0" w:lastColumn="0" w:noHBand="0" w:noVBand="0"/>
      </w:tblPr>
      <w:tblGrid>
        <w:gridCol w:w="15877"/>
      </w:tblGrid>
      <w:tr w:rsidR="00347E68" w:rsidRPr="00C61B90" w:rsidTr="00347E68">
        <w:tc>
          <w:tcPr>
            <w:tcW w:w="15877" w:type="dxa"/>
          </w:tcPr>
          <w:p w:rsidR="00D965EA" w:rsidRDefault="00700914">
            <w:pPr>
              <w:framePr w:hSpace="181" w:wrap="around" w:vAnchor="text" w:hAnchor="page" w:x="499" w:y="-897"/>
              <w:spacing w:after="200" w:line="276" w:lineRule="auto"/>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D965EA" w:rsidRDefault="00D965EA">
            <w:pPr>
              <w:framePr w:hSpace="181" w:wrap="around" w:vAnchor="text" w:hAnchor="page" w:x="499" w:y="-897"/>
              <w:ind w:firstLine="426"/>
              <w:rPr>
                <w:sz w:val="28"/>
                <w:szCs w:val="28"/>
              </w:rPr>
            </w:pPr>
          </w:p>
          <w:p w:rsidR="00D965EA" w:rsidRDefault="00700914">
            <w:pPr>
              <w:framePr w:hSpace="181" w:wrap="around" w:vAnchor="text" w:hAnchor="page" w:x="499" w:y="-897"/>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D965EA" w:rsidRDefault="00700914">
            <w:pPr>
              <w:framePr w:hSpace="181" w:wrap="around" w:vAnchor="text" w:hAnchor="page" w:x="499" w:y="-897"/>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D965EA" w:rsidRDefault="00D965EA">
            <w:pPr>
              <w:framePr w:hSpace="181" w:wrap="around" w:vAnchor="text" w:hAnchor="page" w:x="499" w:y="-897"/>
              <w:ind w:right="601" w:firstLine="426"/>
              <w:jc w:val="both"/>
              <w:rPr>
                <w:bCs/>
                <w:i/>
                <w:sz w:val="28"/>
                <w:szCs w:val="28"/>
              </w:rPr>
            </w:pPr>
          </w:p>
          <w:p w:rsidR="00D965EA" w:rsidRDefault="00700914">
            <w:pPr>
              <w:framePr w:hSpace="181" w:wrap="around" w:vAnchor="text" w:hAnchor="page" w:x="499" w:y="-897"/>
              <w:ind w:right="601" w:firstLine="426"/>
              <w:jc w:val="both"/>
              <w:rPr>
                <w:bCs/>
                <w:i/>
                <w:sz w:val="28"/>
                <w:szCs w:val="28"/>
              </w:rPr>
            </w:pPr>
            <w:r>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D965EA" w:rsidRDefault="00D965EA">
            <w:pPr>
              <w:framePr w:hSpace="181" w:wrap="around" w:vAnchor="text" w:hAnchor="page" w:x="499" w:y="-897"/>
              <w:ind w:right="601" w:firstLine="426"/>
              <w:jc w:val="both"/>
              <w:rPr>
                <w:bCs/>
                <w:i/>
                <w:sz w:val="28"/>
                <w:szCs w:val="28"/>
              </w:rPr>
            </w:pPr>
          </w:p>
          <w:p w:rsidR="00D965EA" w:rsidRDefault="00700914">
            <w:pPr>
              <w:framePr w:hSpace="181" w:wrap="around" w:vAnchor="text" w:hAnchor="page" w:x="499" w:y="-897"/>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D965EA" w:rsidRDefault="00D965EA">
            <w:pPr>
              <w:framePr w:hSpace="181" w:wrap="around" w:vAnchor="text" w:hAnchor="page" w:x="499" w:y="-897"/>
              <w:ind w:firstLine="426"/>
            </w:pPr>
          </w:p>
          <w:p w:rsidR="00D965EA" w:rsidRDefault="007F60B4">
            <w:pPr>
              <w:framePr w:hSpace="181" w:wrap="around" w:vAnchor="text" w:hAnchor="page" w:x="499" w:y="-897"/>
              <w:ind w:firstLine="426"/>
              <w:rPr>
                <w:bCs/>
                <w:sz w:val="28"/>
                <w:szCs w:val="28"/>
              </w:rPr>
            </w:pPr>
            <w:r w:rsidRPr="00B671EE">
              <w:rPr>
                <w:bCs/>
                <w:sz w:val="28"/>
                <w:szCs w:val="28"/>
              </w:rPr>
              <w:t>Техническое предложение</w:t>
            </w:r>
            <w:r w:rsidRPr="00B671EE">
              <w:rPr>
                <w:rStyle w:val="a7"/>
                <w:bCs/>
                <w:sz w:val="28"/>
                <w:szCs w:val="28"/>
              </w:rPr>
              <w:footnoteReference w:id="6"/>
            </w:r>
          </w:p>
          <w:p w:rsidR="00D965EA" w:rsidRDefault="00D965EA">
            <w:pPr>
              <w:framePr w:hSpace="181" w:wrap="around" w:vAnchor="text" w:hAnchor="page" w:x="499" w:y="-897"/>
              <w:ind w:right="601" w:firstLine="426"/>
              <w:rPr>
                <w:bCs/>
                <w:sz w:val="16"/>
              </w:rPr>
            </w:pPr>
          </w:p>
          <w:p w:rsidR="00D965EA" w:rsidRDefault="00700914">
            <w:pPr>
              <w:framePr w:hSpace="181" w:wrap="around" w:vAnchor="text" w:hAnchor="page" w:x="499" w:y="-897"/>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D965EA" w:rsidRDefault="00D965EA">
            <w:pPr>
              <w:framePr w:hSpace="181" w:wrap="around" w:vAnchor="text" w:hAnchor="page" w:x="499" w:y="-897"/>
              <w:ind w:firstLine="426"/>
              <w:jc w:val="both"/>
              <w:rPr>
                <w:i/>
              </w:rPr>
            </w:pPr>
          </w:p>
          <w:p w:rsidR="00D965EA" w:rsidRDefault="00700914">
            <w:pPr>
              <w:framePr w:hSpace="181" w:wrap="around" w:vAnchor="text" w:hAnchor="page" w:x="499" w:y="-897"/>
              <w:ind w:right="601" w:firstLine="426"/>
            </w:pPr>
            <w:r>
              <w:t>1. Подавая настоящее техническое предложение, обязуюсь:</w:t>
            </w:r>
          </w:p>
          <w:p w:rsidR="00D965EA" w:rsidRDefault="00700914">
            <w:pPr>
              <w:framePr w:hSpace="181" w:wrap="around" w:vAnchor="text" w:hAnchor="page" w:x="499" w:y="-897"/>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D965EA" w:rsidRDefault="00700914">
            <w:pPr>
              <w:pStyle w:val="a3"/>
              <w:framePr w:hSpace="181" w:wrap="around" w:vAnchor="text" w:hAnchor="page" w:x="499" w:y="-897"/>
              <w:ind w:left="0" w:right="601" w:firstLine="426"/>
            </w:pPr>
            <w:r w:rsidRPr="00802465">
              <w:t>-нормативными документами, перечисленными в техническом задании;</w:t>
            </w:r>
          </w:p>
          <w:p w:rsidR="00D965EA" w:rsidRDefault="00700914">
            <w:pPr>
              <w:pStyle w:val="a3"/>
              <w:framePr w:hSpace="181" w:wrap="around" w:vAnchor="text" w:hAnchor="page" w:x="499" w:y="-897"/>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D965EA" w:rsidRDefault="00700914">
            <w:pPr>
              <w:pStyle w:val="a3"/>
              <w:framePr w:hSpace="181" w:wrap="around" w:vAnchor="text" w:hAnchor="page" w:x="499" w:y="-897"/>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D965EA" w:rsidRDefault="00700914">
            <w:pPr>
              <w:pStyle w:val="a3"/>
              <w:framePr w:hSpace="181" w:wrap="around" w:vAnchor="text" w:hAnchor="page" w:x="499" w:y="-897"/>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D965EA" w:rsidRDefault="00301E6F">
            <w:pPr>
              <w:pStyle w:val="a3"/>
              <w:framePr w:hSpace="181" w:wrap="around" w:vAnchor="text" w:hAnchor="page" w:x="499" w:y="-897"/>
              <w:ind w:left="0" w:right="601" w:firstLine="426"/>
              <w:rPr>
                <w:bCs/>
              </w:rPr>
            </w:pPr>
            <w:r w:rsidRPr="00802465">
              <w:t>б) поставить</w:t>
            </w:r>
            <w:r w:rsidR="00700914" w:rsidRPr="00802465">
              <w:t xml:space="preserve"> товар, </w:t>
            </w:r>
            <w:r w:rsidR="00700914" w:rsidRPr="00802465">
              <w:rPr>
                <w:bCs/>
              </w:rPr>
              <w:t xml:space="preserve">в соответствии </w:t>
            </w:r>
            <w:r w:rsidRPr="00802465">
              <w:rPr>
                <w:bCs/>
              </w:rPr>
              <w:t>с требованиями</w:t>
            </w:r>
            <w:r w:rsidR="00700914" w:rsidRPr="00802465">
              <w:rPr>
                <w:bCs/>
              </w:rPr>
              <w:t xml:space="preserve"> к упаковке и отгрузке, указанными в техническом задании документации;</w:t>
            </w:r>
          </w:p>
          <w:p w:rsidR="00D965EA" w:rsidRDefault="00700914">
            <w:pPr>
              <w:pStyle w:val="a3"/>
              <w:framePr w:hSpace="181" w:wrap="around" w:vAnchor="text" w:hAnchor="page" w:x="499" w:y="-897"/>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D965EA" w:rsidRDefault="00700914">
            <w:pPr>
              <w:pStyle w:val="a3"/>
              <w:framePr w:hSpace="181" w:wrap="around" w:vAnchor="text" w:hAnchor="page" w:x="499" w:y="-897"/>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D965EA" w:rsidRDefault="00700914">
            <w:pPr>
              <w:pStyle w:val="a3"/>
              <w:framePr w:hSpace="181" w:wrap="around" w:vAnchor="text" w:hAnchor="page" w:x="499" w:y="-897"/>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D965EA" w:rsidRDefault="00700914">
            <w:pPr>
              <w:framePr w:hSpace="181" w:wrap="around" w:vAnchor="text" w:hAnchor="page" w:x="499" w:y="-897"/>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D965EA" w:rsidRDefault="00D965EA">
            <w:pPr>
              <w:framePr w:hSpace="181" w:wrap="around" w:vAnchor="text" w:hAnchor="page" w:x="499" w:y="-897"/>
              <w:ind w:firstLine="426"/>
              <w:jc w:val="both"/>
            </w:pPr>
          </w:p>
        </w:tc>
      </w:tr>
    </w:tbl>
    <w:p w:rsidR="003369BB" w:rsidRDefault="003369BB">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F81F97" w:rsidRPr="00C61B90" w:rsidTr="004156E2">
        <w:tc>
          <w:tcPr>
            <w:tcW w:w="15877" w:type="dxa"/>
            <w:gridSpan w:val="9"/>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7"/>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8"/>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r w:rsidRPr="00D4715C">
              <w:rPr>
                <w:b/>
              </w:rPr>
              <w:t>Ед.изм.</w:t>
            </w:r>
          </w:p>
        </w:tc>
        <w:tc>
          <w:tcPr>
            <w:tcW w:w="2834" w:type="dxa"/>
            <w:gridSpan w:val="2"/>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gridSpan w:val="2"/>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rPr>
            </w:pPr>
            <w:r w:rsidRPr="00D4715C">
              <w:rPr>
                <w:b/>
              </w:rPr>
              <w:t>ИТОГО</w:t>
            </w:r>
            <w:r w:rsidR="00622635">
              <w:rPr>
                <w:rStyle w:val="a7"/>
                <w:b/>
              </w:rPr>
              <w:footnoteReference w:id="9"/>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gridSpan w:val="2"/>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8"/>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rsidTr="004156E2">
        <w:tblPrEx>
          <w:tblLook w:val="04A0" w:firstRow="1" w:lastRow="0" w:firstColumn="1" w:lastColumn="0" w:noHBand="0" w:noVBand="1"/>
        </w:tblPrEx>
        <w:tc>
          <w:tcPr>
            <w:tcW w:w="15877" w:type="dxa"/>
            <w:gridSpan w:val="9"/>
          </w:tcPr>
          <w:p w:rsidR="00F81F97" w:rsidRPr="00C61B90" w:rsidRDefault="00F81F97" w:rsidP="00F8707F">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10"/>
            </w:r>
            <w:r w:rsidRPr="00C61B90">
              <w:rPr>
                <w:b/>
                <w:sz w:val="28"/>
                <w:szCs w:val="28"/>
              </w:rPr>
              <w:t xml:space="preserve"> </w:t>
            </w:r>
          </w:p>
        </w:tc>
      </w:tr>
      <w:tr w:rsidR="00E85CF5" w:rsidRPr="00C61B90" w:rsidTr="000C0E30">
        <w:tblPrEx>
          <w:tblLook w:val="04A0" w:firstRow="1" w:lastRow="0" w:firstColumn="1" w:lastColumn="0" w:noHBand="0" w:noVBand="1"/>
        </w:tblPrEx>
        <w:tc>
          <w:tcPr>
            <w:tcW w:w="2869" w:type="dxa"/>
            <w:gridSpan w:val="2"/>
            <w:vMerge w:val="restart"/>
          </w:tcPr>
          <w:p w:rsidR="00E85CF5" w:rsidRPr="00C61B90" w:rsidRDefault="00E85CF5" w:rsidP="00F8707F">
            <w:pPr>
              <w:jc w:val="both"/>
              <w:rPr>
                <w:i/>
              </w:rPr>
            </w:pPr>
            <w:r w:rsidRPr="00D4715C">
              <w:rPr>
                <w:i/>
              </w:rPr>
              <w:t xml:space="preserve">Указать наименование товара, работы, услуги, </w:t>
            </w:r>
            <w:r w:rsidRPr="00D4715C">
              <w:rPr>
                <w:i/>
              </w:rPr>
              <w:lastRenderedPageBreak/>
              <w:t>с указанием марки, модели, названия.</w:t>
            </w:r>
          </w:p>
          <w:p w:rsidR="00E85CF5" w:rsidRPr="00C61B90" w:rsidRDefault="00E85CF5"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C61B90" w:rsidRDefault="00E85CF5" w:rsidP="00F8707F">
            <w:pPr>
              <w:jc w:val="both"/>
            </w:pPr>
            <w:r w:rsidRPr="00F3735F">
              <w:rPr>
                <w:bCs/>
                <w:sz w:val="22"/>
                <w:szCs w:val="22"/>
              </w:rPr>
              <w:lastRenderedPageBreak/>
              <w:t xml:space="preserve">Технические и функциональные характеристики </w:t>
            </w:r>
            <w:r w:rsidRPr="00F3735F">
              <w:rPr>
                <w:bCs/>
                <w:sz w:val="22"/>
                <w:szCs w:val="22"/>
              </w:rPr>
              <w:lastRenderedPageBreak/>
              <w:t>товара, работы, услуги</w:t>
            </w:r>
          </w:p>
        </w:tc>
        <w:tc>
          <w:tcPr>
            <w:tcW w:w="10742" w:type="dxa"/>
            <w:gridSpan w:val="5"/>
          </w:tcPr>
          <w:p w:rsidR="00E85CF5" w:rsidRPr="00EF3A44" w:rsidRDefault="00E85CF5" w:rsidP="000225BC">
            <w:pPr>
              <w:jc w:val="both"/>
              <w:rPr>
                <w:bCs/>
                <w:i/>
              </w:rPr>
            </w:pPr>
            <w:r w:rsidRPr="00EF3A44">
              <w:rPr>
                <w:bCs/>
                <w:i/>
                <w:sz w:val="22"/>
                <w:szCs w:val="22"/>
              </w:rPr>
              <w:lastRenderedPageBreak/>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 xml:space="preserve">Участник должен перечислить характеристики товаров, работ, услуг в соответствии с </w:t>
            </w:r>
            <w:r w:rsidRPr="00F3735F">
              <w:rPr>
                <w:bCs/>
                <w:sz w:val="22"/>
                <w:szCs w:val="22"/>
              </w:rPr>
              <w:lastRenderedPageBreak/>
              <w:t>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F3735F" w:rsidRDefault="00E85CF5"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E85CF5" w:rsidRPr="00C61B90" w:rsidTr="000C0E30">
        <w:tblPrEx>
          <w:tblLook w:val="04A0" w:firstRow="1" w:lastRow="0" w:firstColumn="1" w:lastColumn="0" w:noHBand="0" w:noVBand="1"/>
        </w:tblPrEx>
        <w:tc>
          <w:tcPr>
            <w:tcW w:w="2869" w:type="dxa"/>
            <w:gridSpan w:val="2"/>
            <w:vMerge/>
          </w:tcPr>
          <w:p w:rsidR="00E85CF5" w:rsidRPr="00C61B90" w:rsidRDefault="00E85CF5" w:rsidP="00F8707F">
            <w:pPr>
              <w:jc w:val="both"/>
              <w:rPr>
                <w:i/>
                <w:sz w:val="28"/>
                <w:szCs w:val="28"/>
              </w:rPr>
            </w:pPr>
          </w:p>
        </w:tc>
        <w:tc>
          <w:tcPr>
            <w:tcW w:w="2266" w:type="dxa"/>
            <w:gridSpan w:val="2"/>
          </w:tcPr>
          <w:p w:rsidR="00E85CF5" w:rsidRPr="00C61B90" w:rsidRDefault="00E85CF5" w:rsidP="00F8707F">
            <w:pPr>
              <w:jc w:val="both"/>
              <w:rPr>
                <w:i/>
              </w:rPr>
            </w:pPr>
            <w:r w:rsidRPr="00B671EE">
              <w:t xml:space="preserve">Иные характеристики товаров, работ, услуг </w:t>
            </w:r>
          </w:p>
        </w:tc>
        <w:tc>
          <w:tcPr>
            <w:tcW w:w="10742" w:type="dxa"/>
            <w:gridSpan w:val="5"/>
          </w:tcPr>
          <w:p w:rsidR="00E85CF5" w:rsidRPr="00EF3A44" w:rsidRDefault="00E85CF5" w:rsidP="000225BC">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
                <w:bCs/>
                <w:i/>
              </w:rPr>
            </w:pPr>
            <w:r w:rsidRPr="00F3735F">
              <w:rPr>
                <w:b/>
                <w:bCs/>
                <w:i/>
                <w:sz w:val="22"/>
                <w:szCs w:val="22"/>
              </w:rPr>
              <w:t>Вариант 1:</w:t>
            </w:r>
          </w:p>
          <w:p w:rsidR="00E85CF5" w:rsidRPr="00F3735F" w:rsidRDefault="00E85CF5" w:rsidP="000225BC">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EF3A44" w:rsidRDefault="00E85CF5" w:rsidP="000225BC">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p w:rsidR="00893AC4" w:rsidRDefault="00893AC4"/>
    <w:p w:rsidR="002C3E11" w:rsidRDefault="002C3E11"/>
    <w:p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rsidR="00D965EA" w:rsidRDefault="00D965EA">
      <w:pPr>
        <w:jc w:val="center"/>
      </w:pPr>
    </w:p>
    <w:p w:rsidR="00D965EA" w:rsidRDefault="00E16F62">
      <w:pPr>
        <w:jc w:val="center"/>
        <w:rPr>
          <w:sz w:val="28"/>
          <w:szCs w:val="28"/>
        </w:rPr>
      </w:pPr>
      <w:r>
        <w:rPr>
          <w:sz w:val="28"/>
          <w:szCs w:val="28"/>
        </w:rPr>
        <w:t>Ф</w:t>
      </w:r>
      <w:r w:rsidR="00A25922" w:rsidRPr="00D4715C">
        <w:rPr>
          <w:sz w:val="28"/>
          <w:szCs w:val="28"/>
        </w:rPr>
        <w:t>орма сведений об опыте выполнения работ, оказания услуг, поставки товаров</w:t>
      </w:r>
    </w:p>
    <w:p w:rsidR="0028000A" w:rsidRDefault="00AA7E61">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28000A" w:rsidRDefault="00A25922">
      <w:pPr>
        <w:pStyle w:val="a5"/>
        <w:suppressAutoHyphens/>
        <w:ind w:right="306"/>
        <w:jc w:val="center"/>
        <w:rPr>
          <w:sz w:val="28"/>
          <w:szCs w:val="28"/>
        </w:rPr>
      </w:pPr>
      <w:r w:rsidRPr="00D4715C">
        <w:rPr>
          <w:sz w:val="28"/>
          <w:szCs w:val="28"/>
        </w:rPr>
        <w:t>Сведения об опыте выполнения работ, оказания услуг, поставки товаров</w:t>
      </w:r>
    </w:p>
    <w:p w:rsidR="00A25922" w:rsidRPr="00C61B90" w:rsidRDefault="00A25922" w:rsidP="00A25922">
      <w:pPr>
        <w:pStyle w:val="a5"/>
        <w:suppressAutoHyphens/>
        <w:ind w:right="306"/>
        <w:jc w:val="center"/>
        <w:rPr>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A25922" w:rsidRPr="006B74A6" w:rsidTr="00F8707F">
        <w:trPr>
          <w:trHeight w:val="1023"/>
        </w:trPr>
        <w:tc>
          <w:tcPr>
            <w:tcW w:w="959" w:type="dxa"/>
            <w:tcBorders>
              <w:bottom w:val="single" w:sz="4" w:space="0" w:color="auto"/>
            </w:tcBorders>
            <w:vAlign w:val="center"/>
          </w:tcPr>
          <w:p w:rsidR="00A25922" w:rsidRDefault="00A25922" w:rsidP="00F8707F">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Реквизиты договора</w:t>
            </w:r>
            <w:r w:rsidR="008B7DFE">
              <w:rPr>
                <w:rStyle w:val="a7"/>
                <w:sz w:val="24"/>
                <w:szCs w:val="22"/>
              </w:rPr>
              <w:footnoteReference w:id="11"/>
            </w:r>
          </w:p>
        </w:tc>
        <w:tc>
          <w:tcPr>
            <w:tcW w:w="198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Контрагент</w:t>
            </w:r>
          </w:p>
          <w:p w:rsidR="00A25922" w:rsidRDefault="00A25922" w:rsidP="00F8707F">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A25922" w:rsidRDefault="00A25922" w:rsidP="00F8707F">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C61B90" w:rsidRDefault="00AA7E61" w:rsidP="00F8707F">
            <w:pPr>
              <w:pStyle w:val="a5"/>
              <w:suppressAutoHyphens/>
              <w:ind w:right="306" w:firstLine="0"/>
              <w:jc w:val="left"/>
              <w:rPr>
                <w:sz w:val="28"/>
                <w:szCs w:val="28"/>
              </w:rPr>
            </w:pPr>
            <w:r w:rsidRPr="00B671EE">
              <w:rPr>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4"/>
              </w:rPr>
            </w:pPr>
            <w:r w:rsidRPr="00D4715C">
              <w:rPr>
                <w:sz w:val="24"/>
                <w:szCs w:val="22"/>
              </w:rPr>
              <w:t xml:space="preserve">Итого по договору </w:t>
            </w:r>
            <w:r w:rsidRPr="00D4715C">
              <w:rPr>
                <w:i/>
                <w:sz w:val="24"/>
                <w:szCs w:val="22"/>
              </w:rPr>
              <w:t>(указывается суммарная стоимость по каждому договору)</w:t>
            </w: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AA7E61" w:rsidRDefault="00AA7E61" w:rsidP="00F8707F">
            <w:pPr>
              <w:pStyle w:val="a5"/>
              <w:suppressAutoHyphens/>
              <w:ind w:right="306" w:firstLine="0"/>
              <w:jc w:val="left"/>
              <w:rPr>
                <w:i/>
                <w:sz w:val="28"/>
                <w:szCs w:val="28"/>
              </w:rPr>
            </w:pPr>
            <w:r w:rsidRPr="00AA7E61">
              <w:rPr>
                <w:i/>
                <w:sz w:val="28"/>
                <w:szCs w:val="28"/>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4B19FA" w:rsidRPr="00C61B90" w:rsidTr="004B19FA">
        <w:trPr>
          <w:trHeight w:val="84"/>
        </w:trPr>
        <w:tc>
          <w:tcPr>
            <w:tcW w:w="9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13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5"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843"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770" w:type="dxa"/>
            <w:gridSpan w:val="2"/>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205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5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8"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r>
      <w:tr w:rsidR="00A25922" w:rsidRPr="00C61B90" w:rsidTr="00F8707F">
        <w:trPr>
          <w:trHeight w:val="84"/>
        </w:trPr>
        <w:tc>
          <w:tcPr>
            <w:tcW w:w="16126" w:type="dxa"/>
            <w:gridSpan w:val="11"/>
            <w:tcBorders>
              <w:top w:val="single" w:sz="4" w:space="0" w:color="auto"/>
              <w:left w:val="nil"/>
              <w:bottom w:val="nil"/>
              <w:right w:val="nil"/>
            </w:tcBorders>
          </w:tcPr>
          <w:p w:rsidR="00A25922" w:rsidRPr="00C61B90" w:rsidRDefault="00A25922" w:rsidP="00F8707F">
            <w:pPr>
              <w:pStyle w:val="a5"/>
              <w:suppressAutoHyphens/>
              <w:ind w:right="306"/>
              <w:jc w:val="left"/>
              <w:rPr>
                <w:sz w:val="28"/>
                <w:szCs w:val="28"/>
              </w:rPr>
            </w:pPr>
          </w:p>
          <w:p w:rsidR="00A25922" w:rsidRPr="00C61B90" w:rsidRDefault="00A25922" w:rsidP="00F8707F">
            <w:pPr>
              <w:pStyle w:val="a5"/>
              <w:suppressAutoHyphens/>
              <w:ind w:left="1440" w:right="306" w:hanging="27"/>
              <w:jc w:val="center"/>
              <w:rPr>
                <w:sz w:val="28"/>
                <w:szCs w:val="28"/>
              </w:rPr>
            </w:pPr>
          </w:p>
        </w:tc>
      </w:tr>
    </w:tbl>
    <w:p w:rsidR="00A25922" w:rsidRPr="00C61B90" w:rsidRDefault="00A25922" w:rsidP="00A25922">
      <w:pPr>
        <w:pStyle w:val="a5"/>
        <w:suppressAutoHyphens/>
        <w:ind w:right="306"/>
        <w:rPr>
          <w:b/>
          <w:i/>
          <w:sz w:val="28"/>
          <w:szCs w:val="28"/>
        </w:rPr>
      </w:pPr>
    </w:p>
    <w:p w:rsidR="00A25922" w:rsidRPr="00C61B90" w:rsidRDefault="00A25922" w:rsidP="00A25922">
      <w:pPr>
        <w:sectPr w:rsidR="00A25922" w:rsidRPr="00C61B90" w:rsidSect="00451262">
          <w:pgSz w:w="16838" w:h="11906" w:orient="landscape" w:code="9"/>
          <w:pgMar w:top="924" w:right="992" w:bottom="1134" w:left="1134" w:header="794" w:footer="794" w:gutter="0"/>
          <w:pgNumType w:start="1"/>
          <w:cols w:space="708"/>
          <w:titlePg/>
          <w:docGrid w:linePitch="360"/>
        </w:sectPr>
      </w:pPr>
    </w:p>
    <w:p w:rsidR="00A25922" w:rsidRPr="00C61B90" w:rsidRDefault="00A25922" w:rsidP="00A25922">
      <w:pPr>
        <w:pStyle w:val="a5"/>
        <w:suppressAutoHyphens/>
        <w:ind w:right="306"/>
        <w:rPr>
          <w:b/>
          <w:i/>
          <w:sz w:val="28"/>
          <w:szCs w:val="28"/>
        </w:rPr>
      </w:pPr>
    </w:p>
    <w:p w:rsidR="00A25922" w:rsidRPr="00AA7E61" w:rsidRDefault="00A25922" w:rsidP="00A25922">
      <w:pPr>
        <w:pStyle w:val="a5"/>
        <w:suppressAutoHyphens/>
        <w:ind w:right="306"/>
        <w:jc w:val="center"/>
        <w:rPr>
          <w:sz w:val="28"/>
          <w:szCs w:val="28"/>
        </w:rPr>
      </w:pPr>
      <w:r w:rsidRPr="00AA7E61">
        <w:rPr>
          <w:sz w:val="28"/>
          <w:szCs w:val="28"/>
        </w:rPr>
        <w:t>Форма сведений о квалифицированном персонале участника</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 квалифицированном персонале участника</w:t>
      </w:r>
    </w:p>
    <w:p w:rsidR="00A25922" w:rsidRPr="00C61B90" w:rsidRDefault="00A25922" w:rsidP="00A25922">
      <w:pPr>
        <w:pStyle w:val="a5"/>
        <w:suppressAutoHyphens/>
        <w:ind w:right="306" w:firstLine="0"/>
        <w:jc w:val="center"/>
        <w:rPr>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A25922" w:rsidRPr="00C61B90" w:rsidTr="00F8707F">
        <w:trPr>
          <w:trHeight w:val="1023"/>
        </w:trPr>
        <w:tc>
          <w:tcPr>
            <w:tcW w:w="534" w:type="dxa"/>
          </w:tcPr>
          <w:p w:rsidR="00A25922" w:rsidRPr="00C61B90" w:rsidRDefault="00A25922" w:rsidP="00F8707F">
            <w:pPr>
              <w:pStyle w:val="a5"/>
              <w:suppressAutoHyphens/>
              <w:ind w:right="306" w:firstLine="0"/>
              <w:jc w:val="left"/>
              <w:rPr>
                <w:sz w:val="24"/>
              </w:rPr>
            </w:pPr>
            <w:r w:rsidRPr="00D4715C">
              <w:rPr>
                <w:sz w:val="24"/>
                <w:szCs w:val="22"/>
              </w:rPr>
              <w:t>№</w:t>
            </w:r>
          </w:p>
        </w:tc>
        <w:tc>
          <w:tcPr>
            <w:tcW w:w="2835" w:type="dxa"/>
          </w:tcPr>
          <w:p w:rsidR="00A25922" w:rsidRPr="00C61B90" w:rsidRDefault="00A25922" w:rsidP="00F8707F">
            <w:pPr>
              <w:pStyle w:val="a5"/>
              <w:suppressAutoHyphens/>
              <w:ind w:firstLine="0"/>
              <w:jc w:val="left"/>
              <w:rPr>
                <w:sz w:val="24"/>
              </w:rPr>
            </w:pPr>
            <w:r w:rsidRPr="00D4715C">
              <w:rPr>
                <w:sz w:val="24"/>
                <w:szCs w:val="22"/>
              </w:rPr>
              <w:t>Количество специалистов по требуемой специальности</w:t>
            </w:r>
          </w:p>
        </w:tc>
        <w:tc>
          <w:tcPr>
            <w:tcW w:w="2693" w:type="dxa"/>
          </w:tcPr>
          <w:p w:rsidR="00A25922" w:rsidRPr="00C61B90" w:rsidRDefault="00A25922" w:rsidP="00F8707F">
            <w:pPr>
              <w:pStyle w:val="a5"/>
              <w:suppressAutoHyphens/>
              <w:ind w:right="34" w:firstLine="0"/>
              <w:jc w:val="left"/>
              <w:rPr>
                <w:sz w:val="24"/>
              </w:rPr>
            </w:pPr>
            <w:r w:rsidRPr="00D4715C">
              <w:rPr>
                <w:sz w:val="24"/>
                <w:szCs w:val="22"/>
              </w:rPr>
              <w:t>Из них состоят в штате</w:t>
            </w:r>
          </w:p>
        </w:tc>
        <w:tc>
          <w:tcPr>
            <w:tcW w:w="3402" w:type="dxa"/>
          </w:tcPr>
          <w:p w:rsidR="00A25922" w:rsidRPr="00C61B90" w:rsidRDefault="00A25922" w:rsidP="00F8707F">
            <w:pPr>
              <w:pStyle w:val="a5"/>
              <w:suppressAutoHyphens/>
              <w:ind w:firstLine="0"/>
              <w:jc w:val="left"/>
              <w:rPr>
                <w:sz w:val="24"/>
              </w:rPr>
            </w:pPr>
            <w:r w:rsidRPr="00D4715C">
              <w:rPr>
                <w:sz w:val="24"/>
                <w:szCs w:val="22"/>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A25922" w:rsidRPr="00C61B90" w:rsidRDefault="00A25922" w:rsidP="00F8707F">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w:t>
            </w:r>
          </w:p>
        </w:tc>
      </w:tr>
      <w:tr w:rsidR="00A25922" w:rsidRPr="00C61B90" w:rsidTr="00F8707F">
        <w:trPr>
          <w:trHeight w:val="971"/>
        </w:trPr>
        <w:tc>
          <w:tcPr>
            <w:tcW w:w="534" w:type="dxa"/>
          </w:tcPr>
          <w:p w:rsidR="00A25922" w:rsidRPr="00C61B90" w:rsidRDefault="00A25922" w:rsidP="00F8707F">
            <w:pPr>
              <w:pStyle w:val="a5"/>
              <w:suppressAutoHyphens/>
              <w:ind w:right="306" w:firstLine="0"/>
              <w:jc w:val="left"/>
              <w:rPr>
                <w:sz w:val="28"/>
                <w:szCs w:val="28"/>
              </w:rPr>
            </w:pPr>
          </w:p>
        </w:tc>
        <w:tc>
          <w:tcPr>
            <w:tcW w:w="2835" w:type="dxa"/>
          </w:tcPr>
          <w:p w:rsidR="00A25922" w:rsidRPr="00C61B90" w:rsidRDefault="00A25922" w:rsidP="00F8707F">
            <w:pPr>
              <w:pStyle w:val="a5"/>
              <w:suppressAutoHyphens/>
              <w:ind w:right="306" w:firstLine="0"/>
              <w:jc w:val="left"/>
              <w:rPr>
                <w:sz w:val="28"/>
                <w:szCs w:val="28"/>
              </w:rPr>
            </w:pPr>
          </w:p>
        </w:tc>
        <w:tc>
          <w:tcPr>
            <w:tcW w:w="2693" w:type="dxa"/>
          </w:tcPr>
          <w:p w:rsidR="00A25922" w:rsidRPr="00C61B90" w:rsidRDefault="00A25922" w:rsidP="00F8707F">
            <w:pPr>
              <w:pStyle w:val="a5"/>
              <w:suppressAutoHyphens/>
              <w:ind w:right="306" w:firstLine="0"/>
              <w:jc w:val="left"/>
              <w:rPr>
                <w:sz w:val="28"/>
                <w:szCs w:val="28"/>
              </w:rPr>
            </w:pPr>
          </w:p>
        </w:tc>
        <w:tc>
          <w:tcPr>
            <w:tcW w:w="3402" w:type="dxa"/>
          </w:tcPr>
          <w:p w:rsidR="00A25922" w:rsidRPr="00C61B90" w:rsidRDefault="00A25922" w:rsidP="00F8707F">
            <w:pPr>
              <w:pStyle w:val="a5"/>
              <w:suppressAutoHyphens/>
              <w:ind w:right="306" w:firstLine="0"/>
              <w:jc w:val="left"/>
              <w:rPr>
                <w:sz w:val="28"/>
                <w:szCs w:val="28"/>
              </w:rPr>
            </w:pPr>
          </w:p>
        </w:tc>
        <w:tc>
          <w:tcPr>
            <w:tcW w:w="2835" w:type="dxa"/>
          </w:tcPr>
          <w:p w:rsidR="00A25922" w:rsidRPr="00C61B90" w:rsidRDefault="00A25922" w:rsidP="00F8707F">
            <w:pPr>
              <w:pStyle w:val="a5"/>
              <w:suppressAutoHyphens/>
              <w:ind w:right="306" w:firstLine="0"/>
              <w:jc w:val="left"/>
              <w:rPr>
                <w:sz w:val="28"/>
                <w:szCs w:val="28"/>
              </w:rPr>
            </w:pPr>
          </w:p>
        </w:tc>
      </w:tr>
    </w:tbl>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A7E61">
      <w:pPr>
        <w:pStyle w:val="a5"/>
        <w:suppressAutoHyphens/>
        <w:ind w:left="1440" w:right="306"/>
        <w:jc w:val="center"/>
        <w:rPr>
          <w:sz w:val="28"/>
          <w:szCs w:val="28"/>
        </w:rPr>
      </w:pPr>
    </w:p>
    <w:p w:rsidR="00A25922" w:rsidRPr="00C61B90" w:rsidRDefault="00A25922" w:rsidP="00A25922">
      <w:pPr>
        <w:spacing w:after="200" w:line="276" w:lineRule="auto"/>
        <w:rPr>
          <w:rFonts w:eastAsia="MS Mincho"/>
          <w:i/>
          <w:sz w:val="28"/>
          <w:szCs w:val="28"/>
        </w:rPr>
      </w:pPr>
      <w:r w:rsidRPr="00D4715C">
        <w:rPr>
          <w:i/>
          <w:sz w:val="28"/>
          <w:szCs w:val="28"/>
        </w:rPr>
        <w:br w:type="page"/>
      </w: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center"/>
        <w:rPr>
          <w:sz w:val="28"/>
          <w:szCs w:val="28"/>
        </w:rPr>
      </w:pPr>
      <w:r w:rsidRPr="00D4715C">
        <w:rPr>
          <w:sz w:val="28"/>
          <w:szCs w:val="28"/>
        </w:rPr>
        <w:t>Форма сведений о наличии производственных мощностей</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 наличии производственных мощностей, ресурсов</w:t>
      </w:r>
    </w:p>
    <w:p w:rsidR="00A25922" w:rsidRPr="00C61B90" w:rsidRDefault="00A25922" w:rsidP="00A25922">
      <w:pPr>
        <w:pStyle w:val="a5"/>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A25922" w:rsidRPr="00C61B90" w:rsidTr="00F8707F">
        <w:trPr>
          <w:trHeight w:val="1023"/>
        </w:trPr>
        <w:tc>
          <w:tcPr>
            <w:tcW w:w="534" w:type="dxa"/>
          </w:tcPr>
          <w:p w:rsidR="00A25922" w:rsidRPr="00C61B90" w:rsidRDefault="00A25922" w:rsidP="00F8707F">
            <w:pPr>
              <w:pStyle w:val="a5"/>
              <w:suppressAutoHyphens/>
              <w:ind w:right="306" w:firstLine="0"/>
              <w:jc w:val="left"/>
              <w:rPr>
                <w:sz w:val="24"/>
              </w:rPr>
            </w:pPr>
            <w:r w:rsidRPr="00D4715C">
              <w:rPr>
                <w:sz w:val="24"/>
                <w:szCs w:val="22"/>
              </w:rPr>
              <w:t>№</w:t>
            </w:r>
          </w:p>
        </w:tc>
        <w:tc>
          <w:tcPr>
            <w:tcW w:w="2835" w:type="dxa"/>
          </w:tcPr>
          <w:p w:rsidR="00A25922" w:rsidRPr="00C61B90" w:rsidRDefault="00A25922" w:rsidP="00F8707F">
            <w:pPr>
              <w:pStyle w:val="a5"/>
              <w:suppressAutoHyphens/>
              <w:ind w:firstLine="0"/>
              <w:jc w:val="left"/>
              <w:rPr>
                <w:sz w:val="24"/>
              </w:rPr>
            </w:pPr>
            <w:r w:rsidRPr="00D4715C">
              <w:rPr>
                <w:sz w:val="24"/>
                <w:szCs w:val="22"/>
              </w:rPr>
              <w:t xml:space="preserve">Наименование </w:t>
            </w:r>
          </w:p>
        </w:tc>
        <w:tc>
          <w:tcPr>
            <w:tcW w:w="3260" w:type="dxa"/>
          </w:tcPr>
          <w:p w:rsidR="00A25922" w:rsidRPr="00C61B90" w:rsidRDefault="00A25922" w:rsidP="00F8707F">
            <w:pPr>
              <w:pStyle w:val="a5"/>
              <w:suppressAutoHyphens/>
              <w:ind w:right="34" w:firstLine="0"/>
              <w:jc w:val="left"/>
              <w:rPr>
                <w:sz w:val="24"/>
              </w:rPr>
            </w:pPr>
            <w:r w:rsidRPr="00D4715C">
              <w:rPr>
                <w:sz w:val="24"/>
                <w:szCs w:val="22"/>
              </w:rPr>
              <w:t>Основания для использования (договор аренды, право собственности и др.)</w:t>
            </w:r>
          </w:p>
        </w:tc>
        <w:tc>
          <w:tcPr>
            <w:tcW w:w="2835" w:type="dxa"/>
          </w:tcPr>
          <w:p w:rsidR="00A25922" w:rsidRPr="00C61B90" w:rsidRDefault="00A25922" w:rsidP="00F8707F">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w:t>
            </w:r>
          </w:p>
        </w:tc>
      </w:tr>
      <w:tr w:rsidR="00A25922" w:rsidRPr="00C61B90" w:rsidTr="00F8707F">
        <w:trPr>
          <w:trHeight w:val="971"/>
        </w:trPr>
        <w:tc>
          <w:tcPr>
            <w:tcW w:w="534" w:type="dxa"/>
          </w:tcPr>
          <w:p w:rsidR="00A25922" w:rsidRPr="00C61B90" w:rsidRDefault="00A25922" w:rsidP="00F8707F">
            <w:pPr>
              <w:pStyle w:val="a5"/>
              <w:suppressAutoHyphens/>
              <w:ind w:right="306" w:firstLine="0"/>
              <w:jc w:val="left"/>
              <w:rPr>
                <w:sz w:val="24"/>
              </w:rPr>
            </w:pPr>
          </w:p>
        </w:tc>
        <w:tc>
          <w:tcPr>
            <w:tcW w:w="2835" w:type="dxa"/>
          </w:tcPr>
          <w:p w:rsidR="00A25922" w:rsidRPr="00C61B90" w:rsidRDefault="00A25922" w:rsidP="00F8707F">
            <w:pPr>
              <w:pStyle w:val="a5"/>
              <w:suppressAutoHyphens/>
              <w:ind w:right="306" w:firstLine="0"/>
              <w:jc w:val="left"/>
              <w:rPr>
                <w:sz w:val="24"/>
              </w:rPr>
            </w:pPr>
          </w:p>
        </w:tc>
        <w:tc>
          <w:tcPr>
            <w:tcW w:w="3260" w:type="dxa"/>
          </w:tcPr>
          <w:p w:rsidR="00A25922" w:rsidRPr="00C61B90" w:rsidRDefault="00A25922" w:rsidP="00F8707F">
            <w:pPr>
              <w:pStyle w:val="a5"/>
              <w:suppressAutoHyphens/>
              <w:ind w:right="306" w:firstLine="0"/>
              <w:jc w:val="left"/>
              <w:rPr>
                <w:sz w:val="24"/>
              </w:rPr>
            </w:pPr>
          </w:p>
        </w:tc>
        <w:tc>
          <w:tcPr>
            <w:tcW w:w="2835" w:type="dxa"/>
          </w:tcPr>
          <w:p w:rsidR="00A25922" w:rsidRPr="00C61B90" w:rsidRDefault="00A25922" w:rsidP="00F8707F">
            <w:pPr>
              <w:pStyle w:val="a5"/>
              <w:suppressAutoHyphens/>
              <w:ind w:right="306" w:firstLine="0"/>
              <w:jc w:val="left"/>
              <w:rPr>
                <w:sz w:val="24"/>
              </w:rPr>
            </w:pPr>
          </w:p>
        </w:tc>
      </w:tr>
    </w:tbl>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left="1440" w:right="306" w:firstLine="0"/>
        <w:jc w:val="left"/>
        <w:rPr>
          <w:sz w:val="28"/>
          <w:szCs w:val="28"/>
        </w:rPr>
      </w:pPr>
    </w:p>
    <w:p w:rsidR="00A25922" w:rsidRPr="00C61B90" w:rsidRDefault="00A25922" w:rsidP="00A25922">
      <w:pPr>
        <w:spacing w:after="200" w:line="276" w:lineRule="auto"/>
        <w:rPr>
          <w:sz w:val="28"/>
          <w:szCs w:val="28"/>
        </w:rPr>
      </w:pPr>
      <w:r w:rsidRPr="00D4715C">
        <w:rPr>
          <w:sz w:val="28"/>
          <w:szCs w:val="28"/>
        </w:rPr>
        <w:br w:type="page"/>
      </w: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center"/>
        <w:rPr>
          <w:sz w:val="28"/>
          <w:szCs w:val="28"/>
        </w:rPr>
      </w:pPr>
      <w:r w:rsidRPr="00D4715C">
        <w:rPr>
          <w:sz w:val="28"/>
          <w:szCs w:val="28"/>
        </w:rPr>
        <w:t>Форма сведений о наличии технических, сервисных служб</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 наличии технических, сервисных служб</w:t>
      </w:r>
    </w:p>
    <w:p w:rsidR="00A25922" w:rsidRPr="00C61B90" w:rsidRDefault="00A25922" w:rsidP="00A25922">
      <w:pPr>
        <w:pStyle w:val="a5"/>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A25922" w:rsidRPr="00C61B90" w:rsidTr="00F8707F">
        <w:trPr>
          <w:trHeight w:val="1023"/>
        </w:trPr>
        <w:tc>
          <w:tcPr>
            <w:tcW w:w="534" w:type="dxa"/>
          </w:tcPr>
          <w:p w:rsidR="00A25922" w:rsidRPr="00C61B90" w:rsidRDefault="00A25922" w:rsidP="00F8707F">
            <w:pPr>
              <w:pStyle w:val="a5"/>
              <w:suppressAutoHyphens/>
              <w:ind w:right="306" w:firstLine="0"/>
              <w:jc w:val="left"/>
              <w:rPr>
                <w:sz w:val="24"/>
              </w:rPr>
            </w:pPr>
            <w:r w:rsidRPr="00D4715C">
              <w:rPr>
                <w:sz w:val="24"/>
                <w:szCs w:val="22"/>
              </w:rPr>
              <w:t>№</w:t>
            </w:r>
          </w:p>
        </w:tc>
        <w:tc>
          <w:tcPr>
            <w:tcW w:w="2409" w:type="dxa"/>
          </w:tcPr>
          <w:p w:rsidR="00A25922" w:rsidRPr="00C61B90" w:rsidRDefault="00A25922" w:rsidP="00F8707F">
            <w:pPr>
              <w:pStyle w:val="a5"/>
              <w:suppressAutoHyphens/>
              <w:ind w:firstLine="0"/>
              <w:jc w:val="left"/>
              <w:rPr>
                <w:sz w:val="24"/>
              </w:rPr>
            </w:pPr>
            <w:r w:rsidRPr="00D4715C">
              <w:rPr>
                <w:sz w:val="24"/>
                <w:szCs w:val="22"/>
              </w:rPr>
              <w:t>Адрес местонахождения сервисного центра, сервисной службы</w:t>
            </w:r>
          </w:p>
        </w:tc>
        <w:tc>
          <w:tcPr>
            <w:tcW w:w="2977" w:type="dxa"/>
          </w:tcPr>
          <w:p w:rsidR="00A25922" w:rsidRPr="00C61B90" w:rsidRDefault="00A25922" w:rsidP="00F8707F">
            <w:pPr>
              <w:pStyle w:val="a5"/>
              <w:suppressAutoHyphens/>
              <w:ind w:right="34" w:firstLine="0"/>
              <w:jc w:val="left"/>
              <w:rPr>
                <w:sz w:val="24"/>
              </w:rPr>
            </w:pPr>
            <w:r w:rsidRPr="00D4715C">
              <w:rPr>
                <w:sz w:val="24"/>
                <w:szCs w:val="22"/>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A25922" w:rsidRPr="00C61B90" w:rsidRDefault="00A25922" w:rsidP="00F8707F">
            <w:pPr>
              <w:pStyle w:val="a5"/>
              <w:suppressAutoHyphens/>
              <w:ind w:firstLine="0"/>
              <w:jc w:val="left"/>
              <w:rPr>
                <w:sz w:val="24"/>
              </w:rPr>
            </w:pPr>
            <w:r w:rsidRPr="00D4715C">
              <w:rPr>
                <w:sz w:val="24"/>
                <w:szCs w:val="22"/>
              </w:rPr>
              <w:t>Среднее время прибытия представителей сервисной службы, среднее время ремонта, рассмотрения сервисным центром</w:t>
            </w:r>
          </w:p>
        </w:tc>
        <w:tc>
          <w:tcPr>
            <w:tcW w:w="2179" w:type="dxa"/>
          </w:tcPr>
          <w:p w:rsidR="00A25922" w:rsidRPr="00C61B90" w:rsidRDefault="00A25922" w:rsidP="00F8707F">
            <w:pPr>
              <w:pStyle w:val="a5"/>
              <w:suppressAutoHyphens/>
              <w:ind w:firstLine="0"/>
              <w:jc w:val="left"/>
              <w:rPr>
                <w:sz w:val="24"/>
              </w:rPr>
            </w:pPr>
            <w:r w:rsidRPr="00D4715C">
              <w:rPr>
                <w:sz w:val="24"/>
                <w:szCs w:val="22"/>
              </w:rPr>
              <w:t>Полномочия (наделен ли правом сервисный центр, сервисная служба осуществлять ремонт данного оборудования</w:t>
            </w:r>
          </w:p>
        </w:tc>
        <w:tc>
          <w:tcPr>
            <w:tcW w:w="2337" w:type="dxa"/>
          </w:tcPr>
          <w:p w:rsidR="00A25922" w:rsidRPr="00C61B90" w:rsidRDefault="00A25922" w:rsidP="00F8707F">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 в том числе наличие сертификатов</w:t>
            </w:r>
          </w:p>
        </w:tc>
      </w:tr>
      <w:tr w:rsidR="00A25922" w:rsidRPr="00C61B90" w:rsidTr="00F8707F">
        <w:trPr>
          <w:trHeight w:val="514"/>
        </w:trPr>
        <w:tc>
          <w:tcPr>
            <w:tcW w:w="534" w:type="dxa"/>
          </w:tcPr>
          <w:p w:rsidR="00A25922" w:rsidRPr="00C61B90" w:rsidRDefault="00A25922" w:rsidP="00F8707F">
            <w:pPr>
              <w:pStyle w:val="a5"/>
              <w:suppressAutoHyphens/>
              <w:ind w:right="306" w:firstLine="0"/>
              <w:jc w:val="left"/>
              <w:rPr>
                <w:sz w:val="28"/>
                <w:szCs w:val="28"/>
              </w:rPr>
            </w:pPr>
          </w:p>
        </w:tc>
        <w:tc>
          <w:tcPr>
            <w:tcW w:w="2409" w:type="dxa"/>
          </w:tcPr>
          <w:p w:rsidR="00A25922" w:rsidRPr="00C61B90" w:rsidRDefault="00A25922" w:rsidP="00F8707F">
            <w:pPr>
              <w:pStyle w:val="a5"/>
              <w:suppressAutoHyphens/>
              <w:ind w:right="306" w:firstLine="0"/>
              <w:jc w:val="left"/>
              <w:rPr>
                <w:sz w:val="28"/>
                <w:szCs w:val="28"/>
              </w:rPr>
            </w:pPr>
          </w:p>
        </w:tc>
        <w:tc>
          <w:tcPr>
            <w:tcW w:w="2977" w:type="dxa"/>
          </w:tcPr>
          <w:p w:rsidR="00A25922" w:rsidRPr="00C61B90" w:rsidRDefault="00A25922" w:rsidP="00F8707F">
            <w:pPr>
              <w:pStyle w:val="a5"/>
              <w:suppressAutoHyphens/>
              <w:ind w:right="306" w:firstLine="0"/>
              <w:jc w:val="left"/>
              <w:rPr>
                <w:sz w:val="28"/>
                <w:szCs w:val="28"/>
              </w:rPr>
            </w:pPr>
          </w:p>
        </w:tc>
        <w:tc>
          <w:tcPr>
            <w:tcW w:w="2215" w:type="dxa"/>
          </w:tcPr>
          <w:p w:rsidR="00A25922" w:rsidRPr="00C61B90" w:rsidRDefault="00A25922" w:rsidP="00F8707F">
            <w:pPr>
              <w:pStyle w:val="a5"/>
              <w:suppressAutoHyphens/>
              <w:ind w:right="306" w:firstLine="0"/>
              <w:jc w:val="left"/>
              <w:rPr>
                <w:sz w:val="28"/>
                <w:szCs w:val="28"/>
              </w:rPr>
            </w:pPr>
          </w:p>
        </w:tc>
        <w:tc>
          <w:tcPr>
            <w:tcW w:w="2179" w:type="dxa"/>
          </w:tcPr>
          <w:p w:rsidR="00A25922" w:rsidRPr="00C61B90" w:rsidRDefault="00A25922" w:rsidP="00F8707F">
            <w:pPr>
              <w:pStyle w:val="a5"/>
              <w:suppressAutoHyphens/>
              <w:ind w:right="306" w:firstLine="0"/>
              <w:jc w:val="left"/>
              <w:rPr>
                <w:sz w:val="28"/>
                <w:szCs w:val="28"/>
              </w:rPr>
            </w:pPr>
          </w:p>
        </w:tc>
        <w:tc>
          <w:tcPr>
            <w:tcW w:w="2337" w:type="dxa"/>
          </w:tcPr>
          <w:p w:rsidR="00A25922" w:rsidRPr="00C61B90" w:rsidRDefault="00A25922" w:rsidP="00F8707F">
            <w:pPr>
              <w:pStyle w:val="a5"/>
              <w:suppressAutoHyphens/>
              <w:ind w:right="306" w:firstLine="0"/>
              <w:jc w:val="left"/>
              <w:rPr>
                <w:sz w:val="28"/>
                <w:szCs w:val="28"/>
              </w:rPr>
            </w:pPr>
          </w:p>
        </w:tc>
      </w:tr>
    </w:tbl>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spacing w:after="200" w:line="276" w:lineRule="auto"/>
        <w:rPr>
          <w:sz w:val="28"/>
          <w:szCs w:val="28"/>
        </w:rPr>
      </w:pPr>
      <w:r w:rsidRPr="00D4715C">
        <w:rPr>
          <w:sz w:val="28"/>
          <w:szCs w:val="28"/>
        </w:rPr>
        <w:br w:type="page"/>
      </w: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center"/>
        <w:rPr>
          <w:sz w:val="28"/>
          <w:szCs w:val="28"/>
        </w:rPr>
      </w:pPr>
      <w:r w:rsidRPr="00D4715C">
        <w:rPr>
          <w:sz w:val="28"/>
          <w:szCs w:val="28"/>
        </w:rPr>
        <w:t>Форма сведений о наличии филиалов, представительств, иных обособленных подразделений</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 наличии филиалов, обособленных подразделений</w:t>
      </w:r>
    </w:p>
    <w:p w:rsidR="00A25922" w:rsidRPr="00C61B90" w:rsidRDefault="00A25922" w:rsidP="00A25922">
      <w:pPr>
        <w:pStyle w:val="a5"/>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6018"/>
        <w:gridCol w:w="7434"/>
      </w:tblGrid>
      <w:tr w:rsidR="00A25922" w:rsidRPr="00C61B90" w:rsidTr="00F8707F">
        <w:trPr>
          <w:trHeight w:val="1023"/>
        </w:trPr>
        <w:tc>
          <w:tcPr>
            <w:tcW w:w="451" w:type="pct"/>
          </w:tcPr>
          <w:p w:rsidR="00A25922" w:rsidRPr="00C61B90" w:rsidRDefault="00A25922" w:rsidP="00F8707F">
            <w:pPr>
              <w:pStyle w:val="a5"/>
              <w:suppressAutoHyphens/>
              <w:ind w:right="306" w:firstLine="0"/>
              <w:jc w:val="left"/>
              <w:rPr>
                <w:sz w:val="24"/>
              </w:rPr>
            </w:pPr>
            <w:r w:rsidRPr="00D4715C">
              <w:rPr>
                <w:sz w:val="24"/>
                <w:szCs w:val="22"/>
              </w:rPr>
              <w:t>№</w:t>
            </w:r>
          </w:p>
        </w:tc>
        <w:tc>
          <w:tcPr>
            <w:tcW w:w="2035" w:type="pct"/>
          </w:tcPr>
          <w:p w:rsidR="00A25922" w:rsidRPr="00C61B90" w:rsidRDefault="00A25922" w:rsidP="00F8707F">
            <w:pPr>
              <w:pStyle w:val="a5"/>
              <w:suppressAutoHyphens/>
              <w:ind w:firstLine="0"/>
              <w:jc w:val="left"/>
              <w:rPr>
                <w:sz w:val="24"/>
              </w:rPr>
            </w:pPr>
            <w:r w:rsidRPr="00D4715C">
              <w:rPr>
                <w:sz w:val="24"/>
                <w:szCs w:val="22"/>
              </w:rPr>
              <w:t>Адрес местонахождения филиала, представительства, обособленного подразделения</w:t>
            </w:r>
          </w:p>
        </w:tc>
        <w:tc>
          <w:tcPr>
            <w:tcW w:w="2514" w:type="pct"/>
          </w:tcPr>
          <w:p w:rsidR="00A25922" w:rsidRPr="00C61B90" w:rsidRDefault="00A25922" w:rsidP="00F8707F">
            <w:pPr>
              <w:pStyle w:val="a5"/>
              <w:suppressAutoHyphens/>
              <w:ind w:right="34" w:firstLine="0"/>
              <w:jc w:val="left"/>
              <w:rPr>
                <w:sz w:val="24"/>
              </w:rPr>
            </w:pPr>
            <w:r w:rsidRPr="00D4715C">
              <w:rPr>
                <w:sz w:val="24"/>
                <w:szCs w:val="22"/>
              </w:rPr>
              <w:t>Наименование филиала, представительства, обособленного подразделения</w:t>
            </w:r>
          </w:p>
        </w:tc>
      </w:tr>
      <w:tr w:rsidR="00A25922" w:rsidRPr="00C61B90" w:rsidTr="00F8707F">
        <w:trPr>
          <w:trHeight w:val="514"/>
        </w:trPr>
        <w:tc>
          <w:tcPr>
            <w:tcW w:w="451" w:type="pct"/>
          </w:tcPr>
          <w:p w:rsidR="00A25922" w:rsidRPr="00C61B90" w:rsidRDefault="00A25922" w:rsidP="00F8707F">
            <w:pPr>
              <w:pStyle w:val="a5"/>
              <w:suppressAutoHyphens/>
              <w:ind w:right="306" w:firstLine="0"/>
              <w:jc w:val="left"/>
              <w:rPr>
                <w:sz w:val="28"/>
                <w:szCs w:val="28"/>
              </w:rPr>
            </w:pPr>
          </w:p>
        </w:tc>
        <w:tc>
          <w:tcPr>
            <w:tcW w:w="2035" w:type="pct"/>
          </w:tcPr>
          <w:p w:rsidR="00A25922" w:rsidRPr="00C61B90" w:rsidRDefault="00A25922" w:rsidP="00F8707F">
            <w:pPr>
              <w:pStyle w:val="a5"/>
              <w:suppressAutoHyphens/>
              <w:ind w:right="306" w:firstLine="0"/>
              <w:jc w:val="left"/>
              <w:rPr>
                <w:sz w:val="28"/>
                <w:szCs w:val="28"/>
              </w:rPr>
            </w:pPr>
          </w:p>
        </w:tc>
        <w:tc>
          <w:tcPr>
            <w:tcW w:w="2514" w:type="pct"/>
          </w:tcPr>
          <w:p w:rsidR="00A25922" w:rsidRPr="00C61B90" w:rsidRDefault="00A25922" w:rsidP="00F8707F">
            <w:pPr>
              <w:pStyle w:val="a5"/>
              <w:suppressAutoHyphens/>
              <w:ind w:right="306" w:firstLine="0"/>
              <w:jc w:val="left"/>
              <w:rPr>
                <w:sz w:val="28"/>
                <w:szCs w:val="28"/>
              </w:rPr>
            </w:pPr>
          </w:p>
        </w:tc>
      </w:tr>
    </w:tbl>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A25922" w:rsidRDefault="00A25922" w:rsidP="00A25922"/>
    <w:p w:rsidR="00AA7E61" w:rsidRDefault="00AA7E61">
      <w:pPr>
        <w:spacing w:after="160" w:line="360" w:lineRule="exact"/>
        <w:ind w:firstLine="709"/>
        <w:jc w:val="center"/>
      </w:pPr>
      <w:r>
        <w:br w:type="page"/>
      </w: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14"/>
        <w:gridCol w:w="9366"/>
      </w:tblGrid>
      <w:tr w:rsidR="00D63907" w:rsidRPr="00C61B90" w:rsidTr="00C35034">
        <w:tc>
          <w:tcPr>
            <w:tcW w:w="1606" w:type="dxa"/>
          </w:tcPr>
          <w:p w:rsidR="009372AC" w:rsidRDefault="00C2012C">
            <w:pPr>
              <w:ind w:left="708"/>
              <w:rPr>
                <w:b/>
                <w:sz w:val="28"/>
                <w:szCs w:val="28"/>
              </w:rPr>
            </w:pPr>
            <w:r w:rsidRPr="00C2012C">
              <w:rPr>
                <w:b/>
                <w:sz w:val="28"/>
                <w:szCs w:val="28"/>
              </w:rPr>
              <w:t>№п/п</w:t>
            </w:r>
          </w:p>
        </w:tc>
        <w:tc>
          <w:tcPr>
            <w:tcW w:w="3814" w:type="dxa"/>
          </w:tcPr>
          <w:p w:rsidR="009372AC" w:rsidRDefault="00C2012C">
            <w:pPr>
              <w:ind w:left="708"/>
              <w:rPr>
                <w:b/>
                <w:sz w:val="28"/>
                <w:szCs w:val="28"/>
              </w:rPr>
            </w:pPr>
            <w:r w:rsidRPr="00C2012C">
              <w:rPr>
                <w:b/>
                <w:sz w:val="28"/>
                <w:szCs w:val="28"/>
              </w:rPr>
              <w:t>Параметры закупки</w:t>
            </w:r>
          </w:p>
        </w:tc>
        <w:tc>
          <w:tcPr>
            <w:tcW w:w="9366" w:type="dxa"/>
          </w:tcPr>
          <w:p w:rsidR="009372AC" w:rsidRDefault="00C2012C">
            <w:pPr>
              <w:ind w:left="708"/>
              <w:rPr>
                <w:b/>
                <w:sz w:val="28"/>
                <w:szCs w:val="28"/>
              </w:rPr>
            </w:pPr>
            <w:r w:rsidRPr="00C2012C">
              <w:rPr>
                <w:b/>
                <w:sz w:val="28"/>
                <w:szCs w:val="28"/>
              </w:rPr>
              <w:t>Сведения о закупке</w:t>
            </w:r>
          </w:p>
        </w:tc>
      </w:tr>
      <w:tr w:rsidR="00C35034" w:rsidRPr="00C61B90" w:rsidTr="00C35034">
        <w:tc>
          <w:tcPr>
            <w:tcW w:w="1606" w:type="dxa"/>
          </w:tcPr>
          <w:p w:rsidR="00C35034" w:rsidRDefault="00C35034" w:rsidP="00C35034">
            <w:pPr>
              <w:ind w:left="708"/>
            </w:pPr>
            <w:r w:rsidRPr="00D4715C">
              <w:rPr>
                <w:sz w:val="22"/>
                <w:szCs w:val="22"/>
              </w:rPr>
              <w:t>2.1</w:t>
            </w:r>
          </w:p>
        </w:tc>
        <w:tc>
          <w:tcPr>
            <w:tcW w:w="3814" w:type="dxa"/>
          </w:tcPr>
          <w:p w:rsidR="00C35034" w:rsidRPr="00C61B90" w:rsidRDefault="00C35034" w:rsidP="00C35034">
            <w:pPr>
              <w:rPr>
                <w:sz w:val="28"/>
                <w:szCs w:val="28"/>
              </w:rPr>
            </w:pPr>
            <w:r w:rsidRPr="00D4715C">
              <w:rPr>
                <w:sz w:val="28"/>
                <w:szCs w:val="28"/>
              </w:rPr>
              <w:t>Сведения о заказчике</w:t>
            </w:r>
          </w:p>
        </w:tc>
        <w:tc>
          <w:tcPr>
            <w:tcW w:w="9366" w:type="dxa"/>
          </w:tcPr>
          <w:p w:rsidR="00C35034" w:rsidRPr="000D2D59" w:rsidRDefault="00C35034" w:rsidP="00C35034">
            <w:pPr>
              <w:jc w:val="both"/>
              <w:rPr>
                <w:bCs/>
                <w:sz w:val="28"/>
                <w:szCs w:val="28"/>
              </w:rPr>
            </w:pPr>
            <w:r w:rsidRPr="000D2D59">
              <w:rPr>
                <w:bCs/>
                <w:sz w:val="28"/>
                <w:szCs w:val="28"/>
              </w:rPr>
              <w:t>Заказчик - АО «ЖТК» в лице Московского филиала</w:t>
            </w:r>
          </w:p>
          <w:p w:rsidR="00C35034" w:rsidRPr="000D2D59" w:rsidRDefault="00C35034" w:rsidP="00C35034">
            <w:pPr>
              <w:jc w:val="both"/>
              <w:rPr>
                <w:bCs/>
                <w:sz w:val="28"/>
                <w:szCs w:val="28"/>
              </w:rPr>
            </w:pPr>
            <w:r w:rsidRPr="000D2D59">
              <w:rPr>
                <w:bCs/>
                <w:sz w:val="28"/>
                <w:szCs w:val="28"/>
              </w:rPr>
              <w:t xml:space="preserve">Место нахождения, почтовый адрес: </w:t>
            </w:r>
          </w:p>
          <w:p w:rsidR="00C35034" w:rsidRPr="000D2D59" w:rsidRDefault="00C35034" w:rsidP="00C35034">
            <w:pPr>
              <w:jc w:val="both"/>
              <w:rPr>
                <w:bCs/>
                <w:sz w:val="28"/>
                <w:szCs w:val="28"/>
              </w:rPr>
            </w:pPr>
            <w:r w:rsidRPr="000D2D59">
              <w:rPr>
                <w:bCs/>
                <w:sz w:val="28"/>
                <w:szCs w:val="28"/>
              </w:rPr>
              <w:t>105066, Москва, ул. Ольховская, д.11 стр.1</w:t>
            </w:r>
          </w:p>
          <w:p w:rsidR="00C35034" w:rsidRPr="000D2D59" w:rsidRDefault="00C35034" w:rsidP="00C35034">
            <w:pPr>
              <w:jc w:val="both"/>
              <w:rPr>
                <w:bCs/>
                <w:sz w:val="28"/>
                <w:szCs w:val="28"/>
              </w:rPr>
            </w:pPr>
            <w:r w:rsidRPr="000D2D59">
              <w:rPr>
                <w:bCs/>
                <w:sz w:val="28"/>
                <w:szCs w:val="28"/>
              </w:rPr>
              <w:t xml:space="preserve">Адрес электронной почты: </w:t>
            </w:r>
          </w:p>
          <w:p w:rsidR="00C35034" w:rsidRPr="000D2D59" w:rsidRDefault="00C35034" w:rsidP="00C35034">
            <w:pPr>
              <w:jc w:val="both"/>
              <w:rPr>
                <w:bCs/>
                <w:sz w:val="28"/>
                <w:szCs w:val="28"/>
              </w:rPr>
            </w:pPr>
            <w:r>
              <w:rPr>
                <w:bCs/>
                <w:sz w:val="28"/>
                <w:szCs w:val="28"/>
                <w:lang w:val="en-US"/>
              </w:rPr>
              <w:t>a</w:t>
            </w:r>
            <w:r w:rsidRPr="001C432C">
              <w:rPr>
                <w:bCs/>
                <w:sz w:val="28"/>
                <w:szCs w:val="28"/>
              </w:rPr>
              <w:t>.</w:t>
            </w:r>
            <w:r>
              <w:rPr>
                <w:bCs/>
                <w:sz w:val="28"/>
                <w:szCs w:val="28"/>
                <w:lang w:val="en-US"/>
              </w:rPr>
              <w:t>godin</w:t>
            </w:r>
            <w:r w:rsidRPr="000D2D59">
              <w:rPr>
                <w:bCs/>
                <w:sz w:val="28"/>
                <w:szCs w:val="28"/>
              </w:rPr>
              <w:t>@msk.rwtk.ru</w:t>
            </w:r>
          </w:p>
          <w:p w:rsidR="00C35034" w:rsidRPr="000D2D59" w:rsidRDefault="00C35034" w:rsidP="00C35034">
            <w:pPr>
              <w:jc w:val="both"/>
              <w:rPr>
                <w:bCs/>
                <w:sz w:val="28"/>
                <w:szCs w:val="28"/>
              </w:rPr>
            </w:pPr>
            <w:r w:rsidRPr="000D2D59">
              <w:rPr>
                <w:bCs/>
                <w:sz w:val="28"/>
                <w:szCs w:val="28"/>
              </w:rPr>
              <w:t>Номер телефона: +7 (495) 748-20-98 доб. 126</w:t>
            </w:r>
          </w:p>
          <w:p w:rsidR="00C35034" w:rsidRPr="000D2D59" w:rsidRDefault="00C35034" w:rsidP="00C35034">
            <w:pPr>
              <w:jc w:val="both"/>
              <w:rPr>
                <w:bCs/>
                <w:sz w:val="28"/>
                <w:szCs w:val="28"/>
              </w:rPr>
            </w:pPr>
            <w:r w:rsidRPr="000D2D59">
              <w:rPr>
                <w:bCs/>
                <w:sz w:val="28"/>
                <w:szCs w:val="28"/>
              </w:rPr>
              <w:t>Организатор: АО «ЖТК» в лице Московского филиала</w:t>
            </w:r>
          </w:p>
          <w:p w:rsidR="00C35034" w:rsidRPr="000D2D59" w:rsidRDefault="00C35034" w:rsidP="00C35034">
            <w:pPr>
              <w:jc w:val="both"/>
              <w:rPr>
                <w:bCs/>
                <w:sz w:val="28"/>
                <w:szCs w:val="28"/>
              </w:rPr>
            </w:pPr>
            <w:r w:rsidRPr="000D2D59">
              <w:rPr>
                <w:bCs/>
                <w:sz w:val="28"/>
                <w:szCs w:val="28"/>
              </w:rPr>
              <w:t>Контактные данные:</w:t>
            </w:r>
          </w:p>
          <w:p w:rsidR="00C35034" w:rsidRPr="000D2D59" w:rsidRDefault="00C35034" w:rsidP="00C35034">
            <w:pPr>
              <w:jc w:val="both"/>
              <w:rPr>
                <w:bCs/>
                <w:sz w:val="28"/>
                <w:szCs w:val="28"/>
              </w:rPr>
            </w:pPr>
            <w:r w:rsidRPr="000D2D59">
              <w:rPr>
                <w:bCs/>
                <w:sz w:val="28"/>
                <w:szCs w:val="28"/>
              </w:rPr>
              <w:t>105066, Москва, ул. Ольховская, д.11 стр.1</w:t>
            </w:r>
          </w:p>
          <w:p w:rsidR="00C35034" w:rsidRPr="000D2D59" w:rsidRDefault="00C35034" w:rsidP="00C35034">
            <w:pPr>
              <w:jc w:val="both"/>
              <w:rPr>
                <w:bCs/>
                <w:sz w:val="28"/>
                <w:szCs w:val="28"/>
              </w:rPr>
            </w:pPr>
            <w:r w:rsidRPr="000D2D59">
              <w:rPr>
                <w:bCs/>
                <w:sz w:val="28"/>
                <w:szCs w:val="28"/>
              </w:rPr>
              <w:t xml:space="preserve">Контактное лицо: </w:t>
            </w:r>
            <w:r>
              <w:rPr>
                <w:bCs/>
                <w:sz w:val="28"/>
                <w:szCs w:val="28"/>
              </w:rPr>
              <w:t>начальник</w:t>
            </w:r>
            <w:r w:rsidRPr="000D2D59">
              <w:rPr>
                <w:bCs/>
                <w:sz w:val="28"/>
                <w:szCs w:val="28"/>
              </w:rPr>
              <w:t xml:space="preserve"> отдела закупок Годин Александр Александрович</w:t>
            </w:r>
          </w:p>
          <w:p w:rsidR="00C35034" w:rsidRPr="000D2D59" w:rsidRDefault="00C35034" w:rsidP="00C35034">
            <w:pPr>
              <w:jc w:val="both"/>
              <w:rPr>
                <w:bCs/>
                <w:sz w:val="28"/>
                <w:szCs w:val="28"/>
              </w:rPr>
            </w:pPr>
            <w:r w:rsidRPr="000D2D59">
              <w:rPr>
                <w:bCs/>
                <w:sz w:val="28"/>
                <w:szCs w:val="28"/>
              </w:rPr>
              <w:t>Адрес электронной почты:</w:t>
            </w:r>
          </w:p>
          <w:p w:rsidR="00C35034" w:rsidRPr="000D2D59" w:rsidRDefault="00C35034" w:rsidP="00C35034">
            <w:pPr>
              <w:jc w:val="both"/>
              <w:rPr>
                <w:bCs/>
                <w:sz w:val="28"/>
                <w:szCs w:val="28"/>
              </w:rPr>
            </w:pPr>
            <w:r w:rsidRPr="000D2D59">
              <w:rPr>
                <w:bCs/>
                <w:sz w:val="28"/>
                <w:szCs w:val="28"/>
              </w:rPr>
              <w:t>a.godin@msk.rwtk.ru</w:t>
            </w:r>
          </w:p>
          <w:p w:rsidR="00C35034" w:rsidRPr="003274A8" w:rsidRDefault="00C35034" w:rsidP="00C35034">
            <w:pPr>
              <w:jc w:val="both"/>
              <w:rPr>
                <w:bCs/>
                <w:i/>
                <w:sz w:val="28"/>
                <w:szCs w:val="28"/>
              </w:rPr>
            </w:pPr>
            <w:r w:rsidRPr="000D2D59">
              <w:rPr>
                <w:bCs/>
                <w:sz w:val="28"/>
                <w:szCs w:val="28"/>
              </w:rPr>
              <w:t>Номер телефона: +7 (495) 748-20-98 доб. 1</w:t>
            </w:r>
            <w:r>
              <w:rPr>
                <w:bCs/>
                <w:sz w:val="28"/>
                <w:szCs w:val="28"/>
              </w:rPr>
              <w:t>26</w:t>
            </w:r>
          </w:p>
        </w:tc>
      </w:tr>
      <w:tr w:rsidR="00C35034" w:rsidRPr="00C61B90" w:rsidTr="00C35034">
        <w:tc>
          <w:tcPr>
            <w:tcW w:w="1606" w:type="dxa"/>
          </w:tcPr>
          <w:p w:rsidR="00C35034" w:rsidRPr="00C61B90" w:rsidRDefault="00C35034" w:rsidP="00C35034">
            <w:r w:rsidRPr="00D4715C">
              <w:rPr>
                <w:sz w:val="22"/>
                <w:szCs w:val="22"/>
              </w:rPr>
              <w:t>2.2</w:t>
            </w:r>
          </w:p>
        </w:tc>
        <w:tc>
          <w:tcPr>
            <w:tcW w:w="3814" w:type="dxa"/>
          </w:tcPr>
          <w:p w:rsidR="00C35034" w:rsidRPr="00C61B90" w:rsidRDefault="00C35034" w:rsidP="00C35034">
            <w:r w:rsidRPr="00D4715C">
              <w:rPr>
                <w:sz w:val="28"/>
                <w:szCs w:val="28"/>
              </w:rPr>
              <w:t>Порядок, место, дата начала и окончания срока подачи заявок, вскрытие заявок</w:t>
            </w:r>
          </w:p>
        </w:tc>
        <w:tc>
          <w:tcPr>
            <w:tcW w:w="9366" w:type="dxa"/>
          </w:tcPr>
          <w:p w:rsidR="00C35034" w:rsidRDefault="00C35034" w:rsidP="00C35034">
            <w:pPr>
              <w:jc w:val="both"/>
              <w:rPr>
                <w:bCs/>
                <w:i/>
                <w:sz w:val="28"/>
                <w:szCs w:val="28"/>
              </w:rPr>
            </w:pPr>
            <w:r>
              <w:rPr>
                <w:bCs/>
                <w:sz w:val="28"/>
                <w:szCs w:val="28"/>
              </w:rPr>
              <w:t>З</w:t>
            </w:r>
            <w:r w:rsidRPr="003274A8">
              <w:rPr>
                <w:bCs/>
                <w:sz w:val="28"/>
                <w:szCs w:val="28"/>
              </w:rPr>
              <w:t xml:space="preserve">аявки подаются в порядке, указанном </w:t>
            </w:r>
            <w:r w:rsidRPr="00B72C28">
              <w:rPr>
                <w:bCs/>
                <w:sz w:val="28"/>
                <w:szCs w:val="28"/>
              </w:rPr>
              <w:t xml:space="preserve">в пункте </w:t>
            </w:r>
            <w:r w:rsidRPr="00741456">
              <w:rPr>
                <w:bCs/>
                <w:sz w:val="28"/>
                <w:szCs w:val="28"/>
              </w:rPr>
              <w:t>3.11 приложения № 2 к</w:t>
            </w:r>
            <w:r>
              <w:rPr>
                <w:bCs/>
                <w:sz w:val="28"/>
                <w:szCs w:val="28"/>
              </w:rPr>
              <w:t xml:space="preserve"> извещению о проведении запроса котировок</w:t>
            </w:r>
            <w:r w:rsidRPr="003274A8">
              <w:rPr>
                <w:bCs/>
                <w:sz w:val="28"/>
                <w:szCs w:val="28"/>
              </w:rPr>
              <w:t xml:space="preserve">, </w:t>
            </w:r>
            <w:r w:rsidRPr="00CE0C6B">
              <w:rPr>
                <w:bCs/>
                <w:sz w:val="28"/>
                <w:szCs w:val="28"/>
              </w:rPr>
              <w:t>электронной торговой площадке «</w:t>
            </w:r>
            <w:r w:rsidRPr="00495ED0">
              <w:rPr>
                <w:bCs/>
                <w:sz w:val="28"/>
                <w:szCs w:val="28"/>
              </w:rPr>
              <w:t>Электронная торговая площадка АО «ТЭК-Торг»</w:t>
            </w:r>
            <w:r w:rsidRPr="00CE0C6B">
              <w:rPr>
                <w:bCs/>
                <w:sz w:val="28"/>
                <w:szCs w:val="28"/>
              </w:rPr>
              <w:t xml:space="preserve"> (на странице данного запроса котировок) на сайте</w:t>
            </w:r>
            <w:r w:rsidRPr="00CE0C6B">
              <w:rPr>
                <w:bCs/>
                <w:i/>
                <w:sz w:val="28"/>
                <w:szCs w:val="28"/>
              </w:rPr>
              <w:t xml:space="preserve"> </w:t>
            </w:r>
            <w:hyperlink r:id="rId16" w:history="1">
              <w:r w:rsidRPr="009B2AFE">
                <w:rPr>
                  <w:rStyle w:val="ae"/>
                  <w:bCs/>
                  <w:sz w:val="28"/>
                  <w:szCs w:val="28"/>
                </w:rPr>
                <w:t>https://www.tektorg.ru/</w:t>
              </w:r>
            </w:hyperlink>
            <w:r>
              <w:rPr>
                <w:bCs/>
                <w:sz w:val="28"/>
                <w:szCs w:val="28"/>
              </w:rPr>
              <w:t xml:space="preserve"> (</w:t>
            </w:r>
            <w:r w:rsidRPr="00CE0C6B">
              <w:rPr>
                <w:bCs/>
                <w:sz w:val="28"/>
                <w:szCs w:val="28"/>
              </w:rPr>
              <w:t>далее – электронная площадка, ЭТЗП, сайт ЭТЗП)</w:t>
            </w:r>
            <w:r w:rsidRPr="003274A8">
              <w:rPr>
                <w:bCs/>
                <w:sz w:val="28"/>
                <w:szCs w:val="28"/>
              </w:rPr>
              <w:t>.</w:t>
            </w:r>
            <w:r w:rsidRPr="003274A8">
              <w:rPr>
                <w:b/>
                <w:bCs/>
                <w:sz w:val="28"/>
                <w:szCs w:val="28"/>
              </w:rPr>
              <w:t xml:space="preserve"> </w:t>
            </w:r>
            <w:r w:rsidRPr="003274A8">
              <w:rPr>
                <w:bCs/>
                <w:sz w:val="28"/>
                <w:szCs w:val="28"/>
              </w:rPr>
              <w:t xml:space="preserve"> </w:t>
            </w:r>
          </w:p>
          <w:p w:rsidR="00C35034" w:rsidRDefault="00C35034" w:rsidP="00C35034">
            <w:pPr>
              <w:jc w:val="both"/>
              <w:rPr>
                <w:bCs/>
                <w:i/>
                <w:sz w:val="28"/>
                <w:szCs w:val="28"/>
              </w:rPr>
            </w:pPr>
            <w:r w:rsidRPr="003274A8">
              <w:rPr>
                <w:bCs/>
                <w:sz w:val="28"/>
                <w:szCs w:val="28"/>
              </w:rPr>
              <w:t xml:space="preserve">Дата начала подачи </w:t>
            </w:r>
            <w:r>
              <w:rPr>
                <w:sz w:val="28"/>
                <w:szCs w:val="28"/>
              </w:rPr>
              <w:t>котировочных</w:t>
            </w:r>
            <w:r w:rsidRPr="003274A8">
              <w:rPr>
                <w:bCs/>
                <w:sz w:val="28"/>
                <w:szCs w:val="28"/>
              </w:rPr>
              <w:t xml:space="preserve"> заявок – с момента опубликования извещения </w:t>
            </w:r>
            <w:r>
              <w:rPr>
                <w:sz w:val="28"/>
                <w:szCs w:val="28"/>
              </w:rPr>
              <w:t xml:space="preserve">о проведении запроса </w:t>
            </w:r>
            <w:r w:rsidRPr="0022752E">
              <w:rPr>
                <w:bCs/>
                <w:sz w:val="28"/>
                <w:szCs w:val="28"/>
              </w:rPr>
              <w:t xml:space="preserve">котировок </w:t>
            </w:r>
            <w:r w:rsidRPr="003274A8">
              <w:rPr>
                <w:bCs/>
                <w:sz w:val="28"/>
                <w:szCs w:val="28"/>
              </w:rPr>
              <w:t>в Единой информационной системе в сфере закупок (далее – единая информаци</w:t>
            </w:r>
            <w:r>
              <w:rPr>
                <w:bCs/>
                <w:sz w:val="28"/>
                <w:szCs w:val="28"/>
              </w:rPr>
              <w:t>онная система), на сайте www.r</w:t>
            </w:r>
            <w:r w:rsidRPr="0022752E">
              <w:rPr>
                <w:bCs/>
                <w:sz w:val="28"/>
                <w:szCs w:val="28"/>
              </w:rPr>
              <w:t>wtk</w:t>
            </w:r>
            <w:r w:rsidRPr="003274A8">
              <w:rPr>
                <w:bCs/>
                <w:sz w:val="28"/>
                <w:szCs w:val="28"/>
              </w:rPr>
              <w:t>.ru (раздел «Тендеры</w:t>
            </w:r>
            <w:r w:rsidRPr="0022752E">
              <w:rPr>
                <w:bCs/>
                <w:sz w:val="28"/>
                <w:szCs w:val="28"/>
              </w:rPr>
              <w:t xml:space="preserve">»), и на сайте ЭТЗП </w:t>
            </w:r>
            <w:r w:rsidRPr="003274A8">
              <w:rPr>
                <w:bCs/>
                <w:sz w:val="28"/>
                <w:szCs w:val="28"/>
              </w:rPr>
              <w:t>(далее – сайты)</w:t>
            </w:r>
            <w:r w:rsidRPr="003274A8">
              <w:rPr>
                <w:bCs/>
                <w:i/>
                <w:sz w:val="28"/>
                <w:szCs w:val="28"/>
              </w:rPr>
              <w:t xml:space="preserve"> </w:t>
            </w:r>
            <w:r>
              <w:rPr>
                <w:b/>
                <w:bCs/>
                <w:sz w:val="28"/>
                <w:szCs w:val="28"/>
              </w:rPr>
              <w:t>«</w:t>
            </w:r>
            <w:r w:rsidR="002E137A">
              <w:rPr>
                <w:b/>
                <w:bCs/>
                <w:sz w:val="28"/>
                <w:szCs w:val="28"/>
              </w:rPr>
              <w:t>1</w:t>
            </w:r>
            <w:r w:rsidR="00CF1D02">
              <w:rPr>
                <w:b/>
                <w:bCs/>
                <w:sz w:val="28"/>
                <w:szCs w:val="28"/>
              </w:rPr>
              <w:t>8</w:t>
            </w:r>
            <w:r w:rsidRPr="00D155B6">
              <w:rPr>
                <w:b/>
                <w:bCs/>
                <w:sz w:val="28"/>
                <w:szCs w:val="28"/>
              </w:rPr>
              <w:t xml:space="preserve">» </w:t>
            </w:r>
            <w:r w:rsidR="002E137A">
              <w:rPr>
                <w:b/>
                <w:bCs/>
                <w:sz w:val="28"/>
                <w:szCs w:val="28"/>
              </w:rPr>
              <w:t>декабря</w:t>
            </w:r>
            <w:r w:rsidRPr="00D155B6">
              <w:rPr>
                <w:b/>
                <w:bCs/>
                <w:sz w:val="28"/>
                <w:szCs w:val="28"/>
              </w:rPr>
              <w:t xml:space="preserve"> 201</w:t>
            </w:r>
            <w:r>
              <w:rPr>
                <w:b/>
                <w:bCs/>
                <w:sz w:val="28"/>
                <w:szCs w:val="28"/>
              </w:rPr>
              <w:t>9</w:t>
            </w:r>
            <w:r w:rsidRPr="00D155B6">
              <w:rPr>
                <w:b/>
                <w:bCs/>
                <w:sz w:val="28"/>
                <w:szCs w:val="28"/>
              </w:rPr>
              <w:t xml:space="preserve"> года.</w:t>
            </w:r>
          </w:p>
          <w:p w:rsidR="00C35034" w:rsidRDefault="00C35034" w:rsidP="00C35034">
            <w:pPr>
              <w:jc w:val="both"/>
              <w:rPr>
                <w:bCs/>
                <w:i/>
                <w:sz w:val="28"/>
                <w:szCs w:val="28"/>
              </w:rPr>
            </w:pPr>
            <w:r w:rsidRPr="003274A8">
              <w:rPr>
                <w:bCs/>
                <w:sz w:val="28"/>
                <w:szCs w:val="28"/>
              </w:rPr>
              <w:t xml:space="preserve">Дата окончания срока подачи </w:t>
            </w:r>
            <w:r>
              <w:rPr>
                <w:sz w:val="28"/>
                <w:szCs w:val="28"/>
              </w:rPr>
              <w:t>котировочных</w:t>
            </w:r>
            <w:r>
              <w:rPr>
                <w:bCs/>
                <w:sz w:val="28"/>
                <w:szCs w:val="28"/>
              </w:rPr>
              <w:t xml:space="preserve"> заявок</w:t>
            </w:r>
            <w:r w:rsidRPr="003274A8">
              <w:rPr>
                <w:bCs/>
                <w:sz w:val="28"/>
                <w:szCs w:val="28"/>
              </w:rPr>
              <w:t xml:space="preserve"> – </w:t>
            </w:r>
            <w:r>
              <w:rPr>
                <w:b/>
                <w:bCs/>
                <w:sz w:val="28"/>
                <w:szCs w:val="28"/>
              </w:rPr>
              <w:t>15:00 московского времени «</w:t>
            </w:r>
            <w:r w:rsidR="002E137A">
              <w:rPr>
                <w:b/>
                <w:bCs/>
                <w:sz w:val="28"/>
                <w:szCs w:val="28"/>
              </w:rPr>
              <w:t>2</w:t>
            </w:r>
            <w:r w:rsidR="00CF1D02">
              <w:rPr>
                <w:b/>
                <w:bCs/>
                <w:sz w:val="28"/>
                <w:szCs w:val="28"/>
              </w:rPr>
              <w:t>6</w:t>
            </w:r>
            <w:r w:rsidRPr="008044C8">
              <w:rPr>
                <w:b/>
                <w:bCs/>
                <w:sz w:val="28"/>
                <w:szCs w:val="28"/>
              </w:rPr>
              <w:t>»</w:t>
            </w:r>
            <w:r w:rsidR="002E137A">
              <w:rPr>
                <w:b/>
                <w:bCs/>
                <w:sz w:val="28"/>
                <w:szCs w:val="28"/>
              </w:rPr>
              <w:t xml:space="preserve">декабря </w:t>
            </w:r>
            <w:r w:rsidRPr="008044C8">
              <w:rPr>
                <w:b/>
                <w:bCs/>
                <w:sz w:val="28"/>
                <w:szCs w:val="28"/>
              </w:rPr>
              <w:t>201</w:t>
            </w:r>
            <w:r>
              <w:rPr>
                <w:b/>
                <w:bCs/>
                <w:sz w:val="28"/>
                <w:szCs w:val="28"/>
              </w:rPr>
              <w:t>9</w:t>
            </w:r>
            <w:r w:rsidRPr="008044C8">
              <w:rPr>
                <w:b/>
                <w:bCs/>
                <w:sz w:val="28"/>
                <w:szCs w:val="28"/>
              </w:rPr>
              <w:t xml:space="preserve"> года</w:t>
            </w:r>
            <w:r w:rsidRPr="003274A8">
              <w:rPr>
                <w:bCs/>
                <w:i/>
                <w:sz w:val="28"/>
                <w:szCs w:val="28"/>
              </w:rPr>
              <w:t>.</w:t>
            </w:r>
          </w:p>
          <w:p w:rsidR="00C35034" w:rsidRPr="00BE65ED" w:rsidRDefault="00C35034" w:rsidP="00CF1D02">
            <w:pPr>
              <w:jc w:val="both"/>
              <w:rPr>
                <w:sz w:val="28"/>
                <w:szCs w:val="28"/>
              </w:rPr>
            </w:pPr>
            <w:r w:rsidRPr="003274A8">
              <w:rPr>
                <w:sz w:val="28"/>
                <w:szCs w:val="28"/>
              </w:rPr>
              <w:lastRenderedPageBreak/>
              <w:t xml:space="preserve">Вскрытие </w:t>
            </w:r>
            <w:r>
              <w:rPr>
                <w:sz w:val="28"/>
                <w:szCs w:val="28"/>
              </w:rPr>
              <w:t>котировочных заявок</w:t>
            </w:r>
            <w:r w:rsidRPr="003274A8">
              <w:rPr>
                <w:sz w:val="28"/>
                <w:szCs w:val="28"/>
              </w:rPr>
              <w:t xml:space="preserve"> осуществляется по истечении срока подачи заявок </w:t>
            </w:r>
            <w:r>
              <w:rPr>
                <w:b/>
                <w:bCs/>
                <w:sz w:val="28"/>
                <w:szCs w:val="28"/>
              </w:rPr>
              <w:t>15</w:t>
            </w:r>
            <w:r w:rsidRPr="008044C8">
              <w:rPr>
                <w:b/>
                <w:bCs/>
                <w:sz w:val="28"/>
                <w:szCs w:val="28"/>
              </w:rPr>
              <w:t>:00 московского времени «</w:t>
            </w:r>
            <w:r w:rsidR="002E137A">
              <w:rPr>
                <w:b/>
                <w:bCs/>
                <w:sz w:val="28"/>
                <w:szCs w:val="28"/>
              </w:rPr>
              <w:t>2</w:t>
            </w:r>
            <w:r w:rsidR="00CF1D02">
              <w:rPr>
                <w:b/>
                <w:bCs/>
                <w:sz w:val="28"/>
                <w:szCs w:val="28"/>
              </w:rPr>
              <w:t>6</w:t>
            </w:r>
            <w:r w:rsidRPr="008044C8">
              <w:rPr>
                <w:b/>
                <w:bCs/>
                <w:sz w:val="28"/>
                <w:szCs w:val="28"/>
              </w:rPr>
              <w:t>»</w:t>
            </w:r>
            <w:r w:rsidR="002E137A">
              <w:rPr>
                <w:b/>
                <w:bCs/>
                <w:sz w:val="28"/>
                <w:szCs w:val="28"/>
              </w:rPr>
              <w:t>декабря</w:t>
            </w:r>
            <w:r w:rsidRPr="008044C8">
              <w:rPr>
                <w:b/>
                <w:bCs/>
                <w:sz w:val="28"/>
                <w:szCs w:val="28"/>
              </w:rPr>
              <w:t xml:space="preserve"> 201</w:t>
            </w:r>
            <w:r>
              <w:rPr>
                <w:b/>
                <w:bCs/>
                <w:sz w:val="28"/>
                <w:szCs w:val="28"/>
              </w:rPr>
              <w:t>9</w:t>
            </w:r>
            <w:r w:rsidRPr="008044C8">
              <w:rPr>
                <w:b/>
                <w:bCs/>
                <w:sz w:val="28"/>
                <w:szCs w:val="28"/>
              </w:rPr>
              <w:t xml:space="preserve"> года</w:t>
            </w:r>
            <w:r w:rsidRPr="003274A8">
              <w:rPr>
                <w:i/>
                <w:sz w:val="28"/>
                <w:szCs w:val="28"/>
              </w:rPr>
              <w:t xml:space="preserve"> </w:t>
            </w:r>
            <w:r w:rsidRPr="003274A8">
              <w:rPr>
                <w:sz w:val="28"/>
                <w:szCs w:val="28"/>
              </w:rPr>
              <w:t xml:space="preserve">на ЭТЗП (на странице данного </w:t>
            </w:r>
            <w:r>
              <w:rPr>
                <w:sz w:val="28"/>
                <w:szCs w:val="28"/>
              </w:rPr>
              <w:t>запроса котировок</w:t>
            </w:r>
            <w:r w:rsidRPr="003274A8">
              <w:rPr>
                <w:sz w:val="28"/>
                <w:szCs w:val="28"/>
              </w:rPr>
              <w:t xml:space="preserve"> на сайте ЭТЗП)</w:t>
            </w:r>
            <w:r w:rsidRPr="003274A8">
              <w:rPr>
                <w:i/>
                <w:sz w:val="28"/>
                <w:szCs w:val="28"/>
              </w:rPr>
              <w:t>.</w:t>
            </w:r>
          </w:p>
        </w:tc>
      </w:tr>
      <w:tr w:rsidR="00C35034" w:rsidRPr="00C61B90" w:rsidTr="00C35034">
        <w:tc>
          <w:tcPr>
            <w:tcW w:w="1606" w:type="dxa"/>
          </w:tcPr>
          <w:p w:rsidR="00C35034" w:rsidRPr="00C61B90" w:rsidRDefault="00C35034" w:rsidP="00C35034">
            <w:r w:rsidRPr="00D4715C">
              <w:rPr>
                <w:sz w:val="22"/>
                <w:szCs w:val="22"/>
              </w:rPr>
              <w:t>2.3</w:t>
            </w:r>
          </w:p>
        </w:tc>
        <w:tc>
          <w:tcPr>
            <w:tcW w:w="3814" w:type="dxa"/>
          </w:tcPr>
          <w:p w:rsidR="00C35034" w:rsidRPr="00C61B90" w:rsidRDefault="00C35034" w:rsidP="00C35034">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366" w:type="dxa"/>
          </w:tcPr>
          <w:p w:rsidR="00C35034" w:rsidRDefault="00C35034" w:rsidP="00C35034">
            <w:pPr>
              <w:jc w:val="both"/>
              <w:rPr>
                <w:bCs/>
                <w:sz w:val="28"/>
                <w:szCs w:val="28"/>
              </w:rPr>
            </w:pPr>
            <w:r w:rsidRPr="00BD4503">
              <w:rPr>
                <w:bCs/>
                <w:sz w:val="28"/>
                <w:szCs w:val="28"/>
              </w:rPr>
              <w:t xml:space="preserve">Рассмотрение котировочных заявок осуществляется </w:t>
            </w:r>
            <w:r w:rsidRPr="00BD4503">
              <w:rPr>
                <w:b/>
                <w:bCs/>
                <w:sz w:val="28"/>
                <w:szCs w:val="28"/>
              </w:rPr>
              <w:t>«</w:t>
            </w:r>
            <w:r w:rsidR="002E137A">
              <w:rPr>
                <w:b/>
                <w:bCs/>
                <w:sz w:val="28"/>
                <w:szCs w:val="28"/>
              </w:rPr>
              <w:t>2</w:t>
            </w:r>
            <w:r w:rsidR="00CF1D02">
              <w:rPr>
                <w:b/>
                <w:bCs/>
                <w:sz w:val="28"/>
                <w:szCs w:val="28"/>
              </w:rPr>
              <w:t>7</w:t>
            </w:r>
            <w:r w:rsidRPr="00BD4503">
              <w:rPr>
                <w:b/>
                <w:bCs/>
                <w:sz w:val="28"/>
                <w:szCs w:val="28"/>
              </w:rPr>
              <w:t xml:space="preserve">» </w:t>
            </w:r>
            <w:r w:rsidR="002E137A">
              <w:rPr>
                <w:b/>
                <w:bCs/>
                <w:sz w:val="28"/>
                <w:szCs w:val="28"/>
              </w:rPr>
              <w:t>декабря</w:t>
            </w:r>
            <w:r w:rsidRPr="00BD4503">
              <w:rPr>
                <w:b/>
                <w:bCs/>
                <w:sz w:val="28"/>
                <w:szCs w:val="28"/>
              </w:rPr>
              <w:t xml:space="preserve"> 2019 года</w:t>
            </w:r>
            <w:r w:rsidRPr="00BD4503">
              <w:rPr>
                <w:bCs/>
                <w:sz w:val="28"/>
                <w:szCs w:val="28"/>
              </w:rPr>
              <w:t>.</w:t>
            </w:r>
          </w:p>
          <w:p w:rsidR="00C35034" w:rsidRPr="00BD4503" w:rsidRDefault="00C35034" w:rsidP="00C35034">
            <w:pPr>
              <w:jc w:val="both"/>
              <w:rPr>
                <w:bCs/>
                <w:sz w:val="28"/>
                <w:szCs w:val="28"/>
              </w:rPr>
            </w:pPr>
          </w:p>
          <w:p w:rsidR="00C35034" w:rsidRPr="00BD4503" w:rsidRDefault="00C35034" w:rsidP="00C35034">
            <w:pPr>
              <w:jc w:val="both"/>
              <w:rPr>
                <w:bCs/>
                <w:i/>
                <w:sz w:val="28"/>
                <w:szCs w:val="28"/>
              </w:rPr>
            </w:pPr>
            <w:r w:rsidRPr="00BD4503">
              <w:rPr>
                <w:bCs/>
                <w:sz w:val="28"/>
                <w:szCs w:val="28"/>
              </w:rPr>
              <w:t xml:space="preserve">Подведение итогов запроса котировок осуществляется </w:t>
            </w:r>
            <w:r>
              <w:rPr>
                <w:b/>
                <w:bCs/>
                <w:sz w:val="28"/>
                <w:szCs w:val="28"/>
              </w:rPr>
              <w:t>«</w:t>
            </w:r>
            <w:r w:rsidR="00CF1D02">
              <w:rPr>
                <w:b/>
                <w:bCs/>
                <w:sz w:val="28"/>
                <w:szCs w:val="28"/>
              </w:rPr>
              <w:t>30</w:t>
            </w:r>
            <w:r w:rsidRPr="00BD4503">
              <w:rPr>
                <w:b/>
                <w:bCs/>
                <w:sz w:val="28"/>
                <w:szCs w:val="28"/>
              </w:rPr>
              <w:t xml:space="preserve">» </w:t>
            </w:r>
            <w:r w:rsidR="002E137A">
              <w:rPr>
                <w:b/>
                <w:bCs/>
                <w:sz w:val="28"/>
                <w:szCs w:val="28"/>
              </w:rPr>
              <w:t>декабря</w:t>
            </w:r>
            <w:r w:rsidRPr="00BD4503">
              <w:rPr>
                <w:b/>
                <w:bCs/>
                <w:sz w:val="28"/>
                <w:szCs w:val="28"/>
              </w:rPr>
              <w:t xml:space="preserve"> 2019 года</w:t>
            </w:r>
            <w:r w:rsidRPr="00BD4503">
              <w:rPr>
                <w:bCs/>
                <w:sz w:val="28"/>
                <w:szCs w:val="28"/>
              </w:rPr>
              <w:t>.</w:t>
            </w:r>
          </w:p>
          <w:p w:rsidR="00C35034" w:rsidRDefault="00C35034" w:rsidP="00C35034">
            <w:pPr>
              <w:jc w:val="both"/>
              <w:rPr>
                <w:bCs/>
                <w:sz w:val="28"/>
                <w:szCs w:val="28"/>
              </w:rPr>
            </w:pPr>
          </w:p>
          <w:p w:rsidR="00C35034" w:rsidRDefault="00C35034" w:rsidP="00C35034">
            <w:pPr>
              <w:jc w:val="both"/>
              <w:rPr>
                <w:bCs/>
                <w:i/>
                <w:sz w:val="28"/>
                <w:szCs w:val="28"/>
              </w:rPr>
            </w:pPr>
          </w:p>
        </w:tc>
      </w:tr>
      <w:tr w:rsidR="0005248D" w:rsidRPr="00C61B90" w:rsidTr="00C35034">
        <w:tc>
          <w:tcPr>
            <w:tcW w:w="1606" w:type="dxa"/>
          </w:tcPr>
          <w:p w:rsidR="0005248D" w:rsidRPr="00C61B90" w:rsidRDefault="0005248D" w:rsidP="0005248D">
            <w:r w:rsidRPr="00D4715C">
              <w:rPr>
                <w:sz w:val="22"/>
                <w:szCs w:val="22"/>
              </w:rPr>
              <w:t>2.4</w:t>
            </w:r>
          </w:p>
        </w:tc>
        <w:tc>
          <w:tcPr>
            <w:tcW w:w="3814" w:type="dxa"/>
          </w:tcPr>
          <w:p w:rsidR="0005248D" w:rsidRDefault="0005248D" w:rsidP="0005248D">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05248D" w:rsidRPr="00C61B90" w:rsidRDefault="0005248D" w:rsidP="0005248D"/>
        </w:tc>
        <w:tc>
          <w:tcPr>
            <w:tcW w:w="9366" w:type="dxa"/>
          </w:tcPr>
          <w:p w:rsidR="0005248D" w:rsidRDefault="0005248D" w:rsidP="0005248D">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извещения о проведении запроса котировок</w:t>
            </w:r>
            <w:r w:rsidRPr="003274A8">
              <w:rPr>
                <w:bCs/>
                <w:sz w:val="28"/>
                <w:szCs w:val="28"/>
              </w:rPr>
              <w:t xml:space="preserve"> и предоставления разъяснений положений </w:t>
            </w:r>
            <w:r>
              <w:rPr>
                <w:bCs/>
                <w:sz w:val="28"/>
                <w:szCs w:val="28"/>
              </w:rPr>
              <w:t>извещения о проведении запроса котировок</w:t>
            </w:r>
            <w:r w:rsidRPr="003274A8">
              <w:rPr>
                <w:bCs/>
                <w:sz w:val="28"/>
                <w:szCs w:val="28"/>
              </w:rPr>
              <w:t xml:space="preserve"> указан в </w:t>
            </w:r>
            <w:r w:rsidRPr="00741456">
              <w:rPr>
                <w:bCs/>
                <w:sz w:val="28"/>
                <w:szCs w:val="28"/>
              </w:rPr>
              <w:t>пункте 3.5 приложения № 2 к извещению о проведении запроса котировок.</w:t>
            </w:r>
          </w:p>
          <w:p w:rsidR="0005248D" w:rsidRDefault="0005248D" w:rsidP="0005248D">
            <w:pPr>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извещения о проведении запроса котировок</w:t>
            </w:r>
            <w:r w:rsidRPr="003274A8">
              <w:rPr>
                <w:bCs/>
                <w:sz w:val="28"/>
                <w:szCs w:val="28"/>
              </w:rPr>
              <w:t>: с «</w:t>
            </w:r>
            <w:r w:rsidR="002E137A">
              <w:rPr>
                <w:bCs/>
                <w:sz w:val="28"/>
                <w:szCs w:val="28"/>
              </w:rPr>
              <w:t>1</w:t>
            </w:r>
            <w:r w:rsidR="00CF1D02">
              <w:rPr>
                <w:bCs/>
                <w:sz w:val="28"/>
                <w:szCs w:val="28"/>
              </w:rPr>
              <w:t>8</w:t>
            </w:r>
            <w:r w:rsidRPr="003274A8">
              <w:rPr>
                <w:bCs/>
                <w:sz w:val="28"/>
                <w:szCs w:val="28"/>
              </w:rPr>
              <w:t xml:space="preserve">» </w:t>
            </w:r>
            <w:r w:rsidR="002E137A">
              <w:rPr>
                <w:bCs/>
                <w:sz w:val="28"/>
                <w:szCs w:val="28"/>
              </w:rPr>
              <w:t>декабря</w:t>
            </w:r>
            <w:r w:rsidRPr="003274A8">
              <w:rPr>
                <w:bCs/>
                <w:sz w:val="28"/>
                <w:szCs w:val="28"/>
              </w:rPr>
              <w:t xml:space="preserve"> 201</w:t>
            </w:r>
            <w:r>
              <w:rPr>
                <w:bCs/>
                <w:sz w:val="28"/>
                <w:szCs w:val="28"/>
              </w:rPr>
              <w:t xml:space="preserve">9 </w:t>
            </w:r>
            <w:r w:rsidRPr="003274A8">
              <w:rPr>
                <w:bCs/>
                <w:sz w:val="28"/>
                <w:szCs w:val="28"/>
              </w:rPr>
              <w:t>г. по 17:00</w:t>
            </w:r>
            <w:r>
              <w:rPr>
                <w:bCs/>
                <w:sz w:val="28"/>
                <w:szCs w:val="28"/>
              </w:rPr>
              <w:t xml:space="preserve"> часов</w:t>
            </w:r>
            <w:r>
              <w:t xml:space="preserve"> </w:t>
            </w:r>
            <w:r w:rsidRPr="0007613B">
              <w:rPr>
                <w:bCs/>
                <w:sz w:val="28"/>
                <w:szCs w:val="28"/>
              </w:rPr>
              <w:t>московского времени</w:t>
            </w:r>
            <w:r>
              <w:rPr>
                <w:bCs/>
                <w:sz w:val="28"/>
                <w:szCs w:val="28"/>
              </w:rPr>
              <w:t xml:space="preserve"> </w:t>
            </w:r>
            <w:r w:rsidR="00EF0B8B">
              <w:rPr>
                <w:bCs/>
                <w:sz w:val="28"/>
                <w:szCs w:val="28"/>
              </w:rPr>
              <w:t>«</w:t>
            </w:r>
            <w:r w:rsidR="00CF1D02">
              <w:rPr>
                <w:bCs/>
                <w:sz w:val="28"/>
                <w:szCs w:val="28"/>
              </w:rPr>
              <w:t>23</w:t>
            </w:r>
            <w:r w:rsidR="00EF0B8B">
              <w:rPr>
                <w:bCs/>
                <w:sz w:val="28"/>
                <w:szCs w:val="28"/>
              </w:rPr>
              <w:t>»</w:t>
            </w:r>
            <w:r>
              <w:rPr>
                <w:bCs/>
                <w:sz w:val="28"/>
                <w:szCs w:val="28"/>
              </w:rPr>
              <w:t xml:space="preserve"> </w:t>
            </w:r>
            <w:r w:rsidR="002E137A">
              <w:rPr>
                <w:bCs/>
                <w:sz w:val="28"/>
                <w:szCs w:val="28"/>
              </w:rPr>
              <w:t xml:space="preserve">декабря </w:t>
            </w:r>
            <w:r w:rsidRPr="003274A8">
              <w:rPr>
                <w:bCs/>
                <w:sz w:val="28"/>
                <w:szCs w:val="28"/>
              </w:rPr>
              <w:t>201</w:t>
            </w:r>
            <w:r>
              <w:rPr>
                <w:bCs/>
                <w:sz w:val="28"/>
                <w:szCs w:val="28"/>
              </w:rPr>
              <w:t xml:space="preserve">9 г. </w:t>
            </w:r>
            <w:r w:rsidRPr="0007613B">
              <w:rPr>
                <w:bCs/>
                <w:sz w:val="28"/>
                <w:szCs w:val="28"/>
              </w:rPr>
              <w:t>(включительно).</w:t>
            </w:r>
          </w:p>
          <w:p w:rsidR="0005248D" w:rsidRDefault="0005248D" w:rsidP="0005248D">
            <w:pPr>
              <w:jc w:val="both"/>
              <w:rPr>
                <w:bCs/>
                <w:sz w:val="28"/>
                <w:szCs w:val="28"/>
              </w:rPr>
            </w:pPr>
            <w:r w:rsidRPr="003274A8">
              <w:rPr>
                <w:bCs/>
                <w:sz w:val="28"/>
                <w:szCs w:val="28"/>
              </w:rPr>
              <w:t xml:space="preserve">Дата начала срока предоставления участникам разъяснений положений </w:t>
            </w:r>
            <w:r>
              <w:rPr>
                <w:sz w:val="28"/>
                <w:szCs w:val="28"/>
              </w:rPr>
              <w:t>извещения о проведении запроса котировок</w:t>
            </w:r>
            <w:r w:rsidRPr="003274A8">
              <w:rPr>
                <w:bCs/>
                <w:sz w:val="28"/>
                <w:szCs w:val="28"/>
              </w:rPr>
              <w:t>: «</w:t>
            </w:r>
            <w:r w:rsidR="002E137A">
              <w:rPr>
                <w:bCs/>
                <w:sz w:val="28"/>
                <w:szCs w:val="28"/>
              </w:rPr>
              <w:t>1</w:t>
            </w:r>
            <w:r w:rsidR="00CF1D02">
              <w:rPr>
                <w:bCs/>
                <w:sz w:val="28"/>
                <w:szCs w:val="28"/>
              </w:rPr>
              <w:t>8</w:t>
            </w:r>
            <w:r w:rsidRPr="003274A8">
              <w:rPr>
                <w:bCs/>
                <w:sz w:val="28"/>
                <w:szCs w:val="28"/>
              </w:rPr>
              <w:t xml:space="preserve">» </w:t>
            </w:r>
            <w:r w:rsidR="002E137A">
              <w:rPr>
                <w:bCs/>
                <w:sz w:val="28"/>
                <w:szCs w:val="28"/>
              </w:rPr>
              <w:t>декабря</w:t>
            </w:r>
            <w:r w:rsidRPr="003274A8">
              <w:rPr>
                <w:bCs/>
                <w:sz w:val="28"/>
                <w:szCs w:val="28"/>
              </w:rPr>
              <w:t xml:space="preserve"> 201</w:t>
            </w:r>
            <w:r>
              <w:rPr>
                <w:bCs/>
                <w:sz w:val="28"/>
                <w:szCs w:val="28"/>
              </w:rPr>
              <w:t xml:space="preserve">9 </w:t>
            </w:r>
            <w:r w:rsidRPr="003274A8">
              <w:rPr>
                <w:bCs/>
                <w:sz w:val="28"/>
                <w:szCs w:val="28"/>
              </w:rPr>
              <w:t>г.</w:t>
            </w:r>
          </w:p>
          <w:p w:rsidR="0005248D" w:rsidRPr="00B10254" w:rsidRDefault="0005248D" w:rsidP="00CF1D02">
            <w:pPr>
              <w:jc w:val="both"/>
            </w:pPr>
            <w:r w:rsidRPr="00E1208B">
              <w:rPr>
                <w:bCs/>
                <w:sz w:val="28"/>
                <w:szCs w:val="28"/>
              </w:rPr>
              <w:t>Дата окончания срока предоставления участникам разъяснений положений извещения о проведении запроса котировок: 18:00 часов московского времени «</w:t>
            </w:r>
            <w:r w:rsidR="002E137A">
              <w:rPr>
                <w:bCs/>
                <w:sz w:val="28"/>
                <w:szCs w:val="28"/>
              </w:rPr>
              <w:t>2</w:t>
            </w:r>
            <w:r w:rsidR="00CF1D02">
              <w:rPr>
                <w:bCs/>
                <w:sz w:val="28"/>
                <w:szCs w:val="28"/>
              </w:rPr>
              <w:t>5</w:t>
            </w:r>
            <w:bookmarkStart w:id="8" w:name="_GoBack"/>
            <w:bookmarkEnd w:id="8"/>
            <w:r w:rsidRPr="00E1208B">
              <w:rPr>
                <w:bCs/>
                <w:sz w:val="28"/>
                <w:szCs w:val="28"/>
              </w:rPr>
              <w:t xml:space="preserve">» </w:t>
            </w:r>
            <w:r w:rsidR="002E137A">
              <w:rPr>
                <w:bCs/>
                <w:sz w:val="28"/>
                <w:szCs w:val="28"/>
              </w:rPr>
              <w:t>декабря</w:t>
            </w:r>
            <w:r w:rsidRPr="00E1208B">
              <w:rPr>
                <w:bCs/>
                <w:sz w:val="28"/>
                <w:szCs w:val="28"/>
              </w:rPr>
              <w:t xml:space="preserve"> 2019 года.</w:t>
            </w:r>
          </w:p>
        </w:tc>
      </w:tr>
      <w:bookmarkEnd w:id="1"/>
    </w:tbl>
    <w:p w:rsidR="00D63907" w:rsidRPr="00A34BF3" w:rsidRDefault="00D63907" w:rsidP="00497202">
      <w:pPr>
        <w:rPr>
          <w:i/>
          <w:sz w:val="28"/>
          <w:szCs w:val="28"/>
        </w:rPr>
      </w:pPr>
    </w:p>
    <w:sectPr w:rsidR="00D63907" w:rsidRPr="00A34BF3" w:rsidSect="006C6586">
      <w:headerReference w:type="default" r:id="rId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CE" w:rsidRDefault="004C7CCE" w:rsidP="00D63907">
      <w:r>
        <w:separator/>
      </w:r>
    </w:p>
  </w:endnote>
  <w:endnote w:type="continuationSeparator" w:id="0">
    <w:p w:rsidR="004C7CCE" w:rsidRDefault="004C7CCE"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CE" w:rsidRDefault="004C7CCE" w:rsidP="00D63907">
      <w:r>
        <w:separator/>
      </w:r>
    </w:p>
  </w:footnote>
  <w:footnote w:type="continuationSeparator" w:id="0">
    <w:p w:rsidR="004C7CCE" w:rsidRDefault="004C7CCE" w:rsidP="00D63907">
      <w:r>
        <w:continuationSeparator/>
      </w:r>
    </w:p>
  </w:footnote>
  <w:footnote w:id="1">
    <w:p w:rsidR="004566E2" w:rsidRDefault="004566E2" w:rsidP="00222A8C">
      <w:pPr>
        <w:pStyle w:val="a8"/>
        <w:jc w:val="both"/>
      </w:pPr>
      <w:r>
        <w:rPr>
          <w:rStyle w:val="a7"/>
        </w:rPr>
        <w:footnoteRef/>
      </w:r>
      <w:r>
        <w:t xml:space="preserve"> </w:t>
      </w:r>
      <w:r w:rsidRPr="00C91E5A">
        <w:rPr>
          <w:i/>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обязательно дополнительно указываются сведения о начальной (максимальной) цене единицы каждого товара, работы, услуги</w:t>
      </w:r>
      <w:r>
        <w:rPr>
          <w:i/>
        </w:rPr>
        <w:t>.</w:t>
      </w:r>
    </w:p>
  </w:footnote>
  <w:footnote w:id="2">
    <w:p w:rsidR="004566E2" w:rsidRPr="003723AC" w:rsidRDefault="004566E2" w:rsidP="00222A8C">
      <w:pPr>
        <w:pStyle w:val="a8"/>
        <w:jc w:val="both"/>
        <w:rPr>
          <w:i/>
          <w:sz w:val="16"/>
        </w:rPr>
      </w:pPr>
      <w:r w:rsidRPr="00245949">
        <w:rPr>
          <w:rStyle w:val="a7"/>
          <w:i/>
        </w:rPr>
        <w:footnoteRef/>
      </w:r>
      <w:r w:rsidRPr="00245949">
        <w:rPr>
          <w:i/>
        </w:rPr>
        <w:t xml:space="preserve"> </w:t>
      </w:r>
      <w:r w:rsidRPr="00F812C6">
        <w:rPr>
          <w:i/>
          <w:szCs w:val="24"/>
        </w:rPr>
        <w:t>С целью раскрытия информации о порядке формирования начальной (максимальной) цены договора необходимо указывать сведения о стоимости непосредственно товара, работы, услуги и стоимости иных расходов, включенных в состав начальной (максимальной) цены</w:t>
      </w:r>
    </w:p>
  </w:footnote>
  <w:footnote w:id="3">
    <w:p w:rsidR="004566E2" w:rsidRDefault="004566E2" w:rsidP="00222A8C">
      <w:pPr>
        <w:pStyle w:val="a8"/>
        <w:jc w:val="both"/>
        <w:rPr>
          <w:bCs/>
          <w:i/>
        </w:rPr>
      </w:pPr>
      <w:r>
        <w:rPr>
          <w:rStyle w:val="a7"/>
        </w:rPr>
        <w:footnoteRef/>
      </w:r>
      <w:r>
        <w:t xml:space="preserve"> </w:t>
      </w:r>
      <w:r w:rsidRPr="00D30DA0">
        <w:rPr>
          <w:bCs/>
          <w:i/>
        </w:rPr>
        <w:t>Указываются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566E2" w:rsidRPr="00137DCA" w:rsidRDefault="004566E2" w:rsidP="00222A8C">
      <w:pPr>
        <w:pStyle w:val="a8"/>
        <w:jc w:val="both"/>
        <w:rPr>
          <w:bCs/>
          <w:i/>
        </w:rPr>
      </w:pPr>
      <w:r w:rsidRPr="00137DCA">
        <w:rPr>
          <w:bCs/>
          <w:i/>
        </w:rPr>
        <w:t>Требования должны быть изложены в соответствии с  Положени</w:t>
      </w:r>
      <w:r>
        <w:rPr>
          <w:bCs/>
          <w:i/>
        </w:rPr>
        <w:t>ем</w:t>
      </w:r>
      <w:r w:rsidRPr="00137DCA">
        <w:rPr>
          <w:bCs/>
          <w:i/>
        </w:rPr>
        <w:t xml:space="preserve"> о закупке товаров, работ, услуг для </w:t>
      </w:r>
      <w:r>
        <w:rPr>
          <w:bCs/>
          <w:i/>
        </w:rPr>
        <w:t>дочернего общества</w:t>
      </w:r>
      <w:r w:rsidRPr="00137DCA">
        <w:rPr>
          <w:bCs/>
          <w:i/>
        </w:rPr>
        <w:t xml:space="preserve"> ОАО «РЖД», утвержденного </w:t>
      </w:r>
      <w:r>
        <w:rPr>
          <w:bCs/>
          <w:i/>
        </w:rPr>
        <w:t xml:space="preserve">распоряжением </w:t>
      </w:r>
      <w:r w:rsidRPr="00137DCA">
        <w:rPr>
          <w:bCs/>
          <w:i/>
        </w:rPr>
        <w:t>ОАО</w:t>
      </w:r>
      <w:r>
        <w:rPr>
          <w:bCs/>
          <w:i/>
        </w:rPr>
        <w:t> </w:t>
      </w:r>
      <w:r w:rsidRPr="0056497F">
        <w:rPr>
          <w:bCs/>
          <w:i/>
        </w:rPr>
        <w:t xml:space="preserve">«РЖД» от </w:t>
      </w:r>
      <w:r w:rsidRPr="006351DA">
        <w:rPr>
          <w:bCs/>
          <w:i/>
        </w:rPr>
        <w:t>30 марта 2015 г. № 779р</w:t>
      </w:r>
      <w:r>
        <w:rPr>
          <w:bCs/>
          <w:i/>
        </w:rPr>
        <w:t xml:space="preserve"> (в редакции распоряжения от 27.09.2018 № 2127/р)</w:t>
      </w:r>
      <w:r w:rsidRPr="006351DA">
        <w:rPr>
          <w:bCs/>
          <w:i/>
        </w:rPr>
        <w:t>.</w:t>
      </w:r>
      <w:r w:rsidRPr="00137DCA">
        <w:rPr>
          <w:i/>
          <w:iCs/>
        </w:rPr>
        <w:t xml:space="preserve"> При включении в документацию о закупке таких слов, как «или эквивалент» необходимо указывать параметры эквивалентности товаров, работ, услуг, сформированные в зависимости от потребности заказчика.</w:t>
      </w:r>
    </w:p>
    <w:p w:rsidR="004566E2" w:rsidRDefault="004566E2" w:rsidP="00222A8C">
      <w:pPr>
        <w:pStyle w:val="a8"/>
        <w:jc w:val="both"/>
      </w:pPr>
    </w:p>
  </w:footnote>
  <w:footnote w:id="4">
    <w:p w:rsidR="004566E2" w:rsidRPr="004A0906" w:rsidRDefault="004566E2"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4566E2" w:rsidRPr="004A0906" w:rsidRDefault="004566E2"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4566E2" w:rsidRDefault="004566E2" w:rsidP="007F60B4">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7">
    <w:p w:rsidR="004566E2" w:rsidRPr="009823DC" w:rsidRDefault="004566E2"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8">
    <w:p w:rsidR="004566E2" w:rsidRDefault="004566E2"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4566E2" w:rsidRDefault="004566E2"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9">
    <w:p w:rsidR="004566E2" w:rsidRDefault="004566E2"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10">
    <w:p w:rsidR="004566E2" w:rsidRDefault="004566E2"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11">
    <w:p w:rsidR="004566E2" w:rsidRDefault="004566E2" w:rsidP="008B7DF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6E2" w:rsidRPr="00EF5C71" w:rsidRDefault="004566E2">
    <w:pPr>
      <w:pStyle w:val="aa"/>
      <w:jc w:val="center"/>
    </w:pPr>
  </w:p>
  <w:p w:rsidR="004566E2" w:rsidRDefault="004566E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6E2" w:rsidRPr="00EF5C71" w:rsidRDefault="004566E2">
    <w:pPr>
      <w:pStyle w:val="aa"/>
      <w:jc w:val="center"/>
    </w:pPr>
  </w:p>
  <w:p w:rsidR="004566E2" w:rsidRDefault="004566E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6E2" w:rsidRDefault="004566E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 w15:restartNumberingAfterBreak="0">
    <w:nsid w:val="00000002"/>
    <w:multiLevelType w:val="multilevel"/>
    <w:tmpl w:val="82C2BDF6"/>
    <w:lvl w:ilvl="0">
      <w:start w:val="1"/>
      <w:numFmt w:val="bullet"/>
      <w:lvlText w:val=""/>
      <w:lvlJc w:val="left"/>
      <w:pPr>
        <w:ind w:left="720" w:hanging="360"/>
      </w:pPr>
      <w:rPr>
        <w:rFonts w:ascii="Symbol" w:hAnsi="Symbol"/>
        <w:color w:val="auto"/>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 w15:restartNumberingAfterBreak="0">
    <w:nsid w:val="00000005"/>
    <w:multiLevelType w:val="multilevel"/>
    <w:tmpl w:val="00000005"/>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5" w15:restartNumberingAfterBreak="0">
    <w:nsid w:val="00000006"/>
    <w:multiLevelType w:val="multilevel"/>
    <w:tmpl w:val="00000006"/>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6"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A86EAA"/>
    <w:multiLevelType w:val="hybridMultilevel"/>
    <w:tmpl w:val="51FA6D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DF3121"/>
    <w:multiLevelType w:val="hybridMultilevel"/>
    <w:tmpl w:val="67602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AF3C93"/>
    <w:multiLevelType w:val="hybridMultilevel"/>
    <w:tmpl w:val="6082C70C"/>
    <w:lvl w:ilvl="0" w:tplc="6B38A94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4AF312D1"/>
    <w:multiLevelType w:val="hybridMultilevel"/>
    <w:tmpl w:val="9022D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FB5F34"/>
    <w:multiLevelType w:val="hybridMultilevel"/>
    <w:tmpl w:val="6082C70C"/>
    <w:lvl w:ilvl="0" w:tplc="6B38A94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6"/>
  </w:num>
  <w:num w:numId="3">
    <w:abstractNumId w:val="19"/>
  </w:num>
  <w:num w:numId="4">
    <w:abstractNumId w:val="23"/>
  </w:num>
  <w:num w:numId="5">
    <w:abstractNumId w:val="18"/>
  </w:num>
  <w:num w:numId="6">
    <w:abstractNumId w:val="24"/>
  </w:num>
  <w:num w:numId="7">
    <w:abstractNumId w:val="2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17"/>
  </w:num>
  <w:num w:numId="18">
    <w:abstractNumId w:val="11"/>
  </w:num>
  <w:num w:numId="19">
    <w:abstractNumId w:val="7"/>
  </w:num>
  <w:num w:numId="20">
    <w:abstractNumId w:val="21"/>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9"/>
  </w:num>
  <w:num w:numId="25">
    <w:abstractNumId w:val="10"/>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3D8E"/>
    <w:rsid w:val="0000758A"/>
    <w:rsid w:val="000225BC"/>
    <w:rsid w:val="00025898"/>
    <w:rsid w:val="00032155"/>
    <w:rsid w:val="000345DF"/>
    <w:rsid w:val="0003675D"/>
    <w:rsid w:val="00040343"/>
    <w:rsid w:val="000421F1"/>
    <w:rsid w:val="000424AD"/>
    <w:rsid w:val="0005248D"/>
    <w:rsid w:val="000558E1"/>
    <w:rsid w:val="0006007E"/>
    <w:rsid w:val="00061594"/>
    <w:rsid w:val="00066042"/>
    <w:rsid w:val="000677B8"/>
    <w:rsid w:val="00071E9D"/>
    <w:rsid w:val="00083143"/>
    <w:rsid w:val="00090BBE"/>
    <w:rsid w:val="00093AE6"/>
    <w:rsid w:val="000A54C7"/>
    <w:rsid w:val="000B2C5C"/>
    <w:rsid w:val="000C0E30"/>
    <w:rsid w:val="000C11C6"/>
    <w:rsid w:val="000C1E1E"/>
    <w:rsid w:val="000D2F1D"/>
    <w:rsid w:val="000E16EA"/>
    <w:rsid w:val="000E2FEC"/>
    <w:rsid w:val="000E4F5C"/>
    <w:rsid w:val="0010181B"/>
    <w:rsid w:val="00130081"/>
    <w:rsid w:val="001312F4"/>
    <w:rsid w:val="00132EA6"/>
    <w:rsid w:val="0014062D"/>
    <w:rsid w:val="00140B92"/>
    <w:rsid w:val="00144DED"/>
    <w:rsid w:val="001613D9"/>
    <w:rsid w:val="00181CF2"/>
    <w:rsid w:val="001866FD"/>
    <w:rsid w:val="001907AE"/>
    <w:rsid w:val="00192EC2"/>
    <w:rsid w:val="001A586B"/>
    <w:rsid w:val="001C1CDC"/>
    <w:rsid w:val="001D2A5F"/>
    <w:rsid w:val="001D4F76"/>
    <w:rsid w:val="002016B5"/>
    <w:rsid w:val="002044F9"/>
    <w:rsid w:val="00207236"/>
    <w:rsid w:val="0021463F"/>
    <w:rsid w:val="00214BD1"/>
    <w:rsid w:val="00222A8C"/>
    <w:rsid w:val="00225980"/>
    <w:rsid w:val="00226B93"/>
    <w:rsid w:val="00240560"/>
    <w:rsid w:val="00250A13"/>
    <w:rsid w:val="00257005"/>
    <w:rsid w:val="0026081B"/>
    <w:rsid w:val="0026103A"/>
    <w:rsid w:val="0026111B"/>
    <w:rsid w:val="00271C5F"/>
    <w:rsid w:val="0027528E"/>
    <w:rsid w:val="0028000A"/>
    <w:rsid w:val="0028340D"/>
    <w:rsid w:val="00296EA8"/>
    <w:rsid w:val="002B53A3"/>
    <w:rsid w:val="002C3E11"/>
    <w:rsid w:val="002C48F1"/>
    <w:rsid w:val="002D0BCB"/>
    <w:rsid w:val="002E07A1"/>
    <w:rsid w:val="002E137A"/>
    <w:rsid w:val="002F42D7"/>
    <w:rsid w:val="002F4A62"/>
    <w:rsid w:val="002F67B1"/>
    <w:rsid w:val="00301E6F"/>
    <w:rsid w:val="00306D08"/>
    <w:rsid w:val="00310A9A"/>
    <w:rsid w:val="00312E9D"/>
    <w:rsid w:val="003179A5"/>
    <w:rsid w:val="0033097C"/>
    <w:rsid w:val="003369BB"/>
    <w:rsid w:val="00340B15"/>
    <w:rsid w:val="0034639E"/>
    <w:rsid w:val="00347E68"/>
    <w:rsid w:val="00354496"/>
    <w:rsid w:val="00360574"/>
    <w:rsid w:val="0036526D"/>
    <w:rsid w:val="003762E0"/>
    <w:rsid w:val="00376FD1"/>
    <w:rsid w:val="0039278A"/>
    <w:rsid w:val="003A6517"/>
    <w:rsid w:val="003C1956"/>
    <w:rsid w:val="003D129A"/>
    <w:rsid w:val="003D38F3"/>
    <w:rsid w:val="003D4776"/>
    <w:rsid w:val="003D6DAA"/>
    <w:rsid w:val="003F5BC5"/>
    <w:rsid w:val="004020C9"/>
    <w:rsid w:val="00414323"/>
    <w:rsid w:val="004143BA"/>
    <w:rsid w:val="004156E2"/>
    <w:rsid w:val="0041593F"/>
    <w:rsid w:val="0041709E"/>
    <w:rsid w:val="0041731A"/>
    <w:rsid w:val="00424FDE"/>
    <w:rsid w:val="00433D66"/>
    <w:rsid w:val="004472E1"/>
    <w:rsid w:val="00451262"/>
    <w:rsid w:val="004533FA"/>
    <w:rsid w:val="004566E2"/>
    <w:rsid w:val="004600C9"/>
    <w:rsid w:val="004601DF"/>
    <w:rsid w:val="0047209F"/>
    <w:rsid w:val="0048697E"/>
    <w:rsid w:val="00486AA2"/>
    <w:rsid w:val="004871E7"/>
    <w:rsid w:val="00491E69"/>
    <w:rsid w:val="00497202"/>
    <w:rsid w:val="004A15E7"/>
    <w:rsid w:val="004A3FFC"/>
    <w:rsid w:val="004B19FA"/>
    <w:rsid w:val="004B52AA"/>
    <w:rsid w:val="004B53AB"/>
    <w:rsid w:val="004B70A3"/>
    <w:rsid w:val="004C0A6D"/>
    <w:rsid w:val="004C1EC1"/>
    <w:rsid w:val="004C58BF"/>
    <w:rsid w:val="004C5B9C"/>
    <w:rsid w:val="004C7CCE"/>
    <w:rsid w:val="004D016F"/>
    <w:rsid w:val="004D352D"/>
    <w:rsid w:val="004E2F01"/>
    <w:rsid w:val="004E7E6C"/>
    <w:rsid w:val="004F4D8D"/>
    <w:rsid w:val="005124CC"/>
    <w:rsid w:val="00526059"/>
    <w:rsid w:val="00527C18"/>
    <w:rsid w:val="00530BEC"/>
    <w:rsid w:val="005442F6"/>
    <w:rsid w:val="0054640F"/>
    <w:rsid w:val="00550A49"/>
    <w:rsid w:val="00555CE1"/>
    <w:rsid w:val="00562929"/>
    <w:rsid w:val="00566321"/>
    <w:rsid w:val="005765D3"/>
    <w:rsid w:val="00583414"/>
    <w:rsid w:val="00585462"/>
    <w:rsid w:val="0059005B"/>
    <w:rsid w:val="00590310"/>
    <w:rsid w:val="0059489D"/>
    <w:rsid w:val="005A26C2"/>
    <w:rsid w:val="005A6EED"/>
    <w:rsid w:val="005B7498"/>
    <w:rsid w:val="005C29D3"/>
    <w:rsid w:val="005D2497"/>
    <w:rsid w:val="005D26CA"/>
    <w:rsid w:val="005E7BA6"/>
    <w:rsid w:val="005F025B"/>
    <w:rsid w:val="005F7926"/>
    <w:rsid w:val="00602907"/>
    <w:rsid w:val="006044FA"/>
    <w:rsid w:val="00611479"/>
    <w:rsid w:val="00613FBF"/>
    <w:rsid w:val="00615B0D"/>
    <w:rsid w:val="00620F05"/>
    <w:rsid w:val="00622471"/>
    <w:rsid w:val="00622635"/>
    <w:rsid w:val="00624683"/>
    <w:rsid w:val="00627940"/>
    <w:rsid w:val="00642FC6"/>
    <w:rsid w:val="00645835"/>
    <w:rsid w:val="00657DEA"/>
    <w:rsid w:val="006600D3"/>
    <w:rsid w:val="006674D5"/>
    <w:rsid w:val="006740E1"/>
    <w:rsid w:val="006866E5"/>
    <w:rsid w:val="00686CB7"/>
    <w:rsid w:val="0069583C"/>
    <w:rsid w:val="006A0C70"/>
    <w:rsid w:val="006A782E"/>
    <w:rsid w:val="006B05E5"/>
    <w:rsid w:val="006B74A6"/>
    <w:rsid w:val="006C0751"/>
    <w:rsid w:val="006C12E6"/>
    <w:rsid w:val="006C3C80"/>
    <w:rsid w:val="006C4DE2"/>
    <w:rsid w:val="006C6586"/>
    <w:rsid w:val="006D0D86"/>
    <w:rsid w:val="006D6B17"/>
    <w:rsid w:val="006E5583"/>
    <w:rsid w:val="006E697F"/>
    <w:rsid w:val="006F1358"/>
    <w:rsid w:val="006F4B43"/>
    <w:rsid w:val="006F6A65"/>
    <w:rsid w:val="00700914"/>
    <w:rsid w:val="00711731"/>
    <w:rsid w:val="007126E6"/>
    <w:rsid w:val="00732E49"/>
    <w:rsid w:val="0074016D"/>
    <w:rsid w:val="00743963"/>
    <w:rsid w:val="00743BFF"/>
    <w:rsid w:val="0075292F"/>
    <w:rsid w:val="00773FFC"/>
    <w:rsid w:val="00777B6E"/>
    <w:rsid w:val="00791308"/>
    <w:rsid w:val="007A3B91"/>
    <w:rsid w:val="007A553C"/>
    <w:rsid w:val="007B7DD1"/>
    <w:rsid w:val="007D3D4F"/>
    <w:rsid w:val="007D46EB"/>
    <w:rsid w:val="007D55BD"/>
    <w:rsid w:val="007D7853"/>
    <w:rsid w:val="007E0614"/>
    <w:rsid w:val="007E5736"/>
    <w:rsid w:val="007F2A8F"/>
    <w:rsid w:val="007F38DC"/>
    <w:rsid w:val="007F60B4"/>
    <w:rsid w:val="00811AEC"/>
    <w:rsid w:val="008507D6"/>
    <w:rsid w:val="00875649"/>
    <w:rsid w:val="00876D43"/>
    <w:rsid w:val="0087719F"/>
    <w:rsid w:val="008772A7"/>
    <w:rsid w:val="0088132E"/>
    <w:rsid w:val="0088505B"/>
    <w:rsid w:val="008913CB"/>
    <w:rsid w:val="00893AC4"/>
    <w:rsid w:val="008A204A"/>
    <w:rsid w:val="008A4E59"/>
    <w:rsid w:val="008B42D7"/>
    <w:rsid w:val="008B7DFE"/>
    <w:rsid w:val="008D07BF"/>
    <w:rsid w:val="00903C95"/>
    <w:rsid w:val="009372AC"/>
    <w:rsid w:val="0094617A"/>
    <w:rsid w:val="00953892"/>
    <w:rsid w:val="0096448F"/>
    <w:rsid w:val="00977118"/>
    <w:rsid w:val="0098141F"/>
    <w:rsid w:val="00991107"/>
    <w:rsid w:val="009A3E89"/>
    <w:rsid w:val="009B6A2E"/>
    <w:rsid w:val="009B78DA"/>
    <w:rsid w:val="009D3494"/>
    <w:rsid w:val="009E16FC"/>
    <w:rsid w:val="009F08F4"/>
    <w:rsid w:val="009F4026"/>
    <w:rsid w:val="009F67FD"/>
    <w:rsid w:val="00A053DC"/>
    <w:rsid w:val="00A05AA9"/>
    <w:rsid w:val="00A05C0D"/>
    <w:rsid w:val="00A21735"/>
    <w:rsid w:val="00A25922"/>
    <w:rsid w:val="00A314F5"/>
    <w:rsid w:val="00A33291"/>
    <w:rsid w:val="00A34BF3"/>
    <w:rsid w:val="00A41944"/>
    <w:rsid w:val="00A50734"/>
    <w:rsid w:val="00A57B25"/>
    <w:rsid w:val="00A739FE"/>
    <w:rsid w:val="00A7572C"/>
    <w:rsid w:val="00A9602B"/>
    <w:rsid w:val="00A96762"/>
    <w:rsid w:val="00AA36C4"/>
    <w:rsid w:val="00AA4F3C"/>
    <w:rsid w:val="00AA7E61"/>
    <w:rsid w:val="00AB3D75"/>
    <w:rsid w:val="00AC47D2"/>
    <w:rsid w:val="00AD2E21"/>
    <w:rsid w:val="00AE1C9A"/>
    <w:rsid w:val="00AE2501"/>
    <w:rsid w:val="00AE2728"/>
    <w:rsid w:val="00AF3EDD"/>
    <w:rsid w:val="00AF4080"/>
    <w:rsid w:val="00B011E9"/>
    <w:rsid w:val="00B04215"/>
    <w:rsid w:val="00B12DAE"/>
    <w:rsid w:val="00B2181A"/>
    <w:rsid w:val="00B21962"/>
    <w:rsid w:val="00B24B91"/>
    <w:rsid w:val="00B25541"/>
    <w:rsid w:val="00B3282F"/>
    <w:rsid w:val="00B52B43"/>
    <w:rsid w:val="00B567C0"/>
    <w:rsid w:val="00B5687A"/>
    <w:rsid w:val="00B677C1"/>
    <w:rsid w:val="00B6791D"/>
    <w:rsid w:val="00B719A5"/>
    <w:rsid w:val="00B731A3"/>
    <w:rsid w:val="00B766E2"/>
    <w:rsid w:val="00B77C46"/>
    <w:rsid w:val="00B77E46"/>
    <w:rsid w:val="00B80850"/>
    <w:rsid w:val="00B903B8"/>
    <w:rsid w:val="00B90FA9"/>
    <w:rsid w:val="00B91F14"/>
    <w:rsid w:val="00B91FAF"/>
    <w:rsid w:val="00B96B8A"/>
    <w:rsid w:val="00BA5A75"/>
    <w:rsid w:val="00BB1D58"/>
    <w:rsid w:val="00BB309A"/>
    <w:rsid w:val="00BC1061"/>
    <w:rsid w:val="00BC3408"/>
    <w:rsid w:val="00BC79BE"/>
    <w:rsid w:val="00BD26EA"/>
    <w:rsid w:val="00BD3CF3"/>
    <w:rsid w:val="00BD52AF"/>
    <w:rsid w:val="00BD78B5"/>
    <w:rsid w:val="00BE0341"/>
    <w:rsid w:val="00BE597B"/>
    <w:rsid w:val="00BF0B4D"/>
    <w:rsid w:val="00C00520"/>
    <w:rsid w:val="00C027FD"/>
    <w:rsid w:val="00C077BB"/>
    <w:rsid w:val="00C167F1"/>
    <w:rsid w:val="00C2012C"/>
    <w:rsid w:val="00C249B7"/>
    <w:rsid w:val="00C2530E"/>
    <w:rsid w:val="00C35034"/>
    <w:rsid w:val="00C41071"/>
    <w:rsid w:val="00C41AAC"/>
    <w:rsid w:val="00C46BF5"/>
    <w:rsid w:val="00C61B90"/>
    <w:rsid w:val="00C70A6A"/>
    <w:rsid w:val="00C71697"/>
    <w:rsid w:val="00C724C4"/>
    <w:rsid w:val="00C72D4A"/>
    <w:rsid w:val="00C80CD2"/>
    <w:rsid w:val="00C839BC"/>
    <w:rsid w:val="00CA3771"/>
    <w:rsid w:val="00CB2305"/>
    <w:rsid w:val="00CC1F97"/>
    <w:rsid w:val="00CF1D02"/>
    <w:rsid w:val="00D048A6"/>
    <w:rsid w:val="00D07C9F"/>
    <w:rsid w:val="00D15335"/>
    <w:rsid w:val="00D34D18"/>
    <w:rsid w:val="00D4715C"/>
    <w:rsid w:val="00D55A9C"/>
    <w:rsid w:val="00D63907"/>
    <w:rsid w:val="00D6543B"/>
    <w:rsid w:val="00D71BD0"/>
    <w:rsid w:val="00D7768A"/>
    <w:rsid w:val="00D84F50"/>
    <w:rsid w:val="00D91709"/>
    <w:rsid w:val="00D965EA"/>
    <w:rsid w:val="00DA70EB"/>
    <w:rsid w:val="00DB42D5"/>
    <w:rsid w:val="00DC1738"/>
    <w:rsid w:val="00DD210B"/>
    <w:rsid w:val="00DD40EA"/>
    <w:rsid w:val="00DE104C"/>
    <w:rsid w:val="00DE121D"/>
    <w:rsid w:val="00DE4C0B"/>
    <w:rsid w:val="00DF584A"/>
    <w:rsid w:val="00E13F96"/>
    <w:rsid w:val="00E16F62"/>
    <w:rsid w:val="00E17D7D"/>
    <w:rsid w:val="00E22CAD"/>
    <w:rsid w:val="00E263E5"/>
    <w:rsid w:val="00E3011B"/>
    <w:rsid w:val="00E375D1"/>
    <w:rsid w:val="00E37A56"/>
    <w:rsid w:val="00E47B6C"/>
    <w:rsid w:val="00E521BD"/>
    <w:rsid w:val="00E62200"/>
    <w:rsid w:val="00E81FD1"/>
    <w:rsid w:val="00E82BE8"/>
    <w:rsid w:val="00E85CF5"/>
    <w:rsid w:val="00E87F0A"/>
    <w:rsid w:val="00E927BC"/>
    <w:rsid w:val="00EB1144"/>
    <w:rsid w:val="00EB6E2A"/>
    <w:rsid w:val="00ED580B"/>
    <w:rsid w:val="00ED6BCD"/>
    <w:rsid w:val="00EE2A23"/>
    <w:rsid w:val="00EF0B8B"/>
    <w:rsid w:val="00EF1D70"/>
    <w:rsid w:val="00EF29D0"/>
    <w:rsid w:val="00EF3980"/>
    <w:rsid w:val="00EF45EE"/>
    <w:rsid w:val="00F005C5"/>
    <w:rsid w:val="00F102DE"/>
    <w:rsid w:val="00F12F6A"/>
    <w:rsid w:val="00F140A0"/>
    <w:rsid w:val="00F21819"/>
    <w:rsid w:val="00F47789"/>
    <w:rsid w:val="00F47F00"/>
    <w:rsid w:val="00F62633"/>
    <w:rsid w:val="00F64C28"/>
    <w:rsid w:val="00F66CCB"/>
    <w:rsid w:val="00F6745F"/>
    <w:rsid w:val="00F7692C"/>
    <w:rsid w:val="00F81F97"/>
    <w:rsid w:val="00F8707F"/>
    <w:rsid w:val="00F92C84"/>
    <w:rsid w:val="00F9358F"/>
    <w:rsid w:val="00F94040"/>
    <w:rsid w:val="00FA1E91"/>
    <w:rsid w:val="00FB2A6A"/>
    <w:rsid w:val="00FB3C0D"/>
    <w:rsid w:val="00FC1CF9"/>
    <w:rsid w:val="00FC1D28"/>
    <w:rsid w:val="00FC419D"/>
    <w:rsid w:val="00FD1B87"/>
    <w:rsid w:val="00FD3B7B"/>
    <w:rsid w:val="00FE333E"/>
    <w:rsid w:val="00FF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41DF"/>
  <w15:docId w15:val="{C4E32E04-ED9C-4E90-98A8-A6C86B20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657DE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7DEA"/>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657DE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qFormat/>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styleId="af">
    <w:name w:val="Body Text Indent"/>
    <w:basedOn w:val="a"/>
    <w:link w:val="af0"/>
    <w:rsid w:val="003369BB"/>
    <w:pPr>
      <w:spacing w:after="120"/>
      <w:ind w:left="283"/>
    </w:pPr>
  </w:style>
  <w:style w:type="character" w:customStyle="1" w:styleId="af0">
    <w:name w:val="Основной текст с отступом Знак"/>
    <w:basedOn w:val="a0"/>
    <w:link w:val="af"/>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table" w:styleId="af1">
    <w:name w:val="Table Grid"/>
    <w:basedOn w:val="a1"/>
    <w:uiPriority w:val="59"/>
    <w:rsid w:val="00D07C9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766E2"/>
  </w:style>
  <w:style w:type="paragraph" w:customStyle="1" w:styleId="c7e0e3eeebeee2eeea1">
    <w:name w:val="Зc7аe0гe3оeeлebоeeвe2оeeкea 1"/>
    <w:basedOn w:val="a"/>
    <w:uiPriority w:val="99"/>
    <w:rsid w:val="00B766E2"/>
    <w:pPr>
      <w:keepNext/>
      <w:autoSpaceDE w:val="0"/>
      <w:autoSpaceDN w:val="0"/>
      <w:adjustRightInd w:val="0"/>
      <w:jc w:val="both"/>
    </w:pPr>
    <w:rPr>
      <w:rFonts w:ascii="Courier New" w:hAnsi="Liberation Serif" w:cs="Courier New"/>
      <w:b/>
      <w:bCs/>
      <w:color w:val="000000"/>
    </w:rPr>
  </w:style>
  <w:style w:type="paragraph" w:customStyle="1" w:styleId="c7e0e3ebe0e2e8e5">
    <w:name w:val="Зc7аe0гe3лebаe0вe2иe8еe5"/>
    <w:basedOn w:val="a"/>
    <w:uiPriority w:val="99"/>
    <w:rsid w:val="00B766E2"/>
    <w:pPr>
      <w:autoSpaceDE w:val="0"/>
      <w:autoSpaceDN w:val="0"/>
      <w:adjustRightInd w:val="0"/>
      <w:spacing w:line="278" w:lineRule="exact"/>
      <w:ind w:firstLine="720"/>
      <w:jc w:val="center"/>
    </w:pPr>
    <w:rPr>
      <w:rFonts w:ascii="Courier New" w:hAnsi="Liberation Serif" w:cs="Courier New"/>
      <w:b/>
      <w:bCs/>
      <w:sz w:val="22"/>
      <w:szCs w:val="22"/>
    </w:rPr>
  </w:style>
  <w:style w:type="paragraph" w:customStyle="1" w:styleId="3f3f3f3f3f3f">
    <w:name w:val="Î3fñ3fí3fî3fâ3fí3f"/>
    <w:basedOn w:val="a"/>
    <w:uiPriority w:val="99"/>
    <w:rsid w:val="00B766E2"/>
    <w:pPr>
      <w:widowControl w:val="0"/>
      <w:autoSpaceDE w:val="0"/>
      <w:autoSpaceDN w:val="0"/>
      <w:adjustRightInd w:val="0"/>
      <w:jc w:val="both"/>
    </w:pPr>
    <w:rPr>
      <w:rFonts w:ascii="Arial" w:hAnsi="Liberation Serif" w:cs="Arial"/>
      <w:sz w:val="22"/>
      <w:szCs w:val="22"/>
    </w:rPr>
  </w:style>
  <w:style w:type="paragraph" w:customStyle="1" w:styleId="cef1edeee2edeee9f2e5eaf1f2f1eef2f1f2f3efeeec">
    <w:name w:val="Оceсf1нedоeeвe2нedоeeйe9 тf2еe5кeaсf1тf2 сf1 оeeтf2сf1тf2уf3пefоeeмec"/>
    <w:basedOn w:val="a"/>
    <w:uiPriority w:val="99"/>
    <w:rsid w:val="00B766E2"/>
    <w:pPr>
      <w:widowControl w:val="0"/>
      <w:autoSpaceDE w:val="0"/>
      <w:autoSpaceDN w:val="0"/>
      <w:adjustRightInd w:val="0"/>
      <w:spacing w:after="120"/>
      <w:ind w:left="283"/>
    </w:pPr>
    <w:rPr>
      <w:rFonts w:ascii="Courier New" w:hAnsi="Liberation Serif" w:cs="Courier New"/>
      <w:sz w:val="20"/>
      <w:szCs w:val="20"/>
    </w:rPr>
  </w:style>
  <w:style w:type="paragraph" w:customStyle="1" w:styleId="af2">
    <w:name w:val="Îñíîâí"/>
    <w:basedOn w:val="a"/>
    <w:rsid w:val="00B766E2"/>
    <w:pPr>
      <w:widowControl w:val="0"/>
      <w:suppressAutoHyphens/>
      <w:jc w:val="both"/>
    </w:pPr>
    <w:rPr>
      <w:rFonts w:ascii="Arial" w:eastAsiaTheme="minorEastAsia" w:hAnsi="Arial" w:cs="Arial"/>
      <w:sz w:val="22"/>
      <w:szCs w:val="20"/>
      <w:lang w:eastAsia="zh-CN"/>
    </w:rPr>
  </w:style>
  <w:style w:type="character" w:customStyle="1" w:styleId="af3">
    <w:name w:val="Основной текст_"/>
    <w:link w:val="33"/>
    <w:locked/>
    <w:rsid w:val="00B766E2"/>
    <w:rPr>
      <w:rFonts w:ascii="Times New Roman" w:hAnsi="Times New Roman"/>
      <w:shd w:val="clear" w:color="auto" w:fill="FFFFFF"/>
    </w:rPr>
  </w:style>
  <w:style w:type="paragraph" w:customStyle="1" w:styleId="33">
    <w:name w:val="Основной текст3"/>
    <w:basedOn w:val="a"/>
    <w:link w:val="af3"/>
    <w:rsid w:val="00B766E2"/>
    <w:pPr>
      <w:shd w:val="clear" w:color="auto" w:fill="FFFFFF"/>
      <w:spacing w:before="60" w:after="60" w:line="240" w:lineRule="atLeast"/>
      <w:ind w:hanging="320"/>
    </w:pPr>
    <w:rPr>
      <w:rFonts w:eastAsiaTheme="minorHAnsi" w:cstheme="minorBidi"/>
      <w:sz w:val="22"/>
      <w:szCs w:val="22"/>
      <w:lang w:eastAsia="en-US"/>
    </w:rPr>
  </w:style>
  <w:style w:type="table" w:customStyle="1" w:styleId="13">
    <w:name w:val="Сетка таблицы1"/>
    <w:basedOn w:val="a1"/>
    <w:next w:val="af1"/>
    <w:uiPriority w:val="59"/>
    <w:rsid w:val="00414323"/>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57DE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657DEA"/>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657DEA"/>
    <w:rPr>
      <w:rFonts w:asciiTheme="majorHAnsi" w:eastAsiaTheme="majorEastAsia" w:hAnsiTheme="majorHAnsi" w:cstheme="majorBidi"/>
      <w:color w:val="404040" w:themeColor="text1" w:themeTint="BF"/>
      <w:sz w:val="20"/>
      <w:szCs w:val="20"/>
      <w:lang w:eastAsia="ru-RU"/>
    </w:rPr>
  </w:style>
  <w:style w:type="character" w:styleId="af4">
    <w:name w:val="annotation reference"/>
    <w:basedOn w:val="a0"/>
    <w:uiPriority w:val="99"/>
    <w:semiHidden/>
    <w:unhideWhenUsed/>
    <w:rsid w:val="00657DEA"/>
    <w:rPr>
      <w:sz w:val="16"/>
      <w:szCs w:val="16"/>
    </w:rPr>
  </w:style>
  <w:style w:type="paragraph" w:styleId="af5">
    <w:name w:val="annotation text"/>
    <w:basedOn w:val="a"/>
    <w:link w:val="af6"/>
    <w:uiPriority w:val="99"/>
    <w:unhideWhenUsed/>
    <w:rsid w:val="00657DEA"/>
    <w:rPr>
      <w:sz w:val="20"/>
      <w:szCs w:val="20"/>
    </w:rPr>
  </w:style>
  <w:style w:type="character" w:customStyle="1" w:styleId="af6">
    <w:name w:val="Текст примечания Знак"/>
    <w:basedOn w:val="a0"/>
    <w:link w:val="af5"/>
    <w:uiPriority w:val="99"/>
    <w:rsid w:val="00657DEA"/>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57DEA"/>
    <w:rPr>
      <w:b/>
      <w:bCs/>
    </w:rPr>
  </w:style>
  <w:style w:type="character" w:customStyle="1" w:styleId="af8">
    <w:name w:val="Тема примечания Знак"/>
    <w:basedOn w:val="af6"/>
    <w:link w:val="af7"/>
    <w:uiPriority w:val="99"/>
    <w:semiHidden/>
    <w:rsid w:val="00657DEA"/>
    <w:rPr>
      <w:rFonts w:ascii="Times New Roman" w:eastAsia="Times New Roman" w:hAnsi="Times New Roman" w:cs="Times New Roman"/>
      <w:b/>
      <w:bCs/>
      <w:sz w:val="20"/>
      <w:szCs w:val="20"/>
      <w:lang w:eastAsia="ru-RU"/>
    </w:rPr>
  </w:style>
  <w:style w:type="paragraph" w:styleId="af9">
    <w:name w:val="footer"/>
    <w:basedOn w:val="a"/>
    <w:link w:val="afa"/>
    <w:uiPriority w:val="99"/>
    <w:semiHidden/>
    <w:unhideWhenUsed/>
    <w:rsid w:val="00657DEA"/>
    <w:pPr>
      <w:tabs>
        <w:tab w:val="center" w:pos="4677"/>
        <w:tab w:val="right" w:pos="9355"/>
      </w:tabs>
    </w:pPr>
  </w:style>
  <w:style w:type="character" w:customStyle="1" w:styleId="afa">
    <w:name w:val="Нижний колонтитул Знак"/>
    <w:basedOn w:val="a0"/>
    <w:link w:val="af9"/>
    <w:uiPriority w:val="99"/>
    <w:semiHidden/>
    <w:rsid w:val="00657DEA"/>
    <w:rPr>
      <w:rFonts w:ascii="Times New Roman" w:eastAsia="Times New Roman" w:hAnsi="Times New Roman" w:cs="Times New Roman"/>
      <w:sz w:val="24"/>
      <w:szCs w:val="24"/>
      <w:lang w:eastAsia="ru-RU"/>
    </w:rPr>
  </w:style>
  <w:style w:type="table" w:customStyle="1" w:styleId="111">
    <w:name w:val="Сетка таблицы11"/>
    <w:basedOn w:val="a1"/>
    <w:next w:val="af1"/>
    <w:uiPriority w:val="59"/>
    <w:rsid w:val="000D2F1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AF3EDD"/>
    <w:pPr>
      <w:spacing w:after="0" w:line="240" w:lineRule="auto"/>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833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1E44E7A1239224CAC463762B576958E5C65339580254B19EB320F32825AB04AA2831E5566t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E44E7A1239224CAC463762B576958E5F6C3290802E4B19EB320F328265t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tek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C65339580254B19EB320F32825AB04AA2831E526741436C6EtBN" TargetMode="External"/><Relationship Id="rId5" Type="http://schemas.openxmlformats.org/officeDocument/2006/relationships/webSettings" Target="webSettings.xml"/><Relationship Id="rId15" Type="http://schemas.openxmlformats.org/officeDocument/2006/relationships/hyperlink" Target="file:///C:\Users\&#1040;&#1083;&#1077;&#1082;&#1089;&#1072;&#1085;&#1076;&#1088;\AppData\Local\Microsoft\Windows\Temporary%20Internet%20Files\Content.Outlook\BNKK5KB7\&#1090;&#1080;&#1087;&#1086;&#1074;&#1072;&#1103;%20&#1092;&#1086;&#1088;&#1084;&#1072;%20&#1076;&#1086;&#1075;&#1086;&#1074;&#1086;&#1088;&#1072;%20&#1087;&#1086;&#1089;&#1090;&#1072;&#1074;&#1082;&#1080;.docx" TargetMode="External"/><Relationship Id="rId10" Type="http://schemas.openxmlformats.org/officeDocument/2006/relationships/hyperlink" Target="consultantplus://offline/ref=71E44E7A1239224CAC463762B576958E5C65339580254B19EB320F328265t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nticorr@msk.rwt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1B98B27-A875-498F-BCC3-3D0D08CE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50</Pages>
  <Words>11021</Words>
  <Characters>62821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Сошникова Марина Юрьевна</cp:lastModifiedBy>
  <cp:revision>16</cp:revision>
  <dcterms:created xsi:type="dcterms:W3CDTF">2018-10-30T14:03:00Z</dcterms:created>
  <dcterms:modified xsi:type="dcterms:W3CDTF">2019-12-18T09:12:00Z</dcterms:modified>
</cp:coreProperties>
</file>