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6D" w:rsidRPr="008F0789" w:rsidRDefault="00291305" w:rsidP="00443D6D">
      <w:pPr>
        <w:shd w:val="clear" w:color="auto" w:fill="FFFFFF"/>
        <w:contextualSpacing/>
        <w:jc w:val="center"/>
        <w:rPr>
          <w:b/>
          <w:bCs/>
        </w:rPr>
      </w:pPr>
      <w:r w:rsidRPr="008F0789">
        <w:rPr>
          <w:b/>
          <w:bCs/>
        </w:rPr>
        <w:t>Приложения к извещению о проведении запроса котировок</w:t>
      </w:r>
      <w:r w:rsidR="005A1981">
        <w:rPr>
          <w:b/>
          <w:bCs/>
        </w:rPr>
        <w:t xml:space="preserve"> </w:t>
      </w:r>
      <w:r w:rsidR="00193F3B" w:rsidRPr="008F0789">
        <w:rPr>
          <w:rFonts w:eastAsia="MS Mincho"/>
          <w:b/>
        </w:rPr>
        <w:t>среди</w:t>
      </w:r>
      <w:r w:rsidR="00193F3B" w:rsidRPr="008F0789">
        <w:rPr>
          <w:b/>
          <w:bCs/>
        </w:rPr>
        <w:t xml:space="preserve"> субъектов малого и среднего предпринимательства</w:t>
      </w:r>
      <w:r w:rsidR="00193F3B" w:rsidRPr="008F0789">
        <w:rPr>
          <w:rFonts w:eastAsia="MS Mincho"/>
          <w:b/>
        </w:rPr>
        <w:t xml:space="preserve"> в электронной </w:t>
      </w:r>
      <w:r w:rsidR="006E0B93" w:rsidRPr="008F0789">
        <w:rPr>
          <w:b/>
          <w:bCs/>
        </w:rPr>
        <w:t xml:space="preserve">форме № </w:t>
      </w:r>
      <w:r w:rsidR="00DA4E08" w:rsidRPr="00416475">
        <w:rPr>
          <w:b/>
          <w:bCs/>
        </w:rPr>
        <w:t>ЗКТ-</w:t>
      </w:r>
      <w:r w:rsidR="00DA4E08">
        <w:rPr>
          <w:b/>
          <w:bCs/>
        </w:rPr>
        <w:t>88</w:t>
      </w:r>
      <w:r w:rsidR="00DA4E08" w:rsidRPr="00416475">
        <w:rPr>
          <w:b/>
          <w:bCs/>
        </w:rPr>
        <w:t>/</w:t>
      </w:r>
      <w:r w:rsidR="00DA4E08">
        <w:rPr>
          <w:b/>
          <w:bCs/>
        </w:rPr>
        <w:t>20</w:t>
      </w:r>
      <w:r w:rsidR="00DA4E08" w:rsidRPr="00416475">
        <w:rPr>
          <w:b/>
          <w:bCs/>
        </w:rPr>
        <w:t xml:space="preserve"> на право заключения договора поставки </w:t>
      </w:r>
      <w:r w:rsidR="00DA4E08" w:rsidRPr="009A0E63">
        <w:rPr>
          <w:b/>
          <w:bCs/>
        </w:rPr>
        <w:t>консервов рыбных для предприятий общественного питания Шилкинского ТПО, оказывающих услуги питания работникам ОАО "РЖД"</w:t>
      </w:r>
    </w:p>
    <w:p w:rsidR="00443D6D" w:rsidRPr="008F0789" w:rsidRDefault="00443D6D" w:rsidP="00443D6D">
      <w:pPr>
        <w:shd w:val="clear" w:color="auto" w:fill="FFFFFF"/>
        <w:contextualSpacing/>
        <w:rPr>
          <w:b/>
          <w:bCs/>
        </w:rPr>
      </w:pPr>
    </w:p>
    <w:p w:rsidR="002E07A1" w:rsidRPr="008F0789" w:rsidRDefault="002E07A1" w:rsidP="00443D6D">
      <w:pPr>
        <w:shd w:val="clear" w:color="auto" w:fill="FFFFFF"/>
        <w:contextualSpacing/>
        <w:rPr>
          <w:bCs/>
        </w:rPr>
      </w:pPr>
      <w:r w:rsidRPr="008F0789">
        <w:rPr>
          <w:bCs/>
        </w:rPr>
        <w:t>Содержание:</w:t>
      </w:r>
    </w:p>
    <w:p w:rsidR="00D40D77" w:rsidRPr="008F0789" w:rsidRDefault="00D40D77" w:rsidP="00616014">
      <w:pPr>
        <w:ind w:firstLine="567"/>
        <w:jc w:val="both"/>
        <w:rPr>
          <w:bCs/>
        </w:rPr>
      </w:pPr>
    </w:p>
    <w:p w:rsidR="002E07A1" w:rsidRPr="008F0789" w:rsidRDefault="002E07A1" w:rsidP="00616014">
      <w:pPr>
        <w:ind w:firstLine="567"/>
        <w:jc w:val="both"/>
        <w:rPr>
          <w:b/>
          <w:bCs/>
        </w:rPr>
      </w:pPr>
      <w:r w:rsidRPr="008F0789">
        <w:rPr>
          <w:b/>
          <w:bCs/>
        </w:rPr>
        <w:t xml:space="preserve">Приложение № 1. к извещению о проведении запроса котировок </w:t>
      </w:r>
    </w:p>
    <w:p w:rsidR="002E07A1" w:rsidRPr="008F0789" w:rsidRDefault="002E07A1" w:rsidP="00616014">
      <w:pPr>
        <w:ind w:firstLine="567"/>
        <w:jc w:val="both"/>
        <w:rPr>
          <w:bCs/>
        </w:rPr>
      </w:pPr>
      <w:r w:rsidRPr="008F0789">
        <w:rPr>
          <w:b/>
          <w:bCs/>
        </w:rPr>
        <w:t xml:space="preserve">Часть 1: </w:t>
      </w:r>
      <w:r w:rsidRPr="008F0789">
        <w:rPr>
          <w:bCs/>
        </w:rPr>
        <w:t>Условия проведения запроса котировок</w:t>
      </w:r>
    </w:p>
    <w:p w:rsidR="002E07A1" w:rsidRPr="008F0789" w:rsidRDefault="002E07A1" w:rsidP="00616014">
      <w:pPr>
        <w:ind w:firstLine="567"/>
        <w:jc w:val="both"/>
        <w:rPr>
          <w:bCs/>
        </w:rPr>
      </w:pPr>
      <w:r w:rsidRPr="008F0789">
        <w:rPr>
          <w:bCs/>
        </w:rPr>
        <w:t>Приложение № 1.1 Техническое задание;</w:t>
      </w:r>
    </w:p>
    <w:p w:rsidR="002E07A1" w:rsidRPr="008F0789" w:rsidRDefault="00291305" w:rsidP="00616014">
      <w:pPr>
        <w:ind w:firstLine="567"/>
        <w:jc w:val="both"/>
        <w:rPr>
          <w:bCs/>
        </w:rPr>
      </w:pPr>
      <w:r w:rsidRPr="008F0789">
        <w:rPr>
          <w:bCs/>
        </w:rPr>
        <w:t>Приложение № 1.2 проект</w:t>
      </w:r>
      <w:r w:rsidR="002E07A1" w:rsidRPr="008F0789">
        <w:rPr>
          <w:bCs/>
        </w:rPr>
        <w:t xml:space="preserve"> договора</w:t>
      </w:r>
    </w:p>
    <w:p w:rsidR="002E07A1" w:rsidRPr="008F0789" w:rsidRDefault="002E07A1" w:rsidP="00616014">
      <w:pPr>
        <w:ind w:firstLine="567"/>
        <w:jc w:val="both"/>
        <w:rPr>
          <w:bCs/>
        </w:rPr>
      </w:pPr>
      <w:r w:rsidRPr="008F0789">
        <w:rPr>
          <w:bCs/>
        </w:rPr>
        <w:t>Приложение № 1.3 формы документов, предоставляемых в составе заявки участника:</w:t>
      </w:r>
    </w:p>
    <w:p w:rsidR="002E07A1" w:rsidRPr="008F0789" w:rsidRDefault="00291305" w:rsidP="00616014">
      <w:pPr>
        <w:ind w:firstLine="567"/>
        <w:jc w:val="both"/>
        <w:rPr>
          <w:bCs/>
        </w:rPr>
      </w:pPr>
      <w:r w:rsidRPr="008F0789">
        <w:rPr>
          <w:bCs/>
        </w:rPr>
        <w:t xml:space="preserve">- </w:t>
      </w:r>
      <w:r w:rsidR="002E07A1" w:rsidRPr="008F0789">
        <w:rPr>
          <w:bCs/>
        </w:rPr>
        <w:t xml:space="preserve">Форма заявки участника; </w:t>
      </w:r>
    </w:p>
    <w:p w:rsidR="002E07A1" w:rsidRPr="008F0789" w:rsidRDefault="00291305" w:rsidP="00616014">
      <w:pPr>
        <w:ind w:firstLine="567"/>
        <w:jc w:val="both"/>
        <w:rPr>
          <w:bCs/>
        </w:rPr>
      </w:pPr>
      <w:r w:rsidRPr="008F0789">
        <w:rPr>
          <w:bCs/>
        </w:rPr>
        <w:t xml:space="preserve">- </w:t>
      </w:r>
      <w:r w:rsidR="002E07A1" w:rsidRPr="008F0789">
        <w:rPr>
          <w:bCs/>
        </w:rPr>
        <w:t xml:space="preserve">Форма технического предложения участника; </w:t>
      </w:r>
    </w:p>
    <w:p w:rsidR="002E07A1" w:rsidRPr="008F0789" w:rsidRDefault="00291305" w:rsidP="00616014">
      <w:pPr>
        <w:ind w:firstLine="567"/>
        <w:jc w:val="both"/>
        <w:rPr>
          <w:bCs/>
        </w:rPr>
      </w:pPr>
      <w:r w:rsidRPr="008F0789">
        <w:rPr>
          <w:bCs/>
        </w:rPr>
        <w:t xml:space="preserve">- </w:t>
      </w:r>
      <w:r w:rsidR="002E07A1" w:rsidRPr="008F0789">
        <w:rPr>
          <w:bCs/>
        </w:rPr>
        <w:t>Форма декларации о соответствии участника закупки критериям отнесения к субъектам малого и среднего предпринимательства;</w:t>
      </w:r>
    </w:p>
    <w:p w:rsidR="002E07A1" w:rsidRPr="008F0789" w:rsidRDefault="002E07A1" w:rsidP="00616014">
      <w:pPr>
        <w:ind w:firstLine="567"/>
        <w:jc w:val="both"/>
        <w:rPr>
          <w:bCs/>
        </w:rPr>
      </w:pPr>
      <w:r w:rsidRPr="008F0789">
        <w:rPr>
          <w:bCs/>
        </w:rPr>
        <w:t>Часть 2: Сроки проведения запроса котировок, контактные данные</w:t>
      </w:r>
    </w:p>
    <w:p w:rsidR="002E07A1" w:rsidRPr="008F0789" w:rsidRDefault="002E07A1" w:rsidP="00616014">
      <w:pPr>
        <w:ind w:firstLine="567"/>
        <w:jc w:val="both"/>
        <w:rPr>
          <w:b/>
          <w:bCs/>
        </w:rPr>
      </w:pPr>
      <w:r w:rsidRPr="008F0789">
        <w:rPr>
          <w:b/>
          <w:bCs/>
        </w:rPr>
        <w:t xml:space="preserve">Приложение № 2. к извещению о проведении запроса котировок </w:t>
      </w:r>
    </w:p>
    <w:p w:rsidR="002E07A1" w:rsidRPr="008F0789" w:rsidRDefault="002E07A1" w:rsidP="00616014">
      <w:pPr>
        <w:ind w:firstLine="567"/>
        <w:jc w:val="both"/>
        <w:rPr>
          <w:bCs/>
        </w:rPr>
      </w:pPr>
      <w:r w:rsidRPr="008F0789">
        <w:rPr>
          <w:bCs/>
        </w:rPr>
        <w:t>Часть 3: Порядок проведения запроса котировок</w:t>
      </w:r>
    </w:p>
    <w:p w:rsidR="002E07A1" w:rsidRPr="008F0789" w:rsidRDefault="002E07A1" w:rsidP="00616014">
      <w:pPr>
        <w:ind w:right="-142" w:firstLine="567"/>
      </w:pPr>
      <w:r w:rsidRPr="008F0789">
        <w:t>Приложение № 3.1: Рекомендуемая форма банковской гарантии, предоставляемой в качестве обеспечения заявки;</w:t>
      </w:r>
    </w:p>
    <w:p w:rsidR="00291305" w:rsidRPr="008F0789" w:rsidRDefault="002E07A1" w:rsidP="00616014">
      <w:pPr>
        <w:ind w:right="-142" w:firstLine="567"/>
        <w:sectPr w:rsidR="00291305" w:rsidRPr="008F0789" w:rsidSect="002B36A7">
          <w:headerReference w:type="default" r:id="rId8"/>
          <w:pgSz w:w="11906" w:h="16838" w:code="9"/>
          <w:pgMar w:top="992" w:right="707" w:bottom="1134" w:left="924" w:header="794" w:footer="794" w:gutter="0"/>
          <w:cols w:space="708"/>
          <w:titlePg/>
          <w:docGrid w:linePitch="360"/>
        </w:sectPr>
      </w:pPr>
      <w:r w:rsidRPr="008F0789">
        <w:t>Приложение № 3.2: Рекомендуемая форма банковской гарантии, предоставляемой в качестве обеспечения исполнения договора.</w:t>
      </w:r>
    </w:p>
    <w:p w:rsidR="00AB670B" w:rsidRPr="008F0789" w:rsidRDefault="00B21962" w:rsidP="00AB670B">
      <w:pPr>
        <w:ind w:firstLine="9072"/>
      </w:pPr>
      <w:r w:rsidRPr="008F0789">
        <w:lastRenderedPageBreak/>
        <w:t>Приложение № 1</w:t>
      </w:r>
      <w:r w:rsidR="00AB670B" w:rsidRPr="008F0789">
        <w:t xml:space="preserve"> к </w:t>
      </w:r>
      <w:r w:rsidRPr="008F0789">
        <w:t>извещени</w:t>
      </w:r>
      <w:r w:rsidR="00AB670B" w:rsidRPr="008F0789">
        <w:t>ю</w:t>
      </w:r>
    </w:p>
    <w:p w:rsidR="004E7E6C" w:rsidRPr="008F0789" w:rsidRDefault="00B21962" w:rsidP="00AB670B">
      <w:pPr>
        <w:ind w:firstLine="9072"/>
      </w:pPr>
      <w:r w:rsidRPr="008F0789">
        <w:t>о проведении запроса котировок</w:t>
      </w:r>
    </w:p>
    <w:p w:rsidR="004E7E6C" w:rsidRPr="008F0789" w:rsidRDefault="004E7E6C" w:rsidP="00616014">
      <w:pPr>
        <w:ind w:firstLine="567"/>
      </w:pPr>
    </w:p>
    <w:p w:rsidR="00D63907" w:rsidRPr="008F0789" w:rsidRDefault="0026103A" w:rsidP="00616014">
      <w:pPr>
        <w:pStyle w:val="1"/>
        <w:spacing w:before="0" w:after="0"/>
        <w:ind w:firstLine="567"/>
        <w:jc w:val="center"/>
        <w:rPr>
          <w:rFonts w:ascii="Times New Roman" w:hAnsi="Times New Roman" w:cs="Times New Roman"/>
          <w:sz w:val="24"/>
          <w:szCs w:val="24"/>
        </w:rPr>
      </w:pPr>
      <w:bookmarkStart w:id="0" w:name="_Toc517167430"/>
      <w:r w:rsidRPr="008F0789">
        <w:rPr>
          <w:rFonts w:ascii="Times New Roman" w:hAnsi="Times New Roman" w:cs="Times New Roman"/>
          <w:sz w:val="24"/>
          <w:szCs w:val="24"/>
        </w:rPr>
        <w:t xml:space="preserve">Часть 1. </w:t>
      </w:r>
      <w:r w:rsidR="00B21962" w:rsidRPr="008F0789">
        <w:rPr>
          <w:rFonts w:ascii="Times New Roman" w:hAnsi="Times New Roman" w:cs="Times New Roman"/>
          <w:sz w:val="24"/>
          <w:szCs w:val="24"/>
        </w:rPr>
        <w:t xml:space="preserve">Условия проведения </w:t>
      </w:r>
      <w:bookmarkEnd w:id="0"/>
      <w:r w:rsidR="00B21962" w:rsidRPr="008F0789">
        <w:rPr>
          <w:rFonts w:ascii="Times New Roman" w:hAnsi="Times New Roman" w:cs="Times New Roman"/>
          <w:sz w:val="24"/>
          <w:szCs w:val="24"/>
        </w:rPr>
        <w:t>запроса котировок</w:t>
      </w:r>
    </w:p>
    <w:p w:rsidR="00D63907" w:rsidRPr="008F0789" w:rsidRDefault="00D63907" w:rsidP="00616014">
      <w:pPr>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810"/>
        <w:gridCol w:w="9132"/>
      </w:tblGrid>
      <w:tr w:rsidR="008F0789" w:rsidRPr="008F0789" w:rsidTr="00197528">
        <w:tc>
          <w:tcPr>
            <w:tcW w:w="0" w:type="auto"/>
            <w:vAlign w:val="center"/>
          </w:tcPr>
          <w:p w:rsidR="00D63907" w:rsidRPr="008F0789" w:rsidRDefault="00B21962" w:rsidP="00197528">
            <w:pPr>
              <w:spacing w:line="360" w:lineRule="exact"/>
              <w:rPr>
                <w:b/>
              </w:rPr>
            </w:pPr>
            <w:bookmarkStart w:id="1" w:name="_Toc517167431"/>
            <w:r w:rsidRPr="008F0789">
              <w:rPr>
                <w:b/>
              </w:rPr>
              <w:t>№ п/п</w:t>
            </w:r>
          </w:p>
        </w:tc>
        <w:tc>
          <w:tcPr>
            <w:tcW w:w="4810" w:type="dxa"/>
            <w:vAlign w:val="center"/>
          </w:tcPr>
          <w:p w:rsidR="00D63907" w:rsidRPr="008F0789" w:rsidRDefault="00B21962" w:rsidP="00E729E7">
            <w:pPr>
              <w:rPr>
                <w:b/>
              </w:rPr>
            </w:pPr>
            <w:r w:rsidRPr="008F0789">
              <w:rPr>
                <w:b/>
              </w:rPr>
              <w:t>Параметры запроса котировок</w:t>
            </w:r>
          </w:p>
        </w:tc>
        <w:tc>
          <w:tcPr>
            <w:tcW w:w="9132" w:type="dxa"/>
            <w:vAlign w:val="center"/>
          </w:tcPr>
          <w:p w:rsidR="00D63907" w:rsidRPr="008F0789" w:rsidRDefault="00B21962" w:rsidP="00197528">
            <w:pPr>
              <w:spacing w:line="360" w:lineRule="exact"/>
              <w:rPr>
                <w:b/>
              </w:rPr>
            </w:pPr>
            <w:r w:rsidRPr="008F0789">
              <w:rPr>
                <w:b/>
              </w:rPr>
              <w:t>Условия запроса котировок</w:t>
            </w:r>
          </w:p>
        </w:tc>
      </w:tr>
      <w:tr w:rsidR="008F0789" w:rsidRPr="008F0789" w:rsidTr="00197528">
        <w:tc>
          <w:tcPr>
            <w:tcW w:w="0" w:type="auto"/>
            <w:vAlign w:val="center"/>
          </w:tcPr>
          <w:p w:rsidR="00D63907" w:rsidRPr="008F0789" w:rsidRDefault="00B21962" w:rsidP="00197528">
            <w:pPr>
              <w:spacing w:line="360" w:lineRule="exact"/>
            </w:pPr>
            <w:r w:rsidRPr="008F0789">
              <w:t>1.1</w:t>
            </w:r>
          </w:p>
        </w:tc>
        <w:tc>
          <w:tcPr>
            <w:tcW w:w="4810" w:type="dxa"/>
          </w:tcPr>
          <w:p w:rsidR="00D63907" w:rsidRPr="008F0789" w:rsidRDefault="00B21962" w:rsidP="00E729E7">
            <w:r w:rsidRPr="008F0789">
              <w:t>Способ проведения запроса котировок</w:t>
            </w:r>
          </w:p>
        </w:tc>
        <w:tc>
          <w:tcPr>
            <w:tcW w:w="9132" w:type="dxa"/>
          </w:tcPr>
          <w:p w:rsidR="00D63907" w:rsidRPr="008F0789" w:rsidRDefault="00193F3B" w:rsidP="00DA4E08">
            <w:pPr>
              <w:jc w:val="both"/>
            </w:pPr>
            <w:r w:rsidRPr="008F0789">
              <w:rPr>
                <w:b/>
                <w:bCs/>
              </w:rPr>
              <w:t xml:space="preserve">Запрос котировок </w:t>
            </w:r>
            <w:r w:rsidRPr="008F0789">
              <w:rPr>
                <w:rFonts w:eastAsia="MS Mincho"/>
                <w:b/>
              </w:rPr>
              <w:t>среди</w:t>
            </w:r>
            <w:r w:rsidRPr="008F0789">
              <w:rPr>
                <w:b/>
                <w:bCs/>
              </w:rPr>
              <w:t xml:space="preserve"> субъектов малого и среднего предпринимательства</w:t>
            </w:r>
            <w:r w:rsidRPr="008F0789">
              <w:rPr>
                <w:rFonts w:eastAsia="MS Mincho"/>
                <w:b/>
              </w:rPr>
              <w:t xml:space="preserve"> в электронной </w:t>
            </w:r>
            <w:r w:rsidR="004F69FE" w:rsidRPr="008F0789">
              <w:rPr>
                <w:b/>
                <w:bCs/>
              </w:rPr>
              <w:t xml:space="preserve">форме № </w:t>
            </w:r>
            <w:r w:rsidR="006E0B93" w:rsidRPr="008F0789">
              <w:rPr>
                <w:b/>
                <w:bCs/>
              </w:rPr>
              <w:t>ЗКТ-</w:t>
            </w:r>
            <w:r w:rsidR="00276D49">
              <w:rPr>
                <w:b/>
                <w:bCs/>
              </w:rPr>
              <w:t>8</w:t>
            </w:r>
            <w:r w:rsidR="00DA4E08">
              <w:rPr>
                <w:b/>
                <w:bCs/>
              </w:rPr>
              <w:t>8</w:t>
            </w:r>
            <w:r w:rsidRPr="008F0789">
              <w:rPr>
                <w:b/>
                <w:bCs/>
              </w:rPr>
              <w:t>/</w:t>
            </w:r>
            <w:r w:rsidR="003958EC">
              <w:rPr>
                <w:b/>
                <w:bCs/>
              </w:rPr>
              <w:t>20</w:t>
            </w:r>
          </w:p>
        </w:tc>
      </w:tr>
      <w:tr w:rsidR="008F0789" w:rsidRPr="008F0789" w:rsidTr="00197528">
        <w:tc>
          <w:tcPr>
            <w:tcW w:w="0" w:type="auto"/>
            <w:vAlign w:val="center"/>
          </w:tcPr>
          <w:p w:rsidR="00D63907" w:rsidRPr="008F0789" w:rsidRDefault="00B21962" w:rsidP="00197528">
            <w:pPr>
              <w:spacing w:line="360" w:lineRule="exact"/>
            </w:pPr>
            <w:r w:rsidRPr="008F0789">
              <w:t>1.2</w:t>
            </w:r>
          </w:p>
        </w:tc>
        <w:tc>
          <w:tcPr>
            <w:tcW w:w="4810" w:type="dxa"/>
          </w:tcPr>
          <w:p w:rsidR="00D63907" w:rsidRPr="008F0789" w:rsidRDefault="00B21962" w:rsidP="00E729E7">
            <w:r w:rsidRPr="008F0789">
              <w:t>Предмет запроса котировок</w:t>
            </w:r>
          </w:p>
        </w:tc>
        <w:tc>
          <w:tcPr>
            <w:tcW w:w="9132" w:type="dxa"/>
          </w:tcPr>
          <w:p w:rsidR="004F69FE" w:rsidRPr="008F0789" w:rsidRDefault="00193F3B" w:rsidP="005A61AE">
            <w:pPr>
              <w:pStyle w:val="11"/>
              <w:ind w:firstLine="0"/>
              <w:jc w:val="left"/>
              <w:rPr>
                <w:b/>
                <w:sz w:val="24"/>
                <w:szCs w:val="24"/>
              </w:rPr>
            </w:pPr>
            <w:r w:rsidRPr="008F0789">
              <w:rPr>
                <w:b/>
                <w:sz w:val="24"/>
                <w:szCs w:val="24"/>
              </w:rPr>
              <w:t>Поставка</w:t>
            </w:r>
            <w:r w:rsidR="00D153DF">
              <w:rPr>
                <w:b/>
                <w:sz w:val="24"/>
                <w:szCs w:val="24"/>
              </w:rPr>
              <w:t xml:space="preserve"> </w:t>
            </w:r>
            <w:r w:rsidR="00DA4E08" w:rsidRPr="009A0E63">
              <w:rPr>
                <w:b/>
                <w:bCs/>
                <w:sz w:val="24"/>
                <w:szCs w:val="24"/>
              </w:rPr>
              <w:t>консервов рыбных для предприятий общественного питания Шилкинского ТПО, оказывающих услуги питания работникам ОАО "РЖД"</w:t>
            </w:r>
          </w:p>
          <w:p w:rsidR="0026103A" w:rsidRPr="008F0789" w:rsidRDefault="0026103A" w:rsidP="004F69FE">
            <w:pPr>
              <w:pStyle w:val="11"/>
              <w:ind w:firstLine="0"/>
              <w:rPr>
                <w:i/>
                <w:sz w:val="24"/>
                <w:szCs w:val="24"/>
              </w:rPr>
            </w:pPr>
            <w:r w:rsidRPr="008F0789">
              <w:rPr>
                <w:sz w:val="24"/>
                <w:szCs w:val="24"/>
              </w:rPr>
              <w:t xml:space="preserve">Сведения о наименовании закупаемых товаров, их количестве (объеме), ценах за единицу товара, начальной (максимальной) цене договора, расходах участника, нормативных документах, согласно которым установлены требования, </w:t>
            </w:r>
            <w:r w:rsidRPr="008F0789">
              <w:rPr>
                <w:bCs/>
                <w:sz w:val="24"/>
                <w:szCs w:val="24"/>
              </w:rPr>
              <w:t>технических и функциональных характеристиках товара, требования к их безопасности, качеству, упаковке, отгрузке товара,</w:t>
            </w:r>
            <w:r w:rsidR="00EB2132">
              <w:rPr>
                <w:bCs/>
                <w:sz w:val="24"/>
                <w:szCs w:val="24"/>
              </w:rPr>
              <w:t xml:space="preserve"> </w:t>
            </w:r>
            <w:r w:rsidRPr="008F0789">
              <w:rPr>
                <w:bCs/>
                <w:sz w:val="24"/>
                <w:szCs w:val="24"/>
              </w:rPr>
              <w:t>иные требования, связанные с определением соо</w:t>
            </w:r>
            <w:r w:rsidR="00CB1EE7" w:rsidRPr="008F0789">
              <w:rPr>
                <w:bCs/>
                <w:sz w:val="24"/>
                <w:szCs w:val="24"/>
              </w:rPr>
              <w:t>тветствия поставляемого товара</w:t>
            </w:r>
            <w:r w:rsidRPr="008F0789">
              <w:rPr>
                <w:bCs/>
                <w:sz w:val="24"/>
                <w:szCs w:val="24"/>
              </w:rPr>
              <w:t xml:space="preserve"> потребностям заказчика, место, ус</w:t>
            </w:r>
            <w:r w:rsidR="00CB1EE7" w:rsidRPr="008F0789">
              <w:rPr>
                <w:bCs/>
                <w:sz w:val="24"/>
                <w:szCs w:val="24"/>
              </w:rPr>
              <w:t>ловия и сроки поставки товаров</w:t>
            </w:r>
            <w:r w:rsidRPr="008F0789">
              <w:rPr>
                <w:bCs/>
                <w:sz w:val="24"/>
                <w:szCs w:val="24"/>
              </w:rPr>
              <w:t>, форма, сроки и порядок оплаты указываются в техническом задании, являющемся приложением № 1.1 к извещению</w:t>
            </w:r>
            <w:r w:rsidR="00EB2132">
              <w:rPr>
                <w:bCs/>
                <w:sz w:val="24"/>
                <w:szCs w:val="24"/>
              </w:rPr>
              <w:t xml:space="preserve"> </w:t>
            </w:r>
            <w:r w:rsidR="00130081" w:rsidRPr="008F0789">
              <w:rPr>
                <w:sz w:val="24"/>
                <w:szCs w:val="24"/>
              </w:rPr>
              <w:t>о проведении запроса котировок (далее </w:t>
            </w:r>
            <w:r w:rsidR="00130081" w:rsidRPr="008F0789">
              <w:rPr>
                <w:sz w:val="24"/>
                <w:szCs w:val="24"/>
              </w:rPr>
              <w:noBreakHyphen/>
              <w:t> извещение)</w:t>
            </w:r>
            <w:r w:rsidRPr="008F0789">
              <w:rPr>
                <w:bCs/>
                <w:sz w:val="24"/>
                <w:szCs w:val="24"/>
              </w:rPr>
              <w:t>.</w:t>
            </w:r>
          </w:p>
        </w:tc>
      </w:tr>
      <w:tr w:rsidR="008F0789" w:rsidRPr="008F0789" w:rsidTr="00197528">
        <w:tc>
          <w:tcPr>
            <w:tcW w:w="0" w:type="auto"/>
            <w:vAlign w:val="center"/>
          </w:tcPr>
          <w:p w:rsidR="00CB1EE7" w:rsidRPr="008F0789" w:rsidRDefault="00CB1EE7" w:rsidP="00197528">
            <w:pPr>
              <w:spacing w:line="360" w:lineRule="exact"/>
            </w:pPr>
            <w:r w:rsidRPr="008F0789">
              <w:t>1.3</w:t>
            </w:r>
          </w:p>
        </w:tc>
        <w:tc>
          <w:tcPr>
            <w:tcW w:w="4810" w:type="dxa"/>
          </w:tcPr>
          <w:p w:rsidR="00CB1EE7" w:rsidRPr="008F0789" w:rsidRDefault="00CB1EE7" w:rsidP="00E729E7">
            <w:r w:rsidRPr="008F0789">
              <w:t>Антидемпинговые меры</w:t>
            </w:r>
          </w:p>
        </w:tc>
        <w:tc>
          <w:tcPr>
            <w:tcW w:w="9132" w:type="dxa"/>
          </w:tcPr>
          <w:p w:rsidR="00CB1EE7" w:rsidRPr="008F0789" w:rsidRDefault="00CB1EE7" w:rsidP="00193F3B">
            <w:pPr>
              <w:jc w:val="both"/>
              <w:rPr>
                <w:bCs/>
                <w:i/>
              </w:rPr>
            </w:pPr>
            <w:r w:rsidRPr="008F0789">
              <w:rPr>
                <w:bCs/>
              </w:rPr>
              <w:t>Антидемпинговые меры не предусмотрены.</w:t>
            </w:r>
          </w:p>
        </w:tc>
      </w:tr>
      <w:tr w:rsidR="008F0789" w:rsidRPr="008F0789" w:rsidTr="00197528">
        <w:tc>
          <w:tcPr>
            <w:tcW w:w="0" w:type="auto"/>
            <w:vAlign w:val="center"/>
          </w:tcPr>
          <w:p w:rsidR="00CB1EE7" w:rsidRPr="008F0789" w:rsidRDefault="00CB1EE7" w:rsidP="00197528">
            <w:pPr>
              <w:spacing w:line="360" w:lineRule="exact"/>
            </w:pPr>
            <w:r w:rsidRPr="008F0789">
              <w:t>1.4</w:t>
            </w:r>
          </w:p>
        </w:tc>
        <w:tc>
          <w:tcPr>
            <w:tcW w:w="4810" w:type="dxa"/>
          </w:tcPr>
          <w:p w:rsidR="00CB1EE7" w:rsidRPr="008F0789" w:rsidRDefault="00CB1EE7" w:rsidP="00E729E7">
            <w:r w:rsidRPr="008F0789">
              <w:t>Обеспечение заявок</w:t>
            </w:r>
          </w:p>
        </w:tc>
        <w:tc>
          <w:tcPr>
            <w:tcW w:w="9132" w:type="dxa"/>
          </w:tcPr>
          <w:p w:rsidR="00CB1EE7" w:rsidRPr="008F0789" w:rsidRDefault="00CB1EE7" w:rsidP="00193F3B">
            <w:pPr>
              <w:jc w:val="both"/>
              <w:rPr>
                <w:bCs/>
              </w:rPr>
            </w:pPr>
            <w:r w:rsidRPr="008F0789">
              <w:rPr>
                <w:bCs/>
              </w:rPr>
              <w:t>Обеспечение заявок 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1.5</w:t>
            </w:r>
          </w:p>
        </w:tc>
        <w:tc>
          <w:tcPr>
            <w:tcW w:w="4810" w:type="dxa"/>
          </w:tcPr>
          <w:p w:rsidR="00CB1EE7" w:rsidRPr="008F0789" w:rsidRDefault="00CB1EE7" w:rsidP="00E729E7">
            <w:r w:rsidRPr="008F0789">
              <w:t>Обеспечение исполнения договора</w:t>
            </w:r>
          </w:p>
        </w:tc>
        <w:tc>
          <w:tcPr>
            <w:tcW w:w="9132" w:type="dxa"/>
          </w:tcPr>
          <w:p w:rsidR="00CB1EE7" w:rsidRPr="008F0789" w:rsidRDefault="00CB1EE7" w:rsidP="00193F3B">
            <w:pPr>
              <w:jc w:val="both"/>
              <w:rPr>
                <w:bCs/>
              </w:rPr>
            </w:pPr>
            <w:r w:rsidRPr="008F0789">
              <w:rPr>
                <w:bCs/>
              </w:rPr>
              <w:t>Обеспечение исполнения договора не предусмотрено.</w:t>
            </w:r>
          </w:p>
          <w:p w:rsidR="00CB1EE7" w:rsidRPr="008F0789" w:rsidRDefault="00CB1EE7" w:rsidP="00193F3B">
            <w:pPr>
              <w:ind w:firstLine="567"/>
              <w:jc w:val="both"/>
              <w:rPr>
                <w:bCs/>
              </w:rPr>
            </w:pPr>
          </w:p>
        </w:tc>
      </w:tr>
      <w:tr w:rsidR="008F0789" w:rsidRPr="008F0789" w:rsidTr="00197528">
        <w:tc>
          <w:tcPr>
            <w:tcW w:w="0" w:type="auto"/>
            <w:vAlign w:val="center"/>
          </w:tcPr>
          <w:p w:rsidR="00CB1EE7" w:rsidRPr="008F0789" w:rsidRDefault="00CB1EE7" w:rsidP="00197528">
            <w:pPr>
              <w:spacing w:line="360" w:lineRule="exact"/>
            </w:pPr>
            <w:r w:rsidRPr="008F0789">
              <w:t>1.6</w:t>
            </w:r>
          </w:p>
        </w:tc>
        <w:tc>
          <w:tcPr>
            <w:tcW w:w="4810" w:type="dxa"/>
          </w:tcPr>
          <w:p w:rsidR="00CB1EE7" w:rsidRPr="008F0789" w:rsidRDefault="00CB1EE7" w:rsidP="00E729E7">
            <w:r w:rsidRPr="008F0789">
              <w:t>Приоритет товаров российского происхождения, по отношению к товарам, происходящим из иностранного государства</w:t>
            </w:r>
          </w:p>
        </w:tc>
        <w:tc>
          <w:tcPr>
            <w:tcW w:w="9132" w:type="dxa"/>
          </w:tcPr>
          <w:p w:rsidR="00CB1EE7" w:rsidRPr="008F0789" w:rsidRDefault="00CB1EE7" w:rsidP="00193F3B">
            <w:pPr>
              <w:jc w:val="both"/>
            </w:pPr>
            <w:r w:rsidRPr="008F0789">
              <w:t>Приоритет не установлен.</w:t>
            </w:r>
          </w:p>
        </w:tc>
      </w:tr>
      <w:tr w:rsidR="008F0789" w:rsidRPr="008F0789" w:rsidTr="00197528">
        <w:tc>
          <w:tcPr>
            <w:tcW w:w="0" w:type="auto"/>
            <w:vAlign w:val="center"/>
          </w:tcPr>
          <w:p w:rsidR="00CB1EE7" w:rsidRPr="008F0789" w:rsidRDefault="00CB1EE7" w:rsidP="00197528">
            <w:pPr>
              <w:spacing w:line="360" w:lineRule="exact"/>
            </w:pPr>
            <w:r w:rsidRPr="008F0789">
              <w:t>1.7</w:t>
            </w:r>
          </w:p>
        </w:tc>
        <w:tc>
          <w:tcPr>
            <w:tcW w:w="4810" w:type="dxa"/>
          </w:tcPr>
          <w:p w:rsidR="00CB1EE7" w:rsidRPr="008F0789" w:rsidRDefault="00CB1EE7" w:rsidP="00E729E7">
            <w:r w:rsidRPr="008F0789">
              <w:t>Квалификационные требования к участникам запроса котировок</w:t>
            </w:r>
          </w:p>
        </w:tc>
        <w:tc>
          <w:tcPr>
            <w:tcW w:w="9132" w:type="dxa"/>
          </w:tcPr>
          <w:p w:rsidR="00CB1EE7" w:rsidRPr="008F0789" w:rsidRDefault="00CB1EE7" w:rsidP="00193F3B">
            <w:pPr>
              <w:jc w:val="both"/>
            </w:pPr>
            <w:r w:rsidRPr="008F0789">
              <w:t>Не предусмотрено.</w:t>
            </w:r>
          </w:p>
        </w:tc>
      </w:tr>
      <w:tr w:rsidR="008F0789" w:rsidRPr="008F0789" w:rsidTr="00197528">
        <w:tc>
          <w:tcPr>
            <w:tcW w:w="0" w:type="auto"/>
            <w:vAlign w:val="center"/>
          </w:tcPr>
          <w:p w:rsidR="00CB1EE7" w:rsidRPr="008F0789" w:rsidRDefault="00CB1EE7" w:rsidP="00197528">
            <w:pPr>
              <w:spacing w:line="360" w:lineRule="exact"/>
            </w:pPr>
            <w:r w:rsidRPr="008F0789">
              <w:t>1.8</w:t>
            </w:r>
          </w:p>
        </w:tc>
        <w:tc>
          <w:tcPr>
            <w:tcW w:w="4810" w:type="dxa"/>
          </w:tcPr>
          <w:p w:rsidR="00CB1EE7" w:rsidRPr="008F0789" w:rsidRDefault="00CB1EE7" w:rsidP="00E729E7">
            <w:r w:rsidRPr="008F0789">
              <w:t>Изменение количества предусмотренных договором товаров, объема работ, услуг при изменении  потребности</w:t>
            </w:r>
          </w:p>
        </w:tc>
        <w:tc>
          <w:tcPr>
            <w:tcW w:w="9132" w:type="dxa"/>
          </w:tcPr>
          <w:p w:rsidR="00CB1EE7" w:rsidRPr="008F0789" w:rsidRDefault="00CB1EE7" w:rsidP="00193F3B">
            <w:pPr>
              <w:pStyle w:val="a4"/>
              <w:ind w:left="0"/>
              <w:jc w:val="both"/>
              <w:rPr>
                <w:bCs/>
                <w:i/>
              </w:rPr>
            </w:pPr>
            <w:r w:rsidRPr="008F0789">
              <w:rPr>
                <w:bCs/>
              </w:rPr>
              <w:t>Изменение количества предусмотренных договором товаров, при изменении потребности в товарах, на поставку, которых заключен договор, допускается в пределах 30% от начальной (максимальной) цены договора без учета НДС.</w:t>
            </w:r>
          </w:p>
        </w:tc>
      </w:tr>
      <w:tr w:rsidR="008F0789" w:rsidRPr="008F0789" w:rsidTr="00197528">
        <w:tc>
          <w:tcPr>
            <w:tcW w:w="0" w:type="auto"/>
            <w:vAlign w:val="center"/>
          </w:tcPr>
          <w:p w:rsidR="00CB1EE7" w:rsidRPr="008F0789" w:rsidRDefault="00CB1EE7" w:rsidP="00197528">
            <w:pPr>
              <w:spacing w:line="360" w:lineRule="exact"/>
            </w:pPr>
            <w:r w:rsidRPr="008F0789">
              <w:t>1.9</w:t>
            </w:r>
          </w:p>
        </w:tc>
        <w:tc>
          <w:tcPr>
            <w:tcW w:w="4810" w:type="dxa"/>
          </w:tcPr>
          <w:p w:rsidR="00CB1EE7" w:rsidRPr="008F0789" w:rsidRDefault="00CB1EE7" w:rsidP="00E729E7">
            <w:r w:rsidRPr="008F0789">
              <w:t>Выбор победителя</w:t>
            </w:r>
          </w:p>
        </w:tc>
        <w:tc>
          <w:tcPr>
            <w:tcW w:w="9132" w:type="dxa"/>
          </w:tcPr>
          <w:p w:rsidR="00CB1EE7" w:rsidRPr="008F0789" w:rsidRDefault="00CB1EE7" w:rsidP="00193F3B">
            <w:pPr>
              <w:jc w:val="both"/>
              <w:rPr>
                <w:i/>
              </w:rPr>
            </w:pPr>
            <w:r w:rsidRPr="008F0789">
              <w:t>По итогам запроса котировок определяется один победитель.</w:t>
            </w:r>
          </w:p>
        </w:tc>
      </w:tr>
      <w:tr w:rsidR="008F0789" w:rsidRPr="008F0789" w:rsidTr="00197528">
        <w:tc>
          <w:tcPr>
            <w:tcW w:w="0" w:type="auto"/>
            <w:vAlign w:val="center"/>
          </w:tcPr>
          <w:p w:rsidR="00CB1EE7" w:rsidRPr="008F0789" w:rsidRDefault="00CB1EE7" w:rsidP="00197528">
            <w:pPr>
              <w:spacing w:line="360" w:lineRule="exact"/>
            </w:pPr>
            <w:r w:rsidRPr="008F0789">
              <w:t>1.10</w:t>
            </w:r>
          </w:p>
        </w:tc>
        <w:tc>
          <w:tcPr>
            <w:tcW w:w="4810" w:type="dxa"/>
          </w:tcPr>
          <w:p w:rsidR="00CB1EE7" w:rsidRPr="008F0789" w:rsidRDefault="00CB1EE7" w:rsidP="00E729E7">
            <w:r w:rsidRPr="008F0789">
              <w:t>Количество договоров и их виды</w:t>
            </w:r>
          </w:p>
        </w:tc>
        <w:tc>
          <w:tcPr>
            <w:tcW w:w="9132" w:type="dxa"/>
          </w:tcPr>
          <w:p w:rsidR="00CB1EE7" w:rsidRPr="008F0789" w:rsidRDefault="00CB1EE7" w:rsidP="00193F3B">
            <w:pPr>
              <w:jc w:val="both"/>
              <w:rPr>
                <w:i/>
              </w:rPr>
            </w:pPr>
            <w:r w:rsidRPr="008F0789">
              <w:t>Один договор на поставку товара.</w:t>
            </w:r>
          </w:p>
        </w:tc>
      </w:tr>
      <w:tr w:rsidR="008F0789" w:rsidRPr="008F0789" w:rsidTr="00197528">
        <w:tc>
          <w:tcPr>
            <w:tcW w:w="0" w:type="auto"/>
            <w:vAlign w:val="center"/>
          </w:tcPr>
          <w:p w:rsidR="00CB1EE7" w:rsidRPr="008F0789" w:rsidRDefault="00CB1EE7" w:rsidP="00197528">
            <w:pPr>
              <w:spacing w:line="360" w:lineRule="exact"/>
            </w:pPr>
            <w:r w:rsidRPr="008F0789">
              <w:lastRenderedPageBreak/>
              <w:t>1.11</w:t>
            </w:r>
          </w:p>
        </w:tc>
        <w:tc>
          <w:tcPr>
            <w:tcW w:w="4810" w:type="dxa"/>
          </w:tcPr>
          <w:p w:rsidR="00CB1EE7" w:rsidRPr="008F0789" w:rsidRDefault="00CB1EE7" w:rsidP="00E729E7">
            <w:r w:rsidRPr="008F0789">
              <w:t>Особые условия заключения и исполнения договора</w:t>
            </w:r>
          </w:p>
        </w:tc>
        <w:tc>
          <w:tcPr>
            <w:tcW w:w="9132" w:type="dxa"/>
          </w:tcPr>
          <w:p w:rsidR="00CB1EE7" w:rsidRPr="008F0789" w:rsidRDefault="00CB1EE7" w:rsidP="00193F3B">
            <w:pPr>
              <w:jc w:val="both"/>
              <w:rPr>
                <w:i/>
              </w:rPr>
            </w:pPr>
            <w:r w:rsidRPr="008F0789">
              <w:t>Не предусмотрено</w:t>
            </w:r>
            <w:r w:rsidR="00197528" w:rsidRPr="008F0789">
              <w:t>.</w:t>
            </w:r>
          </w:p>
        </w:tc>
      </w:tr>
      <w:tr w:rsidR="008F0789" w:rsidRPr="008F0789" w:rsidTr="00197528">
        <w:tc>
          <w:tcPr>
            <w:tcW w:w="0" w:type="auto"/>
            <w:vAlign w:val="center"/>
          </w:tcPr>
          <w:p w:rsidR="00CB1EE7" w:rsidRPr="008F0789" w:rsidRDefault="00CB1EE7" w:rsidP="00197528">
            <w:pPr>
              <w:spacing w:line="360" w:lineRule="exact"/>
            </w:pPr>
            <w:r w:rsidRPr="008F0789">
              <w:t>1.12</w:t>
            </w:r>
          </w:p>
        </w:tc>
        <w:tc>
          <w:tcPr>
            <w:tcW w:w="4810" w:type="dxa"/>
          </w:tcPr>
          <w:p w:rsidR="00CB1EE7" w:rsidRPr="008F0789" w:rsidRDefault="00CB1EE7" w:rsidP="00E729E7">
            <w:r w:rsidRPr="008F0789">
              <w:t>Приложения</w:t>
            </w:r>
          </w:p>
        </w:tc>
        <w:tc>
          <w:tcPr>
            <w:tcW w:w="9132" w:type="dxa"/>
          </w:tcPr>
          <w:p w:rsidR="00CB1EE7" w:rsidRPr="008F0789" w:rsidRDefault="00CB1EE7" w:rsidP="00193F3B">
            <w:pPr>
              <w:numPr>
                <w:ilvl w:val="1"/>
                <w:numId w:val="1"/>
              </w:numPr>
              <w:ind w:left="0" w:hanging="7"/>
            </w:pPr>
            <w:r w:rsidRPr="008F0789">
              <w:t>Техническое задание</w:t>
            </w:r>
          </w:p>
          <w:p w:rsidR="00CB1EE7" w:rsidRPr="008F0789" w:rsidRDefault="00CB1EE7" w:rsidP="00193F3B">
            <w:pPr>
              <w:numPr>
                <w:ilvl w:val="1"/>
                <w:numId w:val="1"/>
              </w:numPr>
              <w:ind w:left="0" w:hanging="7"/>
            </w:pPr>
            <w:r w:rsidRPr="008F0789">
              <w:t>Проект договора</w:t>
            </w:r>
          </w:p>
          <w:p w:rsidR="00CB1EE7" w:rsidRPr="008F0789" w:rsidRDefault="00CB1EE7" w:rsidP="00193F3B">
            <w:pPr>
              <w:numPr>
                <w:ilvl w:val="1"/>
                <w:numId w:val="1"/>
              </w:numPr>
              <w:ind w:left="0" w:hanging="7"/>
              <w:rPr>
                <w:i/>
              </w:rPr>
            </w:pPr>
            <w:r w:rsidRPr="008F0789">
              <w:t xml:space="preserve">Формы документов, предоставляемых в составе заявки участника: </w:t>
            </w:r>
          </w:p>
          <w:p w:rsidR="00CB1EE7" w:rsidRPr="008F0789" w:rsidRDefault="00CB1EE7" w:rsidP="00193F3B">
            <w:pPr>
              <w:ind w:firstLine="567"/>
            </w:pPr>
            <w:r w:rsidRPr="008F0789">
              <w:t>- Форма заявки участника;</w:t>
            </w:r>
          </w:p>
          <w:p w:rsidR="00CB1EE7" w:rsidRPr="008F0789" w:rsidRDefault="00CB1EE7" w:rsidP="00193F3B">
            <w:pPr>
              <w:ind w:firstLine="567"/>
            </w:pPr>
            <w:r w:rsidRPr="008F0789">
              <w:t>- Форма технического предложения участника;</w:t>
            </w:r>
          </w:p>
          <w:p w:rsidR="00CB1EE7" w:rsidRPr="008F0789" w:rsidRDefault="00CB1EE7" w:rsidP="00193F3B">
            <w:pPr>
              <w:ind w:firstLine="567"/>
              <w:rPr>
                <w:b/>
              </w:rPr>
            </w:pPr>
            <w:r w:rsidRPr="008F0789">
              <w:t>- Форма декларации о соответствии участника закупки критериям отнесения к субъектам малого и среднего предпринимательства.</w:t>
            </w:r>
          </w:p>
        </w:tc>
      </w:tr>
    </w:tbl>
    <w:p w:rsidR="00D63907" w:rsidRPr="008F0789" w:rsidRDefault="00D63907" w:rsidP="00616014">
      <w:pPr>
        <w:pStyle w:val="2"/>
        <w:spacing w:before="0" w:after="0"/>
        <w:ind w:firstLine="567"/>
        <w:jc w:val="both"/>
        <w:rPr>
          <w:rFonts w:ascii="Times New Roman" w:hAnsi="Times New Roman" w:cs="Times New Roman"/>
          <w:i w:val="0"/>
          <w:sz w:val="24"/>
          <w:szCs w:val="24"/>
        </w:rPr>
        <w:sectPr w:rsidR="00D63907" w:rsidRPr="008F0789" w:rsidSect="009C12D3">
          <w:pgSz w:w="16838" w:h="11906" w:orient="landscape" w:code="9"/>
          <w:pgMar w:top="924" w:right="849" w:bottom="1134" w:left="1134" w:header="794" w:footer="794" w:gutter="0"/>
          <w:cols w:space="708"/>
          <w:titlePg/>
          <w:docGrid w:linePitch="360"/>
        </w:sectPr>
      </w:pPr>
    </w:p>
    <w:p w:rsidR="00461B33" w:rsidRPr="008F0789" w:rsidRDefault="00C077BB" w:rsidP="00580CB9">
      <w:pPr>
        <w:ind w:firstLine="9072"/>
        <w:jc w:val="right"/>
        <w:rPr>
          <w:bCs/>
        </w:rPr>
      </w:pPr>
      <w:r w:rsidRPr="008F0789">
        <w:rPr>
          <w:bCs/>
        </w:rPr>
        <w:lastRenderedPageBreak/>
        <w:t>Приложение № 1.1 к извещению</w:t>
      </w:r>
    </w:p>
    <w:p w:rsidR="00461B33" w:rsidRPr="008F0789" w:rsidRDefault="001866FD" w:rsidP="00580CB9">
      <w:pPr>
        <w:ind w:firstLine="9072"/>
        <w:jc w:val="right"/>
        <w:rPr>
          <w:bCs/>
        </w:rPr>
      </w:pPr>
      <w:r w:rsidRPr="008F0789">
        <w:rPr>
          <w:bCs/>
        </w:rPr>
        <w:t>о проведении запроса котировок</w:t>
      </w:r>
    </w:p>
    <w:p w:rsidR="00C645C5" w:rsidRDefault="00C645C5" w:rsidP="00616014">
      <w:pPr>
        <w:ind w:firstLine="567"/>
        <w:jc w:val="center"/>
        <w:rPr>
          <w:b/>
          <w:bCs/>
        </w:rPr>
      </w:pPr>
    </w:p>
    <w:p w:rsidR="008955EF" w:rsidRDefault="00C077BB" w:rsidP="00616014">
      <w:pPr>
        <w:ind w:firstLine="567"/>
        <w:jc w:val="center"/>
        <w:rPr>
          <w:b/>
          <w:bCs/>
        </w:rPr>
      </w:pPr>
      <w:r w:rsidRPr="008F0789">
        <w:rPr>
          <w:b/>
          <w:bCs/>
        </w:rPr>
        <w:t>Техническое задание</w:t>
      </w:r>
    </w:p>
    <w:p w:rsidR="00C645C5" w:rsidRPr="008F0789" w:rsidRDefault="00C645C5" w:rsidP="00616014">
      <w:pPr>
        <w:ind w:firstLine="567"/>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43"/>
        <w:gridCol w:w="2441"/>
        <w:gridCol w:w="7328"/>
      </w:tblGrid>
      <w:tr w:rsidR="008F0789" w:rsidRPr="008F0789" w:rsidTr="00AF2E3B">
        <w:tc>
          <w:tcPr>
            <w:tcW w:w="5000" w:type="pct"/>
            <w:gridSpan w:val="4"/>
          </w:tcPr>
          <w:p w:rsidR="00D0627F" w:rsidRDefault="009F38CE" w:rsidP="00D0627F">
            <w:pPr>
              <w:pStyle w:val="a4"/>
              <w:numPr>
                <w:ilvl w:val="0"/>
                <w:numId w:val="22"/>
              </w:numPr>
              <w:contextualSpacing/>
              <w:jc w:val="both"/>
              <w:rPr>
                <w:b/>
              </w:rPr>
            </w:pPr>
            <w:r w:rsidRPr="003958EC">
              <w:rPr>
                <w:b/>
              </w:rPr>
              <w:t>Наименование закупаемых товаров, их количество, цены за единицу товара и начальная (максимальная) цена договора</w:t>
            </w:r>
          </w:p>
          <w:p w:rsidR="00C401CC" w:rsidRPr="00F77671" w:rsidRDefault="00C401CC" w:rsidP="00C401CC">
            <w:pPr>
              <w:pStyle w:val="a4"/>
              <w:ind w:left="1065"/>
              <w:contextualSpacing/>
              <w:jc w:val="both"/>
              <w:rPr>
                <w:b/>
              </w:rPr>
            </w:pPr>
          </w:p>
          <w:tbl>
            <w:tblPr>
              <w:tblW w:w="1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5348"/>
              <w:gridCol w:w="710"/>
              <w:gridCol w:w="915"/>
              <w:gridCol w:w="752"/>
              <w:gridCol w:w="1019"/>
              <w:gridCol w:w="963"/>
              <w:gridCol w:w="1523"/>
              <w:gridCol w:w="1816"/>
            </w:tblGrid>
            <w:tr w:rsidR="00DA4E08" w:rsidRPr="00E946AC" w:rsidTr="00DA4E08">
              <w:trPr>
                <w:trHeight w:val="1212"/>
                <w:jc w:val="center"/>
              </w:trPr>
              <w:tc>
                <w:tcPr>
                  <w:tcW w:w="992" w:type="pct"/>
                </w:tcPr>
                <w:p w:rsidR="00DA4E08" w:rsidRPr="00DA4E08" w:rsidRDefault="00DA4E08" w:rsidP="00DA4E08">
                  <w:pPr>
                    <w:rPr>
                      <w:b/>
                      <w:sz w:val="20"/>
                      <w:szCs w:val="20"/>
                    </w:rPr>
                  </w:pPr>
                  <w:r w:rsidRPr="00DA4E08">
                    <w:rPr>
                      <w:b/>
                      <w:sz w:val="20"/>
                      <w:szCs w:val="20"/>
                    </w:rPr>
                    <w:t>Наименование товара</w:t>
                  </w:r>
                </w:p>
              </w:tc>
              <w:tc>
                <w:tcPr>
                  <w:tcW w:w="1643" w:type="pct"/>
                </w:tcPr>
                <w:p w:rsidR="00DA4E08" w:rsidRPr="00DA4E08" w:rsidRDefault="00DA4E08" w:rsidP="00DA4E08">
                  <w:pPr>
                    <w:rPr>
                      <w:b/>
                      <w:sz w:val="20"/>
                      <w:szCs w:val="20"/>
                    </w:rPr>
                  </w:pPr>
                  <w:r>
                    <w:rPr>
                      <w:b/>
                      <w:sz w:val="20"/>
                      <w:szCs w:val="20"/>
                    </w:rPr>
                    <w:t>Характеристики товара</w:t>
                  </w:r>
                </w:p>
              </w:tc>
              <w:tc>
                <w:tcPr>
                  <w:tcW w:w="218" w:type="pct"/>
                </w:tcPr>
                <w:p w:rsidR="00DA4E08" w:rsidRPr="00DA4E08" w:rsidRDefault="00DA4E08" w:rsidP="00DA4E08">
                  <w:pPr>
                    <w:rPr>
                      <w:b/>
                      <w:sz w:val="20"/>
                      <w:szCs w:val="20"/>
                    </w:rPr>
                  </w:pPr>
                  <w:r w:rsidRPr="00DA4E08">
                    <w:rPr>
                      <w:b/>
                      <w:sz w:val="20"/>
                      <w:szCs w:val="20"/>
                    </w:rPr>
                    <w:t>Ед. изм.</w:t>
                  </w:r>
                </w:p>
              </w:tc>
              <w:tc>
                <w:tcPr>
                  <w:tcW w:w="281" w:type="pct"/>
                </w:tcPr>
                <w:p w:rsidR="00DA4E08" w:rsidRPr="00DA4E08" w:rsidRDefault="00DA4E08" w:rsidP="00DA4E08">
                  <w:pPr>
                    <w:ind w:left="-108"/>
                    <w:rPr>
                      <w:b/>
                      <w:sz w:val="20"/>
                      <w:szCs w:val="20"/>
                    </w:rPr>
                  </w:pPr>
                  <w:r w:rsidRPr="00DA4E08">
                    <w:rPr>
                      <w:b/>
                      <w:sz w:val="20"/>
                      <w:szCs w:val="20"/>
                    </w:rPr>
                    <w:t>Количество</w:t>
                  </w:r>
                </w:p>
                <w:p w:rsidR="00DA4E08" w:rsidRPr="00DA4E08" w:rsidRDefault="00DA4E08" w:rsidP="00DA4E08">
                  <w:pPr>
                    <w:ind w:left="-108"/>
                    <w:rPr>
                      <w:b/>
                      <w:sz w:val="20"/>
                      <w:szCs w:val="20"/>
                    </w:rPr>
                  </w:pPr>
                  <w:r w:rsidRPr="00DA4E08">
                    <w:rPr>
                      <w:b/>
                      <w:sz w:val="20"/>
                      <w:szCs w:val="20"/>
                    </w:rPr>
                    <w:t>(объем)</w:t>
                  </w:r>
                </w:p>
              </w:tc>
              <w:tc>
                <w:tcPr>
                  <w:tcW w:w="231" w:type="pct"/>
                </w:tcPr>
                <w:p w:rsidR="00DA4E08" w:rsidRPr="00DA4E08" w:rsidRDefault="00DA4E08" w:rsidP="00DA4E08">
                  <w:pPr>
                    <w:rPr>
                      <w:b/>
                      <w:sz w:val="20"/>
                      <w:szCs w:val="20"/>
                    </w:rPr>
                  </w:pPr>
                  <w:r w:rsidRPr="00DA4E08">
                    <w:rPr>
                      <w:b/>
                      <w:sz w:val="20"/>
                      <w:szCs w:val="20"/>
                    </w:rPr>
                    <w:t>Ставка НДС, %</w:t>
                  </w:r>
                </w:p>
              </w:tc>
              <w:tc>
                <w:tcPr>
                  <w:tcW w:w="313" w:type="pct"/>
                </w:tcPr>
                <w:p w:rsidR="00DA4E08" w:rsidRPr="00DA4E08" w:rsidRDefault="00DA4E08" w:rsidP="00DA4E08">
                  <w:pPr>
                    <w:rPr>
                      <w:b/>
                      <w:sz w:val="20"/>
                      <w:szCs w:val="20"/>
                    </w:rPr>
                  </w:pPr>
                  <w:r w:rsidRPr="00DA4E08">
                    <w:rPr>
                      <w:b/>
                      <w:sz w:val="20"/>
                      <w:szCs w:val="20"/>
                    </w:rPr>
                    <w:t>Цена за единицу без учета НДС</w:t>
                  </w:r>
                </w:p>
                <w:p w:rsidR="00DA4E08" w:rsidRPr="00DA4E08" w:rsidRDefault="00DA4E08" w:rsidP="00DA4E08">
                  <w:pPr>
                    <w:rPr>
                      <w:b/>
                      <w:sz w:val="20"/>
                      <w:szCs w:val="20"/>
                    </w:rPr>
                  </w:pPr>
                </w:p>
              </w:tc>
              <w:tc>
                <w:tcPr>
                  <w:tcW w:w="296" w:type="pct"/>
                </w:tcPr>
                <w:p w:rsidR="00DA4E08" w:rsidRPr="00DA4E08" w:rsidRDefault="00DA4E08" w:rsidP="00DA4E08">
                  <w:pPr>
                    <w:rPr>
                      <w:b/>
                      <w:sz w:val="20"/>
                      <w:szCs w:val="20"/>
                    </w:rPr>
                  </w:pPr>
                  <w:r w:rsidRPr="00DA4E08">
                    <w:rPr>
                      <w:b/>
                      <w:sz w:val="20"/>
                      <w:szCs w:val="20"/>
                    </w:rPr>
                    <w:t xml:space="preserve">Цена за единицу </w:t>
                  </w:r>
                  <w:r>
                    <w:rPr>
                      <w:b/>
                      <w:sz w:val="20"/>
                      <w:szCs w:val="20"/>
                    </w:rPr>
                    <w:t>с</w:t>
                  </w:r>
                  <w:r w:rsidRPr="00DA4E08">
                    <w:rPr>
                      <w:b/>
                      <w:sz w:val="20"/>
                      <w:szCs w:val="20"/>
                    </w:rPr>
                    <w:t xml:space="preserve"> учет</w:t>
                  </w:r>
                  <w:r>
                    <w:rPr>
                      <w:b/>
                      <w:sz w:val="20"/>
                      <w:szCs w:val="20"/>
                    </w:rPr>
                    <w:t>ом</w:t>
                  </w:r>
                  <w:r w:rsidRPr="00DA4E08">
                    <w:rPr>
                      <w:b/>
                      <w:sz w:val="20"/>
                      <w:szCs w:val="20"/>
                    </w:rPr>
                    <w:t xml:space="preserve"> НДС</w:t>
                  </w:r>
                </w:p>
                <w:p w:rsidR="00DA4E08" w:rsidRPr="00DA4E08" w:rsidRDefault="00DA4E08" w:rsidP="00DA4E08">
                  <w:pPr>
                    <w:rPr>
                      <w:b/>
                      <w:sz w:val="20"/>
                      <w:szCs w:val="20"/>
                    </w:rPr>
                  </w:pPr>
                </w:p>
              </w:tc>
              <w:tc>
                <w:tcPr>
                  <w:tcW w:w="468" w:type="pct"/>
                </w:tcPr>
                <w:p w:rsidR="00DA4E08" w:rsidRPr="00DA4E08" w:rsidRDefault="00DA4E08" w:rsidP="00DA4E08">
                  <w:pPr>
                    <w:rPr>
                      <w:b/>
                      <w:sz w:val="20"/>
                      <w:szCs w:val="20"/>
                    </w:rPr>
                  </w:pPr>
                  <w:r w:rsidRPr="00DA4E08">
                    <w:rPr>
                      <w:b/>
                      <w:sz w:val="20"/>
                      <w:szCs w:val="20"/>
                    </w:rPr>
                    <w:t>Всего без учета НДС</w:t>
                  </w:r>
                </w:p>
              </w:tc>
              <w:tc>
                <w:tcPr>
                  <w:tcW w:w="558" w:type="pct"/>
                </w:tcPr>
                <w:p w:rsidR="00DA4E08" w:rsidRPr="00DA4E08" w:rsidRDefault="00DA4E08" w:rsidP="00DA4E08">
                  <w:pPr>
                    <w:rPr>
                      <w:b/>
                      <w:sz w:val="20"/>
                      <w:szCs w:val="20"/>
                    </w:rPr>
                  </w:pPr>
                  <w:r w:rsidRPr="00DA4E08">
                    <w:rPr>
                      <w:b/>
                      <w:sz w:val="20"/>
                      <w:szCs w:val="20"/>
                    </w:rPr>
                    <w:t>Всего с учетом НДС</w:t>
                  </w:r>
                </w:p>
              </w:tc>
            </w:tr>
            <w:tr w:rsidR="00375E3E" w:rsidRPr="00DA1C72" w:rsidTr="00375E3E">
              <w:trPr>
                <w:jc w:val="center"/>
              </w:trPr>
              <w:tc>
                <w:tcPr>
                  <w:tcW w:w="992" w:type="pct"/>
                  <w:tcBorders>
                    <w:top w:val="single" w:sz="4" w:space="0" w:color="auto"/>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t>Консервы</w:t>
                  </w:r>
                  <w:r w:rsidRPr="00DA4E08">
                    <w:rPr>
                      <w:sz w:val="20"/>
                      <w:szCs w:val="20"/>
                      <w:shd w:val="clear" w:color="auto" w:fill="FFFFFF"/>
                    </w:rPr>
                    <w:t> </w:t>
                  </w:r>
                  <w:r w:rsidRPr="00DA4E08">
                    <w:rPr>
                      <w:bCs/>
                      <w:sz w:val="20"/>
                      <w:szCs w:val="20"/>
                      <w:shd w:val="clear" w:color="auto" w:fill="FFFFFF"/>
                    </w:rPr>
                    <w:t>рыбные «</w:t>
                  </w:r>
                  <w:r w:rsidRPr="00DA4E08">
                    <w:rPr>
                      <w:sz w:val="20"/>
                      <w:szCs w:val="20"/>
                    </w:rPr>
                    <w:t xml:space="preserve">Сайра натуральная» </w:t>
                  </w:r>
                </w:p>
              </w:tc>
              <w:tc>
                <w:tcPr>
                  <w:tcW w:w="1643" w:type="pct"/>
                </w:tcPr>
                <w:p w:rsidR="00375E3E" w:rsidRPr="00DA4E08" w:rsidRDefault="00375E3E" w:rsidP="00375E3E">
                  <w:pPr>
                    <w:rPr>
                      <w:sz w:val="20"/>
                      <w:szCs w:val="20"/>
                    </w:rPr>
                  </w:pPr>
                  <w:r w:rsidRPr="00DA4E08">
                    <w:rPr>
                      <w:sz w:val="20"/>
                      <w:szCs w:val="20"/>
                    </w:rPr>
                    <w:t>Консервы рыбные. Стерилизованные. Сайра натуральная. Вес 240гр. Упаковка жестяная банка. Количество банок в коробке – 48штук</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single" w:sz="4" w:space="0" w:color="auto"/>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2400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87,27</w:t>
                  </w:r>
                </w:p>
              </w:tc>
              <w:tc>
                <w:tcPr>
                  <w:tcW w:w="296" w:type="pct"/>
                  <w:tcBorders>
                    <w:top w:val="single" w:sz="4" w:space="0" w:color="auto"/>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96,00</w:t>
                  </w:r>
                </w:p>
              </w:tc>
              <w:tc>
                <w:tcPr>
                  <w:tcW w:w="468" w:type="pct"/>
                  <w:tcBorders>
                    <w:top w:val="single" w:sz="4" w:space="0" w:color="auto"/>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209 448,00</w:t>
                  </w:r>
                </w:p>
              </w:tc>
              <w:tc>
                <w:tcPr>
                  <w:tcW w:w="558" w:type="pct"/>
                  <w:tcBorders>
                    <w:top w:val="single" w:sz="4" w:space="0" w:color="auto"/>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230 392,80</w:t>
                  </w:r>
                </w:p>
              </w:tc>
            </w:tr>
            <w:tr w:rsidR="00375E3E" w:rsidRPr="00DA1C72" w:rsidTr="00375E3E">
              <w:trPr>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t>Консервы</w:t>
                  </w:r>
                  <w:r w:rsidRPr="00DA4E08">
                    <w:rPr>
                      <w:sz w:val="20"/>
                      <w:szCs w:val="20"/>
                      <w:shd w:val="clear" w:color="auto" w:fill="FFFFFF"/>
                    </w:rPr>
                    <w:t> </w:t>
                  </w:r>
                  <w:r w:rsidRPr="00DA4E08">
                    <w:rPr>
                      <w:bCs/>
                      <w:sz w:val="20"/>
                      <w:szCs w:val="20"/>
                      <w:shd w:val="clear" w:color="auto" w:fill="FFFFFF"/>
                    </w:rPr>
                    <w:t>рыбные «</w:t>
                  </w:r>
                  <w:r w:rsidRPr="00DA4E08">
                    <w:rPr>
                      <w:sz w:val="20"/>
                      <w:szCs w:val="20"/>
                    </w:rPr>
                    <w:t xml:space="preserve">Сайра натуральная с добавлением масла»  </w:t>
                  </w:r>
                </w:p>
              </w:tc>
              <w:tc>
                <w:tcPr>
                  <w:tcW w:w="1643" w:type="pct"/>
                </w:tcPr>
                <w:p w:rsidR="00375E3E" w:rsidRPr="00DA4E08" w:rsidRDefault="00375E3E" w:rsidP="00375E3E">
                  <w:pPr>
                    <w:rPr>
                      <w:sz w:val="20"/>
                      <w:szCs w:val="20"/>
                    </w:rPr>
                  </w:pPr>
                  <w:r w:rsidRPr="00DA4E08">
                    <w:rPr>
                      <w:sz w:val="20"/>
                      <w:szCs w:val="20"/>
                    </w:rPr>
                    <w:t>Консервы рыбные. Стерилизованные. Сайра натуральная с добавлением масла. Вес 240гр. Упаковка жестяная банка. Количество банок в коробке – 48штук</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2400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87,27</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96,00</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209 448,00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230 392,80</w:t>
                  </w:r>
                </w:p>
              </w:tc>
            </w:tr>
            <w:tr w:rsidR="00375E3E" w:rsidRPr="00DA1C72" w:rsidTr="00375E3E">
              <w:trPr>
                <w:trHeight w:val="363"/>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t>Консервы</w:t>
                  </w:r>
                  <w:r w:rsidRPr="00DA4E08">
                    <w:rPr>
                      <w:sz w:val="20"/>
                      <w:szCs w:val="20"/>
                      <w:shd w:val="clear" w:color="auto" w:fill="FFFFFF"/>
                    </w:rPr>
                    <w:t> </w:t>
                  </w:r>
                  <w:r w:rsidRPr="00DA4E08">
                    <w:rPr>
                      <w:bCs/>
                      <w:sz w:val="20"/>
                      <w:szCs w:val="20"/>
                      <w:shd w:val="clear" w:color="auto" w:fill="FFFFFF"/>
                    </w:rPr>
                    <w:t>рыбные «</w:t>
                  </w:r>
                  <w:r w:rsidRPr="00DA4E08">
                    <w:rPr>
                      <w:sz w:val="20"/>
                      <w:szCs w:val="20"/>
                    </w:rPr>
                    <w:t xml:space="preserve">Килька в томатном соусе» </w:t>
                  </w:r>
                </w:p>
              </w:tc>
              <w:tc>
                <w:tcPr>
                  <w:tcW w:w="1643" w:type="pct"/>
                </w:tcPr>
                <w:p w:rsidR="00375E3E" w:rsidRPr="00DA4E08" w:rsidRDefault="00375E3E" w:rsidP="00375E3E">
                  <w:pPr>
                    <w:rPr>
                      <w:sz w:val="20"/>
                      <w:szCs w:val="20"/>
                    </w:rPr>
                  </w:pPr>
                  <w:r w:rsidRPr="00DA4E08">
                    <w:rPr>
                      <w:sz w:val="20"/>
                      <w:szCs w:val="20"/>
                    </w:rPr>
                    <w:t>Консервы рыбные. Стерилизованные. Килька Балтийская неразделанная, обжаренная, в томатном соусе. Вес 230гр. Упаковка: жестяная банка. Количество банок в коробке – 48штук</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1200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30,00</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33,00</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36 000,00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39 600,00</w:t>
                  </w:r>
                </w:p>
              </w:tc>
            </w:tr>
            <w:tr w:rsidR="00375E3E" w:rsidRPr="00DA1C72" w:rsidTr="00375E3E">
              <w:trPr>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t>Консервы</w:t>
                  </w:r>
                  <w:r w:rsidRPr="00DA4E08">
                    <w:rPr>
                      <w:sz w:val="20"/>
                      <w:szCs w:val="20"/>
                      <w:shd w:val="clear" w:color="auto" w:fill="FFFFFF"/>
                    </w:rPr>
                    <w:t> </w:t>
                  </w:r>
                  <w:r w:rsidRPr="00DA4E08">
                    <w:rPr>
                      <w:bCs/>
                      <w:sz w:val="20"/>
                      <w:szCs w:val="20"/>
                      <w:shd w:val="clear" w:color="auto" w:fill="FFFFFF"/>
                    </w:rPr>
                    <w:t>рыбные «</w:t>
                  </w:r>
                  <w:r w:rsidRPr="00DA4E08">
                    <w:rPr>
                      <w:sz w:val="20"/>
                      <w:szCs w:val="20"/>
                    </w:rPr>
                    <w:t>Килька в томатном соусе»  «Главпродукт» или эквивалент</w:t>
                  </w:r>
                </w:p>
              </w:tc>
              <w:tc>
                <w:tcPr>
                  <w:tcW w:w="1643" w:type="pct"/>
                </w:tcPr>
                <w:p w:rsidR="00375E3E" w:rsidRPr="00DA4E08" w:rsidRDefault="00375E3E" w:rsidP="00375E3E">
                  <w:pPr>
                    <w:rPr>
                      <w:sz w:val="20"/>
                      <w:szCs w:val="20"/>
                    </w:rPr>
                  </w:pPr>
                  <w:r w:rsidRPr="00DA4E08">
                    <w:rPr>
                      <w:sz w:val="20"/>
                      <w:szCs w:val="20"/>
                    </w:rPr>
                    <w:t>Консервы рыбные. Стерилизованные. Килька Балтийская неразделанная, обжаренная, в томатном соусе. Вес 240гр. Упаковка: жестяная банка. Количество банок в коробке – 48штук</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1230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59,09</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65,00</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72 680,70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79 948,77</w:t>
                  </w:r>
                </w:p>
              </w:tc>
            </w:tr>
            <w:tr w:rsidR="00375E3E" w:rsidRPr="00DA1C72" w:rsidTr="00375E3E">
              <w:trPr>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t>Консервы</w:t>
                  </w:r>
                  <w:r w:rsidRPr="00DA4E08">
                    <w:rPr>
                      <w:sz w:val="20"/>
                      <w:szCs w:val="20"/>
                      <w:shd w:val="clear" w:color="auto" w:fill="FFFFFF"/>
                    </w:rPr>
                    <w:t> </w:t>
                  </w:r>
                  <w:r w:rsidRPr="00DA4E08">
                    <w:rPr>
                      <w:bCs/>
                      <w:sz w:val="20"/>
                      <w:szCs w:val="20"/>
                      <w:shd w:val="clear" w:color="auto" w:fill="FFFFFF"/>
                    </w:rPr>
                    <w:t>рыбные «</w:t>
                  </w:r>
                  <w:r w:rsidRPr="00DA4E08">
                    <w:rPr>
                      <w:sz w:val="20"/>
                      <w:szCs w:val="20"/>
                    </w:rPr>
                    <w:t>Печень и икра минтая»</w:t>
                  </w:r>
                </w:p>
              </w:tc>
              <w:tc>
                <w:tcPr>
                  <w:tcW w:w="1643" w:type="pct"/>
                </w:tcPr>
                <w:p w:rsidR="00375E3E" w:rsidRPr="00DA4E08" w:rsidRDefault="00375E3E" w:rsidP="00375E3E">
                  <w:pPr>
                    <w:rPr>
                      <w:sz w:val="20"/>
                      <w:szCs w:val="20"/>
                    </w:rPr>
                  </w:pPr>
                  <w:r w:rsidRPr="00DA4E08">
                    <w:rPr>
                      <w:sz w:val="20"/>
                      <w:szCs w:val="20"/>
                    </w:rPr>
                    <w:t>Консервы рыбные. Стерилизованные. ТУ 9271-068-33620410-05 Энергетический состав: Белки: 14,00 г Жиры: 27,00 г</w:t>
                  </w:r>
                </w:p>
                <w:p w:rsidR="00375E3E" w:rsidRPr="00DA4E08" w:rsidRDefault="00375E3E" w:rsidP="00375E3E">
                  <w:pPr>
                    <w:rPr>
                      <w:sz w:val="20"/>
                      <w:szCs w:val="20"/>
                    </w:rPr>
                  </w:pPr>
                  <w:r w:rsidRPr="00DA4E08">
                    <w:rPr>
                      <w:sz w:val="20"/>
                      <w:szCs w:val="20"/>
                    </w:rPr>
                    <w:t>Энергетическая ценность: 299,00 ккал. Вес 230гр. Упаковка: жестяная банка. Количество банок в коробке – 48штук</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1200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102,72</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112,99</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123 264,00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135 590,40</w:t>
                  </w:r>
                </w:p>
              </w:tc>
            </w:tr>
            <w:tr w:rsidR="00375E3E" w:rsidRPr="00DA1C72" w:rsidTr="00375E3E">
              <w:trPr>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t>Консервы</w:t>
                  </w:r>
                  <w:r w:rsidRPr="00DA4E08">
                    <w:rPr>
                      <w:sz w:val="20"/>
                      <w:szCs w:val="20"/>
                      <w:shd w:val="clear" w:color="auto" w:fill="FFFFFF"/>
                    </w:rPr>
                    <w:t> </w:t>
                  </w:r>
                  <w:r w:rsidRPr="00DA4E08">
                    <w:rPr>
                      <w:bCs/>
                      <w:sz w:val="20"/>
                      <w:szCs w:val="20"/>
                      <w:shd w:val="clear" w:color="auto" w:fill="FFFFFF"/>
                    </w:rPr>
                    <w:t>рыбные «</w:t>
                  </w:r>
                  <w:r w:rsidRPr="00DA4E08">
                    <w:rPr>
                      <w:sz w:val="20"/>
                      <w:szCs w:val="20"/>
                    </w:rPr>
                    <w:t>Сайра натуральная с добавлением масла» «Главпродукт» или эквивалент</w:t>
                  </w:r>
                </w:p>
              </w:tc>
              <w:tc>
                <w:tcPr>
                  <w:tcW w:w="1643" w:type="pct"/>
                </w:tcPr>
                <w:p w:rsidR="00375E3E" w:rsidRPr="00DA4E08" w:rsidRDefault="00375E3E" w:rsidP="00375E3E">
                  <w:pPr>
                    <w:rPr>
                      <w:sz w:val="20"/>
                      <w:szCs w:val="20"/>
                    </w:rPr>
                  </w:pPr>
                  <w:r w:rsidRPr="00DA4E08">
                    <w:rPr>
                      <w:sz w:val="20"/>
                      <w:szCs w:val="20"/>
                    </w:rPr>
                    <w:t>Консервы рыбные. Стерилизованные. Сайра натуральная с добавление масла. Вес 240гр. Упаковка жестяная банка. Количество банок в коробке – 48штук</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1000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90,00</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99,00</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90 000,00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99 000,00</w:t>
                  </w:r>
                </w:p>
              </w:tc>
            </w:tr>
            <w:tr w:rsidR="00375E3E" w:rsidRPr="00DA1C72" w:rsidTr="00375E3E">
              <w:trPr>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t>Консервы</w:t>
                  </w:r>
                  <w:r w:rsidRPr="00DA4E08">
                    <w:rPr>
                      <w:sz w:val="20"/>
                      <w:szCs w:val="20"/>
                      <w:shd w:val="clear" w:color="auto" w:fill="FFFFFF"/>
                    </w:rPr>
                    <w:t> </w:t>
                  </w:r>
                  <w:r w:rsidRPr="00DA4E08">
                    <w:rPr>
                      <w:bCs/>
                      <w:sz w:val="20"/>
                      <w:szCs w:val="20"/>
                      <w:shd w:val="clear" w:color="auto" w:fill="FFFFFF"/>
                    </w:rPr>
                    <w:t>рыбные «</w:t>
                  </w:r>
                  <w:r w:rsidRPr="00DA4E08">
                    <w:rPr>
                      <w:sz w:val="20"/>
                      <w:szCs w:val="20"/>
                    </w:rPr>
                    <w:t xml:space="preserve">Тефтели» </w:t>
                  </w:r>
                </w:p>
              </w:tc>
              <w:tc>
                <w:tcPr>
                  <w:tcW w:w="1643" w:type="pct"/>
                </w:tcPr>
                <w:p w:rsidR="00375E3E" w:rsidRPr="00DA4E08" w:rsidRDefault="00375E3E" w:rsidP="00375E3E">
                  <w:pPr>
                    <w:rPr>
                      <w:sz w:val="20"/>
                      <w:szCs w:val="20"/>
                    </w:rPr>
                  </w:pPr>
                  <w:r w:rsidRPr="00DA4E08">
                    <w:rPr>
                      <w:sz w:val="20"/>
                      <w:szCs w:val="20"/>
                    </w:rPr>
                    <w:t>Гост: 12161-2006</w:t>
                  </w:r>
                </w:p>
                <w:p w:rsidR="00375E3E" w:rsidRPr="00DA4E08" w:rsidRDefault="00375E3E" w:rsidP="00375E3E">
                  <w:pPr>
                    <w:rPr>
                      <w:sz w:val="20"/>
                      <w:szCs w:val="20"/>
                    </w:rPr>
                  </w:pPr>
                  <w:r w:rsidRPr="00DA4E08">
                    <w:rPr>
                      <w:sz w:val="20"/>
                      <w:szCs w:val="20"/>
                    </w:rPr>
                    <w:t>Состав: Рыба, крупа перловая,</w:t>
                  </w:r>
                  <w:r>
                    <w:rPr>
                      <w:sz w:val="20"/>
                      <w:szCs w:val="20"/>
                    </w:rPr>
                    <w:t xml:space="preserve"> </w:t>
                  </w:r>
                  <w:r w:rsidRPr="00DA4E08">
                    <w:rPr>
                      <w:sz w:val="20"/>
                      <w:szCs w:val="20"/>
                    </w:rPr>
                    <w:t>морковь, томатный соус( вода, томатная паста,</w:t>
                  </w:r>
                  <w:r>
                    <w:rPr>
                      <w:sz w:val="20"/>
                      <w:szCs w:val="20"/>
                    </w:rPr>
                    <w:t xml:space="preserve"> </w:t>
                  </w:r>
                  <w:r w:rsidRPr="00DA4E08">
                    <w:rPr>
                      <w:sz w:val="20"/>
                      <w:szCs w:val="20"/>
                    </w:rPr>
                    <w:t>масло растит</w:t>
                  </w:r>
                  <w:r>
                    <w:rPr>
                      <w:sz w:val="20"/>
                      <w:szCs w:val="20"/>
                    </w:rPr>
                    <w:t>ельное</w:t>
                  </w:r>
                  <w:r w:rsidRPr="00DA4E08">
                    <w:rPr>
                      <w:sz w:val="20"/>
                      <w:szCs w:val="20"/>
                    </w:rPr>
                    <w:t>,</w:t>
                  </w:r>
                  <w:r>
                    <w:rPr>
                      <w:sz w:val="20"/>
                      <w:szCs w:val="20"/>
                    </w:rPr>
                    <w:t xml:space="preserve"> </w:t>
                  </w:r>
                  <w:r w:rsidRPr="00DA4E08">
                    <w:rPr>
                      <w:sz w:val="20"/>
                      <w:szCs w:val="20"/>
                    </w:rPr>
                    <w:t>сахар, мука, соль, лук,</w:t>
                  </w:r>
                  <w:r>
                    <w:rPr>
                      <w:sz w:val="20"/>
                      <w:szCs w:val="20"/>
                    </w:rPr>
                    <w:t xml:space="preserve"> </w:t>
                  </w:r>
                  <w:r w:rsidRPr="00DA4E08">
                    <w:rPr>
                      <w:sz w:val="20"/>
                      <w:szCs w:val="20"/>
                    </w:rPr>
                    <w:t>уксусная кислота,</w:t>
                  </w:r>
                  <w:r>
                    <w:rPr>
                      <w:sz w:val="20"/>
                      <w:szCs w:val="20"/>
                    </w:rPr>
                    <w:t xml:space="preserve"> </w:t>
                  </w:r>
                  <w:r w:rsidRPr="00DA4E08">
                    <w:rPr>
                      <w:sz w:val="20"/>
                      <w:szCs w:val="20"/>
                    </w:rPr>
                    <w:t>перец душистый, перец черный,</w:t>
                  </w:r>
                  <w:r>
                    <w:rPr>
                      <w:sz w:val="20"/>
                      <w:szCs w:val="20"/>
                    </w:rPr>
                    <w:t xml:space="preserve"> </w:t>
                  </w:r>
                  <w:r w:rsidRPr="00DA4E08">
                    <w:rPr>
                      <w:sz w:val="20"/>
                      <w:szCs w:val="20"/>
                    </w:rPr>
                    <w:t>кориандр, гвоздика, лавровый лист)</w:t>
                  </w:r>
                </w:p>
                <w:p w:rsidR="00375E3E" w:rsidRPr="00DA4E08" w:rsidRDefault="00375E3E" w:rsidP="00375E3E">
                  <w:pPr>
                    <w:rPr>
                      <w:sz w:val="20"/>
                      <w:szCs w:val="20"/>
                    </w:rPr>
                  </w:pPr>
                  <w:r w:rsidRPr="00DA4E08">
                    <w:rPr>
                      <w:sz w:val="20"/>
                      <w:szCs w:val="20"/>
                    </w:rPr>
                    <w:t>масса нетто: 230 г</w:t>
                  </w:r>
                </w:p>
                <w:p w:rsidR="00375E3E" w:rsidRPr="00DA4E08" w:rsidRDefault="00375E3E" w:rsidP="00375E3E">
                  <w:pPr>
                    <w:rPr>
                      <w:sz w:val="20"/>
                      <w:szCs w:val="20"/>
                    </w:rPr>
                  </w:pPr>
                  <w:r w:rsidRPr="00DA4E08">
                    <w:rPr>
                      <w:sz w:val="20"/>
                      <w:szCs w:val="20"/>
                    </w:rPr>
                    <w:lastRenderedPageBreak/>
                    <w:t>100г. продукта содержат: белок 16 г жир 9 г углеводы 4 г Калорийность 161 ккал</w:t>
                  </w:r>
                </w:p>
                <w:p w:rsidR="00375E3E" w:rsidRPr="00DA4E08" w:rsidRDefault="00375E3E" w:rsidP="00375E3E">
                  <w:pPr>
                    <w:rPr>
                      <w:sz w:val="20"/>
                      <w:szCs w:val="20"/>
                    </w:rPr>
                  </w:pPr>
                  <w:r w:rsidRPr="00DA4E08">
                    <w:rPr>
                      <w:sz w:val="20"/>
                      <w:szCs w:val="20"/>
                    </w:rPr>
                    <w:t>Срок годности и хранения: 18 мес</w:t>
                  </w:r>
                  <w:r>
                    <w:rPr>
                      <w:sz w:val="20"/>
                      <w:szCs w:val="20"/>
                    </w:rPr>
                    <w:t>.</w:t>
                  </w:r>
                </w:p>
                <w:p w:rsidR="00375E3E" w:rsidRPr="00DA4E08" w:rsidRDefault="00375E3E" w:rsidP="00375E3E">
                  <w:pPr>
                    <w:rPr>
                      <w:sz w:val="20"/>
                      <w:szCs w:val="20"/>
                    </w:rPr>
                  </w:pPr>
                  <w:r w:rsidRPr="00DA4E08">
                    <w:rPr>
                      <w:sz w:val="20"/>
                      <w:szCs w:val="20"/>
                    </w:rPr>
                    <w:t>Условия хранения: от 0 до 20*С и влажности не более 75%</w:t>
                  </w:r>
                </w:p>
              </w:tc>
              <w:tc>
                <w:tcPr>
                  <w:tcW w:w="218" w:type="pct"/>
                  <w:vAlign w:val="center"/>
                </w:tcPr>
                <w:p w:rsidR="00375E3E" w:rsidRPr="00DA4E08" w:rsidRDefault="00375E3E" w:rsidP="00375E3E">
                  <w:pPr>
                    <w:rPr>
                      <w:color w:val="000000"/>
                      <w:sz w:val="20"/>
                      <w:szCs w:val="20"/>
                    </w:rPr>
                  </w:pPr>
                  <w:r w:rsidRPr="00DA4E08">
                    <w:rPr>
                      <w:color w:val="000000"/>
                      <w:sz w:val="20"/>
                      <w:szCs w:val="20"/>
                    </w:rPr>
                    <w:lastRenderedPageBreak/>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3000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41,82</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46,00</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125 460,00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138 006,00</w:t>
                  </w:r>
                </w:p>
              </w:tc>
            </w:tr>
            <w:tr w:rsidR="00375E3E" w:rsidRPr="00DA1C72" w:rsidTr="00375E3E">
              <w:trPr>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bCs/>
                      <w:sz w:val="20"/>
                      <w:szCs w:val="20"/>
                      <w:shd w:val="clear" w:color="auto" w:fill="FFFFFF"/>
                    </w:rPr>
                    <w:lastRenderedPageBreak/>
                    <w:t>Консервы</w:t>
                  </w:r>
                  <w:r w:rsidRPr="00DA4E08">
                    <w:rPr>
                      <w:sz w:val="20"/>
                      <w:szCs w:val="20"/>
                      <w:shd w:val="clear" w:color="auto" w:fill="FFFFFF"/>
                    </w:rPr>
                    <w:t> </w:t>
                  </w:r>
                  <w:r w:rsidRPr="00DA4E08">
                    <w:rPr>
                      <w:bCs/>
                      <w:sz w:val="20"/>
                      <w:szCs w:val="20"/>
                      <w:shd w:val="clear" w:color="auto" w:fill="FFFFFF"/>
                    </w:rPr>
                    <w:t>рыбные «Ф</w:t>
                  </w:r>
                  <w:r w:rsidRPr="00DA4E08">
                    <w:rPr>
                      <w:sz w:val="20"/>
                      <w:szCs w:val="20"/>
                    </w:rPr>
                    <w:t xml:space="preserve">рикадельки» </w:t>
                  </w:r>
                </w:p>
              </w:tc>
              <w:tc>
                <w:tcPr>
                  <w:tcW w:w="1643" w:type="pct"/>
                </w:tcPr>
                <w:p w:rsidR="00375E3E" w:rsidRPr="00DA4E08" w:rsidRDefault="00375E3E" w:rsidP="00375E3E">
                  <w:pPr>
                    <w:rPr>
                      <w:sz w:val="20"/>
                      <w:szCs w:val="20"/>
                    </w:rPr>
                  </w:pPr>
                  <w:r w:rsidRPr="00DA4E08">
                    <w:rPr>
                      <w:sz w:val="20"/>
                      <w:szCs w:val="20"/>
                    </w:rPr>
                    <w:t>Состав: Рыба, крупа перловая,</w:t>
                  </w:r>
                  <w:r>
                    <w:rPr>
                      <w:sz w:val="20"/>
                      <w:szCs w:val="20"/>
                    </w:rPr>
                    <w:t xml:space="preserve"> </w:t>
                  </w:r>
                  <w:r w:rsidRPr="00DA4E08">
                    <w:rPr>
                      <w:sz w:val="20"/>
                      <w:szCs w:val="20"/>
                    </w:rPr>
                    <w:t>морковь, томатный соус( вода, томатная паста,</w:t>
                  </w:r>
                  <w:r>
                    <w:rPr>
                      <w:sz w:val="20"/>
                      <w:szCs w:val="20"/>
                    </w:rPr>
                    <w:t xml:space="preserve"> </w:t>
                  </w:r>
                  <w:r w:rsidRPr="00DA4E08">
                    <w:rPr>
                      <w:sz w:val="20"/>
                      <w:szCs w:val="20"/>
                    </w:rPr>
                    <w:t>масло расти</w:t>
                  </w:r>
                  <w:r>
                    <w:rPr>
                      <w:sz w:val="20"/>
                      <w:szCs w:val="20"/>
                    </w:rPr>
                    <w:t>тельное</w:t>
                  </w:r>
                  <w:r w:rsidRPr="00DA4E08">
                    <w:rPr>
                      <w:sz w:val="20"/>
                      <w:szCs w:val="20"/>
                    </w:rPr>
                    <w:t>,</w:t>
                  </w:r>
                  <w:r>
                    <w:rPr>
                      <w:sz w:val="20"/>
                      <w:szCs w:val="20"/>
                    </w:rPr>
                    <w:t xml:space="preserve"> </w:t>
                  </w:r>
                  <w:r w:rsidRPr="00DA4E08">
                    <w:rPr>
                      <w:sz w:val="20"/>
                      <w:szCs w:val="20"/>
                    </w:rPr>
                    <w:t>сахар, мука, соль, лук,</w:t>
                  </w:r>
                  <w:r>
                    <w:rPr>
                      <w:sz w:val="20"/>
                      <w:szCs w:val="20"/>
                    </w:rPr>
                    <w:t xml:space="preserve"> </w:t>
                  </w:r>
                  <w:r w:rsidRPr="00DA4E08">
                    <w:rPr>
                      <w:sz w:val="20"/>
                      <w:szCs w:val="20"/>
                    </w:rPr>
                    <w:t>уксусная кислота,</w:t>
                  </w:r>
                  <w:r>
                    <w:rPr>
                      <w:sz w:val="20"/>
                      <w:szCs w:val="20"/>
                    </w:rPr>
                    <w:t xml:space="preserve"> </w:t>
                  </w:r>
                  <w:r w:rsidRPr="00DA4E08">
                    <w:rPr>
                      <w:sz w:val="20"/>
                      <w:szCs w:val="20"/>
                    </w:rPr>
                    <w:t>перец душистый, перец черный,</w:t>
                  </w:r>
                  <w:r>
                    <w:rPr>
                      <w:sz w:val="20"/>
                      <w:szCs w:val="20"/>
                    </w:rPr>
                    <w:t xml:space="preserve"> </w:t>
                  </w:r>
                  <w:r w:rsidRPr="00DA4E08">
                    <w:rPr>
                      <w:sz w:val="20"/>
                      <w:szCs w:val="20"/>
                    </w:rPr>
                    <w:t>кориандр, гвоздика, лавровый лист)</w:t>
                  </w:r>
                </w:p>
                <w:p w:rsidR="00375E3E" w:rsidRPr="00DA4E08" w:rsidRDefault="00375E3E" w:rsidP="00375E3E">
                  <w:pPr>
                    <w:rPr>
                      <w:sz w:val="20"/>
                      <w:szCs w:val="20"/>
                    </w:rPr>
                  </w:pPr>
                  <w:r w:rsidRPr="00DA4E08">
                    <w:rPr>
                      <w:sz w:val="20"/>
                      <w:szCs w:val="20"/>
                    </w:rPr>
                    <w:t>масса нетто: 230 г</w:t>
                  </w:r>
                </w:p>
                <w:p w:rsidR="00375E3E" w:rsidRPr="00DA4E08" w:rsidRDefault="00375E3E" w:rsidP="00375E3E">
                  <w:pPr>
                    <w:rPr>
                      <w:sz w:val="20"/>
                      <w:szCs w:val="20"/>
                    </w:rPr>
                  </w:pPr>
                  <w:r w:rsidRPr="00DA4E08">
                    <w:rPr>
                      <w:sz w:val="20"/>
                      <w:szCs w:val="20"/>
                    </w:rPr>
                    <w:t>100г. продукта содержат: белок 16 г жир 9 г углеводы 4 г Калорийность 161 ккал</w:t>
                  </w:r>
                </w:p>
                <w:p w:rsidR="00375E3E" w:rsidRPr="00DA4E08" w:rsidRDefault="00375E3E" w:rsidP="00375E3E">
                  <w:pPr>
                    <w:rPr>
                      <w:sz w:val="20"/>
                      <w:szCs w:val="20"/>
                    </w:rPr>
                  </w:pPr>
                  <w:r w:rsidRPr="00DA4E08">
                    <w:rPr>
                      <w:sz w:val="20"/>
                      <w:szCs w:val="20"/>
                    </w:rPr>
                    <w:t>Срок годности и хранения: 18 мес</w:t>
                  </w:r>
                  <w:r>
                    <w:rPr>
                      <w:sz w:val="20"/>
                      <w:szCs w:val="20"/>
                    </w:rPr>
                    <w:t>.</w:t>
                  </w:r>
                </w:p>
                <w:p w:rsidR="00375E3E" w:rsidRPr="00DA4E08" w:rsidRDefault="00375E3E" w:rsidP="00375E3E">
                  <w:pPr>
                    <w:rPr>
                      <w:sz w:val="20"/>
                      <w:szCs w:val="20"/>
                    </w:rPr>
                  </w:pPr>
                  <w:r w:rsidRPr="00DA4E08">
                    <w:rPr>
                      <w:sz w:val="20"/>
                      <w:szCs w:val="20"/>
                    </w:rPr>
                    <w:t>Условия хранения: от 0 до 20*С и влажности не более 75%</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4800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41,82</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bookmarkStart w:id="2" w:name="_GoBack"/>
                  <w:bookmarkEnd w:id="2"/>
                  <w:r w:rsidRPr="00375E3E">
                    <w:rPr>
                      <w:color w:val="000000"/>
                      <w:sz w:val="20"/>
                      <w:szCs w:val="20"/>
                    </w:rPr>
                    <w:t>46,00</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200 736,00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220 809,60</w:t>
                  </w:r>
                </w:p>
              </w:tc>
            </w:tr>
            <w:tr w:rsidR="00375E3E" w:rsidRPr="00DA1C72" w:rsidTr="00375E3E">
              <w:trPr>
                <w:jc w:val="center"/>
              </w:trPr>
              <w:tc>
                <w:tcPr>
                  <w:tcW w:w="992" w:type="pct"/>
                  <w:tcBorders>
                    <w:top w:val="nil"/>
                    <w:left w:val="single" w:sz="4" w:space="0" w:color="auto"/>
                    <w:bottom w:val="single" w:sz="4" w:space="0" w:color="auto"/>
                    <w:right w:val="single" w:sz="4" w:space="0" w:color="auto"/>
                  </w:tcBorders>
                  <w:shd w:val="clear" w:color="auto" w:fill="auto"/>
                </w:tcPr>
                <w:p w:rsidR="00375E3E" w:rsidRPr="00DA4E08" w:rsidRDefault="00375E3E" w:rsidP="00375E3E">
                  <w:pPr>
                    <w:rPr>
                      <w:sz w:val="20"/>
                      <w:szCs w:val="20"/>
                    </w:rPr>
                  </w:pPr>
                  <w:r w:rsidRPr="00DA4E08">
                    <w:rPr>
                      <w:sz w:val="20"/>
                      <w:szCs w:val="20"/>
                    </w:rPr>
                    <w:t>Консервы рыбные «Филе сельди»</w:t>
                  </w:r>
                </w:p>
              </w:tc>
              <w:tc>
                <w:tcPr>
                  <w:tcW w:w="1643" w:type="pct"/>
                </w:tcPr>
                <w:p w:rsidR="00375E3E" w:rsidRPr="00DA4E08" w:rsidRDefault="00375E3E" w:rsidP="00375E3E">
                  <w:pPr>
                    <w:rPr>
                      <w:sz w:val="20"/>
                      <w:szCs w:val="20"/>
                    </w:rPr>
                  </w:pPr>
                  <w:r w:rsidRPr="00DA4E08">
                    <w:rPr>
                      <w:sz w:val="20"/>
                      <w:szCs w:val="20"/>
                    </w:rPr>
                    <w:t>Филе сельди, соль, специи. ( в масле, в майонезе) Упаковка в контейнерах по 200гр. Нежное филе сельди, идеально подходит в качестве закуски. Условия хранения: 0…+6°С-30 суток, -8…0°С-3 месяца, при -18°С-6 месяцев</w:t>
                  </w:r>
                </w:p>
              </w:tc>
              <w:tc>
                <w:tcPr>
                  <w:tcW w:w="218" w:type="pct"/>
                  <w:vAlign w:val="center"/>
                </w:tcPr>
                <w:p w:rsidR="00375E3E" w:rsidRPr="00DA4E08" w:rsidRDefault="00375E3E" w:rsidP="00375E3E">
                  <w:pPr>
                    <w:rPr>
                      <w:color w:val="000000"/>
                      <w:sz w:val="20"/>
                      <w:szCs w:val="20"/>
                    </w:rPr>
                  </w:pPr>
                  <w:r w:rsidRPr="00DA4E08">
                    <w:rPr>
                      <w:color w:val="000000"/>
                      <w:sz w:val="20"/>
                      <w:szCs w:val="20"/>
                    </w:rPr>
                    <w:t>шт</w:t>
                  </w:r>
                </w:p>
              </w:tc>
              <w:tc>
                <w:tcPr>
                  <w:tcW w:w="281" w:type="pct"/>
                  <w:tcBorders>
                    <w:top w:val="nil"/>
                    <w:left w:val="single" w:sz="4" w:space="0" w:color="auto"/>
                    <w:bottom w:val="single" w:sz="4" w:space="0" w:color="auto"/>
                    <w:right w:val="single" w:sz="4" w:space="0" w:color="auto"/>
                  </w:tcBorders>
                  <w:shd w:val="clear" w:color="000000" w:fill="FFFFFF"/>
                  <w:vAlign w:val="center"/>
                </w:tcPr>
                <w:p w:rsidR="00375E3E" w:rsidRPr="00DA4E08" w:rsidRDefault="00375E3E" w:rsidP="00375E3E">
                  <w:pPr>
                    <w:rPr>
                      <w:color w:val="000000"/>
                      <w:sz w:val="20"/>
                      <w:szCs w:val="20"/>
                    </w:rPr>
                  </w:pPr>
                  <w:r w:rsidRPr="00DA4E08">
                    <w:rPr>
                      <w:color w:val="000000"/>
                      <w:sz w:val="20"/>
                      <w:szCs w:val="20"/>
                    </w:rPr>
                    <w:t>450</w:t>
                  </w:r>
                </w:p>
              </w:tc>
              <w:tc>
                <w:tcPr>
                  <w:tcW w:w="231" w:type="pct"/>
                  <w:tcBorders>
                    <w:left w:val="nil"/>
                  </w:tcBorders>
                  <w:vAlign w:val="center"/>
                </w:tcPr>
                <w:p w:rsidR="00375E3E" w:rsidRPr="00DA4E08" w:rsidRDefault="00375E3E" w:rsidP="00375E3E">
                  <w:pPr>
                    <w:rPr>
                      <w:sz w:val="20"/>
                      <w:szCs w:val="20"/>
                    </w:rPr>
                  </w:pPr>
                  <w:r w:rsidRPr="00DA4E08">
                    <w:rPr>
                      <w:sz w:val="20"/>
                      <w:szCs w:val="20"/>
                    </w:rPr>
                    <w:t>10</w:t>
                  </w:r>
                </w:p>
              </w:tc>
              <w:tc>
                <w:tcPr>
                  <w:tcW w:w="313" w:type="pct"/>
                  <w:tcBorders>
                    <w:top w:val="nil"/>
                    <w:left w:val="single" w:sz="4" w:space="0" w:color="auto"/>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71,82</w:t>
                  </w:r>
                </w:p>
              </w:tc>
              <w:tc>
                <w:tcPr>
                  <w:tcW w:w="296"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79,00</w:t>
                  </w:r>
                </w:p>
              </w:tc>
              <w:tc>
                <w:tcPr>
                  <w:tcW w:w="468" w:type="pct"/>
                  <w:tcBorders>
                    <w:top w:val="nil"/>
                    <w:left w:val="nil"/>
                    <w:bottom w:val="single" w:sz="4" w:space="0" w:color="auto"/>
                    <w:right w:val="single" w:sz="4" w:space="0" w:color="auto"/>
                  </w:tcBorders>
                  <w:shd w:val="clear" w:color="auto" w:fill="auto"/>
                  <w:vAlign w:val="center"/>
                </w:tcPr>
                <w:p w:rsidR="00375E3E" w:rsidRPr="00375E3E" w:rsidRDefault="00375E3E" w:rsidP="00375E3E">
                  <w:pPr>
                    <w:jc w:val="center"/>
                    <w:rPr>
                      <w:color w:val="000000"/>
                      <w:sz w:val="20"/>
                      <w:szCs w:val="20"/>
                    </w:rPr>
                  </w:pPr>
                  <w:r w:rsidRPr="00375E3E">
                    <w:rPr>
                      <w:color w:val="000000"/>
                      <w:sz w:val="20"/>
                      <w:szCs w:val="20"/>
                    </w:rPr>
                    <w:t>32 319,00</w:t>
                  </w:r>
                </w:p>
              </w:tc>
              <w:tc>
                <w:tcPr>
                  <w:tcW w:w="558" w:type="pct"/>
                  <w:tcBorders>
                    <w:top w:val="nil"/>
                    <w:left w:val="nil"/>
                    <w:bottom w:val="single" w:sz="4" w:space="0" w:color="auto"/>
                    <w:right w:val="single" w:sz="4" w:space="0" w:color="auto"/>
                  </w:tcBorders>
                  <w:shd w:val="clear" w:color="000000" w:fill="FFFFFF"/>
                  <w:vAlign w:val="center"/>
                </w:tcPr>
                <w:p w:rsidR="00375E3E" w:rsidRPr="00375E3E" w:rsidRDefault="00375E3E" w:rsidP="00375E3E">
                  <w:pPr>
                    <w:jc w:val="center"/>
                    <w:rPr>
                      <w:color w:val="000000"/>
                      <w:sz w:val="20"/>
                      <w:szCs w:val="20"/>
                    </w:rPr>
                  </w:pPr>
                  <w:r w:rsidRPr="00375E3E">
                    <w:rPr>
                      <w:color w:val="000000"/>
                      <w:sz w:val="20"/>
                      <w:szCs w:val="20"/>
                    </w:rPr>
                    <w:t>35 550,90</w:t>
                  </w:r>
                </w:p>
              </w:tc>
            </w:tr>
            <w:tr w:rsidR="00DA4E08" w:rsidRPr="00F6590E" w:rsidTr="00DA4E08">
              <w:trPr>
                <w:jc w:val="center"/>
              </w:trPr>
              <w:tc>
                <w:tcPr>
                  <w:tcW w:w="992" w:type="pct"/>
                  <w:vAlign w:val="center"/>
                </w:tcPr>
                <w:p w:rsidR="00DA4E08" w:rsidRPr="00DA4E08" w:rsidRDefault="00DA4E08" w:rsidP="00DA4E08">
                  <w:pPr>
                    <w:rPr>
                      <w:sz w:val="20"/>
                      <w:szCs w:val="20"/>
                    </w:rPr>
                  </w:pPr>
                  <w:r w:rsidRPr="00DA4E08">
                    <w:rPr>
                      <w:b/>
                      <w:sz w:val="20"/>
                      <w:szCs w:val="20"/>
                    </w:rPr>
                    <w:t>ИТОГО начальная (максимальная) цена</w:t>
                  </w:r>
                </w:p>
              </w:tc>
              <w:tc>
                <w:tcPr>
                  <w:tcW w:w="1643" w:type="pct"/>
                </w:tcPr>
                <w:p w:rsidR="00DA4E08" w:rsidRPr="00DA4E08" w:rsidRDefault="00DA4E08" w:rsidP="00DA4E08">
                  <w:pPr>
                    <w:rPr>
                      <w:b/>
                      <w:sz w:val="20"/>
                      <w:szCs w:val="20"/>
                    </w:rPr>
                  </w:pPr>
                </w:p>
              </w:tc>
              <w:tc>
                <w:tcPr>
                  <w:tcW w:w="218" w:type="pct"/>
                  <w:vAlign w:val="center"/>
                </w:tcPr>
                <w:p w:rsidR="00DA4E08" w:rsidRPr="00DA4E08" w:rsidRDefault="00DA4E08" w:rsidP="00DA4E08">
                  <w:pPr>
                    <w:rPr>
                      <w:b/>
                      <w:sz w:val="20"/>
                      <w:szCs w:val="20"/>
                    </w:rPr>
                  </w:pPr>
                  <w:r w:rsidRPr="00DA4E08">
                    <w:rPr>
                      <w:b/>
                      <w:sz w:val="20"/>
                      <w:szCs w:val="20"/>
                    </w:rPr>
                    <w:t>шт</w:t>
                  </w:r>
                </w:p>
                <w:p w:rsidR="00DA4E08" w:rsidRPr="00DA4E08" w:rsidRDefault="00DA4E08" w:rsidP="00DA4E08">
                  <w:pPr>
                    <w:rPr>
                      <w:b/>
                      <w:sz w:val="20"/>
                      <w:szCs w:val="20"/>
                    </w:rPr>
                  </w:pPr>
                </w:p>
              </w:tc>
              <w:tc>
                <w:tcPr>
                  <w:tcW w:w="281" w:type="pct"/>
                  <w:tcBorders>
                    <w:top w:val="nil"/>
                    <w:left w:val="single" w:sz="4" w:space="0" w:color="auto"/>
                    <w:bottom w:val="single" w:sz="4" w:space="0" w:color="auto"/>
                    <w:right w:val="single" w:sz="4" w:space="0" w:color="auto"/>
                  </w:tcBorders>
                  <w:shd w:val="clear" w:color="000000" w:fill="FFFFFF"/>
                  <w:vAlign w:val="center"/>
                </w:tcPr>
                <w:p w:rsidR="00DA4E08" w:rsidRPr="00DA4E08" w:rsidRDefault="00DA4E08" w:rsidP="00DA4E08">
                  <w:pPr>
                    <w:rPr>
                      <w:b/>
                      <w:bCs/>
                      <w:color w:val="000000"/>
                      <w:sz w:val="20"/>
                      <w:szCs w:val="20"/>
                    </w:rPr>
                  </w:pPr>
                  <w:r w:rsidRPr="00DA4E08">
                    <w:rPr>
                      <w:b/>
                      <w:bCs/>
                      <w:color w:val="000000"/>
                      <w:sz w:val="20"/>
                      <w:szCs w:val="20"/>
                    </w:rPr>
                    <w:t>17680</w:t>
                  </w:r>
                </w:p>
              </w:tc>
              <w:tc>
                <w:tcPr>
                  <w:tcW w:w="231" w:type="pct"/>
                  <w:tcBorders>
                    <w:left w:val="nil"/>
                  </w:tcBorders>
                  <w:vAlign w:val="center"/>
                </w:tcPr>
                <w:p w:rsidR="00DA4E08" w:rsidRPr="00DA4E08" w:rsidRDefault="00DA4E08" w:rsidP="00DA4E08">
                  <w:pPr>
                    <w:rPr>
                      <w:b/>
                      <w:bCs/>
                      <w:sz w:val="20"/>
                      <w:szCs w:val="20"/>
                    </w:rPr>
                  </w:pPr>
                </w:p>
              </w:tc>
              <w:tc>
                <w:tcPr>
                  <w:tcW w:w="313" w:type="pct"/>
                  <w:vAlign w:val="center"/>
                </w:tcPr>
                <w:p w:rsidR="00DA4E08" w:rsidRPr="00DA4E08" w:rsidRDefault="00DA4E08" w:rsidP="00375E3E">
                  <w:pPr>
                    <w:jc w:val="center"/>
                    <w:rPr>
                      <w:b/>
                      <w:bCs/>
                      <w:sz w:val="20"/>
                      <w:szCs w:val="20"/>
                    </w:rPr>
                  </w:pPr>
                </w:p>
              </w:tc>
              <w:tc>
                <w:tcPr>
                  <w:tcW w:w="296" w:type="pct"/>
                  <w:vAlign w:val="center"/>
                </w:tcPr>
                <w:p w:rsidR="00DA4E08" w:rsidRPr="00DA4E08" w:rsidRDefault="00DA4E08" w:rsidP="00375E3E">
                  <w:pPr>
                    <w:jc w:val="center"/>
                    <w:rPr>
                      <w:b/>
                      <w:bCs/>
                      <w:color w:val="000000"/>
                      <w:sz w:val="20"/>
                      <w:szCs w:val="20"/>
                    </w:rPr>
                  </w:pPr>
                </w:p>
              </w:tc>
              <w:tc>
                <w:tcPr>
                  <w:tcW w:w="468" w:type="pct"/>
                  <w:tcBorders>
                    <w:top w:val="nil"/>
                    <w:left w:val="single" w:sz="4" w:space="0" w:color="auto"/>
                    <w:bottom w:val="single" w:sz="4" w:space="0" w:color="auto"/>
                    <w:right w:val="single" w:sz="4" w:space="0" w:color="auto"/>
                  </w:tcBorders>
                  <w:shd w:val="clear" w:color="auto" w:fill="auto"/>
                  <w:vAlign w:val="center"/>
                </w:tcPr>
                <w:p w:rsidR="00DA4E08" w:rsidRPr="00DA4E08" w:rsidRDefault="00DA4E08" w:rsidP="00375E3E">
                  <w:pPr>
                    <w:jc w:val="center"/>
                    <w:rPr>
                      <w:b/>
                      <w:bCs/>
                      <w:color w:val="000000"/>
                      <w:sz w:val="20"/>
                      <w:szCs w:val="20"/>
                    </w:rPr>
                  </w:pPr>
                  <w:r w:rsidRPr="00DA4E08">
                    <w:rPr>
                      <w:b/>
                      <w:bCs/>
                      <w:color w:val="000000"/>
                      <w:sz w:val="20"/>
                      <w:szCs w:val="20"/>
                    </w:rPr>
                    <w:t>1</w:t>
                  </w:r>
                  <w:r>
                    <w:rPr>
                      <w:b/>
                      <w:bCs/>
                      <w:color w:val="000000"/>
                      <w:sz w:val="20"/>
                      <w:szCs w:val="20"/>
                    </w:rPr>
                    <w:t> </w:t>
                  </w:r>
                  <w:r w:rsidRPr="00DA4E08">
                    <w:rPr>
                      <w:b/>
                      <w:bCs/>
                      <w:color w:val="000000"/>
                      <w:sz w:val="20"/>
                      <w:szCs w:val="20"/>
                    </w:rPr>
                    <w:t>099</w:t>
                  </w:r>
                  <w:r>
                    <w:rPr>
                      <w:b/>
                      <w:bCs/>
                      <w:color w:val="000000"/>
                      <w:sz w:val="20"/>
                      <w:szCs w:val="20"/>
                    </w:rPr>
                    <w:t xml:space="preserve"> </w:t>
                  </w:r>
                  <w:r w:rsidRPr="00DA4E08">
                    <w:rPr>
                      <w:b/>
                      <w:bCs/>
                      <w:color w:val="000000"/>
                      <w:sz w:val="20"/>
                      <w:szCs w:val="20"/>
                    </w:rPr>
                    <w:t>355,7</w:t>
                  </w:r>
                  <w:r>
                    <w:rPr>
                      <w:b/>
                      <w:bCs/>
                      <w:color w:val="000000"/>
                      <w:sz w:val="20"/>
                      <w:szCs w:val="20"/>
                    </w:rPr>
                    <w:t>0</w:t>
                  </w:r>
                </w:p>
              </w:tc>
              <w:tc>
                <w:tcPr>
                  <w:tcW w:w="558" w:type="pct"/>
                  <w:tcBorders>
                    <w:top w:val="nil"/>
                    <w:left w:val="nil"/>
                    <w:bottom w:val="single" w:sz="4" w:space="0" w:color="auto"/>
                    <w:right w:val="single" w:sz="4" w:space="0" w:color="auto"/>
                  </w:tcBorders>
                  <w:shd w:val="clear" w:color="000000" w:fill="FFFFFF"/>
                  <w:vAlign w:val="center"/>
                </w:tcPr>
                <w:p w:rsidR="00DA4E08" w:rsidRPr="00DA4E08" w:rsidRDefault="00375E3E" w:rsidP="00375E3E">
                  <w:pPr>
                    <w:jc w:val="center"/>
                    <w:rPr>
                      <w:b/>
                      <w:bCs/>
                      <w:color w:val="000000"/>
                      <w:sz w:val="20"/>
                      <w:szCs w:val="20"/>
                    </w:rPr>
                  </w:pPr>
                  <w:r w:rsidRPr="00375E3E">
                    <w:rPr>
                      <w:b/>
                      <w:bCs/>
                      <w:color w:val="000000"/>
                      <w:sz w:val="20"/>
                      <w:szCs w:val="20"/>
                    </w:rPr>
                    <w:t>1 209 291,27</w:t>
                  </w:r>
                </w:p>
              </w:tc>
            </w:tr>
          </w:tbl>
          <w:p w:rsidR="00DA4E08" w:rsidRPr="008F0789" w:rsidRDefault="00DA4E08" w:rsidP="00AF2E3B">
            <w:pPr>
              <w:contextualSpacing/>
              <w:jc w:val="both"/>
              <w:rPr>
                <w:b/>
              </w:rPr>
            </w:pPr>
          </w:p>
        </w:tc>
      </w:tr>
      <w:tr w:rsidR="008F0789" w:rsidRPr="008F0789" w:rsidTr="00AF2E3B">
        <w:tc>
          <w:tcPr>
            <w:tcW w:w="2743" w:type="pct"/>
            <w:gridSpan w:val="3"/>
          </w:tcPr>
          <w:p w:rsidR="00A01A54" w:rsidRPr="008F0789" w:rsidRDefault="00A01A54" w:rsidP="00AF2E3B">
            <w:pPr>
              <w:ind w:left="-108"/>
              <w:contextualSpacing/>
              <w:jc w:val="both"/>
              <w:rPr>
                <w:b/>
              </w:rPr>
            </w:pPr>
            <w:r w:rsidRPr="008F0789">
              <w:rPr>
                <w:b/>
                <w:bCs/>
              </w:rPr>
              <w:lastRenderedPageBreak/>
              <w:t xml:space="preserve">Порядок формирования начальной (максимальной) цены договора </w:t>
            </w:r>
          </w:p>
        </w:tc>
        <w:tc>
          <w:tcPr>
            <w:tcW w:w="2257" w:type="pct"/>
          </w:tcPr>
          <w:p w:rsidR="00A01A54" w:rsidRPr="008F0789" w:rsidRDefault="00A01A54" w:rsidP="00AF2E3B">
            <w:r w:rsidRPr="008F0789">
              <w:t xml:space="preserve">Начальная (максимальная) цена договора с учетом всех видов налогов, стоимости упаковки, транспортных расходов, затрат, связанных с хранением и осуществлением погрузо-разгрузочных работ, составляет:                                                                                                                  </w:t>
            </w:r>
          </w:p>
          <w:p w:rsidR="00DA4E08" w:rsidRPr="009A0E63" w:rsidRDefault="00DA4E08" w:rsidP="00DA4E08">
            <w:pPr>
              <w:contextualSpacing/>
              <w:rPr>
                <w:bCs/>
              </w:rPr>
            </w:pPr>
            <w:r w:rsidRPr="009A0E63">
              <w:rPr>
                <w:bCs/>
              </w:rPr>
              <w:t xml:space="preserve">- </w:t>
            </w:r>
            <w:r w:rsidRPr="009A0E63">
              <w:rPr>
                <w:b/>
                <w:bCs/>
              </w:rPr>
              <w:t>1 099 355,70</w:t>
            </w:r>
            <w:r>
              <w:rPr>
                <w:bCs/>
              </w:rPr>
              <w:t xml:space="preserve"> </w:t>
            </w:r>
            <w:r w:rsidRPr="009A0E63">
              <w:rPr>
                <w:bCs/>
              </w:rPr>
              <w:t xml:space="preserve">(один миллион девяносто девять тысяч триста пятьдесят пять) рублей 70 копеек без учета НДС </w:t>
            </w:r>
          </w:p>
          <w:p w:rsidR="00D0627F" w:rsidRPr="00CC517B" w:rsidRDefault="00375E3E" w:rsidP="00DA4E08">
            <w:pPr>
              <w:contextualSpacing/>
            </w:pPr>
            <w:r w:rsidRPr="009A0E63">
              <w:t xml:space="preserve">- </w:t>
            </w:r>
            <w:r w:rsidRPr="00D91B83">
              <w:rPr>
                <w:b/>
                <w:bCs/>
              </w:rPr>
              <w:t>1</w:t>
            </w:r>
            <w:r>
              <w:rPr>
                <w:b/>
                <w:bCs/>
              </w:rPr>
              <w:t> </w:t>
            </w:r>
            <w:r w:rsidRPr="00D91B83">
              <w:rPr>
                <w:b/>
                <w:bCs/>
              </w:rPr>
              <w:t>209</w:t>
            </w:r>
            <w:r>
              <w:rPr>
                <w:b/>
                <w:bCs/>
              </w:rPr>
              <w:t xml:space="preserve"> </w:t>
            </w:r>
            <w:r w:rsidRPr="00D91B83">
              <w:rPr>
                <w:b/>
                <w:bCs/>
              </w:rPr>
              <w:t>291,27</w:t>
            </w:r>
            <w:r w:rsidRPr="009A0E63">
              <w:rPr>
                <w:bCs/>
              </w:rPr>
              <w:t xml:space="preserve"> (один миллион двести девять тысяч </w:t>
            </w:r>
            <w:r>
              <w:rPr>
                <w:bCs/>
              </w:rPr>
              <w:t>двести девяносто один</w:t>
            </w:r>
            <w:r w:rsidRPr="009A0E63">
              <w:rPr>
                <w:bCs/>
              </w:rPr>
              <w:t>) рубл</w:t>
            </w:r>
            <w:r>
              <w:rPr>
                <w:bCs/>
              </w:rPr>
              <w:t>ь</w:t>
            </w:r>
            <w:r w:rsidRPr="009A0E63">
              <w:rPr>
                <w:bCs/>
              </w:rPr>
              <w:t xml:space="preserve"> </w:t>
            </w:r>
            <w:r>
              <w:rPr>
                <w:bCs/>
              </w:rPr>
              <w:t>27</w:t>
            </w:r>
            <w:r w:rsidRPr="009A0E63">
              <w:rPr>
                <w:bCs/>
              </w:rPr>
              <w:t xml:space="preserve"> копеек с учетом НДС 10%</w:t>
            </w:r>
            <w:r>
              <w:rPr>
                <w:bCs/>
              </w:rPr>
              <w:t>.</w:t>
            </w:r>
          </w:p>
        </w:tc>
      </w:tr>
      <w:tr w:rsidR="008F0789" w:rsidRPr="008F0789" w:rsidTr="00AF2E3B">
        <w:tc>
          <w:tcPr>
            <w:tcW w:w="2743" w:type="pct"/>
            <w:gridSpan w:val="3"/>
          </w:tcPr>
          <w:p w:rsidR="00A01A54" w:rsidRPr="008F0789" w:rsidRDefault="00A01A54" w:rsidP="00AF2E3B">
            <w:pPr>
              <w:ind w:left="-108"/>
              <w:contextualSpacing/>
              <w:jc w:val="both"/>
              <w:rPr>
                <w:b/>
                <w:bCs/>
              </w:rPr>
            </w:pPr>
            <w:r w:rsidRPr="008F0789">
              <w:rPr>
                <w:b/>
                <w:bCs/>
              </w:rPr>
              <w:t>Применяемая при расчете начальной (максимальной) цены ставка НДС</w:t>
            </w:r>
          </w:p>
        </w:tc>
        <w:tc>
          <w:tcPr>
            <w:tcW w:w="2257" w:type="pct"/>
          </w:tcPr>
          <w:p w:rsidR="00D0627F" w:rsidRPr="008F0789" w:rsidRDefault="00DA4E08" w:rsidP="00DA4E08">
            <w:pPr>
              <w:contextualSpacing/>
              <w:jc w:val="both"/>
              <w:rPr>
                <w:bCs/>
              </w:rPr>
            </w:pPr>
            <w:r>
              <w:rPr>
                <w:bCs/>
              </w:rPr>
              <w:t>1</w:t>
            </w:r>
            <w:r w:rsidR="00E239F7">
              <w:rPr>
                <w:bCs/>
              </w:rPr>
              <w:t>0</w:t>
            </w:r>
            <w:r w:rsidR="00A01A54" w:rsidRPr="008F0789">
              <w:rPr>
                <w:bCs/>
              </w:rPr>
              <w:t xml:space="preserve"> (</w:t>
            </w:r>
            <w:r w:rsidR="00E239F7">
              <w:rPr>
                <w:bCs/>
              </w:rPr>
              <w:t>д</w:t>
            </w:r>
            <w:r>
              <w:rPr>
                <w:bCs/>
              </w:rPr>
              <w:t>еся</w:t>
            </w:r>
            <w:r w:rsidR="00E239F7">
              <w:rPr>
                <w:bCs/>
              </w:rPr>
              <w:t>ть</w:t>
            </w:r>
            <w:r w:rsidR="00A01A54" w:rsidRPr="008F0789">
              <w:rPr>
                <w:bCs/>
              </w:rPr>
              <w:t>) %</w:t>
            </w:r>
          </w:p>
        </w:tc>
      </w:tr>
      <w:tr w:rsidR="008F0789" w:rsidRPr="008F0789" w:rsidTr="00E729E7">
        <w:tc>
          <w:tcPr>
            <w:tcW w:w="5000" w:type="pct"/>
            <w:gridSpan w:val="4"/>
          </w:tcPr>
          <w:p w:rsidR="00E729E7" w:rsidRPr="008F0789" w:rsidRDefault="00E729E7" w:rsidP="00E729E7">
            <w:pPr>
              <w:contextualSpacing/>
              <w:rPr>
                <w:b/>
                <w:bCs/>
                <w:i/>
              </w:rPr>
            </w:pPr>
            <w:r w:rsidRPr="008F0789">
              <w:rPr>
                <w:b/>
              </w:rPr>
              <w:t>2. Требования к товарам</w:t>
            </w:r>
          </w:p>
        </w:tc>
      </w:tr>
      <w:tr w:rsidR="008F0789" w:rsidRPr="008F0789" w:rsidTr="00E729E7">
        <w:tc>
          <w:tcPr>
            <w:tcW w:w="992" w:type="pct"/>
            <w:vMerge w:val="restart"/>
            <w:tcBorders>
              <w:top w:val="single" w:sz="8" w:space="0" w:color="auto"/>
              <w:left w:val="single" w:sz="8" w:space="0" w:color="auto"/>
              <w:bottom w:val="single" w:sz="8" w:space="0" w:color="auto"/>
              <w:right w:val="single" w:sz="4" w:space="0" w:color="auto"/>
            </w:tcBorders>
            <w:shd w:val="clear" w:color="auto" w:fill="auto"/>
            <w:vAlign w:val="center"/>
          </w:tcPr>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C401CC" w:rsidRDefault="00C401CC" w:rsidP="00C401CC">
            <w:pPr>
              <w:contextualSpacing/>
              <w:rPr>
                <w:b/>
                <w:bCs/>
              </w:rPr>
            </w:pPr>
          </w:p>
          <w:p w:rsidR="00E729E7" w:rsidRPr="008F0789" w:rsidRDefault="00DA4E08" w:rsidP="00C401CC">
            <w:pPr>
              <w:contextualSpacing/>
            </w:pPr>
            <w:r>
              <w:rPr>
                <w:b/>
                <w:bCs/>
              </w:rPr>
              <w:t>Консервы рыбные</w:t>
            </w:r>
          </w:p>
        </w:tc>
        <w:tc>
          <w:tcPr>
            <w:tcW w:w="999" w:type="pct"/>
          </w:tcPr>
          <w:p w:rsidR="00E729E7" w:rsidRPr="008F0789" w:rsidRDefault="00E729E7" w:rsidP="00E729E7">
            <w:pPr>
              <w:contextualSpacing/>
            </w:pPr>
            <w:r w:rsidRPr="008F0789">
              <w:rPr>
                <w:bCs/>
              </w:rPr>
              <w:lastRenderedPageBreak/>
              <w:t>Нормативные документы, согласно которым установлены требования</w:t>
            </w:r>
          </w:p>
        </w:tc>
        <w:tc>
          <w:tcPr>
            <w:tcW w:w="3009" w:type="pct"/>
            <w:gridSpan w:val="2"/>
          </w:tcPr>
          <w:p w:rsidR="00E729E7" w:rsidRPr="008F0789" w:rsidRDefault="00E729E7" w:rsidP="00E729E7">
            <w:pPr>
              <w:contextualSpacing/>
              <w:jc w:val="both"/>
              <w:rPr>
                <w:i/>
              </w:rPr>
            </w:pPr>
            <w:r w:rsidRPr="008F0789">
              <w:rPr>
                <w:bCs/>
              </w:rPr>
              <w:t>Качество и безопасность товара должны соответствовать требованиям Федерального закона от 02.01.2000 г. № 29-ФЗ «О качестве и безопасности пищевых продуктов», требованиям государственных стандартов (ГОСТ) на соответствующий вид товара, указанных в характеристике товара (таблица пункта 1 Технического задания) и ТР ТС 021/2011 «О безопасности пищевой продукции».</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Технические и функциональные характеристики товара</w:t>
            </w:r>
          </w:p>
        </w:tc>
        <w:tc>
          <w:tcPr>
            <w:tcW w:w="3009" w:type="pct"/>
            <w:gridSpan w:val="2"/>
          </w:tcPr>
          <w:p w:rsidR="00E729E7" w:rsidRPr="008F0789" w:rsidRDefault="00E729E7" w:rsidP="00E729E7">
            <w:pPr>
              <w:contextualSpacing/>
              <w:jc w:val="both"/>
            </w:pPr>
            <w:r w:rsidRPr="008F0789">
              <w:t>Указаны в пункте 1 настоящего технического задания</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auto" w:fill="auto"/>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качеству и  безопасности товара</w:t>
            </w:r>
          </w:p>
        </w:tc>
        <w:tc>
          <w:tcPr>
            <w:tcW w:w="3009" w:type="pct"/>
            <w:gridSpan w:val="2"/>
          </w:tcPr>
          <w:p w:rsidR="00E729E7" w:rsidRPr="008F0789" w:rsidRDefault="00E729E7" w:rsidP="00E729E7">
            <w:pPr>
              <w:contextualSpacing/>
              <w:jc w:val="both"/>
              <w:rPr>
                <w:rFonts w:eastAsia="Calibri Light"/>
              </w:rPr>
            </w:pPr>
            <w:r w:rsidRPr="008F0789">
              <w:rPr>
                <w:rFonts w:eastAsia="Calibri Light"/>
              </w:rPr>
              <w:t xml:space="preserve">    Качество и безопасность продукции должны соответствовать требованиям и нормам, установленным: </w:t>
            </w:r>
          </w:p>
          <w:p w:rsidR="00E729E7" w:rsidRPr="008F0789" w:rsidRDefault="00E729E7" w:rsidP="00E729E7">
            <w:pPr>
              <w:contextualSpacing/>
              <w:jc w:val="both"/>
              <w:rPr>
                <w:rFonts w:eastAsia="Calibri Light"/>
              </w:rPr>
            </w:pPr>
            <w:r w:rsidRPr="008F0789">
              <w:rPr>
                <w:rFonts w:eastAsia="Calibri Light"/>
              </w:rPr>
              <w:t>- Федеральным законом от 02.01.2000 г. № 29-ФЗ «О качестве и безопасности пищевых продуктов»;</w:t>
            </w:r>
          </w:p>
          <w:p w:rsidR="00E729E7" w:rsidRPr="008F0789" w:rsidRDefault="00E729E7" w:rsidP="00E729E7">
            <w:pPr>
              <w:contextualSpacing/>
              <w:jc w:val="both"/>
              <w:rPr>
                <w:rFonts w:eastAsia="Calibri Light"/>
              </w:rPr>
            </w:pPr>
            <w:r w:rsidRPr="008F0789">
              <w:rPr>
                <w:rFonts w:eastAsia="Calibri Light"/>
              </w:rPr>
              <w:t>- СанПиН 2.3.2.1324-03 «Гигиенические требования к срокам годности и условиям хранения пищевых продуктов»;</w:t>
            </w:r>
          </w:p>
          <w:p w:rsidR="00E729E7" w:rsidRPr="008F0789" w:rsidRDefault="00E729E7" w:rsidP="00E729E7">
            <w:pPr>
              <w:contextualSpacing/>
              <w:jc w:val="both"/>
              <w:rPr>
                <w:rFonts w:eastAsia="Calibri Light"/>
              </w:rPr>
            </w:pPr>
            <w:r w:rsidRPr="008F0789">
              <w:rPr>
                <w:rFonts w:eastAsia="Calibri Light"/>
              </w:rPr>
              <w:t>- ТР ТС 021/2011 «О безопасности пищевой продукции»;</w:t>
            </w:r>
          </w:p>
          <w:p w:rsidR="00E729E7" w:rsidRPr="008F0789" w:rsidRDefault="00E729E7" w:rsidP="00E729E7">
            <w:pPr>
              <w:contextualSpacing/>
              <w:jc w:val="both"/>
              <w:rPr>
                <w:rFonts w:eastAsia="Calibri Light"/>
              </w:rPr>
            </w:pPr>
            <w:r w:rsidRPr="008F0789">
              <w:rPr>
                <w:rFonts w:eastAsia="Calibri Light"/>
              </w:rPr>
              <w:t>- ТР ТС 005/2011 «О безопасности упаковки»;</w:t>
            </w:r>
          </w:p>
          <w:p w:rsidR="00E729E7" w:rsidRPr="008F0789" w:rsidRDefault="00E729E7" w:rsidP="00E729E7">
            <w:pPr>
              <w:contextualSpacing/>
              <w:jc w:val="both"/>
              <w:rPr>
                <w:rFonts w:eastAsia="Calibri Light"/>
              </w:rPr>
            </w:pPr>
            <w:r w:rsidRPr="008F0789">
              <w:rPr>
                <w:rFonts w:eastAsia="Calibri Light"/>
              </w:rPr>
              <w:t>- ТР ТС 029/2012 «Требования безопасности пищевых добавок, ароматизаторов и технологических вспомогательных средств»;</w:t>
            </w:r>
          </w:p>
          <w:p w:rsidR="00E729E7" w:rsidRPr="008F0789" w:rsidRDefault="00E729E7" w:rsidP="00E729E7">
            <w:pPr>
              <w:contextualSpacing/>
              <w:jc w:val="both"/>
              <w:rPr>
                <w:rFonts w:eastAsia="Calibri Light"/>
              </w:rPr>
            </w:pPr>
            <w:r w:rsidRPr="008F0789">
              <w:rPr>
                <w:rFonts w:eastAsia="Calibri Light"/>
              </w:rPr>
              <w:t>Поставщик гарантирует, что:</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E729E7" w:rsidRPr="008F0789" w:rsidRDefault="00E729E7" w:rsidP="00E729E7">
            <w:pPr>
              <w:contextualSpacing/>
              <w:jc w:val="both"/>
              <w:rPr>
                <w:rFonts w:eastAsia="Calibri Light"/>
              </w:rPr>
            </w:pPr>
            <w:r w:rsidRPr="008F0789">
              <w:rPr>
                <w:rFonts w:eastAsia="Calibri Light"/>
              </w:rPr>
              <w:t xml:space="preserve">       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E729E7" w:rsidRPr="008F0789" w:rsidRDefault="00E729E7" w:rsidP="00E729E7">
            <w:pPr>
              <w:contextualSpacing/>
              <w:jc w:val="both"/>
              <w:rPr>
                <w:rFonts w:eastAsia="Calibri Light"/>
              </w:rPr>
            </w:pPr>
            <w:r w:rsidRPr="008F0789">
              <w:rPr>
                <w:rFonts w:eastAsia="Calibri Light"/>
              </w:rPr>
              <w:t xml:space="preserve">         при производстве Товара были применены качественные материалы и было обеспечено надлежащее техническое исполнение.</w:t>
            </w:r>
          </w:p>
          <w:p w:rsidR="00E729E7" w:rsidRPr="008F0789" w:rsidRDefault="00E729E7" w:rsidP="00E729E7">
            <w:pPr>
              <w:contextualSpacing/>
              <w:jc w:val="both"/>
              <w:rPr>
                <w:i/>
              </w:rPr>
            </w:pPr>
            <w:r w:rsidRPr="008F0789">
              <w:rPr>
                <w:rFonts w:eastAsia="Calibri Light"/>
              </w:rPr>
              <w:t xml:space="preserve">       транспортировка Товара производится в строгом соответствии с установленными правилами и стандартами, применяемыми для данного рода Товара</w:t>
            </w:r>
          </w:p>
        </w:tc>
      </w:tr>
      <w:tr w:rsidR="008F0789" w:rsidRPr="008F0789" w:rsidTr="00E729E7">
        <w:tc>
          <w:tcPr>
            <w:tcW w:w="992" w:type="pct"/>
            <w:vMerge/>
            <w:tcBorders>
              <w:top w:val="nil"/>
              <w:left w:val="single" w:sz="8" w:space="0" w:color="auto"/>
              <w:bottom w:val="single" w:sz="8"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Pr>
          <w:p w:rsidR="00E729E7" w:rsidRPr="008F0789" w:rsidRDefault="00E729E7" w:rsidP="00E729E7">
            <w:pPr>
              <w:contextualSpacing/>
              <w:rPr>
                <w:i/>
              </w:rPr>
            </w:pPr>
            <w:r w:rsidRPr="008F0789">
              <w:rPr>
                <w:bCs/>
              </w:rPr>
              <w:t>Требования к упаковке, отгрузке, маркировке, хранению товара</w:t>
            </w:r>
          </w:p>
        </w:tc>
        <w:tc>
          <w:tcPr>
            <w:tcW w:w="3009" w:type="pct"/>
            <w:gridSpan w:val="2"/>
          </w:tcPr>
          <w:p w:rsidR="00E729E7" w:rsidRPr="008F0789" w:rsidRDefault="00E729E7" w:rsidP="00E729E7">
            <w:pPr>
              <w:contextualSpacing/>
              <w:rPr>
                <w:bCs/>
              </w:rPr>
            </w:pPr>
            <w:r w:rsidRPr="008F0789">
              <w:rPr>
                <w:bCs/>
              </w:rPr>
              <w:t>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 Маркировка товара осуществляется с учетом требований ТР ТС 022/011 «Пищевая продукция в части ее маркировки».</w:t>
            </w:r>
          </w:p>
          <w:p w:rsidR="00E729E7" w:rsidRPr="008F0789" w:rsidRDefault="00E729E7" w:rsidP="00E729E7">
            <w:pPr>
              <w:contextualSpacing/>
              <w:rPr>
                <w:bCs/>
              </w:rPr>
            </w:pPr>
            <w:r w:rsidRPr="008F0789">
              <w:rPr>
                <w:bCs/>
              </w:rPr>
              <w:t>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E729E7" w:rsidRPr="008F0789" w:rsidRDefault="00E729E7" w:rsidP="00E729E7">
            <w:pPr>
              <w:contextualSpacing/>
              <w:jc w:val="both"/>
              <w:rPr>
                <w:i/>
              </w:rPr>
            </w:pPr>
            <w:r w:rsidRPr="008F0789">
              <w:rPr>
                <w:bCs/>
              </w:rPr>
              <w:t xml:space="preserve">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w:t>
            </w:r>
            <w:r w:rsidRPr="008F0789">
              <w:rPr>
                <w:bCs/>
              </w:rPr>
              <w:lastRenderedPageBreak/>
              <w:t>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tc>
      </w:tr>
      <w:tr w:rsidR="008F0789" w:rsidRPr="008F0789" w:rsidTr="00343808">
        <w:tc>
          <w:tcPr>
            <w:tcW w:w="992" w:type="pct"/>
            <w:tcBorders>
              <w:top w:val="nil"/>
              <w:left w:val="single" w:sz="8" w:space="0" w:color="auto"/>
              <w:bottom w:val="single" w:sz="4" w:space="0" w:color="auto"/>
              <w:right w:val="single" w:sz="4" w:space="0" w:color="auto"/>
            </w:tcBorders>
            <w:shd w:val="clear" w:color="000000" w:fill="FFFFFF"/>
            <w:vAlign w:val="center"/>
          </w:tcPr>
          <w:p w:rsidR="00E729E7" w:rsidRPr="008F0789" w:rsidRDefault="00E729E7" w:rsidP="00E729E7">
            <w:pPr>
              <w:contextualSpacing/>
              <w:jc w:val="both"/>
              <w:rPr>
                <w:i/>
              </w:rPr>
            </w:pPr>
          </w:p>
        </w:tc>
        <w:tc>
          <w:tcPr>
            <w:tcW w:w="999" w:type="pct"/>
            <w:tcBorders>
              <w:bottom w:val="single" w:sz="4" w:space="0" w:color="auto"/>
            </w:tcBorders>
          </w:tcPr>
          <w:p w:rsidR="00343808" w:rsidRPr="008F0789" w:rsidRDefault="00E729E7" w:rsidP="007575D1">
            <w:r w:rsidRPr="008F0789">
              <w:rPr>
                <w:bCs/>
              </w:rPr>
              <w:t>Сведения о возможности предоставить эквивалентные товары. Параметры эквивалентности</w:t>
            </w:r>
          </w:p>
        </w:tc>
        <w:tc>
          <w:tcPr>
            <w:tcW w:w="3009" w:type="pct"/>
            <w:gridSpan w:val="2"/>
            <w:tcBorders>
              <w:bottom w:val="single" w:sz="4" w:space="0" w:color="auto"/>
            </w:tcBorders>
          </w:tcPr>
          <w:p w:rsidR="00E729E7" w:rsidRPr="008F0789" w:rsidRDefault="00E729E7" w:rsidP="00E729E7">
            <w:r w:rsidRPr="008F0789">
              <w:t>Допустима поставка эквивалентного товара. Параметры эквивалентности перечислены в пункте 1 Технического задания.</w:t>
            </w:r>
          </w:p>
        </w:tc>
      </w:tr>
      <w:tr w:rsidR="008F0789" w:rsidRPr="008F0789" w:rsidTr="0034380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729E7" w:rsidRPr="008F0789" w:rsidRDefault="00E729E7" w:rsidP="00E729E7">
            <w:pPr>
              <w:contextualSpacing/>
            </w:pPr>
            <w:r w:rsidRPr="008F0789">
              <w:rPr>
                <w:b/>
              </w:rPr>
              <w:t>3. Требования к результатам</w:t>
            </w:r>
          </w:p>
        </w:tc>
      </w:tr>
      <w:tr w:rsidR="008F0789" w:rsidRPr="008F0789" w:rsidTr="00343808">
        <w:tc>
          <w:tcPr>
            <w:tcW w:w="5000" w:type="pct"/>
            <w:gridSpan w:val="4"/>
            <w:tcBorders>
              <w:top w:val="single" w:sz="4" w:space="0" w:color="auto"/>
            </w:tcBorders>
          </w:tcPr>
          <w:p w:rsidR="00AA6B7D" w:rsidRPr="002743F6" w:rsidRDefault="00E729E7" w:rsidP="00E729E7">
            <w:pPr>
              <w:contextualSpacing/>
              <w:jc w:val="both"/>
              <w:rPr>
                <w:bCs/>
              </w:rPr>
            </w:pPr>
            <w:r w:rsidRPr="008F0789">
              <w:rPr>
                <w:bCs/>
              </w:rPr>
              <w:t>Товары должны быть поставлены в полном объеме, в установленный срок и соответствовать предъявляемым в соответствии с извещением о проведении запроса котировок и договором требованиям.</w:t>
            </w:r>
          </w:p>
        </w:tc>
      </w:tr>
      <w:tr w:rsidR="008F0789" w:rsidRPr="008F0789" w:rsidTr="00E729E7">
        <w:tc>
          <w:tcPr>
            <w:tcW w:w="5000" w:type="pct"/>
            <w:gridSpan w:val="4"/>
          </w:tcPr>
          <w:p w:rsidR="00E729E7" w:rsidRPr="008F0789" w:rsidRDefault="00E729E7" w:rsidP="00E729E7">
            <w:pPr>
              <w:contextualSpacing/>
              <w:jc w:val="both"/>
              <w:rPr>
                <w:i/>
              </w:rPr>
            </w:pPr>
            <w:r w:rsidRPr="008F0789">
              <w:rPr>
                <w:b/>
              </w:rPr>
              <w:t>4.</w:t>
            </w:r>
            <w:r w:rsidRPr="008F0789">
              <w:rPr>
                <w:b/>
                <w:bCs/>
              </w:rPr>
              <w:t>Место, условия и порядок поставки товаров</w:t>
            </w:r>
          </w:p>
        </w:tc>
      </w:tr>
      <w:tr w:rsidR="00443586" w:rsidRPr="008F0789" w:rsidTr="00D153DF">
        <w:tc>
          <w:tcPr>
            <w:tcW w:w="992" w:type="pct"/>
          </w:tcPr>
          <w:p w:rsidR="00443586" w:rsidRPr="008F0789" w:rsidRDefault="00443586" w:rsidP="00443586">
            <w:pPr>
              <w:contextualSpacing/>
              <w:jc w:val="both"/>
            </w:pPr>
            <w:r w:rsidRPr="008F0789">
              <w:t xml:space="preserve">Место </w:t>
            </w:r>
            <w:r w:rsidRPr="008F0789">
              <w:rPr>
                <w:bCs/>
              </w:rPr>
              <w:t>поставки товаров</w:t>
            </w:r>
          </w:p>
        </w:tc>
        <w:tc>
          <w:tcPr>
            <w:tcW w:w="4008" w:type="pct"/>
            <w:gridSpan w:val="3"/>
            <w:tcBorders>
              <w:top w:val="single" w:sz="4" w:space="0" w:color="auto"/>
              <w:left w:val="single" w:sz="4" w:space="0" w:color="auto"/>
              <w:bottom w:val="single" w:sz="4" w:space="0" w:color="auto"/>
              <w:right w:val="single" w:sz="4" w:space="0" w:color="auto"/>
            </w:tcBorders>
          </w:tcPr>
          <w:p w:rsidR="00DA4E08" w:rsidRDefault="00DA4E08" w:rsidP="00DA4E08">
            <w:r>
              <w:t>1. Производственно - складская база Шилкинского ТПО Читинского филиала АО «ЖТК» 673370  г. Шилка, ул. Котовского, 9.</w:t>
            </w:r>
          </w:p>
          <w:p w:rsidR="00DA4E08" w:rsidRDefault="00DA4E08" w:rsidP="00DA4E08">
            <w:r>
              <w:t>2.Столовая ДОЛБ  ст. Чернышевск Промышленный  тупик 3</w:t>
            </w:r>
          </w:p>
          <w:p w:rsidR="00DA4E08" w:rsidRDefault="00DA4E08" w:rsidP="00DA4E08">
            <w:r>
              <w:t>3.Столовая ДОЛБ ст. Могоча ул. Шулешко 2</w:t>
            </w:r>
          </w:p>
          <w:p w:rsidR="00DA4E08" w:rsidRDefault="00DA4E08" w:rsidP="00DA4E08">
            <w:r>
              <w:t>4.Столовая ДОЛБ ст. Ерофей-Павлович ул. Октябрьская 26</w:t>
            </w:r>
          </w:p>
          <w:p w:rsidR="00DA4E08" w:rsidRDefault="00DA4E08" w:rsidP="00DA4E08">
            <w:r>
              <w:t>5. Магазин № 14 ст. Апрелково</w:t>
            </w:r>
          </w:p>
          <w:p w:rsidR="00DA4E08" w:rsidRDefault="00DA4E08" w:rsidP="00DA4E08">
            <w:pPr>
              <w:rPr>
                <w:i/>
              </w:rPr>
            </w:pPr>
            <w:r>
              <w:t>6. Магазин № 34 ст. Улей</w:t>
            </w:r>
          </w:p>
          <w:p w:rsidR="00DA4E08" w:rsidRDefault="00DA4E08" w:rsidP="00DA4E08">
            <w:r>
              <w:t>7. Магазин № 39 ст. Зудыра</w:t>
            </w:r>
          </w:p>
          <w:p w:rsidR="00DA4E08" w:rsidRDefault="00DA4E08" w:rsidP="00DA4E08">
            <w:r>
              <w:t>8. Магазин № 42 ст. Нанагры</w:t>
            </w:r>
          </w:p>
          <w:p w:rsidR="00DA4E08" w:rsidRDefault="00DA4E08" w:rsidP="00DA4E08">
            <w:r>
              <w:t>9. Магазин № 43 ст. Темная</w:t>
            </w:r>
          </w:p>
          <w:p w:rsidR="00DA4E08" w:rsidRDefault="00DA4E08" w:rsidP="00DA4E08">
            <w:r>
              <w:t>10. Магазин № 44 ст. Кендагиры</w:t>
            </w:r>
          </w:p>
          <w:p w:rsidR="00DA4E08" w:rsidRDefault="00DA4E08" w:rsidP="00DA4E08">
            <w:r>
              <w:t>11. Магазин № 45 ст. Кислый Ключ</w:t>
            </w:r>
          </w:p>
          <w:p w:rsidR="00DA4E08" w:rsidRDefault="00DA4E08" w:rsidP="00DA4E08">
            <w:r>
              <w:t>12. Магазин № 46 ст. Артеушка</w:t>
            </w:r>
          </w:p>
          <w:p w:rsidR="00DA4E08" w:rsidRDefault="00DA4E08" w:rsidP="00DA4E08">
            <w:r>
              <w:t>13. Магазин № 43 ст. Большая Омутная</w:t>
            </w:r>
          </w:p>
          <w:p w:rsidR="00443586" w:rsidRDefault="00DA4E08" w:rsidP="00DA4E08">
            <w:r>
              <w:t>14. Магазин № 39 ст. Сегачама</w:t>
            </w:r>
          </w:p>
        </w:tc>
      </w:tr>
      <w:tr w:rsidR="00443586" w:rsidRPr="008F0789" w:rsidTr="00E729E7">
        <w:tc>
          <w:tcPr>
            <w:tcW w:w="992" w:type="pct"/>
          </w:tcPr>
          <w:p w:rsidR="00443586" w:rsidRPr="008F0789" w:rsidRDefault="00443586" w:rsidP="00443586">
            <w:pPr>
              <w:contextualSpacing/>
              <w:jc w:val="both"/>
              <w:rPr>
                <w:i/>
              </w:rPr>
            </w:pPr>
            <w:r w:rsidRPr="008F0789">
              <w:t xml:space="preserve">Условия </w:t>
            </w:r>
            <w:r w:rsidRPr="008F0789">
              <w:rPr>
                <w:bCs/>
              </w:rPr>
              <w:t>поставки товаров</w:t>
            </w:r>
          </w:p>
        </w:tc>
        <w:tc>
          <w:tcPr>
            <w:tcW w:w="4008" w:type="pct"/>
            <w:gridSpan w:val="3"/>
          </w:tcPr>
          <w:p w:rsidR="00443586" w:rsidRPr="008F0789" w:rsidRDefault="00443586" w:rsidP="00443586">
            <w:pPr>
              <w:tabs>
                <w:tab w:val="left" w:pos="1170"/>
              </w:tabs>
              <w:ind w:firstLine="709"/>
              <w:contextualSpacing/>
            </w:pPr>
            <w:r w:rsidRPr="008F0789">
              <w:t xml:space="preserve">Поставка Товара осуществляется отдельными партиями по мере возникновения потребности в каждом наименовании товара, на основании письменных заявок Покупателя. Минимальный объем поставки товара в каждой заявке не установлен. </w:t>
            </w:r>
          </w:p>
          <w:p w:rsidR="00443586" w:rsidRPr="008F0789" w:rsidRDefault="00443586" w:rsidP="00443586">
            <w:pPr>
              <w:tabs>
                <w:tab w:val="left" w:pos="1170"/>
              </w:tabs>
              <w:ind w:firstLine="709"/>
              <w:contextualSpacing/>
            </w:pPr>
            <w:r w:rsidRPr="008F0789">
              <w:t>Заявки подаются Покупателем Поставщику путем направления по адресу, факсу или по электронной почте, указанным в Договоре, либо путем вручения уполномоченному представителю Поставщика. 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w:t>
            </w:r>
          </w:p>
          <w:p w:rsidR="00443586" w:rsidRPr="008F0789" w:rsidRDefault="00443586" w:rsidP="00443586">
            <w:pPr>
              <w:tabs>
                <w:tab w:val="left" w:pos="1170"/>
              </w:tabs>
              <w:ind w:firstLine="709"/>
              <w:contextualSpacing/>
            </w:pPr>
            <w:r w:rsidRPr="008F0789">
              <w:t xml:space="preserve">Срок поставки каждой партии Товара составляет не более 3 (трех) рабочих дня с даты направления Заявки </w:t>
            </w:r>
            <w:r w:rsidRPr="008F0789">
              <w:lastRenderedPageBreak/>
              <w:t>Покупателем Поставщику.</w:t>
            </w:r>
          </w:p>
          <w:p w:rsidR="00443586" w:rsidRPr="008F0789" w:rsidRDefault="00443586" w:rsidP="00443586">
            <w:pPr>
              <w:tabs>
                <w:tab w:val="left" w:pos="1170"/>
              </w:tabs>
              <w:ind w:firstLine="709"/>
              <w:contextualSpacing/>
            </w:pPr>
            <w:r w:rsidRPr="008F0789">
              <w:t>Транспортировка пищевых продуктов должна осуществляться в соответствии с требованиями СП 2.3.6.1079-01.</w:t>
            </w:r>
          </w:p>
          <w:p w:rsidR="00443586" w:rsidRPr="008F0789" w:rsidRDefault="00443586" w:rsidP="00443586">
            <w:pPr>
              <w:tabs>
                <w:tab w:val="left" w:pos="1170"/>
              </w:tabs>
              <w:ind w:firstLine="709"/>
              <w:contextualSpacing/>
            </w:pPr>
            <w:r w:rsidRPr="008F0789">
              <w:t>Для транспортировки продуктов питания должен применяться специальный транспорт, обеспечивающий соответствующий температурный режим и условия, необходимые для сохранности товара при его перевозке.</w:t>
            </w:r>
          </w:p>
          <w:p w:rsidR="00443586" w:rsidRPr="008F0789" w:rsidRDefault="00443586" w:rsidP="00443586">
            <w:pPr>
              <w:tabs>
                <w:tab w:val="left" w:pos="1170"/>
              </w:tabs>
              <w:ind w:firstLine="709"/>
              <w:contextualSpacing/>
            </w:pPr>
            <w:r w:rsidRPr="008F0789">
              <w:t>Приемка Товара осуществляется представителями Сторон с подписанием товарной накладной формы ТОРГ-12.</w:t>
            </w:r>
          </w:p>
          <w:p w:rsidR="00443586" w:rsidRPr="008F0789" w:rsidRDefault="00443586" w:rsidP="00443586">
            <w:pPr>
              <w:tabs>
                <w:tab w:val="left" w:pos="1170"/>
              </w:tabs>
              <w:ind w:firstLine="709"/>
              <w:contextualSpacing/>
            </w:pPr>
            <w:r w:rsidRPr="008F0789">
              <w:t>Одновременно с передачей Товара Поставщик передает Покупателю подписанные со своей стороны товаросопроводительные документы на Товар (товарную накладную формы ТОРГ-12, счет, счет-фактуру, унифицированный платежный документ заполненные в соответствии с требованиями законодательства Российской Федерации), а также все относящиеся к данному Товару документы: сертификат или декларацию, или копию сертификата, заверенную держателем подлинника сертификата, нотариусом или органом по сертификации товаров, выдавшим сертификат, или товарно-сопроводительные документы, оформленные изготовителем или поставщиком и содержащие по каждому наименованию товара сведения о подтверждении его соответствия установленным требованиям (№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принявшего декларацию, и орган, ее зарегистрировавший). Товарно-сопроводительные документы заверяются подписью и печатью изготовителя (Поставщика) с указанием его адреса и телефона.</w:t>
            </w:r>
          </w:p>
          <w:p w:rsidR="00443586" w:rsidRPr="008F0789" w:rsidRDefault="00443586" w:rsidP="00443586">
            <w:pPr>
              <w:tabs>
                <w:tab w:val="left" w:pos="1170"/>
              </w:tabs>
              <w:ind w:firstLine="709"/>
              <w:contextualSpacing/>
            </w:pPr>
            <w:r w:rsidRPr="008F0789">
              <w:t>Поставщик своими силами осуществляет поставку, погрузку и разгрузку товара до объектов Покупателя.</w:t>
            </w:r>
          </w:p>
          <w:p w:rsidR="00443586" w:rsidRPr="008F0789" w:rsidRDefault="00443586" w:rsidP="00443586">
            <w:pPr>
              <w:tabs>
                <w:tab w:val="left" w:pos="1170"/>
              </w:tabs>
              <w:ind w:firstLine="709"/>
              <w:contextualSpacing/>
            </w:pPr>
            <w:r w:rsidRPr="008F0789">
              <w:t>Приемка Товара производится по количеству и ассортименту (наименованию) путем его осмотра и подсчета Покупателем, с проверкой товарного вида и сохранности тары (упаковки).</w:t>
            </w:r>
          </w:p>
          <w:p w:rsidR="00443586" w:rsidRPr="008F0789" w:rsidRDefault="00443586" w:rsidP="00443586">
            <w:pPr>
              <w:tabs>
                <w:tab w:val="left" w:pos="1170"/>
              </w:tabs>
              <w:ind w:firstLine="709"/>
              <w:contextualSpacing/>
            </w:pPr>
            <w:r w:rsidRPr="008F0789">
              <w:t>При обнаружении несоответствия фактически полученного Товара с товарно-сопроводительными документами и/или повреждения Товара, или его части, составление Сторонами соответствующего Акта является обязательным.</w:t>
            </w:r>
          </w:p>
          <w:p w:rsidR="00443586" w:rsidRPr="008F0789" w:rsidRDefault="00443586" w:rsidP="00443586">
            <w:pPr>
              <w:tabs>
                <w:tab w:val="left" w:pos="1170"/>
              </w:tabs>
              <w:ind w:firstLine="709"/>
              <w:contextualSpacing/>
            </w:pPr>
            <w:r w:rsidRPr="008F0789">
              <w:t>Претензии по количеству, качеству и ассортименту Товара, при вскрытии тары (упаковки), должны быть направлены в течение 5 (пяти) календарных дней с момента составления соответствующего Акта.</w:t>
            </w:r>
          </w:p>
          <w:p w:rsidR="00443586" w:rsidRDefault="00443586" w:rsidP="00443586">
            <w:pPr>
              <w:contextualSpacing/>
              <w:jc w:val="both"/>
            </w:pPr>
            <w:r w:rsidRPr="008F0789">
              <w:t>По качеству Товара претензии могут быть предъявлены в течение гарантийного срока Товара, при условии соблюдения Заказчиком условий хранения Товара, в соответствии с требованиями правил хранения, на соответствующий вид Товара.</w:t>
            </w:r>
          </w:p>
          <w:p w:rsidR="00443586" w:rsidRPr="008F0789" w:rsidRDefault="00443586" w:rsidP="00443586">
            <w:pPr>
              <w:contextualSpacing/>
              <w:jc w:val="both"/>
              <w:rPr>
                <w:i/>
              </w:rPr>
            </w:pPr>
          </w:p>
        </w:tc>
      </w:tr>
      <w:tr w:rsidR="00443586" w:rsidRPr="008F0789" w:rsidTr="00E729E7">
        <w:tc>
          <w:tcPr>
            <w:tcW w:w="992" w:type="pct"/>
          </w:tcPr>
          <w:p w:rsidR="00443586" w:rsidRPr="008F0789" w:rsidRDefault="00443586" w:rsidP="00443586">
            <w:pPr>
              <w:contextualSpacing/>
              <w:jc w:val="both"/>
            </w:pPr>
            <w:r w:rsidRPr="008F0789">
              <w:lastRenderedPageBreak/>
              <w:t xml:space="preserve">Сроки </w:t>
            </w:r>
            <w:r w:rsidRPr="008F0789">
              <w:rPr>
                <w:bCs/>
              </w:rPr>
              <w:t>поставки товаров</w:t>
            </w:r>
          </w:p>
        </w:tc>
        <w:tc>
          <w:tcPr>
            <w:tcW w:w="4008" w:type="pct"/>
            <w:gridSpan w:val="3"/>
          </w:tcPr>
          <w:p w:rsidR="00443586" w:rsidRPr="008F0789" w:rsidRDefault="00443586" w:rsidP="00443586">
            <w:pPr>
              <w:contextualSpacing/>
              <w:jc w:val="both"/>
            </w:pPr>
            <w:r w:rsidRPr="008F0789">
              <w:t xml:space="preserve">с момента заключения договора по </w:t>
            </w:r>
            <w:r>
              <w:t>31</w:t>
            </w:r>
            <w:r w:rsidRPr="008F0789">
              <w:t>.</w:t>
            </w:r>
            <w:r>
              <w:t>12</w:t>
            </w:r>
            <w:r w:rsidRPr="008F0789">
              <w:t>.20</w:t>
            </w:r>
            <w:r>
              <w:t>20</w:t>
            </w:r>
            <w:r w:rsidRPr="008F0789">
              <w:t xml:space="preserve"> г .(включительно)</w:t>
            </w:r>
          </w:p>
        </w:tc>
      </w:tr>
      <w:tr w:rsidR="00443586" w:rsidRPr="008F0789" w:rsidTr="00E729E7">
        <w:tc>
          <w:tcPr>
            <w:tcW w:w="5000" w:type="pct"/>
            <w:gridSpan w:val="4"/>
          </w:tcPr>
          <w:p w:rsidR="00443586" w:rsidRPr="008F0789" w:rsidRDefault="00443586" w:rsidP="00443586">
            <w:pPr>
              <w:contextualSpacing/>
              <w:jc w:val="both"/>
              <w:rPr>
                <w:i/>
              </w:rPr>
            </w:pPr>
            <w:r w:rsidRPr="008F0789">
              <w:rPr>
                <w:b/>
                <w:bCs/>
              </w:rPr>
              <w:t>5. Форма, сроки и порядок оплаты</w:t>
            </w:r>
          </w:p>
        </w:tc>
      </w:tr>
      <w:tr w:rsidR="00443586" w:rsidRPr="008F0789" w:rsidTr="00E729E7">
        <w:trPr>
          <w:trHeight w:val="70"/>
        </w:trPr>
        <w:tc>
          <w:tcPr>
            <w:tcW w:w="992" w:type="pct"/>
          </w:tcPr>
          <w:p w:rsidR="00443586" w:rsidRPr="008F0789" w:rsidRDefault="00443586" w:rsidP="00443586">
            <w:pPr>
              <w:contextualSpacing/>
              <w:jc w:val="both"/>
              <w:rPr>
                <w:i/>
              </w:rPr>
            </w:pPr>
            <w:r w:rsidRPr="008F0789">
              <w:rPr>
                <w:bCs/>
              </w:rPr>
              <w:t>Форма оплаты</w:t>
            </w:r>
          </w:p>
        </w:tc>
        <w:tc>
          <w:tcPr>
            <w:tcW w:w="4008" w:type="pct"/>
            <w:gridSpan w:val="3"/>
          </w:tcPr>
          <w:p w:rsidR="00443586" w:rsidRPr="008F0789" w:rsidRDefault="00443586" w:rsidP="00443586">
            <w:pPr>
              <w:contextualSpacing/>
              <w:jc w:val="both"/>
            </w:pPr>
            <w:r w:rsidRPr="008F0789">
              <w:rPr>
                <w:bCs/>
              </w:rPr>
              <w:t>Оплата осуществляется в безналичной форме путем перечисления средств на счет контрагента.</w:t>
            </w:r>
          </w:p>
        </w:tc>
      </w:tr>
      <w:tr w:rsidR="00443586" w:rsidRPr="008F0789" w:rsidTr="00E729E7">
        <w:tc>
          <w:tcPr>
            <w:tcW w:w="992" w:type="pct"/>
          </w:tcPr>
          <w:p w:rsidR="00443586" w:rsidRPr="008F0789" w:rsidRDefault="00443586" w:rsidP="00443586">
            <w:pPr>
              <w:contextualSpacing/>
              <w:jc w:val="both"/>
              <w:rPr>
                <w:i/>
              </w:rPr>
            </w:pPr>
            <w:r w:rsidRPr="008F0789">
              <w:rPr>
                <w:bCs/>
              </w:rPr>
              <w:t>Авансирование</w:t>
            </w:r>
          </w:p>
        </w:tc>
        <w:tc>
          <w:tcPr>
            <w:tcW w:w="4008" w:type="pct"/>
            <w:gridSpan w:val="3"/>
          </w:tcPr>
          <w:p w:rsidR="00443586" w:rsidRPr="008F0789" w:rsidRDefault="00443586" w:rsidP="00443586">
            <w:pPr>
              <w:contextualSpacing/>
              <w:jc w:val="both"/>
              <w:rPr>
                <w:bCs/>
              </w:rPr>
            </w:pPr>
            <w:r w:rsidRPr="008F0789">
              <w:rPr>
                <w:bCs/>
              </w:rPr>
              <w:t>Авансирование не предусмотрено</w:t>
            </w:r>
          </w:p>
        </w:tc>
      </w:tr>
      <w:tr w:rsidR="00443586" w:rsidRPr="008F0789" w:rsidTr="00E729E7">
        <w:tc>
          <w:tcPr>
            <w:tcW w:w="992" w:type="pct"/>
          </w:tcPr>
          <w:p w:rsidR="00443586" w:rsidRPr="008F0789" w:rsidRDefault="00443586" w:rsidP="00443586">
            <w:pPr>
              <w:contextualSpacing/>
              <w:jc w:val="both"/>
              <w:rPr>
                <w:i/>
              </w:rPr>
            </w:pPr>
            <w:r w:rsidRPr="008F0789">
              <w:rPr>
                <w:bCs/>
              </w:rPr>
              <w:t>Срок и порядок оплаты</w:t>
            </w:r>
          </w:p>
        </w:tc>
        <w:tc>
          <w:tcPr>
            <w:tcW w:w="4008" w:type="pct"/>
            <w:gridSpan w:val="3"/>
          </w:tcPr>
          <w:p w:rsidR="00443586" w:rsidRPr="008F0789" w:rsidRDefault="00443586" w:rsidP="00443586">
            <w:pPr>
              <w:contextualSpacing/>
              <w:jc w:val="both"/>
              <w:rPr>
                <w:rFonts w:eastAsia="Calibri Light"/>
              </w:rPr>
            </w:pPr>
            <w:r w:rsidRPr="008F0789">
              <w:rPr>
                <w:rFonts w:eastAsia="Calibri Light"/>
              </w:rPr>
              <w:t xml:space="preserve">         Покупатель производит оплату поставленного товара в срок не более </w:t>
            </w:r>
            <w:r>
              <w:rPr>
                <w:rFonts w:eastAsia="Calibri Light"/>
              </w:rPr>
              <w:t>15</w:t>
            </w:r>
            <w:r w:rsidRPr="008F0789">
              <w:rPr>
                <w:rFonts w:eastAsia="Calibri Light"/>
              </w:rPr>
              <w:t xml:space="preserve"> (</w:t>
            </w:r>
            <w:r>
              <w:rPr>
                <w:rFonts w:eastAsia="Calibri Light"/>
              </w:rPr>
              <w:t>пятнадцати</w:t>
            </w:r>
            <w:r w:rsidRPr="008F0789">
              <w:rPr>
                <w:rFonts w:eastAsia="Calibri Light"/>
              </w:rPr>
              <w:t xml:space="preserve">) </w:t>
            </w:r>
            <w:r>
              <w:rPr>
                <w:rFonts w:eastAsia="Calibri Light"/>
              </w:rPr>
              <w:t>рабочих</w:t>
            </w:r>
            <w:r w:rsidRPr="008F0789">
              <w:rPr>
                <w:rFonts w:eastAsia="Calibri Light"/>
              </w:rPr>
              <w:t xml:space="preserve"> дней с даты поставки и получения от Поставщика полного комплекта документов (в т.ч. счет, счет-фактура, товарная накладная унифицированной формы, копии сертификатов качества).</w:t>
            </w:r>
          </w:p>
          <w:p w:rsidR="00443586" w:rsidRPr="008F0789" w:rsidRDefault="00443586" w:rsidP="00443586">
            <w:pPr>
              <w:contextualSpacing/>
              <w:jc w:val="both"/>
            </w:pPr>
            <w:r w:rsidRPr="008F0789">
              <w:t xml:space="preserve">         Срок оплаты поставленных товаров по договору (отдельному этапу договора) должен составлять не более 30 </w:t>
            </w:r>
            <w:r w:rsidRPr="008F0789">
              <w:lastRenderedPageBreak/>
              <w:t>(тридцати) календарных дней со дня исполнения обязательств по договору (отдельному этапу договора).</w:t>
            </w:r>
          </w:p>
        </w:tc>
      </w:tr>
      <w:tr w:rsidR="00443586" w:rsidRPr="008F0789" w:rsidTr="00E729E7">
        <w:tc>
          <w:tcPr>
            <w:tcW w:w="5000" w:type="pct"/>
            <w:gridSpan w:val="4"/>
          </w:tcPr>
          <w:p w:rsidR="00443586" w:rsidRPr="008F0789" w:rsidRDefault="00443586" w:rsidP="00443586">
            <w:pPr>
              <w:contextualSpacing/>
              <w:jc w:val="both"/>
              <w:rPr>
                <w:i/>
              </w:rPr>
            </w:pPr>
            <w:r w:rsidRPr="008F0789">
              <w:rPr>
                <w:b/>
                <w:bCs/>
              </w:rPr>
              <w:lastRenderedPageBreak/>
              <w:t>Иные требования</w:t>
            </w:r>
          </w:p>
        </w:tc>
      </w:tr>
      <w:tr w:rsidR="00443586" w:rsidRPr="008F0789" w:rsidTr="00E729E7">
        <w:tc>
          <w:tcPr>
            <w:tcW w:w="5000" w:type="pct"/>
            <w:gridSpan w:val="4"/>
          </w:tcPr>
          <w:p w:rsidR="00443586" w:rsidRPr="008F0789" w:rsidRDefault="00443586" w:rsidP="00443586">
            <w:pPr>
              <w:contextualSpacing/>
              <w:jc w:val="both"/>
            </w:pPr>
            <w:r w:rsidRPr="008F0789">
              <w:rPr>
                <w:bCs/>
              </w:rPr>
              <w:t>Не предусмотрены</w:t>
            </w:r>
          </w:p>
        </w:tc>
      </w:tr>
      <w:tr w:rsidR="00443586" w:rsidRPr="008F0789" w:rsidTr="00E729E7">
        <w:tc>
          <w:tcPr>
            <w:tcW w:w="5000" w:type="pct"/>
            <w:gridSpan w:val="4"/>
          </w:tcPr>
          <w:p w:rsidR="00443586" w:rsidRPr="008F0789" w:rsidRDefault="00443586" w:rsidP="00443586">
            <w:pPr>
              <w:contextualSpacing/>
              <w:jc w:val="both"/>
              <w:rPr>
                <w:b/>
              </w:rPr>
            </w:pPr>
            <w:r w:rsidRPr="008F0789">
              <w:rPr>
                <w:b/>
              </w:rPr>
              <w:t>7. Расчет стоимости товаров за единицу</w:t>
            </w:r>
          </w:p>
        </w:tc>
      </w:tr>
      <w:tr w:rsidR="00443586" w:rsidRPr="008F0789" w:rsidTr="00E729E7">
        <w:tc>
          <w:tcPr>
            <w:tcW w:w="5000" w:type="pct"/>
            <w:gridSpan w:val="4"/>
          </w:tcPr>
          <w:p w:rsidR="00443586" w:rsidRPr="008F0789" w:rsidRDefault="00443586" w:rsidP="00443586">
            <w:pPr>
              <w:contextualSpacing/>
              <w:jc w:val="both"/>
              <w:rPr>
                <w:i/>
              </w:rPr>
            </w:pPr>
            <w:r w:rsidRPr="008F0789">
              <w:t>Цена за единицу каждого наименования товаров без учета НДС подлежит снижению от начальной пропорционально снижению начальной (максимальной) цены договора без учета НДС, полученному по итогам проведения запроса котировок).</w:t>
            </w:r>
          </w:p>
        </w:tc>
      </w:tr>
    </w:tbl>
    <w:p w:rsidR="00C077BB" w:rsidRPr="008F0789" w:rsidRDefault="00C077BB" w:rsidP="00616014">
      <w:pPr>
        <w:ind w:firstLine="567"/>
        <w:jc w:val="center"/>
        <w:rPr>
          <w:bCs/>
        </w:rPr>
      </w:pPr>
    </w:p>
    <w:p w:rsidR="00C077BB" w:rsidRPr="008F0789" w:rsidRDefault="00C077BB" w:rsidP="00616014">
      <w:pPr>
        <w:ind w:firstLine="567"/>
      </w:pPr>
    </w:p>
    <w:p w:rsidR="00580CB9" w:rsidRPr="008F0789" w:rsidRDefault="00580CB9" w:rsidP="00580CB9">
      <w:pPr>
        <w:jc w:val="center"/>
        <w:rPr>
          <w:bCs/>
        </w:rPr>
      </w:pPr>
    </w:p>
    <w:p w:rsidR="006044FA" w:rsidRPr="008F0789" w:rsidRDefault="006044FA" w:rsidP="00616014">
      <w:pPr>
        <w:ind w:firstLine="567"/>
        <w:rPr>
          <w:bCs/>
          <w:i/>
        </w:rPr>
        <w:sectPr w:rsidR="006044FA" w:rsidRPr="008F0789" w:rsidSect="00FB7286">
          <w:pgSz w:w="16838" w:h="11906" w:orient="landscape" w:code="9"/>
          <w:pgMar w:top="709" w:right="395" w:bottom="993" w:left="426" w:header="794" w:footer="794" w:gutter="0"/>
          <w:pgNumType w:start="1"/>
          <w:cols w:space="708"/>
          <w:titlePg/>
          <w:docGrid w:linePitch="360"/>
        </w:sectPr>
      </w:pPr>
    </w:p>
    <w:p w:rsidR="000225BC" w:rsidRPr="008F0789" w:rsidRDefault="00C077BB" w:rsidP="00616014">
      <w:pPr>
        <w:pStyle w:val="2"/>
        <w:spacing w:before="0" w:after="0"/>
        <w:ind w:firstLine="567"/>
        <w:jc w:val="right"/>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lastRenderedPageBreak/>
        <w:t>Приложение № 1.2 к извещению</w:t>
      </w:r>
    </w:p>
    <w:p w:rsidR="00BE0341"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580CB9" w:rsidRPr="008F0789" w:rsidRDefault="00580CB9" w:rsidP="00197528">
      <w:pPr>
        <w:autoSpaceDE w:val="0"/>
        <w:autoSpaceDN w:val="0"/>
        <w:adjustRightInd w:val="0"/>
        <w:ind w:firstLine="567"/>
        <w:rPr>
          <w:b/>
        </w:rPr>
      </w:pPr>
    </w:p>
    <w:p w:rsidR="003C7F2F" w:rsidRPr="008F0789" w:rsidRDefault="003C7F2F" w:rsidP="003C7F2F">
      <w:pPr>
        <w:ind w:firstLine="737"/>
        <w:jc w:val="center"/>
        <w:rPr>
          <w:b/>
        </w:rPr>
      </w:pPr>
      <w:r w:rsidRPr="008F0789">
        <w:rPr>
          <w:b/>
        </w:rPr>
        <w:t>Договор поставки № _____</w:t>
      </w:r>
      <w:r w:rsidR="00456180" w:rsidRPr="008F0789">
        <w:rPr>
          <w:b/>
        </w:rPr>
        <w:t xml:space="preserve"> (ПРОЕКТ)</w:t>
      </w:r>
    </w:p>
    <w:p w:rsidR="003C7F2F" w:rsidRPr="008F0789" w:rsidRDefault="003C7F2F" w:rsidP="003C7F2F">
      <w:pPr>
        <w:tabs>
          <w:tab w:val="center" w:pos="5219"/>
        </w:tabs>
        <w:ind w:firstLine="737"/>
        <w:jc w:val="both"/>
      </w:pPr>
    </w:p>
    <w:p w:rsidR="00C2767F" w:rsidRDefault="003C7F2F" w:rsidP="00C2767F">
      <w:pPr>
        <w:tabs>
          <w:tab w:val="center" w:pos="5219"/>
        </w:tabs>
        <w:ind w:firstLine="737"/>
        <w:jc w:val="both"/>
      </w:pPr>
      <w:r w:rsidRPr="008F0789">
        <w:t>г. Чита                                                                                                 «   » _________  20</w:t>
      </w:r>
      <w:r w:rsidR="00C2767F">
        <w:t>20</w:t>
      </w:r>
      <w:r w:rsidRPr="008F0789">
        <w:t xml:space="preserve"> г.</w:t>
      </w:r>
    </w:p>
    <w:p w:rsidR="00C2767F" w:rsidRDefault="00C2767F" w:rsidP="00C2767F">
      <w:pPr>
        <w:tabs>
          <w:tab w:val="center" w:pos="5219"/>
        </w:tabs>
        <w:ind w:firstLine="737"/>
        <w:jc w:val="both"/>
      </w:pPr>
    </w:p>
    <w:p w:rsidR="003C7F2F" w:rsidRPr="008F0789" w:rsidRDefault="003C7F2F" w:rsidP="00C2767F">
      <w:pPr>
        <w:tabs>
          <w:tab w:val="center" w:pos="5219"/>
        </w:tabs>
        <w:ind w:firstLine="737"/>
        <w:jc w:val="both"/>
      </w:pPr>
      <w:r w:rsidRPr="008F0789">
        <w:rPr>
          <w:b/>
        </w:rPr>
        <w:t>Акционерное общество «Железнодорожная торговая компания»</w:t>
      </w:r>
      <w:r w:rsidRPr="008F0789">
        <w:t>, именуемое в дальнейшем «Покупатель», в лице первого заместителя директора Читинского филиала АО «ЖТК» Чаговцева Михаила Константиновича, действующего на основании доверенности № ________ от ______________, с одной стороны, и_______________________________, именуемый в дальнейшем «Поставщик», действующий на основании ________________________, с другой стороны, далее вместе именуемые «Стороны», а по отдельности «Сторона», заключили настоящий Договор о нижеследующем:</w:t>
      </w:r>
    </w:p>
    <w:p w:rsidR="00692804" w:rsidRPr="008F0789" w:rsidRDefault="00692804" w:rsidP="003C7F2F">
      <w:pPr>
        <w:ind w:firstLine="708"/>
        <w:jc w:val="center"/>
        <w:rPr>
          <w:b/>
        </w:rPr>
      </w:pPr>
    </w:p>
    <w:p w:rsidR="003C7F2F" w:rsidRPr="008F0789" w:rsidRDefault="003C7F2F" w:rsidP="003C7F2F">
      <w:pPr>
        <w:ind w:firstLine="708"/>
        <w:jc w:val="center"/>
        <w:rPr>
          <w:b/>
        </w:rPr>
      </w:pPr>
      <w:r w:rsidRPr="008F0789">
        <w:rPr>
          <w:b/>
        </w:rPr>
        <w:t>1. Предмет Договора</w:t>
      </w:r>
    </w:p>
    <w:p w:rsidR="003C7F2F" w:rsidRPr="008F0789" w:rsidRDefault="003C7F2F" w:rsidP="003C7F2F">
      <w:pPr>
        <w:ind w:firstLine="708"/>
        <w:jc w:val="both"/>
      </w:pPr>
      <w:r w:rsidRPr="008F0789">
        <w:t xml:space="preserve">1.1. Поставщик обязуется поставить, а Покупатель принять и оплатить принадлежащий Поставщику на праве собственности товар: </w:t>
      </w:r>
      <w:r w:rsidR="00DA4E08" w:rsidRPr="009A0E63">
        <w:rPr>
          <w:b/>
          <w:bCs/>
        </w:rPr>
        <w:t>консерв</w:t>
      </w:r>
      <w:r w:rsidR="00DA4E08">
        <w:rPr>
          <w:b/>
          <w:bCs/>
        </w:rPr>
        <w:t>ы</w:t>
      </w:r>
      <w:r w:rsidR="00DA4E08" w:rsidRPr="009A0E63">
        <w:rPr>
          <w:b/>
          <w:bCs/>
        </w:rPr>
        <w:t xml:space="preserve"> рыбны</w:t>
      </w:r>
      <w:r w:rsidR="00DA4E08">
        <w:rPr>
          <w:b/>
          <w:bCs/>
        </w:rPr>
        <w:t>е</w:t>
      </w:r>
      <w:r w:rsidR="00DA4E08" w:rsidRPr="009A0E63">
        <w:rPr>
          <w:b/>
          <w:bCs/>
        </w:rPr>
        <w:t xml:space="preserve"> для предприятий общественного питания Шилкинского ТПО, оказывающих услуги питания работникам ОАО "РЖД"</w:t>
      </w:r>
      <w:r w:rsidR="00DA4E08" w:rsidRPr="008F0789">
        <w:t xml:space="preserve"> </w:t>
      </w:r>
      <w:r w:rsidRPr="008F0789">
        <w:t>(далее - Товар), в количестве и по ценам в соответствии с условиями настоящего Договора.</w:t>
      </w:r>
    </w:p>
    <w:p w:rsidR="003C7F2F" w:rsidRPr="008F0789" w:rsidRDefault="003C7F2F" w:rsidP="003C7F2F">
      <w:pPr>
        <w:ind w:firstLine="709"/>
        <w:jc w:val="both"/>
      </w:pPr>
      <w:r w:rsidRPr="008F0789">
        <w:t>1.2. Наименование, ассортимент, количество и цена поставляемого Товара указаны в Спецификации (Приложение № 1 к настоящему Договору).</w:t>
      </w:r>
    </w:p>
    <w:p w:rsidR="00C401CC" w:rsidRDefault="003C7F2F" w:rsidP="00C401CC">
      <w:pPr>
        <w:jc w:val="both"/>
      </w:pPr>
      <w:r w:rsidRPr="008F0789">
        <w:t xml:space="preserve">             1.3. Поставка Товара осуществляется силами и средствами Поставщи</w:t>
      </w:r>
      <w:r w:rsidR="00530A62" w:rsidRPr="008F0789">
        <w:t>ка по адресам (места поставки):</w:t>
      </w:r>
      <w:r w:rsidR="00A373B6">
        <w:t xml:space="preserve"> </w:t>
      </w:r>
    </w:p>
    <w:p w:rsidR="00DA4E08" w:rsidRDefault="00DA4E08" w:rsidP="00DA4E08">
      <w:r>
        <w:t>- Производственно - складская база Шилкинского ТПО Читинского филиала АО «ЖТК» 673370  г. Шилка, ул. Котовского, 9.</w:t>
      </w:r>
    </w:p>
    <w:p w:rsidR="00DA4E08" w:rsidRDefault="00DA4E08" w:rsidP="00DA4E08">
      <w:r>
        <w:t>- Столовая ДОЛБ  ст. Чернышевск Промышленный  тупик 3</w:t>
      </w:r>
    </w:p>
    <w:p w:rsidR="00DA4E08" w:rsidRDefault="00DA4E08" w:rsidP="00DA4E08">
      <w:r>
        <w:t>- Столовая ДОЛБ ст. Могоча ул. Шулешко 2</w:t>
      </w:r>
    </w:p>
    <w:p w:rsidR="00DA4E08" w:rsidRDefault="00DA4E08" w:rsidP="00DA4E08">
      <w:r>
        <w:t>- Столовая ДОЛБ ст. Ерофей-Павлович ул. Октябрьская 26</w:t>
      </w:r>
    </w:p>
    <w:p w:rsidR="00DA4E08" w:rsidRDefault="00DA4E08" w:rsidP="00DA4E08">
      <w:r>
        <w:t>- Магазин № 14 ст. Апрелково</w:t>
      </w:r>
    </w:p>
    <w:p w:rsidR="00DA4E08" w:rsidRDefault="00DA4E08" w:rsidP="00DA4E08">
      <w:pPr>
        <w:rPr>
          <w:i/>
        </w:rPr>
      </w:pPr>
      <w:r>
        <w:t>- Магазин № 34 ст. Улей</w:t>
      </w:r>
    </w:p>
    <w:p w:rsidR="00DA4E08" w:rsidRDefault="00DA4E08" w:rsidP="00DA4E08">
      <w:r>
        <w:t>- Магазин № 39 ст. Зудыра</w:t>
      </w:r>
    </w:p>
    <w:p w:rsidR="00DA4E08" w:rsidRDefault="00DA4E08" w:rsidP="00DA4E08">
      <w:r>
        <w:t>- Магазин № 42 ст. Нанагры</w:t>
      </w:r>
    </w:p>
    <w:p w:rsidR="00DA4E08" w:rsidRDefault="00DA4E08" w:rsidP="00DA4E08">
      <w:r>
        <w:t>- Магазин № 43 ст. Темная</w:t>
      </w:r>
    </w:p>
    <w:p w:rsidR="00DA4E08" w:rsidRDefault="00DA4E08" w:rsidP="00DA4E08">
      <w:r>
        <w:t>- Магазин № 44 ст. Кендагиры</w:t>
      </w:r>
    </w:p>
    <w:p w:rsidR="00DA4E08" w:rsidRDefault="00DA4E08" w:rsidP="00DA4E08">
      <w:r>
        <w:t>- Магазин № 45 ст. Кислый Ключ</w:t>
      </w:r>
    </w:p>
    <w:p w:rsidR="00DA4E08" w:rsidRDefault="00DA4E08" w:rsidP="00DA4E08">
      <w:r>
        <w:t>- Магазин № 46 ст. Артеушка</w:t>
      </w:r>
    </w:p>
    <w:p w:rsidR="00DA4E08" w:rsidRDefault="00DA4E08" w:rsidP="00DA4E08">
      <w:r>
        <w:t>- Магазин № 43 ст. Большая Омутная</w:t>
      </w:r>
    </w:p>
    <w:p w:rsidR="00C401CC" w:rsidRDefault="00DA4E08" w:rsidP="00C401CC">
      <w:pPr>
        <w:jc w:val="both"/>
      </w:pPr>
      <w:r>
        <w:t>- Магазин № 39 ст. Сегачама</w:t>
      </w:r>
      <w:r w:rsidR="003C7F2F" w:rsidRPr="008F0789">
        <w:t xml:space="preserve">      </w:t>
      </w:r>
    </w:p>
    <w:p w:rsidR="003C7F2F" w:rsidRPr="008F0789" w:rsidRDefault="00C401CC" w:rsidP="00C401CC">
      <w:pPr>
        <w:jc w:val="both"/>
      </w:pPr>
      <w:r>
        <w:t xml:space="preserve">            </w:t>
      </w:r>
      <w:r w:rsidR="003C7F2F" w:rsidRPr="008F0789">
        <w:t xml:space="preserve">1.4. Товар поставляется Покупателю партиями на основании письменных заявок Покупателя в сроки, установленные настоящим Договором. </w:t>
      </w:r>
    </w:p>
    <w:p w:rsidR="003C7F2F" w:rsidRPr="008F0789" w:rsidRDefault="00C401CC" w:rsidP="00A85DD4">
      <w:pPr>
        <w:jc w:val="both"/>
      </w:pPr>
      <w:r>
        <w:t xml:space="preserve">            </w:t>
      </w:r>
      <w:r w:rsidR="003C7F2F" w:rsidRPr="008F0789">
        <w:t xml:space="preserve">1.5. Покупатель осуществляет выборку Товара </w:t>
      </w:r>
      <w:r w:rsidR="003C7F2F" w:rsidRPr="008F0789">
        <w:rPr>
          <w:rFonts w:eastAsia="Arial Unicode MS"/>
        </w:rPr>
        <w:t>в соответствии со своими внутренними потребностями, но в объёме не превышающим указанного в п. 1.2. настоящего Договора. Покупатель, в пределах срока действия настоящего Договора, вправе не выбрать весь объем Товара.</w:t>
      </w:r>
    </w:p>
    <w:p w:rsidR="003C7F2F" w:rsidRPr="008F0789" w:rsidRDefault="003C7F2F" w:rsidP="003C7F2F">
      <w:pPr>
        <w:ind w:firstLine="737"/>
        <w:jc w:val="center"/>
        <w:rPr>
          <w:b/>
        </w:rPr>
      </w:pPr>
      <w:r w:rsidRPr="008F0789">
        <w:rPr>
          <w:b/>
        </w:rPr>
        <w:t>2. Цена Договора и порядок оплаты</w:t>
      </w:r>
    </w:p>
    <w:p w:rsidR="003C7F2F" w:rsidRPr="008F0789" w:rsidRDefault="003C7F2F" w:rsidP="003C7F2F">
      <w:pPr>
        <w:ind w:firstLine="709"/>
        <w:jc w:val="both"/>
      </w:pPr>
      <w:r w:rsidRPr="008F0789">
        <w:t>2.1. Цена настоящего Договора определена по итогам размещения заказа – запроса котировок № ЗКТ-</w:t>
      </w:r>
      <w:r w:rsidR="00E239F7">
        <w:t>8</w:t>
      </w:r>
      <w:r w:rsidR="00DA4E08">
        <w:t>8</w:t>
      </w:r>
      <w:r w:rsidRPr="008F0789">
        <w:t>/</w:t>
      </w:r>
      <w:r w:rsidR="00557C4C">
        <w:t>20</w:t>
      </w:r>
      <w:r w:rsidRPr="008F0789">
        <w:t xml:space="preserve"> (Протокол № ___ от _______.20</w:t>
      </w:r>
      <w:r w:rsidR="00557C4C">
        <w:t>20</w:t>
      </w:r>
      <w:r w:rsidRPr="008F0789">
        <w:t>г.). Цена каждой единицы поставляемого Товара указана в Спецификации (Приложение № 1 к настоящему Договору) и включает в себя все возможные расходы Поставщика, в том числе, все виды налогов, стоимость тары и упаковки, стоимость погрузо-разгрузочных работ, транспортные расходы, затраты, связанных с хранением Товара</w:t>
      </w:r>
    </w:p>
    <w:p w:rsidR="003C7F2F" w:rsidRPr="008F0789" w:rsidRDefault="003C7F2F" w:rsidP="003C7F2F">
      <w:pPr>
        <w:autoSpaceDE w:val="0"/>
        <w:autoSpaceDN w:val="0"/>
        <w:adjustRightInd w:val="0"/>
        <w:ind w:firstLine="709"/>
        <w:jc w:val="both"/>
        <w:rPr>
          <w:rFonts w:eastAsia="Calibri"/>
        </w:rPr>
      </w:pPr>
      <w:r w:rsidRPr="008F0789">
        <w:lastRenderedPageBreak/>
        <w:t xml:space="preserve">2.2. </w:t>
      </w:r>
      <w:r w:rsidRPr="008F0789">
        <w:rPr>
          <w:rFonts w:eastAsia="Calibri"/>
        </w:rPr>
        <w:t xml:space="preserve">Общая цена настоящего Договора составляет </w:t>
      </w:r>
    </w:p>
    <w:p w:rsidR="003C7F2F" w:rsidRPr="008F0789" w:rsidRDefault="003C7F2F" w:rsidP="003C7F2F">
      <w:pPr>
        <w:autoSpaceDE w:val="0"/>
        <w:autoSpaceDN w:val="0"/>
        <w:adjustRightInd w:val="0"/>
        <w:ind w:firstLine="709"/>
        <w:jc w:val="both"/>
        <w:rPr>
          <w:rFonts w:eastAsia="Calibri"/>
        </w:rPr>
      </w:pPr>
      <w:r w:rsidRPr="008F0789">
        <w:t>- ______________ без учета НДС</w:t>
      </w:r>
    </w:p>
    <w:p w:rsidR="003C7F2F" w:rsidRPr="008F0789" w:rsidRDefault="003C7F2F" w:rsidP="003C7F2F">
      <w:pPr>
        <w:autoSpaceDE w:val="0"/>
        <w:autoSpaceDN w:val="0"/>
        <w:adjustRightInd w:val="0"/>
        <w:ind w:firstLine="709"/>
        <w:jc w:val="both"/>
      </w:pPr>
      <w:r w:rsidRPr="008F0789">
        <w:rPr>
          <w:rFonts w:eastAsia="Calibri"/>
        </w:rPr>
        <w:t>- ______________ с</w:t>
      </w:r>
      <w:r w:rsidRPr="008F0789">
        <w:t xml:space="preserve"> учетом НДС </w:t>
      </w:r>
      <w:r w:rsidR="00DA4E08">
        <w:t>1</w:t>
      </w:r>
      <w:r w:rsidR="00E239F7">
        <w:t>0</w:t>
      </w:r>
      <w:r w:rsidRPr="008F0789">
        <w:t xml:space="preserve"> %                                       </w:t>
      </w:r>
    </w:p>
    <w:p w:rsidR="003C7F2F" w:rsidRPr="008F0789" w:rsidRDefault="003C7F2F" w:rsidP="003C7F2F">
      <w:pPr>
        <w:autoSpaceDE w:val="0"/>
        <w:autoSpaceDN w:val="0"/>
        <w:adjustRightInd w:val="0"/>
        <w:ind w:firstLine="709"/>
        <w:jc w:val="both"/>
      </w:pPr>
      <w:r w:rsidRPr="008F0789">
        <w:rPr>
          <w:rFonts w:eastAsia="Calibri"/>
          <w:lang w:eastAsia="en-US"/>
        </w:rPr>
        <w:t>Цена Договора является максимальной (предельной) ценой Договора.</w:t>
      </w:r>
    </w:p>
    <w:p w:rsidR="003C7F2F" w:rsidRPr="008F0789" w:rsidRDefault="003C7F2F" w:rsidP="003C7F2F">
      <w:pPr>
        <w:autoSpaceDE w:val="0"/>
        <w:autoSpaceDN w:val="0"/>
        <w:adjustRightInd w:val="0"/>
        <w:ind w:firstLine="709"/>
        <w:jc w:val="both"/>
      </w:pPr>
      <w:r w:rsidRPr="008F0789">
        <w:t>2.3. Настоящим Поставщик подтверждает, что надлежащим образом изучил все условия поставки Товара по настоящему Договору и что никакие обстоятельства не могут повлиять на увеличение цены настоящего Договора, если иное не будет согласовано Сторонами в дополнительных соглашениях к настоящему Договору.</w:t>
      </w:r>
    </w:p>
    <w:p w:rsidR="003C7F2F" w:rsidRPr="008F0789" w:rsidRDefault="003C7F2F" w:rsidP="003C7F2F">
      <w:pPr>
        <w:autoSpaceDE w:val="0"/>
        <w:autoSpaceDN w:val="0"/>
        <w:adjustRightInd w:val="0"/>
        <w:ind w:firstLine="709"/>
        <w:jc w:val="both"/>
      </w:pPr>
      <w:r w:rsidRPr="008F0789">
        <w:t xml:space="preserve">В случае поставки Товара с нарушением сроков, установленных настоящим Договором, оплата Товара осуществляется по цене, действующей на момент, в котором должна была быть осуществлена поставка Товара в соответствии с условиями настоящего Договора. </w:t>
      </w:r>
    </w:p>
    <w:p w:rsidR="003C7F2F" w:rsidRPr="008F0789" w:rsidRDefault="003C7F2F" w:rsidP="003C7F2F">
      <w:pPr>
        <w:autoSpaceDE w:val="0"/>
        <w:autoSpaceDN w:val="0"/>
        <w:adjustRightInd w:val="0"/>
        <w:ind w:firstLine="709"/>
        <w:jc w:val="both"/>
      </w:pPr>
      <w:r w:rsidRPr="008F0789">
        <w:t xml:space="preserve">2.4. Оплата за поставленный Товар производится Покупателем Поставщику путем перечисления денежных средств на расчетный счет Поставщика, указанный в разделе 16 настоящего Договора, в срок не более </w:t>
      </w:r>
      <w:r w:rsidR="00D01625">
        <w:rPr>
          <w:rFonts w:eastAsia="Calibri Light"/>
        </w:rPr>
        <w:t>15</w:t>
      </w:r>
      <w:r w:rsidR="00D01625" w:rsidRPr="008F0789">
        <w:rPr>
          <w:rFonts w:eastAsia="Calibri Light"/>
        </w:rPr>
        <w:t xml:space="preserve"> (</w:t>
      </w:r>
      <w:r w:rsidR="00D01625">
        <w:rPr>
          <w:rFonts w:eastAsia="Calibri Light"/>
        </w:rPr>
        <w:t>пятнадцати</w:t>
      </w:r>
      <w:r w:rsidR="00D01625" w:rsidRPr="008F0789">
        <w:rPr>
          <w:rFonts w:eastAsia="Calibri Light"/>
        </w:rPr>
        <w:t xml:space="preserve">) </w:t>
      </w:r>
      <w:r w:rsidR="00D01625">
        <w:rPr>
          <w:rFonts w:eastAsia="Calibri Light"/>
        </w:rPr>
        <w:t>рабочих</w:t>
      </w:r>
      <w:r w:rsidR="00D01625" w:rsidRPr="008F0789">
        <w:rPr>
          <w:rFonts w:eastAsia="Calibri Light"/>
        </w:rPr>
        <w:t xml:space="preserve"> дней </w:t>
      </w:r>
      <w:r w:rsidRPr="008F0789">
        <w:t>со дня фактического получения Товара, после подписания Сторонами товарной накладной формы ТОРГ-12 и предоставления Поставщиком Покупателю, документов, предусмотренных п.п. 3.1.2 настоящего   Договора.</w:t>
      </w:r>
    </w:p>
    <w:p w:rsidR="003C7F2F" w:rsidRPr="008F0789" w:rsidRDefault="003C7F2F" w:rsidP="003C7F2F">
      <w:pPr>
        <w:autoSpaceDE w:val="0"/>
        <w:autoSpaceDN w:val="0"/>
        <w:adjustRightInd w:val="0"/>
        <w:ind w:firstLine="709"/>
        <w:jc w:val="both"/>
      </w:pPr>
      <w:r w:rsidRPr="008F0789">
        <w:t>Покупатель вправе задержать окончательную оплату на срок задержки предоставления Поставщиком документов, указанных в п.п. 3.1.2 настоящего Договора или на срок необходимый Поставщику для исправления указанных документов, в случае их предоставления Поставщиком оформленными ненадлежащим образом или содержащими неверную и/или недостоверную информацию.</w:t>
      </w:r>
    </w:p>
    <w:p w:rsidR="003C7F2F" w:rsidRPr="008F0789" w:rsidRDefault="003C7F2F" w:rsidP="003C7F2F">
      <w:pPr>
        <w:autoSpaceDE w:val="0"/>
        <w:autoSpaceDN w:val="0"/>
        <w:adjustRightInd w:val="0"/>
        <w:ind w:firstLine="708"/>
        <w:jc w:val="both"/>
      </w:pPr>
      <w:r w:rsidRPr="008F0789">
        <w:t>2.5. Датой оплаты по настоящему Договору является дата списания денежных средств с расчетного счета Покупателя.</w:t>
      </w:r>
    </w:p>
    <w:p w:rsidR="003C7F2F" w:rsidRPr="008F0789" w:rsidRDefault="003C7F2F" w:rsidP="003C7F2F">
      <w:pPr>
        <w:widowControl w:val="0"/>
        <w:autoSpaceDE w:val="0"/>
        <w:autoSpaceDN w:val="0"/>
        <w:ind w:firstLine="708"/>
        <w:jc w:val="both"/>
        <w:rPr>
          <w:rFonts w:eastAsia="Calibri" w:cs="Calibri"/>
        </w:rPr>
      </w:pPr>
      <w:r w:rsidRPr="008F0789">
        <w:t xml:space="preserve">2.6. </w:t>
      </w:r>
      <w:r w:rsidRPr="008F0789">
        <w:rPr>
          <w:rFonts w:eastAsia="Calibri" w:cs="Calibri"/>
        </w:rPr>
        <w:t>Поставщик предоставляет Покупателю счета-фактуры, оформленные в сроки и в соответствии с требованиями НК РФ. Кроме того, Поставщик предоставляет Покупателю надлежащим образом заверенные копии документов, подтверждающих право уполномоченных лиц Поставщика на подписание счетов-фактур.</w:t>
      </w:r>
    </w:p>
    <w:p w:rsidR="003C7F2F" w:rsidRPr="008F0789" w:rsidRDefault="003C7F2F" w:rsidP="003C7F2F">
      <w:pPr>
        <w:autoSpaceDE w:val="0"/>
        <w:autoSpaceDN w:val="0"/>
        <w:adjustRightInd w:val="0"/>
        <w:ind w:firstLine="708"/>
        <w:jc w:val="both"/>
      </w:pPr>
      <w:r w:rsidRPr="008F0789">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3C7F2F" w:rsidRPr="008F0789" w:rsidRDefault="003C7F2F" w:rsidP="003C7F2F">
      <w:pPr>
        <w:widowControl w:val="0"/>
        <w:autoSpaceDE w:val="0"/>
        <w:autoSpaceDN w:val="0"/>
        <w:jc w:val="both"/>
      </w:pPr>
      <w:r w:rsidRPr="008F0789">
        <w:t xml:space="preserve">            2.8. По согласованию Сторон и в случае расторжения (прекращения) настоящего Договора между Сторонами проводится сверка расчетов с составлением акта сверки взаимных расчетов по форме, представленной Покупателем.</w:t>
      </w:r>
    </w:p>
    <w:p w:rsidR="00692804" w:rsidRPr="008F0789" w:rsidRDefault="00692804" w:rsidP="003C7F2F">
      <w:pPr>
        <w:jc w:val="center"/>
        <w:rPr>
          <w:b/>
        </w:rPr>
      </w:pPr>
    </w:p>
    <w:p w:rsidR="003C7F2F" w:rsidRPr="008F0789" w:rsidRDefault="003C7F2F" w:rsidP="003C7F2F">
      <w:pPr>
        <w:jc w:val="center"/>
        <w:rPr>
          <w:b/>
        </w:rPr>
      </w:pPr>
      <w:r w:rsidRPr="008F0789">
        <w:rPr>
          <w:b/>
        </w:rPr>
        <w:t>3. Права и обязанности Сторон</w:t>
      </w:r>
    </w:p>
    <w:p w:rsidR="003C7F2F" w:rsidRPr="008F0789" w:rsidRDefault="003C7F2F" w:rsidP="003C7F2F">
      <w:pPr>
        <w:autoSpaceDE w:val="0"/>
        <w:autoSpaceDN w:val="0"/>
        <w:adjustRightInd w:val="0"/>
        <w:ind w:firstLine="708"/>
        <w:jc w:val="both"/>
        <w:rPr>
          <w:b/>
        </w:rPr>
      </w:pPr>
      <w:r w:rsidRPr="008F0789">
        <w:rPr>
          <w:b/>
        </w:rPr>
        <w:t>3.1. Поставщик обязан:</w:t>
      </w:r>
    </w:p>
    <w:p w:rsidR="003C7F2F" w:rsidRPr="008F0789" w:rsidRDefault="003C7F2F" w:rsidP="003C7F2F">
      <w:pPr>
        <w:autoSpaceDE w:val="0"/>
        <w:autoSpaceDN w:val="0"/>
        <w:adjustRightInd w:val="0"/>
        <w:ind w:firstLine="708"/>
        <w:jc w:val="both"/>
      </w:pPr>
      <w:r w:rsidRPr="008F0789">
        <w:t>3.1.1. Осуществить поставку Товара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 xml:space="preserve">Осуществить доставку и разгрузку Товара к месту складирования, указанному Покупателем (Получателем). Доставка Товара производится Поставщиком путем его отгрузки. </w:t>
      </w:r>
    </w:p>
    <w:p w:rsidR="003C7F2F" w:rsidRPr="008F0789" w:rsidRDefault="003C7F2F" w:rsidP="003C7F2F">
      <w:pPr>
        <w:autoSpaceDE w:val="0"/>
        <w:autoSpaceDN w:val="0"/>
        <w:adjustRightInd w:val="0"/>
        <w:ind w:firstLine="708"/>
        <w:jc w:val="both"/>
      </w:pPr>
      <w:r w:rsidRPr="008F0789">
        <w:t>3.1.2. В день поставки одновременно с передачей Товара передать Покупателю подписанные со своей стороны товаросопроводительные документы на Товар (товарную накладную формы ТОРГ-12, счет-фактуру или унифицированный передаточный документ (УПД), заполненные в соответствии с требованиями законодательства РФ), а также все относящиеся к данному Товару документы: сертификат соответствия или декларацию о соответствия или иной документ, подтверждающий соответствие качества Товара, в порядке, установленном законодательством Российской Федерации. Товаросопроводительные документы заверяются подписью и печатью изготовителя (Поставщика) с указанием его адреса и телефона.</w:t>
      </w:r>
    </w:p>
    <w:p w:rsidR="003C7F2F" w:rsidRPr="008F0789" w:rsidRDefault="003C7F2F" w:rsidP="003C7F2F">
      <w:pPr>
        <w:autoSpaceDE w:val="0"/>
        <w:autoSpaceDN w:val="0"/>
        <w:adjustRightInd w:val="0"/>
        <w:ind w:firstLine="708"/>
        <w:jc w:val="both"/>
      </w:pPr>
      <w:r w:rsidRPr="008F0789">
        <w:t>В случае отсутствия вышеназванных документов Покупатель вправе отказаться от приемки Товара. Товар будет считаться не поставленным.</w:t>
      </w:r>
    </w:p>
    <w:p w:rsidR="003C7F2F" w:rsidRPr="008F0789" w:rsidRDefault="003C7F2F" w:rsidP="003C7F2F">
      <w:pPr>
        <w:autoSpaceDE w:val="0"/>
        <w:autoSpaceDN w:val="0"/>
        <w:adjustRightInd w:val="0"/>
        <w:ind w:firstLine="708"/>
        <w:jc w:val="both"/>
      </w:pPr>
      <w:r w:rsidRPr="008F0789">
        <w:t xml:space="preserve">3.1.3. Обеспечивать соответствие Товара требованиям качества и безопасности, предусмотренным техническими регламентами, документами, разрабатываемыми и </w:t>
      </w:r>
      <w:r w:rsidRPr="008F0789">
        <w:lastRenderedPageBreak/>
        <w:t>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Технической характеристикой поставляемого товара (спецификацией) (Приложение 1 к Договору), условиями настоящего Договора.</w:t>
      </w:r>
    </w:p>
    <w:p w:rsidR="003C7F2F" w:rsidRPr="008F0789" w:rsidRDefault="003C7F2F" w:rsidP="003C7F2F">
      <w:pPr>
        <w:autoSpaceDE w:val="0"/>
        <w:autoSpaceDN w:val="0"/>
        <w:adjustRightInd w:val="0"/>
        <w:ind w:firstLine="708"/>
        <w:jc w:val="both"/>
      </w:pPr>
      <w:r w:rsidRPr="008F0789">
        <w:t>3.1.4. Обеспечить устранение недостатков и дефектов, выявленных при приемке поставленного Товара и в течение срока годности Товара, за свой счет, либо заменить Товар по выбору Покупателя.</w:t>
      </w:r>
    </w:p>
    <w:p w:rsidR="003C7F2F" w:rsidRPr="008F0789" w:rsidRDefault="003C7F2F" w:rsidP="003C7F2F">
      <w:pPr>
        <w:autoSpaceDE w:val="0"/>
        <w:autoSpaceDN w:val="0"/>
        <w:adjustRightInd w:val="0"/>
        <w:ind w:firstLine="708"/>
        <w:jc w:val="both"/>
      </w:pPr>
      <w:r w:rsidRPr="008F0789">
        <w:t>3.1.5. Обеспечить транспортировку и упаковку, сохраняющую Товар при его погрузке, транспортировке всеми видами транспорта и хранении, а также способную предохранить Товар от неблагоприятных погодных условий</w:t>
      </w:r>
    </w:p>
    <w:p w:rsidR="003C7F2F" w:rsidRPr="008F0789" w:rsidRDefault="003C7F2F" w:rsidP="003C7F2F">
      <w:pPr>
        <w:autoSpaceDE w:val="0"/>
        <w:autoSpaceDN w:val="0"/>
        <w:adjustRightInd w:val="0"/>
        <w:ind w:firstLine="708"/>
        <w:jc w:val="both"/>
      </w:pPr>
      <w:r w:rsidRPr="008F0789">
        <w:t xml:space="preserve">3.1.6.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условия, в которых невозможно поставить Товар в установленный настоящим Договором срок, и сообщить об этом Заказчику в течение 1 </w:t>
      </w:r>
      <w:r w:rsidRPr="008F0789">
        <w:rPr>
          <w:i/>
        </w:rPr>
        <w:t>(одного)</w:t>
      </w:r>
      <w:r w:rsidRPr="008F0789">
        <w:t xml:space="preserve"> рабочего дня после приостановления поставки Товара</w:t>
      </w:r>
    </w:p>
    <w:p w:rsidR="003C7F2F" w:rsidRPr="008F0789" w:rsidRDefault="003C7F2F" w:rsidP="003C7F2F">
      <w:pPr>
        <w:autoSpaceDE w:val="0"/>
        <w:autoSpaceDN w:val="0"/>
        <w:adjustRightInd w:val="0"/>
        <w:ind w:firstLine="708"/>
        <w:jc w:val="both"/>
      </w:pPr>
      <w:r w:rsidRPr="008F0789">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3C7F2F" w:rsidRPr="008F0789" w:rsidRDefault="003C7F2F" w:rsidP="003C7F2F">
      <w:pPr>
        <w:autoSpaceDE w:val="0"/>
        <w:autoSpaceDN w:val="0"/>
        <w:adjustRightInd w:val="0"/>
        <w:ind w:firstLine="708"/>
        <w:jc w:val="both"/>
      </w:pPr>
      <w:r w:rsidRPr="008F0789">
        <w:t>3.1.8. Не нарушать прав третьих лиц, принять участие в урегулировании требований, предъявленных к Покупателю в связи с Товаром, поставляемым по настоящему Договору и возместить расходы Покупателя в связи с такими требованиями.</w:t>
      </w:r>
    </w:p>
    <w:p w:rsidR="003C7F2F" w:rsidRPr="008F0789" w:rsidRDefault="003C7F2F" w:rsidP="003C7F2F">
      <w:pPr>
        <w:autoSpaceDE w:val="0"/>
        <w:autoSpaceDN w:val="0"/>
        <w:adjustRightInd w:val="0"/>
        <w:ind w:firstLine="708"/>
        <w:jc w:val="both"/>
      </w:pPr>
      <w:r w:rsidRPr="008F0789">
        <w:t xml:space="preserve">3.1.9. Осуществлять отгрузку товара в строгом соответствии со спецификацией к настоящему Договору (Приложение № 1). </w:t>
      </w:r>
    </w:p>
    <w:p w:rsidR="003C7F2F" w:rsidRPr="008F0789" w:rsidRDefault="003C7F2F" w:rsidP="003C7F2F">
      <w:pPr>
        <w:autoSpaceDE w:val="0"/>
        <w:autoSpaceDN w:val="0"/>
        <w:adjustRightInd w:val="0"/>
        <w:ind w:firstLine="708"/>
        <w:jc w:val="both"/>
      </w:pPr>
      <w:r w:rsidRPr="008F0789">
        <w:t xml:space="preserve">3.1.10. При намерении осуществить уступку обязанностей Поставщик направляет соответствующее уведомление Покупателю. В течение 5 </w:t>
      </w:r>
      <w:r w:rsidRPr="008F0789">
        <w:rPr>
          <w:i/>
        </w:rPr>
        <w:t>(пяти)</w:t>
      </w:r>
      <w:r w:rsidRPr="008F0789">
        <w:t xml:space="preserve"> рабочих дней с момента получения уведомления Покупатель представляет Поставщику перечень документов и информацию, необходимые для оформления согласия на уступку обязанностей.</w:t>
      </w:r>
    </w:p>
    <w:p w:rsidR="003C7F2F" w:rsidRPr="008F0789" w:rsidRDefault="003C7F2F" w:rsidP="003C7F2F">
      <w:pPr>
        <w:autoSpaceDE w:val="0"/>
        <w:autoSpaceDN w:val="0"/>
        <w:adjustRightInd w:val="0"/>
        <w:ind w:firstLine="708"/>
        <w:jc w:val="both"/>
      </w:pPr>
      <w:r w:rsidRPr="008F0789">
        <w:t>Уступка Поставщиком обязанностей по настоящему Договору осуществляется в порядке и по основаниям, определенным законодательством Российской Федерации и внутренними нормативными документами АО «ЖТК» по письменному согласию АО «ЖТК».</w:t>
      </w:r>
    </w:p>
    <w:p w:rsidR="003C7F2F" w:rsidRPr="008F0789" w:rsidRDefault="003C7F2F" w:rsidP="003C7F2F">
      <w:pPr>
        <w:autoSpaceDE w:val="0"/>
        <w:autoSpaceDN w:val="0"/>
        <w:adjustRightInd w:val="0"/>
        <w:ind w:firstLine="708"/>
        <w:jc w:val="both"/>
        <w:rPr>
          <w:b/>
        </w:rPr>
      </w:pPr>
      <w:r w:rsidRPr="008F0789">
        <w:rPr>
          <w:b/>
        </w:rPr>
        <w:t>3.2. Поставщик вправе:</w:t>
      </w:r>
    </w:p>
    <w:p w:rsidR="003C7F2F" w:rsidRPr="008F0789" w:rsidRDefault="003C7F2F" w:rsidP="003C7F2F">
      <w:pPr>
        <w:autoSpaceDE w:val="0"/>
        <w:autoSpaceDN w:val="0"/>
        <w:adjustRightInd w:val="0"/>
        <w:ind w:firstLine="708"/>
        <w:jc w:val="both"/>
      </w:pPr>
      <w:r w:rsidRPr="008F0789">
        <w:t>3.2.1. Требовать своевременной оплаты за поставленный Товар в соответствии с условиями настоящего Договора.</w:t>
      </w:r>
    </w:p>
    <w:p w:rsidR="003C7F2F" w:rsidRPr="008F0789" w:rsidRDefault="003C7F2F" w:rsidP="003C7F2F">
      <w:pPr>
        <w:autoSpaceDE w:val="0"/>
        <w:autoSpaceDN w:val="0"/>
        <w:adjustRightInd w:val="0"/>
        <w:ind w:firstLine="708"/>
        <w:jc w:val="both"/>
      </w:pPr>
      <w:r w:rsidRPr="008F0789">
        <w:t>3.2.2. Досрочно осуществить поставку Товара по согласованию с Покупателем.</w:t>
      </w:r>
    </w:p>
    <w:p w:rsidR="003C7F2F" w:rsidRPr="008F0789" w:rsidRDefault="003C7F2F" w:rsidP="003C7F2F">
      <w:pPr>
        <w:autoSpaceDE w:val="0"/>
        <w:autoSpaceDN w:val="0"/>
        <w:adjustRightInd w:val="0"/>
        <w:ind w:firstLine="708"/>
        <w:jc w:val="both"/>
        <w:rPr>
          <w:rFonts w:eastAsia="Calibri"/>
          <w:lang w:eastAsia="en-US"/>
        </w:rPr>
      </w:pPr>
      <w:r w:rsidRPr="008F0789">
        <w:t xml:space="preserve">3.2.3. По письменному согласованию с Покупателем </w:t>
      </w:r>
      <w:r w:rsidRPr="008F0789">
        <w:rPr>
          <w:rFonts w:eastAsia="Calibri"/>
          <w:lang w:eastAsia="en-US"/>
        </w:rPr>
        <w:t>привлечь к исполнению своих обязательств по настоящему Договору третьих лиц - соисполнителей, обладающих специальными знаниями, навыками, квалификацией, специальным оборудованием и т.п. При этом Поставщик несет ответственность перед Покупателем за неисполнение или ненадлежащее исполнение обязательств соисполнителями. Привлечение соисполнителей не влечет изменение цены Договора и/или объемов поставки по настоящему Договору.</w:t>
      </w:r>
    </w:p>
    <w:p w:rsidR="003C7F2F" w:rsidRPr="008F0789" w:rsidRDefault="003C7F2F" w:rsidP="003C7F2F">
      <w:pPr>
        <w:autoSpaceDE w:val="0"/>
        <w:autoSpaceDN w:val="0"/>
        <w:adjustRightInd w:val="0"/>
        <w:ind w:firstLine="708"/>
        <w:jc w:val="both"/>
      </w:pPr>
      <w:r w:rsidRPr="008F0789">
        <w:rPr>
          <w:rFonts w:eastAsia="Calibri"/>
          <w:lang w:eastAsia="en-US"/>
        </w:rPr>
        <w:t xml:space="preserve">3.2.4. </w:t>
      </w:r>
      <w:r w:rsidRPr="008F0789">
        <w:t>Пользоваться иными правами, предусмотренными законодательством Российской Федерации и условиями настоящего Договора.</w:t>
      </w:r>
    </w:p>
    <w:p w:rsidR="003C7F2F" w:rsidRPr="008F0789" w:rsidRDefault="003C7F2F" w:rsidP="003C7F2F">
      <w:pPr>
        <w:autoSpaceDE w:val="0"/>
        <w:autoSpaceDN w:val="0"/>
        <w:adjustRightInd w:val="0"/>
        <w:ind w:firstLine="708"/>
        <w:jc w:val="both"/>
        <w:rPr>
          <w:b/>
        </w:rPr>
      </w:pPr>
      <w:r w:rsidRPr="008F0789">
        <w:rPr>
          <w:b/>
        </w:rPr>
        <w:t>3.3. Покупатель обязан:</w:t>
      </w:r>
    </w:p>
    <w:p w:rsidR="003C7F2F" w:rsidRPr="008F0789" w:rsidRDefault="003C7F2F" w:rsidP="003C7F2F">
      <w:pPr>
        <w:autoSpaceDE w:val="0"/>
        <w:autoSpaceDN w:val="0"/>
        <w:adjustRightInd w:val="0"/>
        <w:ind w:firstLine="708"/>
        <w:jc w:val="both"/>
      </w:pPr>
      <w:r w:rsidRPr="008F0789">
        <w:t>3.3.1. Принять и оплатить поставленный Товар в порядке и сроки, установленные в настоящем Договоре.</w:t>
      </w:r>
    </w:p>
    <w:p w:rsidR="003C7F2F" w:rsidRPr="008F0789" w:rsidRDefault="003C7F2F" w:rsidP="003C7F2F">
      <w:pPr>
        <w:autoSpaceDE w:val="0"/>
        <w:autoSpaceDN w:val="0"/>
        <w:adjustRightInd w:val="0"/>
        <w:ind w:firstLine="708"/>
        <w:jc w:val="both"/>
      </w:pPr>
      <w:r w:rsidRPr="008F0789">
        <w:t>3.3.2. Предоставлять по запросу Поставщика информацию, необходимую для выполнения обязательств по настоящему Договору.</w:t>
      </w:r>
    </w:p>
    <w:p w:rsidR="003C7F2F" w:rsidRPr="008F0789" w:rsidRDefault="003C7F2F" w:rsidP="003C7F2F">
      <w:pPr>
        <w:autoSpaceDE w:val="0"/>
        <w:autoSpaceDN w:val="0"/>
        <w:adjustRightInd w:val="0"/>
        <w:ind w:firstLine="708"/>
        <w:jc w:val="both"/>
      </w:pPr>
      <w:r w:rsidRPr="008F0789">
        <w:t>3.3.3. При получении от Поставщика уведомления о приостановлении поставки Товаров в случае, указанном в п.п. 3.1.6. настоящего Договора рассмотреть вопрос о целесообразности и порядке продолжения поставки Товаров.</w:t>
      </w:r>
    </w:p>
    <w:p w:rsidR="003C7F2F" w:rsidRPr="008F0789" w:rsidRDefault="003C7F2F" w:rsidP="003C7F2F">
      <w:pPr>
        <w:autoSpaceDE w:val="0"/>
        <w:autoSpaceDN w:val="0"/>
        <w:adjustRightInd w:val="0"/>
        <w:ind w:firstLine="708"/>
        <w:jc w:val="both"/>
        <w:rPr>
          <w:b/>
        </w:rPr>
      </w:pPr>
      <w:r w:rsidRPr="008F0789">
        <w:rPr>
          <w:b/>
        </w:rPr>
        <w:t>3.4. Покупатель вправе:</w:t>
      </w:r>
    </w:p>
    <w:p w:rsidR="003C7F2F" w:rsidRPr="008F0789" w:rsidRDefault="003C7F2F" w:rsidP="003C7F2F">
      <w:pPr>
        <w:autoSpaceDE w:val="0"/>
        <w:autoSpaceDN w:val="0"/>
        <w:adjustRightInd w:val="0"/>
        <w:ind w:firstLine="708"/>
        <w:jc w:val="both"/>
      </w:pPr>
      <w:r w:rsidRPr="008F0789">
        <w:t>3.4.1 Требовать от Поставщика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C7F2F" w:rsidRPr="008F0789" w:rsidRDefault="003C7F2F" w:rsidP="003C7F2F">
      <w:pPr>
        <w:autoSpaceDE w:val="0"/>
        <w:autoSpaceDN w:val="0"/>
        <w:adjustRightInd w:val="0"/>
        <w:ind w:firstLine="708"/>
        <w:jc w:val="both"/>
      </w:pPr>
      <w:r w:rsidRPr="008F0789">
        <w:lastRenderedPageBreak/>
        <w:t>3.4.2 Требовать от Поставщика представления надлежащим образом оформленных документов, предусмотренных п.п. 3.1.2. настоящего Договора и подтверждающих исполнение обязательств в соответствии с настоящим Договором.</w:t>
      </w:r>
    </w:p>
    <w:p w:rsidR="003C7F2F" w:rsidRPr="008F0789" w:rsidRDefault="003C7F2F" w:rsidP="003C7F2F">
      <w:pPr>
        <w:autoSpaceDE w:val="0"/>
        <w:autoSpaceDN w:val="0"/>
        <w:adjustRightInd w:val="0"/>
        <w:ind w:firstLine="708"/>
        <w:jc w:val="both"/>
      </w:pPr>
      <w:r w:rsidRPr="008F0789">
        <w:t>3.4.3. Осуществлять контроль за порядком и сроками поставки Товара.</w:t>
      </w:r>
    </w:p>
    <w:p w:rsidR="003C7F2F" w:rsidRPr="008F0789" w:rsidRDefault="003C7F2F" w:rsidP="003C7F2F">
      <w:pPr>
        <w:autoSpaceDE w:val="0"/>
        <w:autoSpaceDN w:val="0"/>
        <w:adjustRightInd w:val="0"/>
        <w:ind w:firstLine="708"/>
        <w:jc w:val="both"/>
      </w:pPr>
      <w:r w:rsidRPr="008F0789">
        <w:t>3.4.4. Отказаться от приемки Товара в случаях, предусмотренных настоящим Договором и законодательством Российской Федерации, в том числе в случае обнаружения неустранимых недостатков.</w:t>
      </w:r>
    </w:p>
    <w:p w:rsidR="003C7F2F" w:rsidRPr="008F0789" w:rsidRDefault="003C7F2F" w:rsidP="003C7F2F">
      <w:pPr>
        <w:autoSpaceDE w:val="0"/>
        <w:autoSpaceDN w:val="0"/>
        <w:adjustRightInd w:val="0"/>
        <w:ind w:firstLine="708"/>
        <w:jc w:val="both"/>
      </w:pPr>
      <w:r w:rsidRPr="008F0789">
        <w:t>3.4.5. Досрочно принять и оплатить поставленный Поставщиком Товар.</w:t>
      </w:r>
    </w:p>
    <w:p w:rsidR="003C7F2F" w:rsidRPr="008F0789" w:rsidRDefault="003C7F2F" w:rsidP="003C7F2F">
      <w:pPr>
        <w:autoSpaceDE w:val="0"/>
        <w:autoSpaceDN w:val="0"/>
        <w:adjustRightInd w:val="0"/>
        <w:ind w:firstLine="708"/>
        <w:jc w:val="both"/>
      </w:pPr>
      <w:r w:rsidRPr="008F0789">
        <w:t>3.4.6. Пользоваться иными правами, предусмотренными законодательством Российской Федерации и настоящим Договором.</w:t>
      </w:r>
    </w:p>
    <w:p w:rsidR="00692804" w:rsidRPr="008F0789" w:rsidRDefault="00692804" w:rsidP="003C7F2F">
      <w:pPr>
        <w:jc w:val="center"/>
        <w:rPr>
          <w:b/>
        </w:rPr>
      </w:pPr>
    </w:p>
    <w:p w:rsidR="003C7F2F" w:rsidRPr="008F0789" w:rsidRDefault="003C7F2F" w:rsidP="003C7F2F">
      <w:pPr>
        <w:jc w:val="center"/>
        <w:rPr>
          <w:b/>
        </w:rPr>
      </w:pPr>
      <w:r w:rsidRPr="008F0789">
        <w:rPr>
          <w:b/>
        </w:rPr>
        <w:t>4. Условия поставки</w:t>
      </w:r>
    </w:p>
    <w:p w:rsidR="003C7F2F" w:rsidRPr="008F0789" w:rsidRDefault="003C7F2F" w:rsidP="003C7F2F">
      <w:pPr>
        <w:ind w:firstLine="737"/>
        <w:jc w:val="both"/>
      </w:pPr>
      <w:r w:rsidRPr="008F0789">
        <w:t xml:space="preserve">4.1.  Поставка Товара осуществляется по адресам, указанным в п. 1.3. настоящего Договора, отдельными партиями по мере возникновения потребности в каждом наименовании товара, на основании письменных </w:t>
      </w:r>
      <w:hyperlink r:id="rId9" w:history="1">
        <w:r w:rsidRPr="008F0789">
          <w:t>заявок</w:t>
        </w:r>
      </w:hyperlink>
      <w:r w:rsidRPr="008F0789">
        <w:t xml:space="preserve"> Покупателя оформленных по форме Приложения № 2 к настоящему Договору. Минимальный объем поставки Товара в каждой заявке не установлен.</w:t>
      </w:r>
    </w:p>
    <w:p w:rsidR="003C7F2F" w:rsidRPr="008F0789" w:rsidRDefault="003C7F2F" w:rsidP="003C7F2F">
      <w:pPr>
        <w:suppressAutoHyphens/>
        <w:ind w:firstLine="708"/>
        <w:jc w:val="both"/>
      </w:pPr>
      <w:r w:rsidRPr="008F0789">
        <w:t>Заявки подаются Покупателем Поставщику путем направления по адресу или факсу, или по электронной почте, указанным в разделе 16 настоящего Договора, либо путем вручения уполномоченному представителю Поставщика.</w:t>
      </w:r>
    </w:p>
    <w:p w:rsidR="003C7F2F" w:rsidRPr="008F0789" w:rsidRDefault="003C7F2F" w:rsidP="003C7F2F">
      <w:pPr>
        <w:suppressAutoHyphens/>
        <w:ind w:firstLine="708"/>
        <w:jc w:val="both"/>
      </w:pPr>
      <w:r w:rsidRPr="008F0789">
        <w:t>В заявке на поставку каждой партии Товара Покупателем должны быть указаны наименование, ассортимент, количество, цена поставляемого Товара, адрес места поставки Товара, а также реквизиты настоящего Договора.</w:t>
      </w:r>
    </w:p>
    <w:p w:rsidR="003C7F2F" w:rsidRPr="008F0789" w:rsidRDefault="003C7F2F" w:rsidP="003C7F2F">
      <w:pPr>
        <w:suppressAutoHyphens/>
        <w:ind w:firstLine="708"/>
        <w:jc w:val="both"/>
      </w:pPr>
      <w:r w:rsidRPr="008F0789">
        <w:t>Заявки формируются на основании Спецификации (Приложение №1 к настоящему Договору).</w:t>
      </w:r>
    </w:p>
    <w:p w:rsidR="003C7F2F" w:rsidRPr="008F0789" w:rsidRDefault="003C7F2F" w:rsidP="003C7F2F">
      <w:pPr>
        <w:ind w:firstLine="708"/>
        <w:jc w:val="both"/>
      </w:pPr>
      <w:r w:rsidRPr="008F0789">
        <w:t>Срок поставки каждой партии Товара составляет не более 3 (трех) рабочих дней с даты направления Заявки Покупателем Поставщику.</w:t>
      </w:r>
    </w:p>
    <w:p w:rsidR="003C7F2F" w:rsidRPr="008F0789" w:rsidRDefault="003C7F2F" w:rsidP="003C7F2F">
      <w:pPr>
        <w:ind w:firstLine="708"/>
        <w:jc w:val="both"/>
      </w:pPr>
      <w:r w:rsidRPr="008F0789">
        <w:t>Поставка Товара осуществляется в рабочие дни с 08:30-16:30 (12:00-13:00 обед) по предварительному согласованию с Заказчиком.</w:t>
      </w:r>
    </w:p>
    <w:p w:rsidR="003C7F2F" w:rsidRPr="008F0789" w:rsidRDefault="003C7F2F" w:rsidP="003C7F2F">
      <w:pPr>
        <w:ind w:firstLine="708"/>
        <w:jc w:val="both"/>
      </w:pPr>
      <w:r w:rsidRPr="008F0789">
        <w:t>Поставка Товара и предоставление товаросопроводительных документов (товарные накладные, унифицированные передаточные документы) осуществляется силами и за счет средств Поставщика до Покупателя.</w:t>
      </w:r>
    </w:p>
    <w:p w:rsidR="003C7F2F" w:rsidRPr="008F0789" w:rsidRDefault="003C7F2F" w:rsidP="003C7F2F">
      <w:pPr>
        <w:ind w:firstLine="708"/>
        <w:jc w:val="both"/>
      </w:pPr>
      <w:r w:rsidRPr="008F0789">
        <w:t>4.2.  Приемка Товара осуществляется представителями Сторон с подписанием товарной накладной формы ТОРГ-12 или УПД на территории Покупателя, указанной в пункте 1.3 настоящего Договора.</w:t>
      </w:r>
    </w:p>
    <w:p w:rsidR="003C7F2F" w:rsidRPr="008F0789" w:rsidRDefault="003C7F2F" w:rsidP="003C7F2F">
      <w:pPr>
        <w:autoSpaceDE w:val="0"/>
        <w:autoSpaceDN w:val="0"/>
        <w:adjustRightInd w:val="0"/>
        <w:ind w:firstLine="708"/>
        <w:jc w:val="both"/>
      </w:pPr>
      <w:r w:rsidRPr="008F0789">
        <w:t>4.3. Поставщик несет ответственность за просрочку доставки Товара, а также за возможные повреждения Товара при его доставке.</w:t>
      </w:r>
    </w:p>
    <w:p w:rsidR="003C7F2F" w:rsidRPr="008F0789" w:rsidRDefault="003C7F2F" w:rsidP="003C7F2F">
      <w:pPr>
        <w:widowControl w:val="0"/>
        <w:autoSpaceDE w:val="0"/>
        <w:autoSpaceDN w:val="0"/>
        <w:ind w:firstLine="708"/>
        <w:jc w:val="both"/>
      </w:pPr>
      <w:r w:rsidRPr="008F0789">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3C7F2F" w:rsidRPr="008F0789" w:rsidRDefault="003C7F2F" w:rsidP="003C7F2F">
      <w:pPr>
        <w:widowControl w:val="0"/>
        <w:autoSpaceDE w:val="0"/>
        <w:autoSpaceDN w:val="0"/>
        <w:ind w:firstLine="708"/>
        <w:jc w:val="both"/>
      </w:pPr>
      <w:r w:rsidRPr="008F0789">
        <w:t xml:space="preserve">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w:t>
      </w:r>
      <w:r w:rsidRPr="008F0789">
        <w:rPr>
          <w:i/>
        </w:rPr>
        <w:t>(при наличии)</w:t>
      </w:r>
      <w:r w:rsidRPr="008F0789">
        <w:t xml:space="preserve"> и должности лица, принимающего заявку.</w:t>
      </w:r>
    </w:p>
    <w:p w:rsidR="003C7F2F" w:rsidRPr="008F0789" w:rsidRDefault="003C7F2F" w:rsidP="003C7F2F">
      <w:pPr>
        <w:autoSpaceDE w:val="0"/>
        <w:autoSpaceDN w:val="0"/>
        <w:adjustRightInd w:val="0"/>
        <w:ind w:firstLine="708"/>
        <w:jc w:val="both"/>
      </w:pPr>
      <w:r w:rsidRPr="008F0789">
        <w:t>Данные акты являются основаниями для применения к Поставщику мер ответственности, установленных настоящим Договором.</w:t>
      </w:r>
    </w:p>
    <w:p w:rsidR="003C7F2F" w:rsidRPr="008F0789" w:rsidRDefault="003C7F2F" w:rsidP="003C7F2F">
      <w:pPr>
        <w:autoSpaceDE w:val="0"/>
        <w:autoSpaceDN w:val="0"/>
        <w:adjustRightInd w:val="0"/>
        <w:ind w:firstLine="708"/>
        <w:jc w:val="both"/>
      </w:pPr>
      <w:r w:rsidRPr="008F0789">
        <w:t>4.4. При приемке Покупатель обязуется произвести проверку Товара по количеству, качеству и комплектности.</w:t>
      </w:r>
    </w:p>
    <w:p w:rsidR="003C7F2F" w:rsidRPr="008F0789" w:rsidRDefault="003C7F2F" w:rsidP="003C7F2F">
      <w:pPr>
        <w:widowControl w:val="0"/>
        <w:autoSpaceDE w:val="0"/>
        <w:autoSpaceDN w:val="0"/>
        <w:ind w:firstLine="708"/>
        <w:jc w:val="both"/>
      </w:pPr>
      <w:r w:rsidRPr="008F0789">
        <w:t>Приемка Товара по количеству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N П-6,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bookmarkStart w:id="3" w:name="P141"/>
      <w:bookmarkEnd w:id="3"/>
      <w:r w:rsidRPr="008F0789">
        <w:lastRenderedPageBreak/>
        <w:t>Приемка Товара по качеству производится в порядке, установленном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N П-7, в части, не противоречащей условиям настоящего Договора.</w:t>
      </w:r>
    </w:p>
    <w:p w:rsidR="003C7F2F" w:rsidRPr="008F0789" w:rsidRDefault="003C7F2F" w:rsidP="003C7F2F">
      <w:pPr>
        <w:autoSpaceDE w:val="0"/>
        <w:autoSpaceDN w:val="0"/>
        <w:adjustRightInd w:val="0"/>
        <w:ind w:firstLine="708"/>
        <w:jc w:val="both"/>
      </w:pPr>
      <w:r w:rsidRPr="008F0789">
        <w:t>Приемка Товара осуществляется путем передачи Товара и подписанных Поставщиком сопроводительных документов, относящихся к Товару: сертификата соответствия (декларации о соответствии, иного документа, подтверждающего соответствие качества Товаров, в порядке, установленном законодательством Российской Федерации), товарной (товарно-транспортной накладной), унифицированного передаточного документа.</w:t>
      </w:r>
    </w:p>
    <w:p w:rsidR="003C7F2F" w:rsidRPr="008F0789" w:rsidRDefault="003C7F2F" w:rsidP="003C7F2F">
      <w:pPr>
        <w:autoSpaceDE w:val="0"/>
        <w:autoSpaceDN w:val="0"/>
        <w:adjustRightInd w:val="0"/>
        <w:ind w:firstLine="708"/>
        <w:jc w:val="both"/>
      </w:pPr>
      <w:r w:rsidRPr="008F0789">
        <w:t>4.5. В случае выявления в ходе осуществления приемки Товара несоответствия Товара условиям настоящего Договора представителями Поставщика и Покупателя составляется акт с перечнем недостатков и сроками их устранения за счет Поставщика.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rsidR="003C7F2F" w:rsidRPr="008F0789" w:rsidRDefault="003C7F2F" w:rsidP="003C7F2F">
      <w:pPr>
        <w:autoSpaceDE w:val="0"/>
        <w:autoSpaceDN w:val="0"/>
        <w:adjustRightInd w:val="0"/>
        <w:ind w:firstLine="708"/>
        <w:jc w:val="both"/>
      </w:pPr>
      <w:r w:rsidRPr="008F0789">
        <w:t xml:space="preserve">Претензии по количеству, качеству и ассортименту Товара, при вскрытии тары (упаковки), должны быть направлены в течение 5 </w:t>
      </w:r>
      <w:r w:rsidRPr="008F0789">
        <w:rPr>
          <w:i/>
        </w:rPr>
        <w:t>(пяти</w:t>
      </w:r>
      <w:r w:rsidRPr="008F0789">
        <w:t>) календарных дней с момента составления соответствующего Акта.</w:t>
      </w:r>
    </w:p>
    <w:p w:rsidR="003C7F2F" w:rsidRPr="008F0789" w:rsidRDefault="003C7F2F" w:rsidP="003C7F2F">
      <w:pPr>
        <w:autoSpaceDE w:val="0"/>
        <w:autoSpaceDN w:val="0"/>
        <w:adjustRightInd w:val="0"/>
        <w:ind w:firstLine="708"/>
        <w:jc w:val="both"/>
      </w:pPr>
      <w:r w:rsidRPr="008F0789">
        <w:t>Претензии по скрытым дефектам могут быть предъявлены в течение всего срока годности Товара, при условии соблюдения Покупателем условий хранения Товара, в соответствии с требованиями правил хранения, на соответствующий вид Товара.</w:t>
      </w:r>
    </w:p>
    <w:p w:rsidR="003C7F2F" w:rsidRPr="008F0789" w:rsidRDefault="003C7F2F" w:rsidP="003C7F2F">
      <w:pPr>
        <w:autoSpaceDE w:val="0"/>
        <w:autoSpaceDN w:val="0"/>
        <w:adjustRightInd w:val="0"/>
        <w:ind w:firstLine="708"/>
        <w:jc w:val="both"/>
      </w:pPr>
      <w:r w:rsidRPr="008F0789">
        <w:t xml:space="preserve">4.6.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3 </w:t>
      </w:r>
      <w:r w:rsidRPr="008F0789">
        <w:rPr>
          <w:i/>
        </w:rPr>
        <w:t>(трех)</w:t>
      </w:r>
      <w:r w:rsidRPr="008F0789">
        <w:t xml:space="preserve"> рабочих дней с момента письменного уведомления о них Заказчиком</w:t>
      </w:r>
    </w:p>
    <w:p w:rsidR="003C7F2F" w:rsidRPr="008F0789" w:rsidRDefault="003C7F2F" w:rsidP="003C7F2F">
      <w:pPr>
        <w:autoSpaceDE w:val="0"/>
        <w:autoSpaceDN w:val="0"/>
        <w:adjustRightInd w:val="0"/>
        <w:ind w:firstLine="708"/>
        <w:jc w:val="both"/>
      </w:pPr>
      <w:r w:rsidRPr="008F0789">
        <w:t>4.7.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w:t>
      </w:r>
    </w:p>
    <w:p w:rsidR="003C7F2F" w:rsidRPr="008F0789" w:rsidRDefault="003C7F2F" w:rsidP="003C7F2F">
      <w:pPr>
        <w:autoSpaceDE w:val="0"/>
        <w:autoSpaceDN w:val="0"/>
        <w:adjustRightInd w:val="0"/>
        <w:ind w:firstLine="708"/>
        <w:jc w:val="both"/>
      </w:pPr>
      <w:r w:rsidRPr="008F0789">
        <w:t>4.8. Датой поставки Товара считается дата подписанной Сторонами товарной накладной формы ТОРГ-12.</w:t>
      </w:r>
    </w:p>
    <w:p w:rsidR="003C7F2F" w:rsidRPr="008F0789" w:rsidRDefault="003C7F2F" w:rsidP="003C7F2F">
      <w:pPr>
        <w:autoSpaceDE w:val="0"/>
        <w:autoSpaceDN w:val="0"/>
        <w:adjustRightInd w:val="0"/>
        <w:ind w:firstLine="708"/>
        <w:jc w:val="both"/>
      </w:pPr>
      <w:r w:rsidRPr="008F0789">
        <w:t>4.9. Поставщик гарантирует соблюдение надлежащих условий хранения Товара до его передачи Покупателю.</w:t>
      </w:r>
    </w:p>
    <w:p w:rsidR="003C7F2F" w:rsidRPr="008F0789" w:rsidRDefault="003C7F2F" w:rsidP="003C7F2F">
      <w:pPr>
        <w:autoSpaceDE w:val="0"/>
        <w:autoSpaceDN w:val="0"/>
        <w:adjustRightInd w:val="0"/>
        <w:ind w:firstLine="708"/>
        <w:jc w:val="both"/>
      </w:pPr>
      <w:r w:rsidRPr="008F0789">
        <w:t>4.10. В случае, когда в соответствии с условиями настоящего Договора и законодательства Российской Федерации, Товар подлежит обязательной сертификации и Поставщик при поставке Товара не представил Покупателю сертификат соответствия (сертификат качества) или декларацию о соответствии, последний вправе отказаться от приемки Товара. В этом случае Товар считается не поставленным в срок, а Поставщик будет нести ответственность, предусмотренную пунктом 10.2 настоящего Договора.</w:t>
      </w:r>
    </w:p>
    <w:p w:rsidR="00692804" w:rsidRPr="008F0789" w:rsidRDefault="00692804" w:rsidP="003C7F2F">
      <w:pPr>
        <w:jc w:val="center"/>
        <w:rPr>
          <w:b/>
        </w:rPr>
      </w:pPr>
    </w:p>
    <w:p w:rsidR="003C7F2F" w:rsidRPr="008F0789" w:rsidRDefault="003C7F2F" w:rsidP="003C7F2F">
      <w:pPr>
        <w:jc w:val="center"/>
        <w:rPr>
          <w:b/>
        </w:rPr>
      </w:pPr>
      <w:r w:rsidRPr="008F0789">
        <w:rPr>
          <w:b/>
        </w:rPr>
        <w:t>5. Комплектность, качество и гарантии</w:t>
      </w:r>
    </w:p>
    <w:p w:rsidR="003C7F2F" w:rsidRPr="008F0789" w:rsidRDefault="003C7F2F" w:rsidP="003C7F2F">
      <w:pPr>
        <w:autoSpaceDE w:val="0"/>
        <w:autoSpaceDN w:val="0"/>
        <w:adjustRightInd w:val="0"/>
        <w:ind w:firstLine="708"/>
        <w:jc w:val="both"/>
        <w:rPr>
          <w:rFonts w:eastAsia="Calibri"/>
        </w:rPr>
      </w:pPr>
      <w:r w:rsidRPr="008F0789">
        <w:t>5.1. Качество поставляемого Товара должно соответствовать требованиям соответствующих государственных стандартов, технических условий и регламентов, принятых для данного рода Товаров, санитарным нормам.</w:t>
      </w:r>
    </w:p>
    <w:p w:rsidR="003C7F2F" w:rsidRPr="008F0789" w:rsidRDefault="003C7F2F" w:rsidP="003C7F2F">
      <w:pPr>
        <w:ind w:firstLine="737"/>
        <w:jc w:val="both"/>
      </w:pPr>
      <w:r w:rsidRPr="008F0789">
        <w:t>5.2. Поставщик гарантирует, что:</w:t>
      </w:r>
    </w:p>
    <w:p w:rsidR="003C7F2F" w:rsidRPr="008F0789" w:rsidRDefault="003C7F2F" w:rsidP="003C7F2F">
      <w:pPr>
        <w:ind w:firstLine="737"/>
        <w:jc w:val="both"/>
      </w:pPr>
      <w:r w:rsidRPr="008F0789">
        <w:t>поставляемый по настоящему Договору Товар находится у него в распоряжении на законном основании, свободен от каких-либо прав, не заложен и не находится под арестом;</w:t>
      </w:r>
    </w:p>
    <w:p w:rsidR="003C7F2F" w:rsidRPr="008F0789" w:rsidRDefault="003C7F2F" w:rsidP="003C7F2F">
      <w:pPr>
        <w:ind w:firstLine="737"/>
        <w:jc w:val="both"/>
      </w:pPr>
      <w:r w:rsidRPr="008F0789">
        <w:t>поставляемый по настоящему Договору Товар соответствует современному уровню, российским и международным стандартам, существующим для данного рода Товара на момент исполнения настоящего Договора;</w:t>
      </w:r>
    </w:p>
    <w:p w:rsidR="003C7F2F" w:rsidRPr="008F0789" w:rsidRDefault="003C7F2F" w:rsidP="003C7F2F">
      <w:pPr>
        <w:ind w:firstLine="737"/>
        <w:jc w:val="both"/>
      </w:pPr>
      <w:r w:rsidRPr="008F0789">
        <w:lastRenderedPageBreak/>
        <w:t xml:space="preserve">транспортировка Товара производится в строгом соответствии с установленными правилами и стандартами, применяемыми для данного рода Товара. </w:t>
      </w:r>
    </w:p>
    <w:p w:rsidR="003C7F2F" w:rsidRPr="008F0789" w:rsidRDefault="003C7F2F" w:rsidP="003C7F2F">
      <w:pPr>
        <w:ind w:firstLine="737"/>
        <w:jc w:val="both"/>
      </w:pPr>
      <w:r w:rsidRPr="008F0789">
        <w:t>5.3. В случае обязательной сертификации Товар должен поставляться с декларацией о соответствии или с сертификатом соответствия.</w:t>
      </w:r>
    </w:p>
    <w:p w:rsidR="003C7F2F" w:rsidRPr="008F0789" w:rsidRDefault="003C7F2F" w:rsidP="003C7F2F">
      <w:pPr>
        <w:ind w:firstLine="737"/>
        <w:jc w:val="both"/>
      </w:pPr>
      <w:r w:rsidRPr="008F0789">
        <w:t xml:space="preserve">5.4. Поставщик обязан </w:t>
      </w:r>
      <w:r w:rsidRPr="008F0789">
        <w:rPr>
          <w:b/>
        </w:rPr>
        <w:t>поставлять товар со сроком годности</w:t>
      </w:r>
      <w:r w:rsidRPr="008F0789">
        <w:t xml:space="preserve">, составляющим на дату отгрузки товара </w:t>
      </w:r>
      <w:r w:rsidRPr="008F0789">
        <w:rPr>
          <w:b/>
        </w:rPr>
        <w:t>не менее 80 % от срока хранения, указанного на упаковке</w:t>
      </w:r>
      <w:r w:rsidRPr="008F0789">
        <w:t>. В случае несоблюдения установленного условия Покупатель вправе отказаться от приёмки данного товара.</w:t>
      </w:r>
    </w:p>
    <w:p w:rsidR="003C7F2F" w:rsidRPr="008F0789" w:rsidRDefault="003C7F2F" w:rsidP="003C7F2F">
      <w:pPr>
        <w:jc w:val="center"/>
        <w:rPr>
          <w:b/>
        </w:rPr>
      </w:pPr>
      <w:r w:rsidRPr="008F0789">
        <w:rPr>
          <w:b/>
        </w:rPr>
        <w:t>6. Упаковка и маркировка</w:t>
      </w:r>
    </w:p>
    <w:p w:rsidR="003C7F2F" w:rsidRPr="008F0789" w:rsidRDefault="003C7F2F" w:rsidP="003C7F2F">
      <w:pPr>
        <w:ind w:firstLine="737"/>
        <w:jc w:val="both"/>
      </w:pPr>
      <w:r w:rsidRPr="008F0789">
        <w:t xml:space="preserve">6.1. Поставщик обязуется поставить Товар в упаковке, позволяющей обеспечить сохранность Товара от повреждений при его отгрузке, перевозке всеми видами транспорта и хранении, а также способную предохранить Товар от неблагоприятных погодных условий. </w:t>
      </w:r>
    </w:p>
    <w:p w:rsidR="003C7F2F" w:rsidRPr="008F0789" w:rsidRDefault="003C7F2F" w:rsidP="003C7F2F">
      <w:pPr>
        <w:ind w:firstLine="737"/>
        <w:jc w:val="both"/>
      </w:pPr>
      <w:r w:rsidRPr="008F0789">
        <w:t xml:space="preserve">6.2. В случае, если в соответствии с действующим законодательством Российской Федерации Товар, передаваемый Поставщиком Покупателю, подлежит обязательной маркировке знаками соответствия или иными знаками и марками, Поставщик обязуется передать Товар, маркированный всеми необходимыми знаками и марками. </w:t>
      </w:r>
    </w:p>
    <w:p w:rsidR="003C7F2F" w:rsidRPr="008F0789" w:rsidRDefault="003C7F2F" w:rsidP="003C7F2F">
      <w:pPr>
        <w:spacing w:line="100" w:lineRule="atLeast"/>
        <w:jc w:val="both"/>
        <w:rPr>
          <w:bCs/>
        </w:rPr>
      </w:pPr>
      <w:r w:rsidRPr="008F0789">
        <w:rPr>
          <w:bCs/>
        </w:rPr>
        <w:t xml:space="preserve">        Упаковка и маркировка товара, а также хранение должны быть осуществлены Поставщиком в соответствии с требованиями законодательства РФ, в том числе государственных стандартов, указанных в Техническом задании, технических регламентов, технических условий, санитарных правил и норм.</w:t>
      </w:r>
      <w:r w:rsidR="00CC517B">
        <w:rPr>
          <w:bCs/>
        </w:rPr>
        <w:t xml:space="preserve"> </w:t>
      </w:r>
      <w:r w:rsidRPr="008F0789">
        <w:rPr>
          <w:bCs/>
        </w:rPr>
        <w:t>Маркировка товара осуществляется с учетом требований ТР ТС 022/011 «Пищевая продукция в части ее маркировки».</w:t>
      </w:r>
    </w:p>
    <w:p w:rsidR="003C7F2F" w:rsidRPr="008F0789" w:rsidRDefault="003C7F2F" w:rsidP="003C7F2F">
      <w:pPr>
        <w:spacing w:line="100" w:lineRule="atLeast"/>
        <w:jc w:val="both"/>
        <w:rPr>
          <w:bCs/>
        </w:rPr>
      </w:pPr>
      <w:r w:rsidRPr="008F0789">
        <w:rPr>
          <w:bCs/>
        </w:rPr>
        <w:t xml:space="preserve">         Потребительская и транспортная тара, используемые для упаковывания и укупоривания продукта, должны соответствовать требованиям действующего законодательства, и других нормативных и правовых актов, устанавливающих возможность их применения для упаковки, документам, по которым они изготовлены, обеспечивать сохранность и качество товара при транспортировании и хранении в течение всего срока годности, а также должны быть разрешены в установленном порядке для контакта с аналогичными пищевыми продуктами.</w:t>
      </w:r>
    </w:p>
    <w:p w:rsidR="003C7F2F" w:rsidRPr="008F0789" w:rsidRDefault="003C7F2F" w:rsidP="003C7F2F">
      <w:pPr>
        <w:jc w:val="both"/>
      </w:pPr>
      <w:r w:rsidRPr="008F0789">
        <w:rPr>
          <w:bCs/>
        </w:rPr>
        <w:t xml:space="preserve">        Маркировка должна быть четкой,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w:t>
      </w:r>
    </w:p>
    <w:p w:rsidR="003C7F2F" w:rsidRPr="008F0789" w:rsidRDefault="003C7F2F" w:rsidP="003C7F2F">
      <w:pPr>
        <w:jc w:val="center"/>
        <w:rPr>
          <w:b/>
        </w:rPr>
      </w:pPr>
      <w:r w:rsidRPr="008F0789">
        <w:rPr>
          <w:b/>
        </w:rPr>
        <w:t>7. Переход права собственности и рисков</w:t>
      </w:r>
    </w:p>
    <w:p w:rsidR="003C7F2F" w:rsidRPr="008F0789" w:rsidRDefault="003C7F2F" w:rsidP="003C7F2F">
      <w:pPr>
        <w:ind w:firstLine="737"/>
        <w:jc w:val="both"/>
      </w:pPr>
      <w:r w:rsidRPr="008F0789">
        <w:t>7.1. Право собственности на Товар и риск случайной гибели или случайного повреждения Товара переходят от Поставщика к Покупателю с даты подписанной Сторонами товарной накладной формы ТОРГ-12.</w:t>
      </w:r>
    </w:p>
    <w:p w:rsidR="003C7F2F" w:rsidRPr="008F0789" w:rsidRDefault="003C7F2F" w:rsidP="003C7F2F">
      <w:pPr>
        <w:jc w:val="center"/>
        <w:rPr>
          <w:b/>
        </w:rPr>
      </w:pPr>
      <w:r w:rsidRPr="008F0789">
        <w:rPr>
          <w:b/>
        </w:rPr>
        <w:t>8. Конфиденциальность</w:t>
      </w:r>
    </w:p>
    <w:p w:rsidR="003C7F2F" w:rsidRPr="008F0789" w:rsidRDefault="003C7F2F" w:rsidP="003C7F2F">
      <w:pPr>
        <w:ind w:firstLine="737"/>
        <w:jc w:val="both"/>
      </w:pPr>
      <w:r w:rsidRPr="008F0789">
        <w:t>8.1. Поставщик обязуется в течение срока действия настоящего Договора и в течение 5 (пяти) лет после его прекращения обеспечить охрану полученной от Покупателя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3C7F2F" w:rsidRPr="008F0789" w:rsidRDefault="003C7F2F" w:rsidP="003C7F2F">
      <w:pPr>
        <w:ind w:firstLine="737"/>
        <w:jc w:val="both"/>
      </w:pPr>
      <w:r w:rsidRPr="008F0789">
        <w:t>8.2.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3C7F2F" w:rsidRPr="008F0789" w:rsidRDefault="003C7F2F" w:rsidP="003C7F2F">
      <w:pPr>
        <w:ind w:firstLine="737"/>
        <w:jc w:val="both"/>
      </w:pPr>
      <w:r w:rsidRPr="008F0789">
        <w:t>8.3. Поставщик обязуется не передавать оригиналы или копии документов, полученных от Покупателя в связи с настоящим Договором, третьим лицам без предварительного письменного согласия Покупателя.</w:t>
      </w:r>
    </w:p>
    <w:p w:rsidR="00692804" w:rsidRPr="008F0789" w:rsidRDefault="00692804" w:rsidP="003C7F2F">
      <w:pPr>
        <w:jc w:val="center"/>
        <w:rPr>
          <w:b/>
        </w:rPr>
      </w:pPr>
    </w:p>
    <w:p w:rsidR="003C7F2F" w:rsidRPr="008F0789" w:rsidRDefault="003C7F2F" w:rsidP="003C7F2F">
      <w:pPr>
        <w:jc w:val="center"/>
        <w:rPr>
          <w:b/>
        </w:rPr>
      </w:pPr>
      <w:r w:rsidRPr="008F0789">
        <w:rPr>
          <w:b/>
        </w:rPr>
        <w:t>9. Антикоррупционная оговорка</w:t>
      </w:r>
    </w:p>
    <w:p w:rsidR="003C7F2F" w:rsidRPr="008F0789" w:rsidRDefault="003C7F2F" w:rsidP="003C7F2F">
      <w:pPr>
        <w:ind w:firstLine="737"/>
        <w:jc w:val="both"/>
      </w:pPr>
      <w:r w:rsidRPr="008F0789">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C7F2F" w:rsidRPr="008F0789" w:rsidRDefault="003C7F2F" w:rsidP="003C7F2F">
      <w:pPr>
        <w:ind w:firstLine="737"/>
        <w:jc w:val="both"/>
      </w:pPr>
      <w:r w:rsidRPr="008F0789">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C7F2F" w:rsidRPr="008F0789" w:rsidRDefault="003C7F2F" w:rsidP="003C7F2F">
      <w:pPr>
        <w:autoSpaceDE w:val="0"/>
        <w:autoSpaceDN w:val="0"/>
        <w:adjustRightInd w:val="0"/>
        <w:ind w:firstLine="708"/>
        <w:jc w:val="both"/>
      </w:pPr>
      <w:r w:rsidRPr="008F0789">
        <w:t>9.2. В случае возникновения у Стороны подозрений, что произошло или может произойти нарушение каких-либо положений пункта 9.1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раздела другой Стороной, ее аффилированными лицами, работниками или посредниками.</w:t>
      </w:r>
    </w:p>
    <w:p w:rsidR="003C7F2F" w:rsidRPr="008F0789" w:rsidRDefault="003C7F2F" w:rsidP="003C7F2F">
      <w:pPr>
        <w:autoSpaceDE w:val="0"/>
        <w:autoSpaceDN w:val="0"/>
        <w:adjustRightInd w:val="0"/>
        <w:ind w:firstLine="708"/>
        <w:jc w:val="both"/>
      </w:pPr>
      <w:r w:rsidRPr="008F0789">
        <w:t>Сторона, получившая уведомление о нарушении каких-либо положений пункта 9.1.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C7F2F" w:rsidRPr="008F0789" w:rsidRDefault="003C7F2F" w:rsidP="003C7F2F">
      <w:pPr>
        <w:ind w:firstLine="737"/>
        <w:jc w:val="both"/>
      </w:pPr>
      <w:r w:rsidRPr="008F0789">
        <w:t>9.3.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C7F2F" w:rsidRPr="008F0789" w:rsidRDefault="003C7F2F" w:rsidP="003C7F2F">
      <w:pPr>
        <w:ind w:firstLine="737"/>
        <w:jc w:val="both"/>
      </w:pPr>
      <w:r w:rsidRPr="008F0789">
        <w:t>9.4.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в порядке, предусмотренном пунктом 13.3 настоящего Договора.</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10. Налоговая оговорка</w:t>
      </w:r>
    </w:p>
    <w:p w:rsidR="003C7F2F" w:rsidRPr="008F0789" w:rsidRDefault="003C7F2F" w:rsidP="00E5797B">
      <w:pPr>
        <w:jc w:val="both"/>
        <w:rPr>
          <w:rFonts w:eastAsia="Calibri"/>
          <w:lang w:eastAsia="en-US"/>
        </w:rPr>
      </w:pPr>
      <w:r w:rsidRPr="008F0789">
        <w:rPr>
          <w:rFonts w:eastAsia="Calibri"/>
          <w:lang w:eastAsia="en-US"/>
        </w:rPr>
        <w:t xml:space="preserve">        10.1. Поставщик гарантирует, что:</w:t>
      </w:r>
    </w:p>
    <w:p w:rsidR="003C7F2F" w:rsidRPr="008F0789" w:rsidRDefault="003C7F2F" w:rsidP="00E5797B">
      <w:pPr>
        <w:jc w:val="both"/>
        <w:rPr>
          <w:rFonts w:eastAsia="Calibri"/>
          <w:lang w:eastAsia="en-US"/>
        </w:rPr>
      </w:pPr>
      <w:r w:rsidRPr="008F0789">
        <w:rPr>
          <w:rFonts w:eastAsia="Calibri"/>
          <w:lang w:eastAsia="en-US"/>
        </w:rPr>
        <w:t>зарегистрирован в ЕГРЮЛ надлежащим образом;</w:t>
      </w:r>
    </w:p>
    <w:p w:rsidR="003C7F2F" w:rsidRPr="008F0789" w:rsidRDefault="003C7F2F" w:rsidP="00E5797B">
      <w:pPr>
        <w:jc w:val="both"/>
        <w:rPr>
          <w:rFonts w:eastAsia="Calibri"/>
          <w:lang w:eastAsia="en-US"/>
        </w:rPr>
      </w:pPr>
      <w:r w:rsidRPr="008F0789">
        <w:rPr>
          <w:rFonts w:eastAsia="Calibri"/>
          <w:lang w:eastAsia="en-US"/>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C7F2F" w:rsidRPr="008F0789" w:rsidRDefault="003C7F2F" w:rsidP="00E5797B">
      <w:pPr>
        <w:ind w:firstLine="737"/>
        <w:jc w:val="both"/>
        <w:rPr>
          <w:rFonts w:eastAsia="Calibri"/>
          <w:lang w:eastAsia="en-US"/>
        </w:rPr>
      </w:pPr>
      <w:r w:rsidRPr="008F0789">
        <w:rPr>
          <w:rFonts w:eastAsia="Calibri"/>
          <w:lang w:eastAsia="en-US"/>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3C7F2F" w:rsidRPr="008F0789" w:rsidRDefault="003C7F2F" w:rsidP="00E5797B">
      <w:pPr>
        <w:ind w:firstLine="737"/>
        <w:jc w:val="both"/>
        <w:rPr>
          <w:rFonts w:eastAsia="Calibri"/>
          <w:lang w:eastAsia="en-US"/>
        </w:rPr>
      </w:pPr>
      <w:r w:rsidRPr="008F0789">
        <w:rPr>
          <w:rFonts w:eastAsia="Calibri"/>
          <w:lang w:eastAsia="en-US"/>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C7F2F" w:rsidRPr="008F0789" w:rsidRDefault="003C7F2F" w:rsidP="00E5797B">
      <w:pPr>
        <w:ind w:firstLine="737"/>
        <w:jc w:val="both"/>
        <w:rPr>
          <w:rFonts w:eastAsia="Calibri"/>
          <w:lang w:eastAsia="en-US"/>
        </w:rPr>
      </w:pPr>
      <w:r w:rsidRPr="008F0789">
        <w:rPr>
          <w:rFonts w:eastAsia="Calibri"/>
          <w:lang w:eastAsia="en-US"/>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3C7F2F" w:rsidRPr="008F0789" w:rsidRDefault="003C7F2F" w:rsidP="00E5797B">
      <w:pPr>
        <w:ind w:firstLine="737"/>
        <w:jc w:val="both"/>
        <w:rPr>
          <w:rFonts w:eastAsia="Calibri"/>
          <w:lang w:eastAsia="en-US"/>
        </w:rPr>
      </w:pPr>
      <w:r w:rsidRPr="008F0789">
        <w:rPr>
          <w:rFonts w:eastAsia="Calibri"/>
          <w:lang w:eastAsia="en-US"/>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3C7F2F" w:rsidRPr="008F0789" w:rsidRDefault="003C7F2F" w:rsidP="00E5797B">
      <w:pPr>
        <w:ind w:firstLine="737"/>
        <w:jc w:val="both"/>
        <w:rPr>
          <w:rFonts w:eastAsia="Calibri"/>
          <w:lang w:eastAsia="en-US"/>
        </w:rPr>
      </w:pPr>
      <w:r w:rsidRPr="008F0789">
        <w:rPr>
          <w:rFonts w:eastAsia="Calibri"/>
          <w:lang w:eastAsia="en-US"/>
        </w:rPr>
        <w:t xml:space="preserve">своевременно и в полном объеме уплачивает налоги, сборы и страховые взносы; </w:t>
      </w:r>
    </w:p>
    <w:p w:rsidR="003C7F2F" w:rsidRPr="008F0789" w:rsidRDefault="003C7F2F" w:rsidP="00E5797B">
      <w:pPr>
        <w:ind w:firstLine="737"/>
        <w:jc w:val="both"/>
        <w:rPr>
          <w:rFonts w:eastAsia="Calibri"/>
          <w:lang w:eastAsia="en-US"/>
        </w:rPr>
      </w:pPr>
      <w:r w:rsidRPr="008F0789">
        <w:rPr>
          <w:rFonts w:eastAsia="Calibri"/>
          <w:lang w:eastAsia="en-US"/>
        </w:rPr>
        <w:t>отражает в налоговой отчетности по НДС все суммы НДС, предъявленные Покупателю;</w:t>
      </w:r>
    </w:p>
    <w:p w:rsidR="003C7F2F" w:rsidRPr="008F0789" w:rsidRDefault="003C7F2F" w:rsidP="00E5797B">
      <w:pPr>
        <w:ind w:firstLine="737"/>
        <w:jc w:val="both"/>
        <w:rPr>
          <w:rFonts w:eastAsia="Calibri"/>
          <w:lang w:eastAsia="en-US"/>
        </w:rPr>
      </w:pPr>
      <w:r w:rsidRPr="008F0789">
        <w:rPr>
          <w:rFonts w:eastAsia="Calibri"/>
          <w:lang w:eastAsia="en-US"/>
        </w:rPr>
        <w:lastRenderedPageBreak/>
        <w:t>лица, подписывающие от его имени первичные документы и счета-фактуры, имеют на это все необходимые полномочия и доверенности.</w:t>
      </w:r>
    </w:p>
    <w:p w:rsidR="003C7F2F" w:rsidRPr="008F0789" w:rsidRDefault="003C7F2F" w:rsidP="00E5797B">
      <w:pPr>
        <w:ind w:firstLine="737"/>
        <w:jc w:val="both"/>
        <w:rPr>
          <w:rFonts w:eastAsia="Calibri"/>
          <w:lang w:eastAsia="en-US"/>
        </w:rPr>
      </w:pPr>
      <w:r w:rsidRPr="008F0789">
        <w:rPr>
          <w:rFonts w:eastAsia="Calibri"/>
          <w:lang w:eastAsia="en-US"/>
        </w:rPr>
        <w:t>10.2. Если Поставщик нарушит гарантии (любую одну, несколько или все вместе), указанные в пункте 1 настоящего раздела, и это повлечет:</w:t>
      </w:r>
    </w:p>
    <w:p w:rsidR="003C7F2F" w:rsidRPr="008F0789" w:rsidRDefault="003C7F2F" w:rsidP="00E5797B">
      <w:pPr>
        <w:ind w:firstLine="737"/>
        <w:jc w:val="both"/>
        <w:rPr>
          <w:rFonts w:eastAsia="Calibri"/>
          <w:lang w:eastAsia="en-US"/>
        </w:rPr>
      </w:pPr>
      <w:r w:rsidRPr="008F0789">
        <w:rPr>
          <w:rFonts w:eastAsia="Calibri"/>
          <w:lang w:eastAsia="en-US"/>
        </w:rPr>
        <w:t xml:space="preserve">             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3C7F2F" w:rsidRPr="008F0789" w:rsidRDefault="003C7F2F" w:rsidP="00E5797B">
      <w:pPr>
        <w:ind w:firstLine="737"/>
        <w:jc w:val="both"/>
        <w:rPr>
          <w:rFonts w:eastAsia="Calibri"/>
          <w:lang w:eastAsia="en-US"/>
        </w:rPr>
      </w:pPr>
      <w:r w:rsidRPr="008F0789">
        <w:rPr>
          <w:rFonts w:eastAsia="Calibri"/>
          <w:lang w:eastAsia="en-US"/>
        </w:rPr>
        <w:t>предъявление третьими лицами, купившими у Покупателя товары,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3C7F2F" w:rsidRPr="008F0789" w:rsidRDefault="003C7F2F" w:rsidP="00E5797B">
      <w:pPr>
        <w:ind w:firstLine="737"/>
        <w:jc w:val="both"/>
        <w:rPr>
          <w:rFonts w:eastAsia="Calibri"/>
          <w:lang w:eastAsia="en-US"/>
        </w:rPr>
      </w:pPr>
      <w:r w:rsidRPr="008F0789">
        <w:rPr>
          <w:rFonts w:eastAsia="Calibri"/>
          <w:lang w:eastAsia="en-US"/>
        </w:rPr>
        <w:t>то Поставщик обязуется возместить Покупателю убытки, который последний понес вследствие таких нарушений.</w:t>
      </w:r>
    </w:p>
    <w:p w:rsidR="003C7F2F" w:rsidRPr="008F0789" w:rsidRDefault="003C7F2F" w:rsidP="00E5797B">
      <w:pPr>
        <w:ind w:firstLine="737"/>
        <w:jc w:val="both"/>
        <w:rPr>
          <w:rFonts w:eastAsia="Calibri"/>
          <w:lang w:eastAsia="en-US"/>
        </w:rPr>
      </w:pPr>
      <w:r w:rsidRPr="008F0789">
        <w:rPr>
          <w:rFonts w:eastAsia="Calibri"/>
          <w:lang w:eastAsia="en-US"/>
        </w:rPr>
        <w:t xml:space="preserve">10.3.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2 настоящего раздела. При этом факт оспаривания или не оспаривания налоговых доначислений в налоговом органе, в том числе вышестоящим,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 </w:t>
      </w:r>
    </w:p>
    <w:p w:rsidR="00E5797B" w:rsidRPr="008F0789" w:rsidRDefault="00E5797B" w:rsidP="003C7F2F">
      <w:pPr>
        <w:rPr>
          <w:rFonts w:eastAsia="Calibri"/>
          <w:lang w:eastAsia="en-US"/>
        </w:rPr>
      </w:pPr>
    </w:p>
    <w:p w:rsidR="003C7F2F" w:rsidRPr="008F0789" w:rsidRDefault="003C7F2F" w:rsidP="00E5797B">
      <w:pPr>
        <w:jc w:val="center"/>
        <w:rPr>
          <w:rFonts w:eastAsia="Calibri"/>
          <w:b/>
          <w:lang w:eastAsia="en-US"/>
        </w:rPr>
      </w:pPr>
      <w:r w:rsidRPr="008F0789">
        <w:rPr>
          <w:rFonts w:eastAsia="Calibri"/>
          <w:b/>
          <w:lang w:eastAsia="en-US"/>
        </w:rPr>
        <w:t>11.Ответственность сторон</w:t>
      </w:r>
    </w:p>
    <w:p w:rsidR="003C7F2F" w:rsidRPr="008F0789" w:rsidRDefault="003C7F2F" w:rsidP="003C7F2F">
      <w:pPr>
        <w:ind w:firstLine="737"/>
        <w:jc w:val="both"/>
        <w:rPr>
          <w:rFonts w:eastAsia="Calibri"/>
          <w:lang w:eastAsia="en-US"/>
        </w:rPr>
      </w:pPr>
      <w:r w:rsidRPr="008F0789">
        <w:rPr>
          <w:rFonts w:eastAsia="Calibri"/>
          <w:lang w:eastAsia="en-US"/>
        </w:rPr>
        <w:t>11.1. В случае задержки Покупателем оплаты Товара более чем на 15 (пятнадцать) календарных дней Поставщик вправе требовать от Покупателя выплату неустойки в соответствии со ст.395 ГК РФ.</w:t>
      </w:r>
    </w:p>
    <w:p w:rsidR="003C7F2F" w:rsidRPr="008F0789" w:rsidRDefault="003C7F2F" w:rsidP="003C7F2F">
      <w:pPr>
        <w:ind w:firstLine="737"/>
        <w:jc w:val="both"/>
        <w:rPr>
          <w:rFonts w:eastAsia="Calibri"/>
          <w:lang w:eastAsia="en-US"/>
        </w:rPr>
      </w:pPr>
      <w:r w:rsidRPr="008F0789">
        <w:rPr>
          <w:rFonts w:eastAsia="Calibri"/>
          <w:lang w:eastAsia="en-US"/>
        </w:rPr>
        <w:t>11.2. В случае просрочки поставки Товара Поставщик уплачивает Покупателю неустойку из расчета 0,1% от цены настоящего Договора за каждый день просрочки.</w:t>
      </w:r>
    </w:p>
    <w:p w:rsidR="003C7F2F" w:rsidRPr="008F0789" w:rsidRDefault="003C7F2F" w:rsidP="003C7F2F">
      <w:pPr>
        <w:ind w:firstLine="737"/>
        <w:jc w:val="both"/>
        <w:rPr>
          <w:rFonts w:eastAsia="Calibri"/>
          <w:lang w:eastAsia="en-US"/>
        </w:rPr>
      </w:pPr>
      <w:r w:rsidRPr="008F0789">
        <w:rPr>
          <w:rFonts w:eastAsia="Calibri"/>
          <w:lang w:eastAsia="en-US"/>
        </w:rPr>
        <w:t>11.3. При просрочке поставки Товара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3C7F2F" w:rsidRPr="008F0789" w:rsidRDefault="003C7F2F" w:rsidP="003C7F2F">
      <w:pPr>
        <w:ind w:firstLine="737"/>
        <w:jc w:val="both"/>
        <w:rPr>
          <w:rFonts w:eastAsia="Calibri"/>
          <w:lang w:eastAsia="en-US"/>
        </w:rPr>
      </w:pPr>
      <w:r w:rsidRPr="008F0789">
        <w:rPr>
          <w:rFonts w:eastAsia="Calibri"/>
          <w:lang w:eastAsia="en-US"/>
        </w:rPr>
        <w:t xml:space="preserve"> В случае отказа Покупателя от настоящего Договора по указанным в настоящем пункте основаниям Поставщик обязан возместить Покупателю все убытки, вызванные таким отказом.</w:t>
      </w:r>
    </w:p>
    <w:p w:rsidR="003C7F2F" w:rsidRPr="008F0789" w:rsidRDefault="003C7F2F" w:rsidP="003C7F2F">
      <w:pPr>
        <w:ind w:firstLine="737"/>
        <w:jc w:val="both"/>
        <w:rPr>
          <w:rFonts w:eastAsia="Calibri"/>
          <w:lang w:eastAsia="en-US"/>
        </w:rPr>
      </w:pPr>
      <w:r w:rsidRPr="008F0789">
        <w:rPr>
          <w:rFonts w:eastAsia="Calibri"/>
          <w:lang w:eastAsia="en-US"/>
        </w:rPr>
        <w:t>11.4. В случае поставки Товара, поврежденного в ходе погрузо-разгрузочных работ, перевозки, при иных обстоятельствах до подписания представителями Сторон товарной накладной формы ТОРГ-12, поставки некомплектного Товара Поставщик за свой счет обязуется по выбору Покупателя устранить недостатки Товара или заменить Товар в течение 30 (тридцати) календарных дней с даты поставки Товара или подписанного акта с перечнем недостатков (если в акте не указан иной срок).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поставленного Товара на цену Товара с недостатками или удержать с Поставщика сумму своих расходов на устранение недостатков Товара.</w:t>
      </w:r>
    </w:p>
    <w:p w:rsidR="003C7F2F" w:rsidRPr="008F0789" w:rsidRDefault="003C7F2F" w:rsidP="003C7F2F">
      <w:pPr>
        <w:ind w:firstLine="737"/>
        <w:jc w:val="both"/>
        <w:rPr>
          <w:rFonts w:eastAsia="Calibri"/>
          <w:lang w:eastAsia="en-US"/>
        </w:rPr>
      </w:pPr>
      <w:r w:rsidRPr="008F0789">
        <w:rPr>
          <w:rFonts w:eastAsia="Calibri"/>
          <w:lang w:eastAsia="en-US"/>
        </w:rPr>
        <w:t>11.5. Перечисленные в настоящем разделе санкции могут быть взысканы Покупателем путем удержания причитающихся сумм при оплате счетов Поставщика. Если Покупатель не удержит по какой-либо причине сумму санкций, Поставщик обязуется уплатить такую сумму по первому письменному требованию Покупателя.</w:t>
      </w:r>
    </w:p>
    <w:p w:rsidR="003C7F2F" w:rsidRPr="008F0789" w:rsidRDefault="003C7F2F" w:rsidP="003C7F2F">
      <w:pPr>
        <w:ind w:firstLine="737"/>
        <w:jc w:val="both"/>
        <w:rPr>
          <w:rFonts w:eastAsia="Calibri"/>
          <w:lang w:eastAsia="en-US"/>
        </w:rPr>
      </w:pPr>
      <w:r w:rsidRPr="008F0789">
        <w:rPr>
          <w:rFonts w:eastAsia="Calibri"/>
          <w:lang w:eastAsia="en-US"/>
        </w:rPr>
        <w:t>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C7F2F" w:rsidRPr="008F0789" w:rsidRDefault="003C7F2F" w:rsidP="003C7F2F">
      <w:pPr>
        <w:ind w:firstLine="737"/>
        <w:jc w:val="both"/>
        <w:rPr>
          <w:rFonts w:eastAsia="Calibri"/>
          <w:lang w:eastAsia="en-US"/>
        </w:rPr>
      </w:pPr>
      <w:r w:rsidRPr="008F0789">
        <w:rPr>
          <w:rFonts w:eastAsia="Calibri"/>
          <w:lang w:eastAsia="en-US"/>
        </w:rPr>
        <w:t>11.6. Никакая уплата Поставщиком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lastRenderedPageBreak/>
        <w:t>11.7.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C7F2F" w:rsidRPr="008F0789" w:rsidRDefault="003C7F2F" w:rsidP="003C7F2F">
      <w:pPr>
        <w:ind w:firstLine="737"/>
        <w:jc w:val="both"/>
        <w:rPr>
          <w:rFonts w:eastAsia="Calibri"/>
          <w:lang w:eastAsia="en-US"/>
        </w:rPr>
      </w:pPr>
      <w:r w:rsidRPr="008F0789">
        <w:rPr>
          <w:rFonts w:eastAsia="Calibri"/>
          <w:lang w:eastAsia="en-US"/>
        </w:rPr>
        <w:t>11.8. Поставщик несет ответственность перед Покупателем за неисполнение или ненадлежащее исполнение обязательств третьими лицами.</w:t>
      </w:r>
    </w:p>
    <w:p w:rsidR="003C7F2F" w:rsidRPr="008F0789" w:rsidRDefault="003C7F2F" w:rsidP="003C7F2F">
      <w:pPr>
        <w:ind w:firstLine="737"/>
        <w:jc w:val="both"/>
        <w:rPr>
          <w:rFonts w:eastAsia="Calibri"/>
          <w:lang w:eastAsia="en-US"/>
        </w:rPr>
      </w:pPr>
      <w:r w:rsidRPr="008F0789">
        <w:rPr>
          <w:rFonts w:eastAsia="Calibri"/>
          <w:lang w:eastAsia="en-US"/>
        </w:rPr>
        <w:t>11.9. Стороны согласовали, что у Сторон не возникает права на получение с другой Стороны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pPr>
      <w:r w:rsidRPr="008F0789">
        <w:rPr>
          <w:rFonts w:eastAsia="Calibri"/>
          <w:b/>
          <w:lang w:eastAsia="en-US"/>
        </w:rPr>
        <w:t>12. Обстоятельства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3C7F2F" w:rsidRPr="008F0789" w:rsidRDefault="003C7F2F" w:rsidP="003C7F2F">
      <w:pPr>
        <w:ind w:firstLine="737"/>
        <w:jc w:val="both"/>
        <w:rPr>
          <w:rFonts w:eastAsia="Calibri"/>
          <w:lang w:eastAsia="en-US"/>
        </w:rPr>
      </w:pPr>
      <w:r w:rsidRPr="008F0789">
        <w:rPr>
          <w:rFonts w:eastAsia="Calibri"/>
          <w:lang w:eastAsia="en-US"/>
        </w:rPr>
        <w:t>12.2.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C7F2F" w:rsidRPr="008F0789" w:rsidRDefault="003C7F2F" w:rsidP="003C7F2F">
      <w:pPr>
        <w:ind w:firstLine="737"/>
        <w:jc w:val="both"/>
        <w:rPr>
          <w:rFonts w:eastAsia="Calibri"/>
          <w:lang w:eastAsia="en-US"/>
        </w:rPr>
      </w:pPr>
      <w:r w:rsidRPr="008F0789">
        <w:rPr>
          <w:rFonts w:eastAsia="Calibri"/>
          <w:lang w:eastAsia="en-US"/>
        </w:rPr>
        <w:t>12.4.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C7F2F" w:rsidRPr="008F0789" w:rsidRDefault="003C7F2F" w:rsidP="003C7F2F">
      <w:pPr>
        <w:ind w:firstLine="737"/>
        <w:jc w:val="both"/>
        <w:rPr>
          <w:rFonts w:eastAsia="Calibri"/>
          <w:lang w:eastAsia="en-US"/>
        </w:rPr>
      </w:pPr>
      <w:r w:rsidRPr="008F0789">
        <w:rPr>
          <w:rFonts w:eastAsia="Calibri"/>
          <w:lang w:eastAsia="en-US"/>
        </w:rPr>
        <w:t>12.5. Если обстоятельства непреодолимой силы действуют на протяжении 3 (трех) последовательных месяцев, Договор может быть расторгнут по соглашению Сторон, либо в одностороннем порядке по инициативе заинтересованной Стороны.</w:t>
      </w:r>
    </w:p>
    <w:p w:rsidR="00692804" w:rsidRPr="008F0789" w:rsidRDefault="00692804" w:rsidP="003C7F2F">
      <w:pPr>
        <w:ind w:firstLine="737"/>
        <w:jc w:val="center"/>
        <w:rPr>
          <w:rFonts w:eastAsia="Calibri"/>
          <w:b/>
          <w:lang w:eastAsia="en-US"/>
        </w:rPr>
      </w:pPr>
    </w:p>
    <w:p w:rsidR="003C7F2F" w:rsidRPr="008F0789" w:rsidRDefault="003C7F2F" w:rsidP="003C7F2F">
      <w:pPr>
        <w:ind w:firstLine="737"/>
        <w:jc w:val="center"/>
        <w:rPr>
          <w:rFonts w:eastAsia="Calibri"/>
          <w:b/>
          <w:lang w:eastAsia="en-US"/>
        </w:rPr>
      </w:pPr>
      <w:r w:rsidRPr="008F0789">
        <w:rPr>
          <w:rFonts w:eastAsia="Calibri"/>
          <w:b/>
          <w:lang w:eastAsia="en-US"/>
        </w:rPr>
        <w:t>13. Разрешение споров</w:t>
      </w:r>
    </w:p>
    <w:p w:rsidR="003C7F2F" w:rsidRPr="008F0789" w:rsidRDefault="003C7F2F" w:rsidP="003C7F2F">
      <w:pPr>
        <w:widowControl w:val="0"/>
        <w:autoSpaceDE w:val="0"/>
        <w:autoSpaceDN w:val="0"/>
        <w:ind w:firstLine="708"/>
        <w:jc w:val="both"/>
      </w:pPr>
      <w:r w:rsidRPr="008F0789">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C7F2F" w:rsidRPr="008F0789" w:rsidRDefault="003C7F2F" w:rsidP="003C7F2F">
      <w:pPr>
        <w:widowControl w:val="0"/>
        <w:autoSpaceDE w:val="0"/>
        <w:autoSpaceDN w:val="0"/>
        <w:ind w:firstLine="708"/>
        <w:jc w:val="both"/>
      </w:pPr>
      <w:r w:rsidRPr="008F0789">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3C7F2F" w:rsidRPr="008F0789" w:rsidRDefault="003C7F2F" w:rsidP="003C7F2F">
      <w:pPr>
        <w:widowControl w:val="0"/>
        <w:autoSpaceDE w:val="0"/>
        <w:autoSpaceDN w:val="0"/>
        <w:ind w:firstLine="708"/>
        <w:jc w:val="both"/>
        <w:rPr>
          <w:rFonts w:eastAsiaTheme="minorHAnsi"/>
          <w:lang w:eastAsia="en-US"/>
        </w:rPr>
      </w:pPr>
      <w:r w:rsidRPr="008F0789">
        <w:t>13.3.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14. Порядок внесения изменений, дополнений в Договор и его расторжения</w:t>
      </w:r>
    </w:p>
    <w:p w:rsidR="003C7F2F" w:rsidRPr="008F0789" w:rsidRDefault="003C7F2F" w:rsidP="003C7F2F">
      <w:pPr>
        <w:autoSpaceDE w:val="0"/>
        <w:autoSpaceDN w:val="0"/>
        <w:adjustRightInd w:val="0"/>
        <w:ind w:firstLine="737"/>
        <w:jc w:val="both"/>
      </w:pPr>
      <w:r w:rsidRPr="008F0789">
        <w:t>14.1.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3C7F2F" w:rsidRPr="008F0789" w:rsidRDefault="003C7F2F" w:rsidP="003C7F2F">
      <w:pPr>
        <w:autoSpaceDE w:val="0"/>
        <w:autoSpaceDN w:val="0"/>
        <w:adjustRightInd w:val="0"/>
        <w:ind w:firstLine="737"/>
        <w:jc w:val="both"/>
      </w:pPr>
      <w:r w:rsidRPr="008F0789">
        <w:t>14.2.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Покупатель вправе в любое время расторгнуть настоящий Договор в одностороннем внесудебном порядке.</w:t>
      </w:r>
    </w:p>
    <w:p w:rsidR="003C7F2F" w:rsidRPr="008F0789" w:rsidRDefault="003C7F2F" w:rsidP="003C7F2F">
      <w:pPr>
        <w:autoSpaceDE w:val="0"/>
        <w:autoSpaceDN w:val="0"/>
        <w:adjustRightInd w:val="0"/>
        <w:ind w:firstLine="737"/>
        <w:jc w:val="both"/>
      </w:pPr>
      <w:r w:rsidRPr="008F0789">
        <w:lastRenderedPageBreak/>
        <w:t>14.3.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15. Срок действия Договора</w:t>
      </w:r>
    </w:p>
    <w:p w:rsidR="00A40B4E" w:rsidRPr="008F0789" w:rsidRDefault="003C7F2F" w:rsidP="00A40B4E">
      <w:pPr>
        <w:widowControl w:val="0"/>
        <w:autoSpaceDE w:val="0"/>
        <w:autoSpaceDN w:val="0"/>
        <w:ind w:firstLine="708"/>
        <w:jc w:val="both"/>
      </w:pPr>
      <w:r w:rsidRPr="008F0789">
        <w:rPr>
          <w:rFonts w:eastAsiaTheme="minorHAnsi"/>
        </w:rPr>
        <w:t>15.1. Настоящий Договор вступает в силу с даты его подписания Сторонами и действует</w:t>
      </w:r>
      <w:r w:rsidRPr="008F0789">
        <w:t xml:space="preserve"> до </w:t>
      </w:r>
      <w:r w:rsidR="002743F6">
        <w:t>31.1</w:t>
      </w:r>
      <w:r w:rsidR="006E76BD">
        <w:t>2</w:t>
      </w:r>
      <w:r w:rsidR="00443D6D" w:rsidRPr="008F0789">
        <w:t>.20</w:t>
      </w:r>
      <w:r w:rsidR="00104066">
        <w:t>20</w:t>
      </w:r>
      <w:r w:rsidR="00443D6D" w:rsidRPr="008F0789">
        <w:t xml:space="preserve"> г.,</w:t>
      </w:r>
      <w:r w:rsidRPr="008F0789">
        <w:t xml:space="preserve"> а</w:t>
      </w:r>
      <w:r w:rsidRPr="008F0789">
        <w:rPr>
          <w:rFonts w:eastAsiaTheme="minorHAnsi"/>
        </w:rPr>
        <w:t xml:space="preserve"> в части оплаты – до полного исполнения Сторонами своих обязательств.</w:t>
      </w:r>
      <w:r w:rsidR="00A40B4E" w:rsidRPr="00A40B4E">
        <w:t xml:space="preserve"> </w:t>
      </w:r>
      <w:r w:rsidR="00A40B4E">
        <w:t>В</w:t>
      </w:r>
      <w:r w:rsidR="00A40B4E" w:rsidRPr="004B6DB5">
        <w:rPr>
          <w:rFonts w:eastAsia="Calibri"/>
        </w:rPr>
        <w:t xml:space="preserve"> части неисполненных обязательств договор действует до момента их надлежащего исполнения.</w:t>
      </w:r>
      <w:r w:rsidR="00A40B4E">
        <w:rPr>
          <w:rFonts w:eastAsia="Calibri"/>
        </w:rPr>
        <w:t xml:space="preserve"> Договор считается исполненным после подписания сторонами Акта </w:t>
      </w:r>
      <w:r w:rsidR="00A40B4E" w:rsidRPr="004B6DB5">
        <w:t>исполнения обязательств по договору</w:t>
      </w:r>
      <w:r w:rsidR="00A40B4E">
        <w:t xml:space="preserve"> по форме приложения № 3.</w:t>
      </w:r>
    </w:p>
    <w:p w:rsidR="003C7F2F" w:rsidRPr="008F0789" w:rsidRDefault="003C7F2F" w:rsidP="003C7F2F">
      <w:pPr>
        <w:widowControl w:val="0"/>
        <w:autoSpaceDE w:val="0"/>
        <w:autoSpaceDN w:val="0"/>
        <w:ind w:firstLine="708"/>
        <w:jc w:val="both"/>
      </w:pPr>
    </w:p>
    <w:p w:rsidR="003C7F2F" w:rsidRPr="008F0789" w:rsidRDefault="003C7F2F" w:rsidP="003C7F2F">
      <w:pPr>
        <w:ind w:firstLine="737"/>
        <w:jc w:val="both"/>
        <w:rPr>
          <w:rFonts w:eastAsia="Calibri"/>
          <w:lang w:eastAsia="en-US"/>
        </w:rPr>
      </w:pPr>
      <w:r w:rsidRPr="008F0789">
        <w:rPr>
          <w:rFonts w:eastAsia="Calibri"/>
          <w:lang w:eastAsia="en-US"/>
        </w:rPr>
        <w:t>15.2. Настоящий Договор может быть продлен на следующий календарный год путем заключения дополнительного соглашения.</w:t>
      </w:r>
    </w:p>
    <w:p w:rsidR="00692804" w:rsidRPr="008F0789" w:rsidRDefault="00692804" w:rsidP="003C7F2F">
      <w:pPr>
        <w:autoSpaceDE w:val="0"/>
        <w:autoSpaceDN w:val="0"/>
        <w:adjustRightInd w:val="0"/>
        <w:ind w:firstLine="737"/>
        <w:jc w:val="center"/>
        <w:rPr>
          <w:b/>
        </w:rPr>
      </w:pPr>
    </w:p>
    <w:p w:rsidR="003C7F2F" w:rsidRPr="008F0789" w:rsidRDefault="003C7F2F" w:rsidP="003C7F2F">
      <w:pPr>
        <w:autoSpaceDE w:val="0"/>
        <w:autoSpaceDN w:val="0"/>
        <w:adjustRightInd w:val="0"/>
        <w:ind w:firstLine="737"/>
        <w:jc w:val="center"/>
        <w:rPr>
          <w:b/>
        </w:rPr>
      </w:pPr>
      <w:r w:rsidRPr="008F0789">
        <w:rPr>
          <w:b/>
        </w:rPr>
        <w:t>16. Прочие условия</w:t>
      </w:r>
    </w:p>
    <w:p w:rsidR="003C7F2F" w:rsidRPr="008F0789" w:rsidRDefault="003C7F2F" w:rsidP="003C7F2F">
      <w:pPr>
        <w:widowControl w:val="0"/>
        <w:autoSpaceDE w:val="0"/>
        <w:autoSpaceDN w:val="0"/>
        <w:ind w:firstLine="709"/>
        <w:jc w:val="both"/>
        <w:rPr>
          <w:rFonts w:eastAsia="Calibri"/>
        </w:rPr>
      </w:pPr>
      <w:r w:rsidRPr="008F0789">
        <w:rPr>
          <w:rFonts w:eastAsia="Calibri"/>
        </w:rPr>
        <w:t>15.1. Обо всех изменениях сведений, указанных в разделе 16 настоящего Договора, Стороны обязуются известить друг друга в течение 5 (пяти) рабочих дней с даты их изменения.</w:t>
      </w:r>
    </w:p>
    <w:p w:rsidR="003C7F2F" w:rsidRPr="008F0789" w:rsidRDefault="003C7F2F" w:rsidP="003C7F2F">
      <w:pPr>
        <w:widowControl w:val="0"/>
        <w:autoSpaceDE w:val="0"/>
        <w:autoSpaceDN w:val="0"/>
        <w:ind w:firstLine="709"/>
        <w:jc w:val="both"/>
        <w:rPr>
          <w:rFonts w:eastAsia="Calibri"/>
        </w:rPr>
      </w:pPr>
      <w:r w:rsidRPr="008F0789">
        <w:rPr>
          <w:rFonts w:eastAsia="Calibri"/>
        </w:rPr>
        <w:t>15.2. Все вопросы, не предусмотренные настоящим Договором, регулируются законодательством РФ.</w:t>
      </w:r>
    </w:p>
    <w:p w:rsidR="003C7F2F" w:rsidRPr="008F0789" w:rsidRDefault="003C7F2F" w:rsidP="003C7F2F">
      <w:pPr>
        <w:widowControl w:val="0"/>
        <w:autoSpaceDE w:val="0"/>
        <w:autoSpaceDN w:val="0"/>
        <w:ind w:firstLine="709"/>
        <w:jc w:val="both"/>
        <w:rPr>
          <w:rFonts w:eastAsia="Calibri"/>
        </w:rPr>
      </w:pPr>
      <w:r w:rsidRPr="008F0789">
        <w:rPr>
          <w:rFonts w:eastAsia="Calibri"/>
        </w:rPr>
        <w:t xml:space="preserve">15.3. Настоящий Договор составлен в 2 </w:t>
      </w:r>
      <w:r w:rsidRPr="008F0789">
        <w:rPr>
          <w:rFonts w:eastAsia="Calibri"/>
          <w:i/>
        </w:rPr>
        <w:t>(двух)</w:t>
      </w:r>
      <w:r w:rsidRPr="008F0789">
        <w:rPr>
          <w:rFonts w:eastAsia="Calibri"/>
        </w:rPr>
        <w:t xml:space="preserve"> экземплярах, имеющих одинаковую силу для каждой из Сторон.</w:t>
      </w:r>
    </w:p>
    <w:p w:rsidR="003C7F2F" w:rsidRPr="008F0789" w:rsidRDefault="003C7F2F" w:rsidP="003C7F2F">
      <w:pPr>
        <w:widowControl w:val="0"/>
        <w:autoSpaceDE w:val="0"/>
        <w:autoSpaceDN w:val="0"/>
        <w:ind w:firstLine="709"/>
        <w:jc w:val="both"/>
        <w:rPr>
          <w:rFonts w:eastAsia="Calibri"/>
        </w:rPr>
      </w:pPr>
      <w:r w:rsidRPr="008F0789">
        <w:rPr>
          <w:rFonts w:eastAsia="Calibri"/>
        </w:rPr>
        <w:t>15.4. Все приложения к настоящему Договору являются его неотъемлемыми частями.</w:t>
      </w:r>
    </w:p>
    <w:p w:rsidR="003C7F2F" w:rsidRPr="008F0789" w:rsidRDefault="003C7F2F" w:rsidP="003C7F2F">
      <w:pPr>
        <w:widowControl w:val="0"/>
        <w:autoSpaceDE w:val="0"/>
        <w:autoSpaceDN w:val="0"/>
        <w:ind w:firstLine="709"/>
        <w:jc w:val="both"/>
        <w:rPr>
          <w:rFonts w:eastAsia="Calibri"/>
        </w:rPr>
      </w:pPr>
      <w:r w:rsidRPr="008F0789">
        <w:rPr>
          <w:rFonts w:eastAsia="Calibri"/>
        </w:rPr>
        <w:t>15.5. К настоящему Договору прилагаются:</w:t>
      </w:r>
    </w:p>
    <w:p w:rsidR="003C7F2F" w:rsidRPr="008F0789" w:rsidRDefault="003C7F2F" w:rsidP="003C7F2F">
      <w:pPr>
        <w:widowControl w:val="0"/>
        <w:autoSpaceDE w:val="0"/>
        <w:autoSpaceDN w:val="0"/>
        <w:ind w:firstLine="709"/>
        <w:jc w:val="both"/>
        <w:rPr>
          <w:rFonts w:eastAsia="Calibri"/>
        </w:rPr>
      </w:pPr>
      <w:r w:rsidRPr="008F0789">
        <w:rPr>
          <w:rFonts w:eastAsia="Calibri"/>
        </w:rPr>
        <w:t>15.5.1. Приложение № 1 (Спецификация).</w:t>
      </w:r>
    </w:p>
    <w:p w:rsidR="003C7F2F" w:rsidRPr="008F0789" w:rsidRDefault="003C7F2F" w:rsidP="003C7F2F">
      <w:pPr>
        <w:widowControl w:val="0"/>
        <w:autoSpaceDE w:val="0"/>
        <w:autoSpaceDN w:val="0"/>
        <w:ind w:firstLine="709"/>
        <w:jc w:val="both"/>
        <w:rPr>
          <w:rFonts w:eastAsia="Calibri"/>
        </w:rPr>
      </w:pPr>
      <w:r w:rsidRPr="008F0789">
        <w:rPr>
          <w:rFonts w:eastAsia="Calibri"/>
        </w:rPr>
        <w:t>15.5.2. Приложение № 2 (Форма заявки на поставку товаров).</w:t>
      </w:r>
    </w:p>
    <w:p w:rsidR="003C7F2F" w:rsidRPr="008F0789" w:rsidRDefault="003C7F2F" w:rsidP="003C7F2F">
      <w:pPr>
        <w:widowControl w:val="0"/>
        <w:autoSpaceDE w:val="0"/>
        <w:autoSpaceDN w:val="0"/>
        <w:ind w:firstLine="709"/>
        <w:jc w:val="both"/>
        <w:rPr>
          <w:rFonts w:eastAsia="Calibri"/>
        </w:rPr>
      </w:pPr>
      <w:r w:rsidRPr="008F0789">
        <w:rPr>
          <w:rFonts w:eastAsia="Calibri"/>
        </w:rPr>
        <w:t>15.5.3. Приложение № 3 (Форма Акта об исполнении обязательств по Договору).</w:t>
      </w:r>
    </w:p>
    <w:p w:rsidR="00692804" w:rsidRPr="008F0789" w:rsidRDefault="00692804" w:rsidP="003C7F2F">
      <w:pPr>
        <w:ind w:firstLine="737"/>
        <w:jc w:val="center"/>
        <w:rPr>
          <w:b/>
        </w:rPr>
      </w:pPr>
    </w:p>
    <w:p w:rsidR="003C7F2F" w:rsidRPr="008F0789" w:rsidRDefault="003C7F2F" w:rsidP="003C7F2F">
      <w:pPr>
        <w:ind w:firstLine="737"/>
        <w:jc w:val="center"/>
        <w:rPr>
          <w:b/>
        </w:rPr>
      </w:pPr>
      <w:r w:rsidRPr="008F0789">
        <w:rPr>
          <w:b/>
        </w:rPr>
        <w:t>17. Юридические адреса и платежные реквизиты Сторон</w:t>
      </w:r>
    </w:p>
    <w:tbl>
      <w:tblPr>
        <w:tblW w:w="10676" w:type="dxa"/>
        <w:tblLook w:val="01E0" w:firstRow="1" w:lastRow="1" w:firstColumn="1" w:lastColumn="1" w:noHBand="0" w:noVBand="0"/>
      </w:tblPr>
      <w:tblGrid>
        <w:gridCol w:w="10441"/>
        <w:gridCol w:w="235"/>
      </w:tblGrid>
      <w:tr w:rsidR="008F0789" w:rsidRPr="008F0789" w:rsidTr="00E5797B">
        <w:trPr>
          <w:trHeight w:val="5386"/>
        </w:trPr>
        <w:tc>
          <w:tcPr>
            <w:tcW w:w="10441" w:type="dxa"/>
            <w:hideMark/>
          </w:tcPr>
          <w:tbl>
            <w:tblPr>
              <w:tblW w:w="10114" w:type="dxa"/>
              <w:tblLook w:val="04A0" w:firstRow="1" w:lastRow="0" w:firstColumn="1" w:lastColumn="0" w:noHBand="0" w:noVBand="1"/>
            </w:tblPr>
            <w:tblGrid>
              <w:gridCol w:w="5216"/>
              <w:gridCol w:w="4898"/>
            </w:tblGrid>
            <w:tr w:rsidR="008F0789" w:rsidRPr="008F0789" w:rsidTr="00E5797B">
              <w:trPr>
                <w:trHeight w:val="5225"/>
              </w:trPr>
              <w:tc>
                <w:tcPr>
                  <w:tcW w:w="5216" w:type="dxa"/>
                  <w:hideMark/>
                </w:tcPr>
                <w:p w:rsidR="003C7F2F" w:rsidRPr="008F0789" w:rsidRDefault="003C7F2F" w:rsidP="00E5797B">
                  <w:pPr>
                    <w:ind w:firstLine="309"/>
                    <w:rPr>
                      <w:b/>
                    </w:rPr>
                  </w:pPr>
                  <w:r w:rsidRPr="008F0789">
                    <w:rPr>
                      <w:b/>
                    </w:rPr>
                    <w:t>Покупатель:</w:t>
                  </w:r>
                </w:p>
                <w:p w:rsidR="003C7F2F" w:rsidRPr="008F0789" w:rsidRDefault="003C7F2F" w:rsidP="00E5797B">
                  <w:pPr>
                    <w:widowControl w:val="0"/>
                    <w:autoSpaceDE w:val="0"/>
                    <w:autoSpaceDN w:val="0"/>
                    <w:adjustRightInd w:val="0"/>
                    <w:ind w:right="33"/>
                    <w:rPr>
                      <w:rFonts w:eastAsia="Calibri"/>
                      <w:b/>
                      <w:lang w:eastAsia="en-US"/>
                    </w:rPr>
                  </w:pPr>
                  <w:r w:rsidRPr="008F0789">
                    <w:rPr>
                      <w:rFonts w:eastAsia="Calibri"/>
                      <w:b/>
                      <w:lang w:eastAsia="en-US"/>
                    </w:rPr>
                    <w:t>Акционерное общество «ЖТК»</w:t>
                  </w:r>
                </w:p>
                <w:p w:rsidR="003C7F2F" w:rsidRPr="008F0789" w:rsidRDefault="003C7F2F" w:rsidP="00E5797B">
                  <w:pPr>
                    <w:widowControl w:val="0"/>
                    <w:autoSpaceDE w:val="0"/>
                    <w:autoSpaceDN w:val="0"/>
                    <w:adjustRightInd w:val="0"/>
                    <w:ind w:right="33"/>
                    <w:rPr>
                      <w:rFonts w:eastAsia="Calibri"/>
                      <w:lang w:eastAsia="en-US"/>
                    </w:rPr>
                  </w:pPr>
                  <w:r w:rsidRPr="008F0789">
                    <w:rPr>
                      <w:rFonts w:eastAsia="Calibri"/>
                      <w:lang w:eastAsia="en-US"/>
                    </w:rPr>
                    <w:t>Ю/а: 107228, г. Москва, ул. Новорязанская, 12</w:t>
                  </w:r>
                </w:p>
                <w:p w:rsidR="003C7F2F" w:rsidRPr="008F0789" w:rsidRDefault="003C7F2F" w:rsidP="00E5797B">
                  <w:pPr>
                    <w:ind w:right="33"/>
                    <w:rPr>
                      <w:rFonts w:eastAsia="Calibri"/>
                      <w:lang w:eastAsia="en-US"/>
                    </w:rPr>
                  </w:pPr>
                  <w:r w:rsidRPr="008F0789">
                    <w:rPr>
                      <w:rFonts w:eastAsia="Calibri"/>
                      <w:lang w:eastAsia="en-US"/>
                    </w:rPr>
                    <w:t>ИНН 7708639622 КПП 770801001</w:t>
                  </w:r>
                </w:p>
                <w:p w:rsidR="003C7F2F" w:rsidRPr="008F0789" w:rsidRDefault="003C7F2F" w:rsidP="00E5797B">
                  <w:pPr>
                    <w:ind w:right="33"/>
                    <w:rPr>
                      <w:rFonts w:eastAsia="Calibri"/>
                      <w:lang w:eastAsia="en-US"/>
                    </w:rPr>
                  </w:pPr>
                  <w:r w:rsidRPr="008F0789">
                    <w:rPr>
                      <w:rFonts w:eastAsia="Calibri"/>
                      <w:lang w:eastAsia="en-US"/>
                    </w:rPr>
                    <w:t>ОГРН 5077746868403 от 04.06.2007 г.</w:t>
                  </w:r>
                </w:p>
                <w:p w:rsidR="003C7F2F" w:rsidRPr="008F0789" w:rsidRDefault="003C7F2F" w:rsidP="00E5797B">
                  <w:pPr>
                    <w:ind w:right="33"/>
                    <w:rPr>
                      <w:rFonts w:eastAsia="Calibri"/>
                      <w:lang w:eastAsia="en-US"/>
                    </w:rPr>
                  </w:pPr>
                  <w:r w:rsidRPr="008F0789">
                    <w:rPr>
                      <w:rFonts w:eastAsia="Calibri"/>
                      <w:lang w:eastAsia="en-US"/>
                    </w:rPr>
                    <w:t>ОКПО - 81796676 ОКАТО - 76401364000 ОКОГУ – 41091 ОКФС- 41 ОКОПФ -90</w:t>
                  </w:r>
                </w:p>
                <w:p w:rsidR="003C7F2F" w:rsidRPr="008F0789" w:rsidRDefault="003C7F2F" w:rsidP="00E5797B">
                  <w:pPr>
                    <w:ind w:right="33"/>
                    <w:rPr>
                      <w:rFonts w:eastAsia="Calibri"/>
                      <w:lang w:eastAsia="en-US"/>
                    </w:rPr>
                  </w:pPr>
                  <w:r w:rsidRPr="008F0789">
                    <w:rPr>
                      <w:rFonts w:eastAsia="Calibri"/>
                      <w:lang w:eastAsia="en-US"/>
                    </w:rPr>
                    <w:t>р/с 407.028.101.004.200.00.003</w:t>
                  </w:r>
                </w:p>
                <w:p w:rsidR="003C7F2F" w:rsidRPr="008F0789" w:rsidRDefault="003C7F2F" w:rsidP="00E5797B">
                  <w:pPr>
                    <w:ind w:right="33"/>
                    <w:rPr>
                      <w:rFonts w:eastAsia="Calibri"/>
                      <w:lang w:eastAsia="en-US"/>
                    </w:rPr>
                  </w:pPr>
                  <w:r w:rsidRPr="008F0789">
                    <w:rPr>
                      <w:rFonts w:eastAsia="Calibri"/>
                      <w:lang w:eastAsia="en-US"/>
                    </w:rPr>
                    <w:t xml:space="preserve">ПАО Банк ВТБ г. Москва </w:t>
                  </w:r>
                </w:p>
                <w:p w:rsidR="003C7F2F" w:rsidRPr="008F0789" w:rsidRDefault="003C7F2F" w:rsidP="00E5797B">
                  <w:pPr>
                    <w:ind w:right="33"/>
                    <w:rPr>
                      <w:rFonts w:eastAsia="Calibri"/>
                      <w:lang w:eastAsia="en-US"/>
                    </w:rPr>
                  </w:pPr>
                  <w:r w:rsidRPr="008F0789">
                    <w:rPr>
                      <w:rFonts w:eastAsia="Calibri"/>
                      <w:lang w:eastAsia="en-US"/>
                    </w:rPr>
                    <w:t>к/с 30101 810 7 0000 0000 187 БИК 044 525 187</w:t>
                  </w:r>
                </w:p>
                <w:p w:rsidR="003C7F2F" w:rsidRPr="008F0789" w:rsidRDefault="003C7F2F" w:rsidP="00E5797B">
                  <w:pPr>
                    <w:ind w:right="33"/>
                    <w:rPr>
                      <w:rFonts w:eastAsia="Calibri"/>
                      <w:b/>
                      <w:lang w:eastAsia="en-US"/>
                    </w:rPr>
                  </w:pPr>
                  <w:r w:rsidRPr="008F0789">
                    <w:rPr>
                      <w:rFonts w:eastAsia="Calibri"/>
                      <w:b/>
                      <w:lang w:eastAsia="en-US"/>
                    </w:rPr>
                    <w:t xml:space="preserve">Читинский филиал: </w:t>
                  </w:r>
                </w:p>
                <w:p w:rsidR="003C7F2F" w:rsidRPr="008F0789" w:rsidRDefault="003C7F2F" w:rsidP="00E5797B">
                  <w:pPr>
                    <w:ind w:right="33"/>
                    <w:rPr>
                      <w:rFonts w:eastAsia="Calibri"/>
                      <w:lang w:eastAsia="en-US"/>
                    </w:rPr>
                  </w:pPr>
                  <w:r w:rsidRPr="008F0789">
                    <w:rPr>
                      <w:rFonts w:eastAsia="Calibri"/>
                      <w:lang w:eastAsia="en-US"/>
                    </w:rPr>
                    <w:t>Адрес:672040,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П/а: 672040, г. Чита, ул. Газимурская ,5, стр. 1</w:t>
                  </w:r>
                </w:p>
                <w:p w:rsidR="003C7F2F" w:rsidRPr="008F0789" w:rsidRDefault="003C7F2F" w:rsidP="00E5797B">
                  <w:pPr>
                    <w:ind w:right="33"/>
                    <w:rPr>
                      <w:rFonts w:eastAsia="Calibri"/>
                      <w:lang w:eastAsia="en-US"/>
                    </w:rPr>
                  </w:pPr>
                  <w:r w:rsidRPr="008F0789">
                    <w:rPr>
                      <w:rFonts w:eastAsia="Calibri"/>
                      <w:lang w:eastAsia="en-US"/>
                    </w:rPr>
                    <w:t>Тел. /факс/ (302-2) 24-32-02</w:t>
                  </w:r>
                </w:p>
                <w:p w:rsidR="003C7F2F" w:rsidRPr="008F0789" w:rsidRDefault="003C7F2F" w:rsidP="00E5797B">
                  <w:pPr>
                    <w:ind w:right="33"/>
                    <w:rPr>
                      <w:rFonts w:eastAsia="Calibri"/>
                      <w:lang w:eastAsia="en-US"/>
                    </w:rPr>
                  </w:pPr>
                  <w:r w:rsidRPr="008F0789">
                    <w:rPr>
                      <w:rFonts w:eastAsia="Calibri"/>
                      <w:lang w:eastAsia="en-US"/>
                    </w:rPr>
                    <w:t>ИНН 7708639622 КПП 753643001</w:t>
                  </w:r>
                </w:p>
                <w:p w:rsidR="003C7F2F" w:rsidRPr="008F0789" w:rsidRDefault="003C7F2F" w:rsidP="00E5797B">
                  <w:pPr>
                    <w:ind w:right="33"/>
                    <w:rPr>
                      <w:rFonts w:eastAsia="Calibri"/>
                      <w:iCs/>
                      <w:lang w:eastAsia="en-US"/>
                    </w:rPr>
                  </w:pPr>
                  <w:r w:rsidRPr="008F0789">
                    <w:rPr>
                      <w:rFonts w:eastAsia="Calibri"/>
                      <w:iCs/>
                      <w:lang w:eastAsia="en-US"/>
                    </w:rPr>
                    <w:t>Банковские реквизиты:</w:t>
                  </w:r>
                </w:p>
                <w:p w:rsidR="003C7F2F" w:rsidRPr="008F0789" w:rsidRDefault="003C7F2F" w:rsidP="00E5797B">
                  <w:pPr>
                    <w:ind w:right="33"/>
                    <w:jc w:val="both"/>
                    <w:rPr>
                      <w:rFonts w:eastAsia="Calibri"/>
                      <w:lang w:eastAsia="en-US"/>
                    </w:rPr>
                  </w:pPr>
                  <w:r w:rsidRPr="008F0789">
                    <w:rPr>
                      <w:rFonts w:eastAsia="Calibri"/>
                      <w:lang w:eastAsia="en-US"/>
                    </w:rPr>
                    <w:t>р/с 40702810909030002950</w:t>
                  </w:r>
                </w:p>
                <w:p w:rsidR="003C7F2F" w:rsidRPr="008F0789" w:rsidRDefault="003C7F2F" w:rsidP="00E5797B">
                  <w:pPr>
                    <w:ind w:right="33"/>
                    <w:jc w:val="both"/>
                    <w:rPr>
                      <w:rFonts w:eastAsia="Calibri"/>
                      <w:lang w:eastAsia="en-US"/>
                    </w:rPr>
                  </w:pPr>
                  <w:r w:rsidRPr="008F0789">
                    <w:rPr>
                      <w:rFonts w:eastAsia="Calibri"/>
                      <w:lang w:eastAsia="en-US"/>
                    </w:rPr>
                    <w:t>к/с 30101810200000000777 БИК 040407777</w:t>
                  </w:r>
                </w:p>
                <w:p w:rsidR="003C7F2F" w:rsidRPr="008F0789" w:rsidRDefault="003C7F2F" w:rsidP="00E5797B">
                  <w:r w:rsidRPr="008F0789">
                    <w:rPr>
                      <w:rFonts w:eastAsia="Calibri"/>
                      <w:lang w:eastAsia="en-US"/>
                    </w:rPr>
                    <w:t>В филиале ПАО БАНК ВТБ в г. Красноярске</w:t>
                  </w:r>
                </w:p>
              </w:tc>
              <w:tc>
                <w:tcPr>
                  <w:tcW w:w="4898" w:type="dxa"/>
                </w:tcPr>
                <w:p w:rsidR="003C7F2F" w:rsidRPr="008F0789" w:rsidRDefault="003C7F2F" w:rsidP="00E5797B">
                  <w:pPr>
                    <w:ind w:firstLine="204"/>
                    <w:jc w:val="both"/>
                  </w:pPr>
                  <w:r w:rsidRPr="008F0789">
                    <w:rPr>
                      <w:b/>
                    </w:rPr>
                    <w:t>Поставщик:</w:t>
                  </w:r>
                </w:p>
                <w:p w:rsidR="003C7F2F" w:rsidRPr="008F0789" w:rsidRDefault="003C7F2F" w:rsidP="00E5797B">
                  <w:pPr>
                    <w:spacing w:line="276" w:lineRule="auto"/>
                    <w:ind w:firstLine="204"/>
                    <w:jc w:val="both"/>
                    <w:rPr>
                      <w:lang w:eastAsia="en-US"/>
                    </w:rPr>
                  </w:pPr>
                  <w:r w:rsidRPr="008F0789">
                    <w:rPr>
                      <w:lang w:eastAsia="en-US"/>
                    </w:rPr>
                    <w:t>__________________________________</w:t>
                  </w:r>
                </w:p>
                <w:p w:rsidR="003C7F2F" w:rsidRPr="008F0789" w:rsidRDefault="003C7F2F" w:rsidP="00E5797B">
                  <w:pPr>
                    <w:spacing w:line="276" w:lineRule="auto"/>
                    <w:ind w:firstLine="204"/>
                    <w:jc w:val="both"/>
                    <w:rPr>
                      <w:lang w:eastAsia="en-US"/>
                    </w:rPr>
                  </w:pPr>
                  <w:r w:rsidRPr="008F0789">
                    <w:rPr>
                      <w:lang w:eastAsia="en-US"/>
                    </w:rPr>
                    <w:t>Адрес: 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ИНН ____________________________ </w:t>
                  </w:r>
                </w:p>
                <w:p w:rsidR="003C7F2F" w:rsidRPr="008F0789" w:rsidRDefault="003C7F2F" w:rsidP="00E5797B">
                  <w:pPr>
                    <w:spacing w:line="276" w:lineRule="auto"/>
                    <w:ind w:firstLine="204"/>
                    <w:jc w:val="both"/>
                    <w:rPr>
                      <w:lang w:eastAsia="en-US"/>
                    </w:rPr>
                  </w:pPr>
                  <w:r w:rsidRPr="008F0789">
                    <w:rPr>
                      <w:lang w:eastAsia="en-US"/>
                    </w:rPr>
                    <w:t>ОГРН  ___________ от ______________</w:t>
                  </w:r>
                </w:p>
                <w:p w:rsidR="003C7F2F" w:rsidRPr="008F0789" w:rsidRDefault="003C7F2F" w:rsidP="00E5797B">
                  <w:pPr>
                    <w:spacing w:line="276" w:lineRule="auto"/>
                    <w:ind w:firstLine="204"/>
                    <w:jc w:val="both"/>
                    <w:rPr>
                      <w:lang w:eastAsia="en-US"/>
                    </w:rPr>
                  </w:pPr>
                  <w:r w:rsidRPr="008F0789">
                    <w:rPr>
                      <w:lang w:eastAsia="en-US"/>
                    </w:rPr>
                    <w:t>ОКПО ______________</w:t>
                  </w:r>
                </w:p>
                <w:p w:rsidR="003C7F2F" w:rsidRPr="008F0789" w:rsidRDefault="003C7F2F" w:rsidP="00E5797B">
                  <w:pPr>
                    <w:spacing w:line="276" w:lineRule="auto"/>
                    <w:ind w:firstLine="204"/>
                    <w:jc w:val="both"/>
                    <w:rPr>
                      <w:lang w:eastAsia="en-US"/>
                    </w:rPr>
                  </w:pPr>
                  <w:r w:rsidRPr="008F0789">
                    <w:rPr>
                      <w:lang w:eastAsia="en-US"/>
                    </w:rPr>
                    <w:t xml:space="preserve">Р/с ______________________________ </w:t>
                  </w:r>
                </w:p>
                <w:p w:rsidR="003C7F2F" w:rsidRPr="008F0789" w:rsidRDefault="003C7F2F" w:rsidP="00E5797B">
                  <w:pPr>
                    <w:spacing w:line="276" w:lineRule="auto"/>
                    <w:ind w:firstLine="204"/>
                    <w:jc w:val="both"/>
                    <w:rPr>
                      <w:lang w:eastAsia="en-US"/>
                    </w:rPr>
                  </w:pPr>
                  <w:r w:rsidRPr="008F0789">
                    <w:rPr>
                      <w:lang w:eastAsia="en-US"/>
                    </w:rPr>
                    <w:t>БИК _____________________________</w:t>
                  </w:r>
                </w:p>
                <w:p w:rsidR="003C7F2F" w:rsidRPr="008F0789" w:rsidRDefault="003C7F2F" w:rsidP="00E5797B">
                  <w:pPr>
                    <w:spacing w:line="276" w:lineRule="auto"/>
                    <w:ind w:firstLine="204"/>
                    <w:jc w:val="both"/>
                    <w:rPr>
                      <w:lang w:eastAsia="en-US"/>
                    </w:rPr>
                  </w:pPr>
                  <w:r w:rsidRPr="008F0789">
                    <w:rPr>
                      <w:lang w:eastAsia="en-US"/>
                    </w:rPr>
                    <w:t>Банк_____________________________</w:t>
                  </w:r>
                </w:p>
                <w:p w:rsidR="003C7F2F" w:rsidRPr="008F0789" w:rsidRDefault="003C7F2F" w:rsidP="00E5797B">
                  <w:pPr>
                    <w:spacing w:line="276" w:lineRule="auto"/>
                    <w:ind w:firstLine="204"/>
                    <w:jc w:val="both"/>
                    <w:rPr>
                      <w:lang w:eastAsia="en-US"/>
                    </w:rPr>
                  </w:pPr>
                  <w:r w:rsidRPr="008F0789">
                    <w:rPr>
                      <w:lang w:eastAsia="en-US"/>
                    </w:rPr>
                    <w:t xml:space="preserve">к/с ______________________________ </w:t>
                  </w:r>
                </w:p>
                <w:p w:rsidR="003C7F2F" w:rsidRPr="008F0789" w:rsidRDefault="003C7F2F" w:rsidP="00E5797B">
                  <w:pPr>
                    <w:spacing w:line="276" w:lineRule="auto"/>
                    <w:ind w:firstLine="204"/>
                    <w:jc w:val="both"/>
                    <w:rPr>
                      <w:lang w:eastAsia="en-US"/>
                    </w:rPr>
                  </w:pPr>
                  <w:r w:rsidRPr="008F0789">
                    <w:rPr>
                      <w:lang w:eastAsia="en-US"/>
                    </w:rPr>
                    <w:t>телефон: _________________________</w:t>
                  </w:r>
                </w:p>
                <w:p w:rsidR="003C7F2F" w:rsidRPr="008F0789" w:rsidRDefault="003C7F2F" w:rsidP="00E5797B">
                  <w:pPr>
                    <w:spacing w:line="276" w:lineRule="auto"/>
                    <w:ind w:firstLine="204"/>
                    <w:jc w:val="both"/>
                    <w:rPr>
                      <w:lang w:eastAsia="en-US"/>
                    </w:rPr>
                  </w:pPr>
                  <w:r w:rsidRPr="008F0789">
                    <w:rPr>
                      <w:lang w:eastAsia="en-US"/>
                    </w:rPr>
                    <w:t>эл. почта: _______________________</w:t>
                  </w:r>
                </w:p>
                <w:p w:rsidR="003C7F2F" w:rsidRPr="008F0789" w:rsidRDefault="003C7F2F" w:rsidP="00E5797B">
                  <w:pPr>
                    <w:spacing w:line="276" w:lineRule="auto"/>
                    <w:ind w:firstLine="204"/>
                    <w:jc w:val="both"/>
                  </w:pPr>
                </w:p>
                <w:p w:rsidR="003C7F2F" w:rsidRPr="008F0789" w:rsidRDefault="003C7F2F" w:rsidP="00E5797B">
                  <w:pPr>
                    <w:spacing w:line="276" w:lineRule="auto"/>
                    <w:ind w:firstLine="204"/>
                    <w:jc w:val="both"/>
                    <w:rPr>
                      <w:b/>
                    </w:rPr>
                  </w:pPr>
                </w:p>
              </w:tc>
            </w:tr>
          </w:tbl>
          <w:p w:rsidR="003C7F2F" w:rsidRPr="008F0789" w:rsidRDefault="003C7F2F" w:rsidP="00E5797B">
            <w:pPr>
              <w:rPr>
                <w:sz w:val="20"/>
                <w:szCs w:val="20"/>
              </w:rPr>
            </w:pPr>
          </w:p>
        </w:tc>
        <w:tc>
          <w:tcPr>
            <w:tcW w:w="235" w:type="dxa"/>
          </w:tcPr>
          <w:p w:rsidR="003C7F2F" w:rsidRPr="008F0789" w:rsidRDefault="003C7F2F" w:rsidP="00E5797B"/>
        </w:tc>
      </w:tr>
    </w:tbl>
    <w:p w:rsidR="003C7F2F" w:rsidRPr="008F0789" w:rsidRDefault="003C7F2F" w:rsidP="003C7F2F">
      <w:pPr>
        <w:tabs>
          <w:tab w:val="left" w:pos="5200"/>
        </w:tabs>
        <w:ind w:firstLine="567"/>
        <w:rPr>
          <w:b/>
        </w:rPr>
      </w:pPr>
      <w:r w:rsidRPr="008F0789">
        <w:rPr>
          <w:b/>
        </w:rPr>
        <w:t>От Покупателя                                                                    От Поставщика</w:t>
      </w:r>
    </w:p>
    <w:p w:rsidR="003C7F2F" w:rsidRPr="008F0789" w:rsidRDefault="003C7F2F" w:rsidP="003C7F2F">
      <w:pPr>
        <w:tabs>
          <w:tab w:val="left" w:pos="5200"/>
        </w:tabs>
      </w:pPr>
      <w:r w:rsidRPr="008F0789">
        <w:t>Первый заместитель директора</w:t>
      </w:r>
    </w:p>
    <w:p w:rsidR="003C7F2F" w:rsidRPr="008F0789" w:rsidRDefault="003C7F2F" w:rsidP="003C7F2F">
      <w:pPr>
        <w:tabs>
          <w:tab w:val="left" w:pos="5200"/>
        </w:tabs>
      </w:pPr>
      <w:r w:rsidRPr="008F0789">
        <w:t xml:space="preserve">Читинского филиала АО «ЖТК»                         </w:t>
      </w:r>
    </w:p>
    <w:p w:rsidR="003C7F2F" w:rsidRPr="008F0789" w:rsidRDefault="003C7F2F" w:rsidP="003C7F2F">
      <w:pPr>
        <w:tabs>
          <w:tab w:val="left" w:pos="5200"/>
        </w:tabs>
      </w:pPr>
      <w:r w:rsidRPr="008F0789">
        <w:t>_________________ М. К. Чаговцев</w:t>
      </w:r>
    </w:p>
    <w:p w:rsidR="003C7F2F" w:rsidRPr="008F0789" w:rsidRDefault="00AD2EB9" w:rsidP="003C7F2F">
      <w:pPr>
        <w:jc w:val="right"/>
      </w:pPr>
      <w:r>
        <w:lastRenderedPageBreak/>
        <w:t>П</w:t>
      </w:r>
      <w:r w:rsidR="003C7F2F" w:rsidRPr="008F0789">
        <w:t>риложение №1</w:t>
      </w:r>
    </w:p>
    <w:p w:rsidR="003C7F2F" w:rsidRPr="008F0789" w:rsidRDefault="003C7F2F" w:rsidP="003C7F2F">
      <w:pPr>
        <w:ind w:firstLine="6521"/>
      </w:pPr>
      <w:r w:rsidRPr="008F0789">
        <w:t xml:space="preserve">              к договору поставки</w:t>
      </w:r>
    </w:p>
    <w:p w:rsidR="003C7F2F" w:rsidRPr="008F0789" w:rsidRDefault="003C7F2F" w:rsidP="003C7F2F">
      <w:r w:rsidRPr="008F0789">
        <w:t xml:space="preserve">                                                                                 №______________      от «__» ________ 20</w:t>
      </w:r>
      <w:r w:rsidR="00D87BD5">
        <w:t>20</w:t>
      </w:r>
      <w:r w:rsidRPr="008F0789">
        <w:t>г.</w:t>
      </w:r>
    </w:p>
    <w:p w:rsidR="003C7F2F" w:rsidRPr="008F0789" w:rsidRDefault="003C7F2F" w:rsidP="003C7F2F">
      <w:pPr>
        <w:ind w:firstLine="6521"/>
      </w:pPr>
    </w:p>
    <w:p w:rsidR="003C7F2F" w:rsidRPr="008F0789" w:rsidRDefault="003C7F2F" w:rsidP="003C7F2F">
      <w:pPr>
        <w:widowControl w:val="0"/>
        <w:tabs>
          <w:tab w:val="center" w:pos="5278"/>
          <w:tab w:val="left" w:pos="6705"/>
          <w:tab w:val="left" w:pos="8010"/>
        </w:tabs>
        <w:spacing w:line="360" w:lineRule="exact"/>
        <w:ind w:left="709"/>
        <w:jc w:val="center"/>
        <w:rPr>
          <w:b/>
          <w:bCs/>
          <w:smallCaps/>
          <w:lang w:eastAsia="hi-IN" w:bidi="hi-IN"/>
        </w:rPr>
      </w:pPr>
      <w:r w:rsidRPr="008F0789">
        <w:rPr>
          <w:b/>
          <w:bCs/>
          <w:lang w:eastAsia="hi-IN" w:bidi="hi-IN"/>
        </w:rPr>
        <w:t>СПЕЦИФИКАЦИЯ</w:t>
      </w:r>
    </w:p>
    <w:p w:rsidR="003C7F2F" w:rsidRPr="008F0789" w:rsidRDefault="003C7F2F" w:rsidP="003C7F2F">
      <w:pPr>
        <w:jc w:val="both"/>
      </w:pPr>
    </w:p>
    <w:tbl>
      <w:tblPr>
        <w:tblW w:w="10598" w:type="dxa"/>
        <w:tblInd w:w="-318" w:type="dxa"/>
        <w:tblLayout w:type="fixed"/>
        <w:tblLook w:val="04A0" w:firstRow="1" w:lastRow="0" w:firstColumn="1" w:lastColumn="0" w:noHBand="0" w:noVBand="1"/>
      </w:tblPr>
      <w:tblGrid>
        <w:gridCol w:w="445"/>
        <w:gridCol w:w="1303"/>
        <w:gridCol w:w="1479"/>
        <w:gridCol w:w="709"/>
        <w:gridCol w:w="1134"/>
        <w:gridCol w:w="992"/>
        <w:gridCol w:w="1134"/>
        <w:gridCol w:w="1134"/>
        <w:gridCol w:w="1134"/>
        <w:gridCol w:w="1134"/>
      </w:tblGrid>
      <w:tr w:rsidR="003C7F2F" w:rsidRPr="008F0789" w:rsidTr="00E5797B">
        <w:trPr>
          <w:trHeight w:val="944"/>
        </w:trPr>
        <w:tc>
          <w:tcPr>
            <w:tcW w:w="445"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 п/п</w:t>
            </w:r>
          </w:p>
        </w:tc>
        <w:tc>
          <w:tcPr>
            <w:tcW w:w="1303"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Наименование</w:t>
            </w:r>
          </w:p>
        </w:tc>
        <w:tc>
          <w:tcPr>
            <w:tcW w:w="147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Характеристика товара</w:t>
            </w:r>
          </w:p>
        </w:tc>
        <w:tc>
          <w:tcPr>
            <w:tcW w:w="709"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ед.</w:t>
            </w:r>
          </w:p>
          <w:p w:rsidR="003C7F2F" w:rsidRPr="008F0789" w:rsidRDefault="003C7F2F" w:rsidP="00E5797B">
            <w:pPr>
              <w:rPr>
                <w:b/>
                <w:sz w:val="16"/>
                <w:szCs w:val="16"/>
              </w:rPr>
            </w:pPr>
            <w:r w:rsidRPr="008F0789">
              <w:rPr>
                <w:b/>
                <w:sz w:val="16"/>
                <w:szCs w:val="16"/>
              </w:rPr>
              <w:t>изм.</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sz w:val="16"/>
                <w:szCs w:val="16"/>
              </w:rPr>
              <w:t>Количество</w:t>
            </w:r>
          </w:p>
        </w:tc>
        <w:tc>
          <w:tcPr>
            <w:tcW w:w="992"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bCs/>
                <w:sz w:val="16"/>
                <w:szCs w:val="16"/>
              </w:rPr>
              <w:t>Цена за единицу в рублях товара без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b/>
                <w:bCs/>
                <w:sz w:val="16"/>
                <w:szCs w:val="16"/>
              </w:rPr>
            </w:pPr>
            <w:r w:rsidRPr="008F0789">
              <w:rPr>
                <w:b/>
                <w:bCs/>
                <w:sz w:val="16"/>
                <w:szCs w:val="16"/>
              </w:rPr>
              <w:t>Цена за единицу в рублях товара с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bCs/>
                <w:sz w:val="16"/>
                <w:szCs w:val="16"/>
              </w:rPr>
              <w:t>Стоимость товара в рублях,  без НДС</w:t>
            </w: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C7F2F" w:rsidRPr="008F0789" w:rsidRDefault="003C7F2F" w:rsidP="00E5797B">
            <w:pPr>
              <w:rPr>
                <w:b/>
                <w:sz w:val="16"/>
                <w:szCs w:val="16"/>
              </w:rPr>
            </w:pPr>
            <w:r w:rsidRPr="008F0789">
              <w:rPr>
                <w:b/>
                <w:bCs/>
                <w:sz w:val="16"/>
                <w:szCs w:val="16"/>
              </w:rPr>
              <w:t>Стоимость товара в рублях, с НДС</w:t>
            </w: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b/>
                <w:bCs/>
                <w:sz w:val="16"/>
                <w:szCs w:val="16"/>
              </w:rPr>
            </w:pPr>
            <w:r w:rsidRPr="008F0789">
              <w:rPr>
                <w:b/>
                <w:bCs/>
                <w:sz w:val="16"/>
                <w:szCs w:val="16"/>
              </w:rPr>
              <w:t>Штрихкод товара</w:t>
            </w:r>
          </w:p>
        </w:tc>
      </w:tr>
      <w:tr w:rsidR="003C7F2F" w:rsidRPr="008F0789" w:rsidTr="00E5797B">
        <w:trPr>
          <w:trHeight w:val="949"/>
        </w:trPr>
        <w:tc>
          <w:tcPr>
            <w:tcW w:w="4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3C7F2F" w:rsidRPr="008F0789" w:rsidRDefault="003C7F2F" w:rsidP="00E5797B">
            <w:pPr>
              <w:rPr>
                <w:sz w:val="16"/>
                <w:szCs w:val="16"/>
              </w:rPr>
            </w:pPr>
          </w:p>
        </w:tc>
        <w:tc>
          <w:tcPr>
            <w:tcW w:w="1303"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47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szCs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C7F2F" w:rsidRPr="008F0789" w:rsidRDefault="003C7F2F" w:rsidP="00E5797B">
            <w:pPr>
              <w:rPr>
                <w:sz w:val="16"/>
              </w:rPr>
            </w:pPr>
          </w:p>
        </w:tc>
        <w:tc>
          <w:tcPr>
            <w:tcW w:w="1134" w:type="dxa"/>
            <w:tcBorders>
              <w:top w:val="single" w:sz="8" w:space="0" w:color="auto"/>
              <w:left w:val="single" w:sz="8" w:space="0" w:color="auto"/>
              <w:bottom w:val="single" w:sz="8" w:space="0" w:color="auto"/>
              <w:right w:val="single" w:sz="8" w:space="0" w:color="auto"/>
            </w:tcBorders>
          </w:tcPr>
          <w:p w:rsidR="003C7F2F" w:rsidRPr="008F0789" w:rsidRDefault="003C7F2F" w:rsidP="00E5797B">
            <w:pPr>
              <w:rPr>
                <w:sz w:val="16"/>
              </w:rPr>
            </w:pPr>
          </w:p>
        </w:tc>
      </w:tr>
    </w:tbl>
    <w:p w:rsidR="003C7F2F" w:rsidRPr="008F0789" w:rsidRDefault="003C7F2F" w:rsidP="003C7F2F">
      <w:pPr>
        <w:jc w:val="right"/>
        <w:rPr>
          <w:rFonts w:eastAsia="MS Mincho"/>
        </w:rPr>
      </w:pPr>
    </w:p>
    <w:p w:rsidR="003C7F2F" w:rsidRPr="008F0789" w:rsidRDefault="003C7F2F" w:rsidP="003C7F2F">
      <w:pPr>
        <w:jc w:val="right"/>
        <w:rPr>
          <w:rFonts w:eastAsia="MS Mincho"/>
        </w:rPr>
      </w:pPr>
    </w:p>
    <w:p w:rsidR="003C7F2F" w:rsidRPr="008F0789" w:rsidRDefault="003C7F2F" w:rsidP="003C7F2F">
      <w:pPr>
        <w:jc w:val="center"/>
        <w:rPr>
          <w:b/>
          <w:bCs/>
        </w:rPr>
      </w:pPr>
      <w:r w:rsidRPr="008F0789">
        <w:rPr>
          <w:b/>
          <w:bCs/>
        </w:rPr>
        <w:t>Подписи сторон:</w:t>
      </w:r>
    </w:p>
    <w:tbl>
      <w:tblPr>
        <w:tblpPr w:leftFromText="180" w:rightFromText="180" w:vertAnchor="text" w:horzAnchor="margin" w:tblpY="417"/>
        <w:tblW w:w="9848" w:type="dxa"/>
        <w:tblLook w:val="00A0" w:firstRow="1" w:lastRow="0" w:firstColumn="1" w:lastColumn="0" w:noHBand="0" w:noVBand="0"/>
      </w:tblPr>
      <w:tblGrid>
        <w:gridCol w:w="4037"/>
        <w:gridCol w:w="1175"/>
        <w:gridCol w:w="4636"/>
      </w:tblGrid>
      <w:tr w:rsidR="008F0789" w:rsidRPr="008F0789" w:rsidTr="00E5797B">
        <w:trPr>
          <w:trHeight w:val="3525"/>
        </w:trPr>
        <w:tc>
          <w:tcPr>
            <w:tcW w:w="4037" w:type="dxa"/>
          </w:tcPr>
          <w:p w:rsidR="003C7F2F" w:rsidRPr="008F0789" w:rsidRDefault="003C7F2F" w:rsidP="00E5797B">
            <w:pPr>
              <w:jc w:val="both"/>
              <w:rPr>
                <w:b/>
                <w:bCs/>
              </w:rPr>
            </w:pPr>
            <w:r w:rsidRPr="008F0789">
              <w:rPr>
                <w:b/>
                <w:bCs/>
              </w:rPr>
              <w:t>Покупатель</w:t>
            </w:r>
          </w:p>
          <w:p w:rsidR="003C7F2F" w:rsidRPr="008F0789" w:rsidRDefault="003C7F2F" w:rsidP="00E5797B">
            <w:pPr>
              <w:jc w:val="both"/>
              <w:rPr>
                <w:b/>
                <w:bCs/>
              </w:rPr>
            </w:pP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r w:rsidRPr="008F0789">
              <w:t>М.П.</w:t>
            </w:r>
          </w:p>
          <w:p w:rsidR="003C7F2F" w:rsidRPr="008F0789" w:rsidRDefault="003C7F2F" w:rsidP="00E5797B">
            <w:pPr>
              <w:tabs>
                <w:tab w:val="left" w:pos="5200"/>
              </w:tabs>
              <w:rPr>
                <w:b/>
                <w:bCs/>
              </w:rPr>
            </w:pPr>
          </w:p>
        </w:tc>
        <w:tc>
          <w:tcPr>
            <w:tcW w:w="1175" w:type="dxa"/>
          </w:tcPr>
          <w:p w:rsidR="003C7F2F" w:rsidRPr="008F0789" w:rsidRDefault="003C7F2F" w:rsidP="00E5797B">
            <w:pPr>
              <w:jc w:val="both"/>
              <w:rPr>
                <w:b/>
                <w:bCs/>
              </w:rPr>
            </w:pPr>
          </w:p>
        </w:tc>
        <w:tc>
          <w:tcPr>
            <w:tcW w:w="4636" w:type="dxa"/>
          </w:tcPr>
          <w:p w:rsidR="003C7F2F" w:rsidRPr="008F0789" w:rsidRDefault="003C7F2F" w:rsidP="00E5797B">
            <w:pPr>
              <w:jc w:val="both"/>
              <w:rPr>
                <w:b/>
                <w:bCs/>
              </w:rPr>
            </w:pPr>
            <w:r w:rsidRPr="008F0789">
              <w:rPr>
                <w:b/>
                <w:bCs/>
              </w:rPr>
              <w:t>Поставщик</w:t>
            </w: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p>
          <w:p w:rsidR="003C7F2F" w:rsidRPr="008F0789" w:rsidRDefault="003C7F2F" w:rsidP="00E5797B">
            <w:pPr>
              <w:jc w:val="both"/>
              <w:rPr>
                <w:b/>
                <w:bCs/>
              </w:rPr>
            </w:pPr>
            <w:r w:rsidRPr="008F0789">
              <w:rPr>
                <w:b/>
                <w:bCs/>
              </w:rPr>
              <w:t>________________/____________</w:t>
            </w:r>
          </w:p>
          <w:p w:rsidR="003C7F2F" w:rsidRPr="008F0789" w:rsidRDefault="003C7F2F" w:rsidP="00E5797B">
            <w:pPr>
              <w:jc w:val="both"/>
              <w:rPr>
                <w:b/>
                <w:bCs/>
              </w:rPr>
            </w:pPr>
            <w:r w:rsidRPr="008F0789">
              <w:t>М.П</w:t>
            </w:r>
            <w:r w:rsidRPr="008F0789">
              <w:rPr>
                <w:b/>
                <w:bCs/>
              </w:rPr>
              <w:t>.</w:t>
            </w:r>
          </w:p>
        </w:tc>
      </w:tr>
    </w:tbl>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widowControl w:val="0"/>
        <w:autoSpaceDE w:val="0"/>
        <w:autoSpaceDN w:val="0"/>
        <w:jc w:val="right"/>
        <w:rPr>
          <w:sz w:val="28"/>
          <w:szCs w:val="20"/>
        </w:rPr>
      </w:pPr>
    </w:p>
    <w:p w:rsidR="003C7F2F" w:rsidRPr="008F0789" w:rsidRDefault="003C7F2F" w:rsidP="003C7F2F">
      <w:pPr>
        <w:autoSpaceDN w:val="0"/>
        <w:spacing w:line="100" w:lineRule="atLeast"/>
        <w:ind w:firstLine="567"/>
        <w:jc w:val="right"/>
        <w:rPr>
          <w:b/>
        </w:rPr>
      </w:pPr>
      <w:r w:rsidRPr="008F0789">
        <w:rPr>
          <w:b/>
        </w:rPr>
        <w:lastRenderedPageBreak/>
        <w:t xml:space="preserve">Форма (Образец)                                   Приложение № 2 </w:t>
      </w:r>
    </w:p>
    <w:p w:rsidR="003C7F2F" w:rsidRPr="008F0789" w:rsidRDefault="003C7F2F" w:rsidP="003C7F2F">
      <w:pPr>
        <w:autoSpaceDN w:val="0"/>
        <w:spacing w:line="100" w:lineRule="atLeast"/>
        <w:ind w:firstLine="567"/>
        <w:jc w:val="right"/>
      </w:pPr>
      <w:r w:rsidRPr="008F0789">
        <w:t xml:space="preserve">к договору поставки </w:t>
      </w:r>
    </w:p>
    <w:p w:rsidR="003C7F2F" w:rsidRPr="008F0789" w:rsidRDefault="003C7F2F" w:rsidP="003C7F2F">
      <w:pPr>
        <w:autoSpaceDN w:val="0"/>
        <w:spacing w:line="100" w:lineRule="atLeast"/>
        <w:ind w:firstLine="567"/>
        <w:jc w:val="right"/>
      </w:pPr>
      <w:r w:rsidRPr="008F0789">
        <w:t>№_______   от ________________20</w:t>
      </w:r>
      <w:r w:rsidR="00D87BD5">
        <w:t>20</w:t>
      </w:r>
      <w:r w:rsidRPr="008F0789">
        <w:t xml:space="preserve"> г.</w:t>
      </w:r>
    </w:p>
    <w:p w:rsidR="003C7F2F" w:rsidRPr="008F0789" w:rsidRDefault="003C7F2F" w:rsidP="003C7F2F">
      <w:pPr>
        <w:autoSpaceDN w:val="0"/>
        <w:spacing w:line="100" w:lineRule="atLeast"/>
        <w:ind w:firstLine="567"/>
        <w:jc w:val="right"/>
      </w:pPr>
    </w:p>
    <w:p w:rsidR="003C7F2F" w:rsidRPr="008F0789" w:rsidRDefault="003C7F2F" w:rsidP="003C7F2F">
      <w:pPr>
        <w:autoSpaceDN w:val="0"/>
        <w:spacing w:line="100" w:lineRule="atLeast"/>
        <w:ind w:firstLine="567"/>
        <w:jc w:val="center"/>
        <w:rPr>
          <w:b/>
        </w:rPr>
      </w:pPr>
    </w:p>
    <w:p w:rsidR="003C7F2F" w:rsidRPr="008F0789" w:rsidRDefault="003C7F2F" w:rsidP="003C7F2F">
      <w:pPr>
        <w:autoSpaceDN w:val="0"/>
        <w:spacing w:line="100" w:lineRule="atLeast"/>
        <w:ind w:firstLine="567"/>
        <w:jc w:val="center"/>
        <w:rPr>
          <w:b/>
          <w:i/>
        </w:rPr>
      </w:pPr>
      <w:r w:rsidRPr="008F0789">
        <w:rPr>
          <w:b/>
        </w:rPr>
        <w:t>ЗАЯВКА</w:t>
      </w:r>
    </w:p>
    <w:p w:rsidR="003C7F2F" w:rsidRPr="008F0789" w:rsidRDefault="003C7F2F" w:rsidP="003C7F2F">
      <w:pPr>
        <w:autoSpaceDN w:val="0"/>
        <w:spacing w:line="100" w:lineRule="atLeast"/>
        <w:ind w:firstLine="567"/>
        <w:jc w:val="center"/>
        <w:rPr>
          <w:bCs/>
        </w:rPr>
      </w:pPr>
      <w:r w:rsidRPr="008F0789">
        <w:rPr>
          <w:bCs/>
        </w:rPr>
        <w:t>на поставку товаров</w:t>
      </w:r>
    </w:p>
    <w:p w:rsidR="003C7F2F" w:rsidRPr="008F0789" w:rsidRDefault="003C7F2F" w:rsidP="003C7F2F">
      <w:pPr>
        <w:autoSpaceDN w:val="0"/>
        <w:spacing w:line="100" w:lineRule="atLeast"/>
        <w:ind w:firstLine="567"/>
        <w:jc w:val="center"/>
      </w:pPr>
    </w:p>
    <w:p w:rsidR="003C7F2F" w:rsidRPr="008F0789" w:rsidRDefault="003C7F2F" w:rsidP="003C7F2F">
      <w:pPr>
        <w:autoSpaceDN w:val="0"/>
        <w:spacing w:line="100" w:lineRule="atLeast"/>
        <w:ind w:firstLine="567"/>
        <w:jc w:val="center"/>
        <w:rPr>
          <w:bCs/>
        </w:rPr>
      </w:pPr>
      <w:r w:rsidRPr="008F0789">
        <w:rPr>
          <w:bCs/>
        </w:rPr>
        <w:t>Адрес поставки:</w:t>
      </w:r>
    </w:p>
    <w:p w:rsidR="003C7F2F" w:rsidRPr="008F0789" w:rsidRDefault="003C7F2F" w:rsidP="003C7F2F">
      <w:pPr>
        <w:autoSpaceDN w:val="0"/>
        <w:spacing w:line="100" w:lineRule="atLeast"/>
        <w:ind w:firstLine="567"/>
        <w:jc w:val="center"/>
        <w:rPr>
          <w:bCs/>
        </w:rPr>
      </w:pPr>
      <w:r w:rsidRPr="008F0789">
        <w:rPr>
          <w:bCs/>
        </w:rPr>
        <w:t>____________________________________________________________________</w:t>
      </w:r>
    </w:p>
    <w:p w:rsidR="003C7F2F" w:rsidRPr="008F0789" w:rsidRDefault="003C7F2F" w:rsidP="003C7F2F">
      <w:pPr>
        <w:autoSpaceDN w:val="0"/>
        <w:spacing w:line="100" w:lineRule="atLeast"/>
        <w:ind w:firstLine="567"/>
        <w:jc w:val="center"/>
        <w:rPr>
          <w:bCs/>
        </w:rPr>
      </w:pPr>
      <w:r w:rsidRPr="008F0789">
        <w:rPr>
          <w:bCs/>
        </w:rPr>
        <w:t>Дата поставки</w:t>
      </w:r>
    </w:p>
    <w:p w:rsidR="003C7F2F" w:rsidRPr="008F0789" w:rsidRDefault="003C7F2F" w:rsidP="003C7F2F">
      <w:pPr>
        <w:autoSpaceDN w:val="0"/>
        <w:spacing w:line="100" w:lineRule="atLeast"/>
        <w:ind w:firstLine="567"/>
        <w:jc w:val="center"/>
        <w:rPr>
          <w:bCs/>
        </w:rPr>
      </w:pPr>
      <w:r w:rsidRPr="008F0789">
        <w:rPr>
          <w:bCs/>
        </w:rPr>
        <w:t>«_____» ____________ 20__ год.</w:t>
      </w:r>
    </w:p>
    <w:p w:rsidR="003C7F2F" w:rsidRPr="008F0789" w:rsidRDefault="003C7F2F" w:rsidP="003C7F2F">
      <w:pPr>
        <w:autoSpaceDN w:val="0"/>
        <w:spacing w:line="100" w:lineRule="atLeast"/>
        <w:ind w:firstLine="567"/>
        <w:jc w:val="both"/>
      </w:pPr>
    </w:p>
    <w:tbl>
      <w:tblPr>
        <w:tblW w:w="8640" w:type="dxa"/>
        <w:tblInd w:w="436" w:type="dxa"/>
        <w:tblLayout w:type="fixed"/>
        <w:tblCellMar>
          <w:left w:w="10" w:type="dxa"/>
          <w:right w:w="10" w:type="dxa"/>
        </w:tblCellMar>
        <w:tblLook w:val="04A0" w:firstRow="1" w:lastRow="0" w:firstColumn="1" w:lastColumn="0" w:noHBand="0" w:noVBand="1"/>
      </w:tblPr>
      <w:tblGrid>
        <w:gridCol w:w="669"/>
        <w:gridCol w:w="3257"/>
        <w:gridCol w:w="991"/>
        <w:gridCol w:w="1984"/>
        <w:gridCol w:w="1739"/>
      </w:tblGrid>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9C410B">
            <w:pPr>
              <w:autoSpaceDN w:val="0"/>
              <w:spacing w:line="100" w:lineRule="atLeast"/>
              <w:jc w:val="both"/>
              <w:rPr>
                <w:bCs/>
              </w:rPr>
            </w:pPr>
            <w:r w:rsidRPr="008F0789">
              <w:rPr>
                <w:bCs/>
              </w:rPr>
              <w:t>№ п/п</w:t>
            </w:r>
          </w:p>
        </w:tc>
        <w:tc>
          <w:tcPr>
            <w:tcW w:w="3257"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9C410B">
            <w:pPr>
              <w:autoSpaceDN w:val="0"/>
              <w:spacing w:line="100" w:lineRule="atLeast"/>
              <w:ind w:firstLine="10"/>
              <w:rPr>
                <w:bCs/>
              </w:rPr>
            </w:pPr>
            <w:r w:rsidRPr="008F0789">
              <w:rPr>
                <w:bCs/>
              </w:rPr>
              <w:t>Наименование продукции</w:t>
            </w:r>
          </w:p>
        </w:tc>
        <w:tc>
          <w:tcPr>
            <w:tcW w:w="991" w:type="dxa"/>
            <w:tcBorders>
              <w:top w:val="single" w:sz="4" w:space="0" w:color="000001"/>
              <w:left w:val="single" w:sz="4" w:space="0" w:color="000001"/>
              <w:bottom w:val="single" w:sz="4" w:space="0" w:color="000001"/>
              <w:right w:val="nil"/>
            </w:tcBorders>
            <w:shd w:val="clear" w:color="auto" w:fill="FFFFFF"/>
            <w:hideMark/>
          </w:tcPr>
          <w:p w:rsidR="003C7F2F" w:rsidRPr="008F0789" w:rsidRDefault="003C7F2F" w:rsidP="009C410B">
            <w:pPr>
              <w:autoSpaceDN w:val="0"/>
              <w:spacing w:line="100" w:lineRule="atLeast"/>
              <w:ind w:firstLine="16"/>
              <w:rPr>
                <w:bCs/>
              </w:rPr>
            </w:pPr>
            <w:r w:rsidRPr="008F0789">
              <w:rPr>
                <w:bCs/>
              </w:rPr>
              <w:t>Ед.изм.</w:t>
            </w: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rPr>
                <w:bCs/>
              </w:rPr>
            </w:pPr>
            <w:r w:rsidRPr="008F0789">
              <w:rPr>
                <w:bCs/>
              </w:rPr>
              <w:t>Количество</w:t>
            </w:r>
          </w:p>
          <w:p w:rsidR="003C7F2F" w:rsidRPr="008F0789" w:rsidRDefault="003C7F2F" w:rsidP="00E5797B">
            <w:pPr>
              <w:autoSpaceDN w:val="0"/>
              <w:spacing w:line="100" w:lineRule="atLeast"/>
              <w:ind w:firstLine="567"/>
            </w:pPr>
          </w:p>
        </w:tc>
        <w:tc>
          <w:tcPr>
            <w:tcW w:w="1739" w:type="dxa"/>
            <w:tcBorders>
              <w:top w:val="single" w:sz="4" w:space="0" w:color="000001"/>
              <w:left w:val="single" w:sz="4" w:space="0" w:color="000001"/>
              <w:bottom w:val="single" w:sz="4" w:space="0" w:color="000001"/>
              <w:right w:val="single" w:sz="4" w:space="0" w:color="000001"/>
            </w:tcBorders>
            <w:shd w:val="clear" w:color="auto" w:fill="FFFFFF"/>
            <w:hideMark/>
          </w:tcPr>
          <w:p w:rsidR="003C7F2F" w:rsidRPr="008F0789" w:rsidRDefault="003C7F2F" w:rsidP="00E5797B">
            <w:pPr>
              <w:autoSpaceDN w:val="0"/>
              <w:spacing w:line="100" w:lineRule="atLeast"/>
              <w:ind w:firstLine="567"/>
              <w:rPr>
                <w:bCs/>
              </w:rPr>
            </w:pPr>
            <w:r w:rsidRPr="008F0789">
              <w:rPr>
                <w:bCs/>
              </w:rPr>
              <w:t>Примечание</w:t>
            </w: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FE0502" w:rsidP="00E5797B">
            <w:pPr>
              <w:autoSpaceDN w:val="0"/>
              <w:spacing w:line="100" w:lineRule="atLeast"/>
              <w:ind w:firstLine="567"/>
              <w:jc w:val="both"/>
            </w:pPr>
            <w:r>
              <w:t>9</w:t>
            </w: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r w:rsidR="003C7F2F" w:rsidRPr="008F0789" w:rsidTr="00E5797B">
        <w:trPr>
          <w:trHeight w:val="300"/>
        </w:trPr>
        <w:tc>
          <w:tcPr>
            <w:tcW w:w="669"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3257"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991"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984" w:type="dxa"/>
            <w:tcBorders>
              <w:top w:val="single" w:sz="4" w:space="0" w:color="000001"/>
              <w:left w:val="single" w:sz="4" w:space="0" w:color="000001"/>
              <w:bottom w:val="single" w:sz="4" w:space="0" w:color="000001"/>
              <w:right w:val="nil"/>
            </w:tcBorders>
            <w:shd w:val="clear" w:color="auto" w:fill="FFFFFF"/>
          </w:tcPr>
          <w:p w:rsidR="003C7F2F" w:rsidRPr="008F0789" w:rsidRDefault="003C7F2F" w:rsidP="00E5797B">
            <w:pPr>
              <w:autoSpaceDN w:val="0"/>
              <w:spacing w:line="100" w:lineRule="atLeast"/>
              <w:ind w:firstLine="567"/>
              <w:jc w:val="both"/>
            </w:pPr>
          </w:p>
        </w:tc>
        <w:tc>
          <w:tcPr>
            <w:tcW w:w="1739" w:type="dxa"/>
            <w:tcBorders>
              <w:top w:val="single" w:sz="4" w:space="0" w:color="000001"/>
              <w:left w:val="single" w:sz="4" w:space="0" w:color="000001"/>
              <w:bottom w:val="single" w:sz="4" w:space="0" w:color="000001"/>
              <w:right w:val="single" w:sz="4" w:space="0" w:color="000001"/>
            </w:tcBorders>
            <w:shd w:val="clear" w:color="auto" w:fill="FFFFFF"/>
          </w:tcPr>
          <w:p w:rsidR="003C7F2F" w:rsidRPr="008F0789" w:rsidRDefault="003C7F2F" w:rsidP="00E5797B">
            <w:pPr>
              <w:autoSpaceDN w:val="0"/>
              <w:spacing w:line="100" w:lineRule="atLeast"/>
              <w:ind w:firstLine="567"/>
              <w:jc w:val="both"/>
            </w:pPr>
          </w:p>
        </w:tc>
      </w:tr>
    </w:tbl>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r w:rsidRPr="008F0789">
        <w:t>Согласовано от покупателя:</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r w:rsidRPr="008F0789">
        <w:t>Должность   ______________ подпись_________    / _____________________/</w:t>
      </w: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both"/>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5084"/>
        <w:gridCol w:w="5056"/>
      </w:tblGrid>
      <w:tr w:rsidR="003C7F2F" w:rsidRPr="008F0789" w:rsidTr="00E5797B">
        <w:tc>
          <w:tcPr>
            <w:tcW w:w="5210" w:type="dxa"/>
          </w:tcPr>
          <w:p w:rsidR="003C7F2F" w:rsidRPr="008F0789" w:rsidRDefault="003C7F2F" w:rsidP="00E5797B">
            <w:pPr>
              <w:tabs>
                <w:tab w:val="left" w:pos="5200"/>
              </w:tabs>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p>
        </w:tc>
        <w:tc>
          <w:tcPr>
            <w:tcW w:w="5211" w:type="dxa"/>
          </w:tcPr>
          <w:p w:rsidR="003C7F2F" w:rsidRPr="008F0789" w:rsidRDefault="003C7F2F" w:rsidP="00E5797B">
            <w:pPr>
              <w:tabs>
                <w:tab w:val="left" w:pos="5200"/>
              </w:tabs>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p>
    <w:p w:rsidR="003C7F2F" w:rsidRPr="008F0789" w:rsidRDefault="003C7F2F" w:rsidP="003C7F2F">
      <w:pPr>
        <w:tabs>
          <w:tab w:val="left" w:pos="6474"/>
        </w:tabs>
        <w:spacing w:line="276" w:lineRule="auto"/>
        <w:ind w:firstLine="709"/>
        <w:jc w:val="right"/>
        <w:rPr>
          <w:rFonts w:eastAsia="Calibri"/>
          <w:b/>
          <w:lang w:eastAsia="en-US"/>
        </w:rPr>
      </w:pPr>
      <w:r w:rsidRPr="008F0789">
        <w:rPr>
          <w:rFonts w:eastAsia="Calibri"/>
          <w:b/>
          <w:lang w:eastAsia="en-US"/>
        </w:rPr>
        <w:lastRenderedPageBreak/>
        <w:t>Приложение № 3</w:t>
      </w:r>
    </w:p>
    <w:p w:rsidR="003C7F2F" w:rsidRPr="008F0789" w:rsidRDefault="003C7F2F" w:rsidP="003C7F2F">
      <w:pPr>
        <w:jc w:val="right"/>
        <w:rPr>
          <w:rFonts w:eastAsia="Calibri"/>
          <w:b/>
          <w:lang w:eastAsia="en-US"/>
        </w:rPr>
      </w:pPr>
      <w:r w:rsidRPr="008F0789">
        <w:rPr>
          <w:rFonts w:eastAsia="Calibri"/>
          <w:b/>
          <w:lang w:eastAsia="en-US"/>
        </w:rPr>
        <w:t>к договору поставки</w:t>
      </w:r>
    </w:p>
    <w:p w:rsidR="003C7F2F" w:rsidRPr="008F0789" w:rsidRDefault="00D87BD5" w:rsidP="003C7F2F">
      <w:pPr>
        <w:jc w:val="right"/>
        <w:rPr>
          <w:rFonts w:eastAsia="Calibri"/>
          <w:lang w:eastAsia="en-US"/>
        </w:rPr>
      </w:pPr>
      <w:r>
        <w:rPr>
          <w:rFonts w:eastAsia="Calibri"/>
          <w:b/>
          <w:lang w:eastAsia="en-US"/>
        </w:rPr>
        <w:t>№_______ от «_____» ________ 2020</w:t>
      </w:r>
      <w:r w:rsidR="003C7F2F" w:rsidRPr="008F0789">
        <w:rPr>
          <w:rFonts w:eastAsia="Calibri"/>
          <w:b/>
          <w:lang w:eastAsia="en-US"/>
        </w:rPr>
        <w:t>г</w:t>
      </w:r>
    </w:p>
    <w:p w:rsidR="003C7F2F" w:rsidRPr="008F0789" w:rsidRDefault="003C7F2F" w:rsidP="003C7F2F">
      <w:pPr>
        <w:jc w:val="center"/>
        <w:rPr>
          <w:b/>
        </w:rPr>
      </w:pPr>
      <w:r w:rsidRPr="008F0789">
        <w:rPr>
          <w:b/>
        </w:rPr>
        <w:t>АКТ</w:t>
      </w:r>
    </w:p>
    <w:p w:rsidR="003C7F2F" w:rsidRPr="008F0789" w:rsidRDefault="003C7F2F" w:rsidP="003C7F2F">
      <w:pPr>
        <w:jc w:val="center"/>
        <w:rPr>
          <w:b/>
        </w:rPr>
      </w:pPr>
    </w:p>
    <w:p w:rsidR="003C7F2F" w:rsidRPr="008F0789" w:rsidRDefault="003C7F2F" w:rsidP="003C7F2F">
      <w:pPr>
        <w:jc w:val="center"/>
      </w:pPr>
      <w:r w:rsidRPr="008F0789">
        <w:rPr>
          <w:b/>
        </w:rPr>
        <w:t xml:space="preserve">исполнения обязательств по договору № ___ от_______ </w:t>
      </w:r>
    </w:p>
    <w:p w:rsidR="003C7F2F" w:rsidRPr="008F0789" w:rsidRDefault="003C7F2F" w:rsidP="003C7F2F">
      <w:pPr>
        <w:jc w:val="center"/>
      </w:pPr>
    </w:p>
    <w:p w:rsidR="003C7F2F" w:rsidRPr="008F0789" w:rsidRDefault="003C7F2F" w:rsidP="003C7F2F">
      <w:r w:rsidRPr="008F0789">
        <w:t>г. Чита                                                                                               «___» ________  20</w:t>
      </w:r>
      <w:r w:rsidR="00D87BD5">
        <w:t>20</w:t>
      </w:r>
      <w:r w:rsidRPr="008F0789">
        <w:t xml:space="preserve"> г. </w:t>
      </w:r>
    </w:p>
    <w:p w:rsidR="003C7F2F" w:rsidRPr="008F0789" w:rsidRDefault="003C7F2F" w:rsidP="003C7F2F"/>
    <w:p w:rsidR="003C7F2F" w:rsidRPr="008F0789" w:rsidRDefault="003C7F2F" w:rsidP="003C7F2F">
      <w:pPr>
        <w:widowControl w:val="0"/>
        <w:autoSpaceDE w:val="0"/>
        <w:autoSpaceDN w:val="0"/>
        <w:adjustRightInd w:val="0"/>
        <w:spacing w:line="276" w:lineRule="auto"/>
        <w:ind w:firstLine="708"/>
        <w:jc w:val="both"/>
      </w:pPr>
      <w:r w:rsidRPr="008F0789">
        <w:rPr>
          <w:b/>
        </w:rPr>
        <w:t>___________________________________________________________________________</w:t>
      </w:r>
      <w:r w:rsidRPr="008F0789">
        <w:t>, именуемый в дальнейшем «Поставщик», действующий на основании _________________________________________________________, с одной стороны, и Акционерное общество «Железнодорожная торговая компания», именуемое в дальнейшем «Покупатель», в лице первого заместителя директора Читинского филиала АО «ЖТК» Чаговцева Михаила Константиновича, действующего на основании доверенности № ________ от ______________, с другой стороны, а вместе именуемые в дальнейшем «Стороны», составили настоящий Акт о нижеследующем:</w:t>
      </w:r>
    </w:p>
    <w:p w:rsidR="003C7F2F" w:rsidRPr="008F0789" w:rsidRDefault="003C7F2F" w:rsidP="003C7F2F">
      <w:pPr>
        <w:spacing w:line="276" w:lineRule="auto"/>
        <w:jc w:val="both"/>
      </w:pPr>
      <w:r w:rsidRPr="008F0789">
        <w:tab/>
        <w:t>1. В соответствии с договором №___   от _________ Поставщик выполнил обязательства по поставке ___________________________________________________.</w:t>
      </w:r>
    </w:p>
    <w:p w:rsidR="003C7F2F" w:rsidRPr="008F0789" w:rsidRDefault="003C7F2F" w:rsidP="003C7F2F">
      <w:pPr>
        <w:spacing w:line="276" w:lineRule="auto"/>
        <w:jc w:val="both"/>
      </w:pPr>
      <w:r w:rsidRPr="008F0789">
        <w:tab/>
        <w:t>2. Фактическое качество товара соответствует требованиям договором №___   от _________.</w:t>
      </w:r>
    </w:p>
    <w:p w:rsidR="003C7F2F" w:rsidRPr="008F0789" w:rsidRDefault="003C7F2F" w:rsidP="003C7F2F">
      <w:pPr>
        <w:spacing w:line="276" w:lineRule="auto"/>
      </w:pPr>
      <w:r w:rsidRPr="008F0789">
        <w:tab/>
        <w:t>3.  Оплата товара Покупателем произведена полностью в размере ____________.</w:t>
      </w:r>
    </w:p>
    <w:p w:rsidR="003C7F2F" w:rsidRPr="008F0789" w:rsidRDefault="003C7F2F" w:rsidP="003C7F2F">
      <w:pPr>
        <w:spacing w:line="276" w:lineRule="auto"/>
        <w:ind w:left="360"/>
        <w:jc w:val="both"/>
      </w:pPr>
      <w:r w:rsidRPr="008F0789">
        <w:rPr>
          <w:spacing w:val="-1"/>
        </w:rPr>
        <w:t xml:space="preserve">     4. Стороны подтверждают, что окончательные расчеты между ними произведены, претензий друг к другу не имеют.</w:t>
      </w:r>
    </w:p>
    <w:p w:rsidR="003C7F2F" w:rsidRPr="008F0789" w:rsidRDefault="003C7F2F" w:rsidP="003C7F2F">
      <w:pPr>
        <w:ind w:left="5387"/>
        <w:jc w:val="both"/>
        <w:rPr>
          <w:rFonts w:eastAsia="MS Mincho"/>
        </w:rPr>
      </w:pP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5084"/>
        <w:gridCol w:w="5056"/>
      </w:tblGrid>
      <w:tr w:rsidR="003C7F2F" w:rsidRPr="008F0789" w:rsidTr="00E5797B">
        <w:tc>
          <w:tcPr>
            <w:tcW w:w="5210" w:type="dxa"/>
          </w:tcPr>
          <w:p w:rsidR="003C7F2F" w:rsidRPr="008F0789" w:rsidRDefault="003C7F2F" w:rsidP="00E5797B">
            <w:pPr>
              <w:tabs>
                <w:tab w:val="left" w:pos="5200"/>
              </w:tabs>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p>
        </w:tc>
        <w:tc>
          <w:tcPr>
            <w:tcW w:w="5211" w:type="dxa"/>
          </w:tcPr>
          <w:p w:rsidR="003C7F2F" w:rsidRPr="008F0789" w:rsidRDefault="003C7F2F" w:rsidP="00E5797B">
            <w:pPr>
              <w:tabs>
                <w:tab w:val="left" w:pos="5200"/>
              </w:tabs>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tc>
      </w:tr>
    </w:tbl>
    <w:p w:rsidR="003C7F2F" w:rsidRPr="008F0789" w:rsidRDefault="003C7F2F" w:rsidP="003C7F2F">
      <w:pPr>
        <w:tabs>
          <w:tab w:val="left" w:pos="5485"/>
        </w:tabs>
        <w:spacing w:after="200" w:line="276" w:lineRule="auto"/>
        <w:ind w:firstLine="708"/>
        <w:rPr>
          <w:rFonts w:eastAsia="Calibri"/>
          <w:lang w:eastAsia="en-US"/>
        </w:rPr>
      </w:pPr>
    </w:p>
    <w:p w:rsidR="003C7F2F" w:rsidRPr="008F0789" w:rsidRDefault="003C7F2F" w:rsidP="003C7F2F">
      <w:pPr>
        <w:autoSpaceDN w:val="0"/>
        <w:spacing w:line="100" w:lineRule="atLeast"/>
        <w:ind w:firstLine="567"/>
        <w:jc w:val="center"/>
      </w:pPr>
      <w:r w:rsidRPr="008F0789">
        <w:t>ФОРМА СОГЛАСОВАНА:</w:t>
      </w:r>
    </w:p>
    <w:p w:rsidR="003C7F2F" w:rsidRPr="008F0789" w:rsidRDefault="003C7F2F" w:rsidP="003C7F2F">
      <w:pPr>
        <w:tabs>
          <w:tab w:val="left" w:pos="5200"/>
        </w:tabs>
        <w:ind w:firstLine="567"/>
        <w:jc w:val="center"/>
        <w:rPr>
          <w:rFonts w:eastAsia="Calibri"/>
          <w:b/>
        </w:rPr>
      </w:pPr>
      <w:r w:rsidRPr="008F0789">
        <w:rPr>
          <w:rFonts w:eastAsia="Calibri"/>
          <w:b/>
        </w:rPr>
        <w:t>Подписи Сторон</w:t>
      </w:r>
    </w:p>
    <w:p w:rsidR="003C7F2F" w:rsidRPr="008F0789" w:rsidRDefault="003C7F2F" w:rsidP="003C7F2F">
      <w:pPr>
        <w:tabs>
          <w:tab w:val="left" w:pos="5200"/>
        </w:tabs>
        <w:ind w:firstLine="567"/>
        <w:jc w:val="center"/>
        <w:rPr>
          <w:rFonts w:eastAsia="Calibri"/>
          <w:b/>
        </w:rPr>
      </w:pPr>
    </w:p>
    <w:tbl>
      <w:tblPr>
        <w:tblW w:w="0" w:type="auto"/>
        <w:tblLook w:val="04A0" w:firstRow="1" w:lastRow="0" w:firstColumn="1" w:lastColumn="0" w:noHBand="0" w:noVBand="1"/>
      </w:tblPr>
      <w:tblGrid>
        <w:gridCol w:w="5018"/>
        <w:gridCol w:w="4978"/>
      </w:tblGrid>
      <w:tr w:rsidR="008F0789" w:rsidRPr="008F0789" w:rsidTr="00E5797B">
        <w:tc>
          <w:tcPr>
            <w:tcW w:w="5018" w:type="dxa"/>
          </w:tcPr>
          <w:p w:rsidR="003C7F2F" w:rsidRPr="008F0789" w:rsidRDefault="003C7F2F" w:rsidP="00E5797B">
            <w:pPr>
              <w:tabs>
                <w:tab w:val="left" w:pos="5200"/>
              </w:tabs>
              <w:rPr>
                <w:b/>
              </w:rPr>
            </w:pPr>
            <w:r w:rsidRPr="008F0789">
              <w:rPr>
                <w:b/>
              </w:rPr>
              <w:t>от Покупателя</w:t>
            </w:r>
          </w:p>
          <w:p w:rsidR="003C7F2F" w:rsidRPr="008F0789" w:rsidRDefault="003C7F2F" w:rsidP="00E5797B">
            <w:pPr>
              <w:tabs>
                <w:tab w:val="left" w:pos="5200"/>
              </w:tabs>
            </w:pPr>
            <w:r w:rsidRPr="008F0789">
              <w:t>Первый заместитель директора</w:t>
            </w:r>
          </w:p>
          <w:p w:rsidR="003C7F2F" w:rsidRPr="008F0789" w:rsidRDefault="003C7F2F" w:rsidP="00E5797B">
            <w:pPr>
              <w:tabs>
                <w:tab w:val="left" w:pos="5200"/>
              </w:tabs>
            </w:pPr>
            <w:r w:rsidRPr="008F0789">
              <w:t xml:space="preserve">Читинского филиала АО «ЖТК»                         </w:t>
            </w:r>
          </w:p>
          <w:p w:rsidR="003C7F2F" w:rsidRPr="008F0789" w:rsidRDefault="003C7F2F" w:rsidP="00E5797B">
            <w:pPr>
              <w:tabs>
                <w:tab w:val="left" w:pos="5200"/>
              </w:tabs>
            </w:pPr>
            <w:r w:rsidRPr="008F0789">
              <w:t>_________________ М. К. Чаговцев</w:t>
            </w: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c>
          <w:tcPr>
            <w:tcW w:w="4978" w:type="dxa"/>
          </w:tcPr>
          <w:p w:rsidR="003C7F2F" w:rsidRPr="008F0789" w:rsidRDefault="003C7F2F" w:rsidP="00E5797B">
            <w:pPr>
              <w:tabs>
                <w:tab w:val="left" w:pos="5200"/>
              </w:tabs>
              <w:rPr>
                <w:b/>
              </w:rPr>
            </w:pPr>
            <w:r w:rsidRPr="008F0789">
              <w:rPr>
                <w:b/>
              </w:rPr>
              <w:t>От Поставщика</w:t>
            </w: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p w:rsidR="003C7F2F" w:rsidRPr="008F0789" w:rsidRDefault="003C7F2F" w:rsidP="00E5797B">
            <w:pPr>
              <w:tabs>
                <w:tab w:val="left" w:pos="5200"/>
              </w:tabs>
            </w:pPr>
          </w:p>
        </w:tc>
      </w:tr>
    </w:tbl>
    <w:p w:rsidR="000225BC" w:rsidRPr="008F0789" w:rsidRDefault="003369BB" w:rsidP="00616014">
      <w:pPr>
        <w:pStyle w:val="2"/>
        <w:spacing w:before="0" w:after="0"/>
        <w:ind w:firstLine="567"/>
        <w:jc w:val="right"/>
        <w:rPr>
          <w:rFonts w:ascii="Times New Roman" w:hAnsi="Times New Roman" w:cs="Times New Roman"/>
          <w:sz w:val="24"/>
          <w:szCs w:val="24"/>
        </w:rPr>
      </w:pPr>
      <w:r w:rsidRPr="008F0789">
        <w:rPr>
          <w:rFonts w:ascii="Times New Roman" w:hAnsi="Times New Roman" w:cs="Times New Roman"/>
          <w:b w:val="0"/>
          <w:bCs w:val="0"/>
          <w:i w:val="0"/>
          <w:iCs w:val="0"/>
          <w:sz w:val="24"/>
          <w:szCs w:val="24"/>
        </w:rPr>
        <w:lastRenderedPageBreak/>
        <w:t>Приложение № 1.3 к извещению</w:t>
      </w:r>
    </w:p>
    <w:p w:rsidR="003369BB" w:rsidRPr="008F0789" w:rsidRDefault="000225BC" w:rsidP="00616014">
      <w:pPr>
        <w:pStyle w:val="2"/>
        <w:spacing w:before="0" w:after="0"/>
        <w:ind w:firstLine="567"/>
        <w:jc w:val="right"/>
        <w:rPr>
          <w:rFonts w:ascii="Times New Roman" w:hAnsi="Times New Roman" w:cs="Times New Roman"/>
          <w:i w:val="0"/>
          <w:sz w:val="24"/>
          <w:szCs w:val="24"/>
        </w:rPr>
      </w:pPr>
      <w:r w:rsidRPr="008F0789">
        <w:rPr>
          <w:rFonts w:ascii="Times New Roman" w:hAnsi="Times New Roman" w:cs="Times New Roman"/>
          <w:b w:val="0"/>
          <w:bCs w:val="0"/>
          <w:i w:val="0"/>
          <w:iCs w:val="0"/>
          <w:sz w:val="24"/>
          <w:szCs w:val="24"/>
        </w:rPr>
        <w:t>о проведении запроса котировок</w:t>
      </w:r>
    </w:p>
    <w:p w:rsidR="003369BB" w:rsidRPr="008F0789" w:rsidRDefault="003369BB" w:rsidP="00616014">
      <w:pPr>
        <w:ind w:firstLine="567"/>
        <w:rPr>
          <w:bCs/>
          <w:i/>
        </w:rPr>
      </w:pPr>
    </w:p>
    <w:p w:rsidR="003369BB" w:rsidRPr="008F0789" w:rsidRDefault="003369BB" w:rsidP="00616014">
      <w:pPr>
        <w:ind w:firstLine="567"/>
        <w:jc w:val="center"/>
        <w:rPr>
          <w:b/>
        </w:rPr>
      </w:pPr>
      <w:r w:rsidRPr="008F0789">
        <w:rPr>
          <w:b/>
        </w:rPr>
        <w:t>Форма заявки участника</w:t>
      </w:r>
    </w:p>
    <w:p w:rsidR="003369BB" w:rsidRPr="008F0789" w:rsidRDefault="003369BB" w:rsidP="00616014">
      <w:pPr>
        <w:ind w:firstLine="567"/>
        <w:jc w:val="center"/>
        <w:rPr>
          <w:b/>
        </w:rPr>
      </w:pPr>
    </w:p>
    <w:p w:rsidR="003369BB" w:rsidRPr="008F0789" w:rsidRDefault="003369BB" w:rsidP="00616014">
      <w:pPr>
        <w:ind w:firstLine="567"/>
        <w:jc w:val="center"/>
        <w:rPr>
          <w:i/>
        </w:rPr>
      </w:pPr>
      <w:r w:rsidRPr="008F0789">
        <w:rPr>
          <w:i/>
        </w:rPr>
        <w:t>На бланке участника</w:t>
      </w:r>
    </w:p>
    <w:p w:rsidR="003369BB" w:rsidRPr="008F0789" w:rsidRDefault="001A782D" w:rsidP="00616014">
      <w:pPr>
        <w:pStyle w:val="2"/>
        <w:suppressAutoHyphens/>
        <w:spacing w:before="0" w:after="0"/>
        <w:ind w:firstLine="567"/>
        <w:jc w:val="center"/>
        <w:rPr>
          <w:rFonts w:ascii="Times New Roman" w:hAnsi="Times New Roman" w:cs="Times New Roman"/>
          <w:b w:val="0"/>
          <w:i w:val="0"/>
          <w:sz w:val="24"/>
          <w:szCs w:val="24"/>
        </w:rPr>
      </w:pPr>
      <w:r w:rsidRPr="008F0789">
        <w:rPr>
          <w:rFonts w:ascii="Times New Roman" w:hAnsi="Times New Roman" w:cs="Times New Roman"/>
          <w:b w:val="0"/>
          <w:i w:val="0"/>
          <w:iCs w:val="0"/>
          <w:sz w:val="24"/>
          <w:szCs w:val="24"/>
        </w:rPr>
        <w:t xml:space="preserve">ЗАЯВКА </w:t>
      </w:r>
      <w:r w:rsidRPr="008F0789">
        <w:rPr>
          <w:rFonts w:ascii="Times New Roman" w:hAnsi="Times New Roman" w:cs="Times New Roman"/>
          <w:b w:val="0"/>
          <w:i w:val="0"/>
          <w:sz w:val="24"/>
          <w:szCs w:val="24"/>
        </w:rPr>
        <w:t>НА</w:t>
      </w:r>
      <w:r w:rsidR="003369BB" w:rsidRPr="008F0789">
        <w:rPr>
          <w:rFonts w:ascii="Times New Roman" w:hAnsi="Times New Roman" w:cs="Times New Roman"/>
          <w:b w:val="0"/>
          <w:i w:val="0"/>
          <w:sz w:val="24"/>
          <w:szCs w:val="24"/>
        </w:rPr>
        <w:t xml:space="preserve"> УЧАСТИЕВ ЗАПРОСЕ КОТИРОВОК </w:t>
      </w:r>
      <w:r w:rsidR="00E00A47" w:rsidRPr="008F0789">
        <w:rPr>
          <w:rFonts w:ascii="Times New Roman" w:hAnsi="Times New Roman" w:cs="Times New Roman"/>
          <w:i w:val="0"/>
          <w:sz w:val="24"/>
          <w:szCs w:val="24"/>
        </w:rPr>
        <w:t>№ ЗКТ</w:t>
      </w:r>
      <w:r w:rsidR="00CB1EE7" w:rsidRPr="008F0789">
        <w:rPr>
          <w:rFonts w:ascii="Times New Roman" w:hAnsi="Times New Roman" w:cs="Times New Roman"/>
          <w:i w:val="0"/>
          <w:sz w:val="24"/>
          <w:szCs w:val="24"/>
        </w:rPr>
        <w:t>-</w:t>
      </w:r>
      <w:r w:rsidR="00E239F7">
        <w:rPr>
          <w:rFonts w:ascii="Times New Roman" w:hAnsi="Times New Roman" w:cs="Times New Roman"/>
          <w:i w:val="0"/>
          <w:sz w:val="24"/>
          <w:szCs w:val="24"/>
        </w:rPr>
        <w:t>8</w:t>
      </w:r>
      <w:r w:rsidR="00DA4E08">
        <w:rPr>
          <w:rFonts w:ascii="Times New Roman" w:hAnsi="Times New Roman" w:cs="Times New Roman"/>
          <w:i w:val="0"/>
          <w:sz w:val="24"/>
          <w:szCs w:val="24"/>
        </w:rPr>
        <w:t>8</w:t>
      </w:r>
      <w:r w:rsidR="00CB1EE7" w:rsidRPr="008F0789">
        <w:rPr>
          <w:rFonts w:ascii="Times New Roman" w:hAnsi="Times New Roman" w:cs="Times New Roman"/>
          <w:i w:val="0"/>
          <w:sz w:val="24"/>
          <w:szCs w:val="24"/>
        </w:rPr>
        <w:t>/</w:t>
      </w:r>
      <w:r w:rsidR="00557C4C">
        <w:rPr>
          <w:rFonts w:ascii="Times New Roman" w:hAnsi="Times New Roman" w:cs="Times New Roman"/>
          <w:i w:val="0"/>
          <w:sz w:val="24"/>
          <w:szCs w:val="24"/>
        </w:rPr>
        <w:t>20</w:t>
      </w:r>
    </w:p>
    <w:p w:rsidR="003369BB" w:rsidRPr="008F0789" w:rsidRDefault="003369BB" w:rsidP="00616014">
      <w:pPr>
        <w:ind w:firstLine="567"/>
      </w:pPr>
    </w:p>
    <w:p w:rsidR="003369BB" w:rsidRPr="008F0789" w:rsidRDefault="003369BB" w:rsidP="00616014">
      <w:pPr>
        <w:ind w:firstLine="567"/>
        <w:rPr>
          <w:i/>
        </w:rPr>
      </w:pPr>
      <w:r w:rsidRPr="008F0789">
        <w:rPr>
          <w:i/>
        </w:rPr>
        <w:t xml:space="preserve">Заявка должна быть подготовлена отдельно на каждый лот и предоставляется в формате </w:t>
      </w:r>
      <w:r w:rsidRPr="008F0789">
        <w:rPr>
          <w:i/>
          <w:lang w:val="en-US"/>
        </w:rPr>
        <w:t>Word</w:t>
      </w:r>
    </w:p>
    <w:p w:rsidR="007D55BD" w:rsidRPr="008F0789" w:rsidRDefault="007D55BD" w:rsidP="00616014">
      <w:pPr>
        <w:pBdr>
          <w:bottom w:val="single" w:sz="12" w:space="1" w:color="auto"/>
        </w:pBdr>
        <w:ind w:firstLine="567"/>
        <w:rPr>
          <w:i/>
        </w:rPr>
      </w:pPr>
    </w:p>
    <w:p w:rsidR="007D55BD" w:rsidRPr="008F0789" w:rsidRDefault="007D55BD" w:rsidP="00616014">
      <w:pPr>
        <w:pStyle w:val="11"/>
        <w:spacing w:line="240" w:lineRule="atLeast"/>
        <w:ind w:firstLine="567"/>
        <w:jc w:val="center"/>
        <w:rPr>
          <w:i/>
          <w:sz w:val="24"/>
          <w:szCs w:val="24"/>
        </w:rPr>
      </w:pPr>
      <w:r w:rsidRPr="008F0789">
        <w:rPr>
          <w:i/>
          <w:sz w:val="24"/>
          <w:szCs w:val="24"/>
        </w:rPr>
        <w:t>(указать наименование участника, а в случае участия нескольких лиц на стороне одного участника, наименования каждого лица, выступающего на стороне участника)</w:t>
      </w:r>
    </w:p>
    <w:p w:rsidR="00E00A47" w:rsidRPr="008F0789" w:rsidRDefault="007D55BD" w:rsidP="00E00A47">
      <w:pPr>
        <w:pStyle w:val="11"/>
        <w:ind w:firstLine="0"/>
        <w:rPr>
          <w:sz w:val="24"/>
          <w:szCs w:val="24"/>
        </w:rPr>
      </w:pPr>
      <w:r w:rsidRPr="008F0789">
        <w:rPr>
          <w:sz w:val="24"/>
          <w:szCs w:val="24"/>
        </w:rPr>
        <w:t>(далее – участник) полностью изучив все прил</w:t>
      </w:r>
      <w:r w:rsidR="00E00A47" w:rsidRPr="008F0789">
        <w:rPr>
          <w:sz w:val="24"/>
          <w:szCs w:val="24"/>
        </w:rPr>
        <w:t xml:space="preserve">ожение к извещению о проведении </w:t>
      </w:r>
      <w:r w:rsidRPr="008F0789">
        <w:rPr>
          <w:sz w:val="24"/>
          <w:szCs w:val="24"/>
        </w:rPr>
        <w:t xml:space="preserve">запроса </w:t>
      </w:r>
      <w:r w:rsidR="001A782D" w:rsidRPr="008F0789">
        <w:rPr>
          <w:sz w:val="24"/>
          <w:szCs w:val="24"/>
        </w:rPr>
        <w:t>котировок</w:t>
      </w:r>
      <w:r w:rsidR="00617A90">
        <w:rPr>
          <w:sz w:val="24"/>
          <w:szCs w:val="24"/>
        </w:rPr>
        <w:t>,</w:t>
      </w:r>
      <w:r w:rsidR="001A782D" w:rsidRPr="008F0789">
        <w:rPr>
          <w:sz w:val="24"/>
          <w:szCs w:val="24"/>
        </w:rPr>
        <w:t xml:space="preserve"> подает</w:t>
      </w:r>
      <w:r w:rsidRPr="008F0789">
        <w:rPr>
          <w:sz w:val="24"/>
          <w:szCs w:val="24"/>
        </w:rPr>
        <w:t xml:space="preserve"> заявку на участие в запросе котировок </w:t>
      </w:r>
      <w:r w:rsidR="006F24F6" w:rsidRPr="008F0789">
        <w:rPr>
          <w:sz w:val="24"/>
          <w:szCs w:val="24"/>
        </w:rPr>
        <w:br/>
      </w:r>
      <w:r w:rsidRPr="008F0789">
        <w:rPr>
          <w:b/>
          <w:sz w:val="24"/>
          <w:szCs w:val="24"/>
        </w:rPr>
        <w:t xml:space="preserve">№ </w:t>
      </w:r>
      <w:r w:rsidR="00E239F7" w:rsidRPr="00416475">
        <w:rPr>
          <w:b/>
          <w:bCs/>
          <w:sz w:val="24"/>
          <w:szCs w:val="24"/>
        </w:rPr>
        <w:t>ЗКТ-</w:t>
      </w:r>
      <w:r w:rsidR="00617A90">
        <w:rPr>
          <w:b/>
          <w:bCs/>
          <w:sz w:val="24"/>
          <w:szCs w:val="24"/>
        </w:rPr>
        <w:t>8</w:t>
      </w:r>
      <w:r w:rsidR="00DA4E08">
        <w:rPr>
          <w:b/>
          <w:bCs/>
          <w:sz w:val="24"/>
          <w:szCs w:val="24"/>
        </w:rPr>
        <w:t>8</w:t>
      </w:r>
      <w:r w:rsidR="00E239F7" w:rsidRPr="00416475">
        <w:rPr>
          <w:b/>
          <w:bCs/>
          <w:sz w:val="24"/>
          <w:szCs w:val="24"/>
        </w:rPr>
        <w:t>/</w:t>
      </w:r>
      <w:r w:rsidR="00E239F7">
        <w:rPr>
          <w:b/>
          <w:bCs/>
          <w:sz w:val="24"/>
          <w:szCs w:val="24"/>
        </w:rPr>
        <w:t>20</w:t>
      </w:r>
      <w:r w:rsidR="00E239F7" w:rsidRPr="00416475">
        <w:rPr>
          <w:b/>
          <w:bCs/>
          <w:sz w:val="24"/>
          <w:szCs w:val="24"/>
        </w:rPr>
        <w:t xml:space="preserve"> на право заключения договора поставки </w:t>
      </w:r>
      <w:r w:rsidR="00DA4E08" w:rsidRPr="009A0E63">
        <w:rPr>
          <w:b/>
          <w:bCs/>
          <w:sz w:val="24"/>
          <w:szCs w:val="24"/>
        </w:rPr>
        <w:t>консервов рыбных для предприятий общественного питания Шилкинского ТПО, оказывающих услуги питания работникам ОАО "РЖД"</w:t>
      </w:r>
      <w:r w:rsidR="006F78CE">
        <w:rPr>
          <w:b/>
          <w:bCs/>
          <w:sz w:val="24"/>
          <w:szCs w:val="24"/>
        </w:rPr>
        <w:t>.</w:t>
      </w:r>
    </w:p>
    <w:p w:rsidR="003369BB" w:rsidRPr="008F0789" w:rsidRDefault="003369BB" w:rsidP="00616014">
      <w:pPr>
        <w:pStyle w:val="110"/>
        <w:ind w:firstLine="567"/>
        <w:rPr>
          <w:sz w:val="24"/>
          <w:szCs w:val="24"/>
        </w:rPr>
      </w:pPr>
      <w:r w:rsidRPr="008F0789">
        <w:rPr>
          <w:sz w:val="24"/>
          <w:szCs w:val="24"/>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3369BB" w:rsidRPr="008F0789" w:rsidRDefault="003369BB" w:rsidP="00616014">
      <w:pPr>
        <w:pStyle w:val="110"/>
        <w:ind w:firstLine="567"/>
        <w:rPr>
          <w:sz w:val="24"/>
          <w:szCs w:val="24"/>
        </w:rPr>
      </w:pPr>
      <w:r w:rsidRPr="008F0789">
        <w:rPr>
          <w:sz w:val="24"/>
          <w:szCs w:val="24"/>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3369BB" w:rsidRPr="008F0789" w:rsidRDefault="003369BB" w:rsidP="00616014">
      <w:pPr>
        <w:pStyle w:val="110"/>
        <w:ind w:firstLine="567"/>
        <w:rPr>
          <w:sz w:val="24"/>
          <w:szCs w:val="24"/>
        </w:rPr>
      </w:pPr>
      <w:r w:rsidRPr="008F0789">
        <w:rPr>
          <w:sz w:val="24"/>
          <w:szCs w:val="24"/>
        </w:rPr>
        <w:t>Настоящим подтверждается, что участник ознакомилось(ся) с условиями извещения о проведении запроса котировок, с ними согласно(ен) и возражений не имеет.</w:t>
      </w:r>
    </w:p>
    <w:p w:rsidR="003369BB" w:rsidRPr="008F0789" w:rsidRDefault="003369BB" w:rsidP="00616014">
      <w:pPr>
        <w:pStyle w:val="110"/>
        <w:ind w:firstLine="567"/>
        <w:rPr>
          <w:sz w:val="24"/>
          <w:szCs w:val="24"/>
        </w:rPr>
      </w:pPr>
      <w:r w:rsidRPr="008F0789">
        <w:rPr>
          <w:sz w:val="24"/>
          <w:szCs w:val="24"/>
        </w:rPr>
        <w:t xml:space="preserve">В частности, </w:t>
      </w:r>
      <w:r w:rsidR="001A782D" w:rsidRPr="008F0789">
        <w:rPr>
          <w:sz w:val="24"/>
          <w:szCs w:val="24"/>
        </w:rPr>
        <w:t>участник,</w:t>
      </w:r>
      <w:r w:rsidRPr="008F0789">
        <w:rPr>
          <w:sz w:val="24"/>
          <w:szCs w:val="24"/>
        </w:rPr>
        <w:t xml:space="preserve"> подавая настоящую заявку, согласен с тем, что:</w:t>
      </w:r>
    </w:p>
    <w:p w:rsidR="003369BB" w:rsidRPr="008F0789" w:rsidRDefault="003369BB" w:rsidP="00616014">
      <w:pPr>
        <w:pStyle w:val="af0"/>
        <w:widowControl w:val="0"/>
        <w:tabs>
          <w:tab w:val="left" w:pos="960"/>
          <w:tab w:val="left" w:pos="1080"/>
        </w:tabs>
        <w:spacing w:after="0"/>
        <w:ind w:left="0" w:firstLine="567"/>
        <w:jc w:val="both"/>
      </w:pPr>
      <w:r w:rsidRPr="008F0789">
        <w:t xml:space="preserve">- результаты рассмотрения заявки зависят от проверки всех данных, представленных </w:t>
      </w:r>
      <w:r w:rsidR="00BC79BE" w:rsidRPr="008F0789">
        <w:t>участником</w:t>
      </w:r>
      <w:r w:rsidRPr="008F0789">
        <w:t>, а также иных сведений, имеющихся в распоряжении заказчика;</w:t>
      </w:r>
    </w:p>
    <w:p w:rsidR="003369BB" w:rsidRPr="008F0789" w:rsidRDefault="003369BB" w:rsidP="00616014">
      <w:pPr>
        <w:pStyle w:val="af0"/>
        <w:tabs>
          <w:tab w:val="left" w:pos="1080"/>
          <w:tab w:val="left" w:pos="7938"/>
        </w:tabs>
        <w:spacing w:after="0"/>
        <w:ind w:left="0" w:firstLine="567"/>
        <w:jc w:val="both"/>
      </w:pPr>
      <w:r w:rsidRPr="008F0789">
        <w:t xml:space="preserve">- за любую ошибку или упущение в представленной </w:t>
      </w:r>
      <w:r w:rsidR="00FC1CF9" w:rsidRPr="008F0789">
        <w:t xml:space="preserve">участником </w:t>
      </w:r>
      <w:r w:rsidRPr="008F0789">
        <w:t>заявке ответственность целиком и полностью будет лежать на</w:t>
      </w:r>
      <w:r w:rsidR="004601DF" w:rsidRPr="008F0789">
        <w:t xml:space="preserve"> участнике</w:t>
      </w:r>
      <w:r w:rsidRPr="008F0789">
        <w:t>;</w:t>
      </w:r>
    </w:p>
    <w:p w:rsidR="003369BB" w:rsidRPr="008F0789" w:rsidRDefault="003369BB" w:rsidP="00616014">
      <w:pPr>
        <w:pStyle w:val="af0"/>
        <w:tabs>
          <w:tab w:val="left" w:pos="1080"/>
          <w:tab w:val="left" w:pos="7938"/>
        </w:tabs>
        <w:spacing w:after="0"/>
        <w:ind w:left="0" w:firstLine="567"/>
        <w:jc w:val="both"/>
      </w:pPr>
      <w:r w:rsidRPr="008F0789">
        <w:t xml:space="preserve">- заказчик вправе отказаться от проведения запроса котировок в порядке, предусмотренном извещением о проведении запроса котировок </w:t>
      </w:r>
      <w:r w:rsidR="008913CB" w:rsidRPr="008F0789">
        <w:t xml:space="preserve">без </w:t>
      </w:r>
      <w:r w:rsidRPr="008F0789">
        <w:t>объяснения причин;</w:t>
      </w:r>
    </w:p>
    <w:p w:rsidR="003369BB" w:rsidRPr="008F0789" w:rsidRDefault="003369BB" w:rsidP="00616014">
      <w:pPr>
        <w:pStyle w:val="af0"/>
        <w:tabs>
          <w:tab w:val="left" w:pos="1080"/>
          <w:tab w:val="left" w:pos="7938"/>
        </w:tabs>
        <w:spacing w:after="0"/>
        <w:ind w:left="0" w:firstLine="567"/>
        <w:jc w:val="both"/>
      </w:pPr>
      <w:r w:rsidRPr="008F0789">
        <w:t xml:space="preserve">- при наличии в котировочной заявке арифметических ошибок в расчете цены с НДС, цена с НДС будет пересчитана экспертной группой в соответствии с порядком расчета цены с НДС, изложенным в приложении </w:t>
      </w:r>
      <w:r w:rsidR="00F8707F" w:rsidRPr="008F0789">
        <w:t>№ 2</w:t>
      </w:r>
      <w:r w:rsidRPr="008F0789">
        <w:t xml:space="preserve"> к извещению о проведении запроса котировок; </w:t>
      </w:r>
    </w:p>
    <w:p w:rsidR="003369BB" w:rsidRPr="008F0789" w:rsidRDefault="003369BB" w:rsidP="00616014">
      <w:pPr>
        <w:pStyle w:val="af0"/>
        <w:tabs>
          <w:tab w:val="left" w:pos="1080"/>
          <w:tab w:val="left" w:pos="7938"/>
        </w:tabs>
        <w:spacing w:after="0"/>
        <w:ind w:left="0" w:firstLine="567"/>
        <w:jc w:val="both"/>
      </w:pPr>
      <w:r w:rsidRPr="008F0789">
        <w:t>- победителем может быть признан участник, предложивший не самую низкую цену;</w:t>
      </w:r>
    </w:p>
    <w:p w:rsidR="003369BB" w:rsidRPr="008F0789" w:rsidRDefault="003369BB" w:rsidP="00616014">
      <w:pPr>
        <w:pStyle w:val="af0"/>
        <w:tabs>
          <w:tab w:val="left" w:pos="1080"/>
          <w:tab w:val="left" w:pos="7938"/>
        </w:tabs>
        <w:spacing w:after="0"/>
        <w:ind w:left="0" w:firstLine="567"/>
        <w:jc w:val="both"/>
      </w:pPr>
      <w:r w:rsidRPr="008F0789">
        <w:t xml:space="preserve">- по итогам запроса котировок заказчик вправе заключить договоры с несколькими участниками запроса котировок в порядке и в случаях, установленных извещением о проведении запроса котировок. </w:t>
      </w:r>
    </w:p>
    <w:p w:rsidR="003369BB" w:rsidRPr="008F0789" w:rsidRDefault="003369BB" w:rsidP="00616014">
      <w:pPr>
        <w:ind w:firstLine="567"/>
        <w:jc w:val="both"/>
      </w:pPr>
      <w:r w:rsidRPr="008F0789">
        <w:t xml:space="preserve">В случае признания </w:t>
      </w:r>
      <w:r w:rsidR="00FC1CF9" w:rsidRPr="008F0789">
        <w:t>участника</w:t>
      </w:r>
      <w:r w:rsidRPr="008F0789">
        <w:t xml:space="preserve"> победителем </w:t>
      </w:r>
      <w:r w:rsidR="00811AEC" w:rsidRPr="008F0789">
        <w:t>(в случае принятия решения о заключении договора с участником) участник обязуется</w:t>
      </w:r>
      <w:r w:rsidRPr="008F0789">
        <w:t>:</w:t>
      </w:r>
    </w:p>
    <w:p w:rsidR="003369BB" w:rsidRPr="008F0789" w:rsidRDefault="003369BB" w:rsidP="006F24F6">
      <w:pPr>
        <w:numPr>
          <w:ilvl w:val="0"/>
          <w:numId w:val="2"/>
        </w:numPr>
        <w:ind w:left="0" w:firstLine="567"/>
        <w:jc w:val="both"/>
      </w:pPr>
      <w:r w:rsidRPr="008F0789">
        <w:t>До заключения договора представить сведения о своих владельцах, включая конечных бенефициаров, с приложением подтверждающих документов.</w:t>
      </w:r>
    </w:p>
    <w:p w:rsidR="003369BB" w:rsidRPr="008F0789" w:rsidRDefault="003369BB" w:rsidP="006F24F6">
      <w:pPr>
        <w:numPr>
          <w:ilvl w:val="0"/>
          <w:numId w:val="2"/>
        </w:numPr>
        <w:ind w:left="0" w:firstLine="567"/>
        <w:jc w:val="both"/>
      </w:pPr>
      <w:r w:rsidRPr="008F0789">
        <w:t>Подписать договор(ы) на условиях настоящей котировочной заявки и на условиях, объявленных в извещении о проведении запроса котировок.</w:t>
      </w:r>
    </w:p>
    <w:p w:rsidR="003369BB" w:rsidRPr="008F0789" w:rsidRDefault="003369BB" w:rsidP="006F24F6">
      <w:pPr>
        <w:numPr>
          <w:ilvl w:val="0"/>
          <w:numId w:val="2"/>
        </w:numPr>
        <w:ind w:left="0" w:firstLine="567"/>
        <w:jc w:val="both"/>
      </w:pPr>
      <w:r w:rsidRPr="008F0789">
        <w:t xml:space="preserve">Исполнять обязанности, предусмотренные заключенным договором, строго в соответствии с требованиями такого договора. </w:t>
      </w:r>
    </w:p>
    <w:p w:rsidR="003369BB" w:rsidRPr="008F0789" w:rsidRDefault="003369BB" w:rsidP="006F24F6">
      <w:pPr>
        <w:numPr>
          <w:ilvl w:val="0"/>
          <w:numId w:val="2"/>
        </w:numPr>
        <w:ind w:left="0" w:firstLine="567"/>
        <w:jc w:val="both"/>
      </w:pPr>
      <w:r w:rsidRPr="008F0789">
        <w:lastRenderedPageBreak/>
        <w:t>Не вносить в договор изменения, не предусмотренные условиями извещения о проведении запроса котировок.</w:t>
      </w:r>
    </w:p>
    <w:p w:rsidR="003369BB" w:rsidRPr="008F0789" w:rsidRDefault="00DD40EA"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что:</w:t>
      </w:r>
    </w:p>
    <w:p w:rsidR="003369BB" w:rsidRPr="008F0789" w:rsidRDefault="003369BB" w:rsidP="00616014">
      <w:pPr>
        <w:pStyle w:val="a6"/>
        <w:ind w:firstLine="567"/>
        <w:rPr>
          <w:rFonts w:eastAsia="Times New Roman"/>
          <w:sz w:val="24"/>
        </w:rPr>
      </w:pPr>
      <w:r w:rsidRPr="008F0789">
        <w:rPr>
          <w:rFonts w:eastAsia="Times New Roman"/>
          <w:sz w:val="24"/>
        </w:rPr>
        <w:t xml:space="preserve">- товары, результаты работ, услуг, предлагаемые </w:t>
      </w:r>
      <w:r w:rsidR="00FC1CF9" w:rsidRPr="008F0789">
        <w:rPr>
          <w:rFonts w:eastAsia="Times New Roman"/>
          <w:sz w:val="24"/>
        </w:rPr>
        <w:t>участником</w:t>
      </w:r>
      <w:r w:rsidRPr="008F0789">
        <w:rPr>
          <w:rFonts w:eastAsia="Times New Roman"/>
          <w:sz w:val="24"/>
        </w:rPr>
        <w:t xml:space="preserve">, свободны от любых прав со стороны третьих лиц, </w:t>
      </w:r>
      <w:r w:rsidR="00240560" w:rsidRPr="008F0789">
        <w:rPr>
          <w:rFonts w:eastAsia="Times New Roman"/>
          <w:sz w:val="24"/>
        </w:rPr>
        <w:t>участник</w:t>
      </w:r>
      <w:r w:rsidR="00617A90">
        <w:rPr>
          <w:rFonts w:eastAsia="Times New Roman"/>
          <w:sz w:val="24"/>
        </w:rPr>
        <w:t xml:space="preserve"> </w:t>
      </w:r>
      <w:r w:rsidR="00240560" w:rsidRPr="008F0789">
        <w:rPr>
          <w:rFonts w:eastAsia="Times New Roman"/>
          <w:sz w:val="24"/>
        </w:rPr>
        <w:t xml:space="preserve">согласен </w:t>
      </w:r>
      <w:r w:rsidRPr="008F0789">
        <w:rPr>
          <w:rFonts w:eastAsia="Times New Roman"/>
          <w:sz w:val="24"/>
        </w:rPr>
        <w:t xml:space="preserve">передать все права на товары, результаты работ, </w:t>
      </w:r>
      <w:r w:rsidR="006849D9" w:rsidRPr="008F0789">
        <w:rPr>
          <w:rFonts w:eastAsia="Times New Roman"/>
          <w:sz w:val="24"/>
        </w:rPr>
        <w:t>услуг в</w:t>
      </w:r>
      <w:r w:rsidRPr="008F0789">
        <w:rPr>
          <w:rFonts w:eastAsia="Times New Roman"/>
          <w:sz w:val="24"/>
        </w:rPr>
        <w:t xml:space="preserve"> случае признания победителем заказчику;</w:t>
      </w:r>
    </w:p>
    <w:p w:rsidR="003369BB" w:rsidRPr="008F0789" w:rsidRDefault="003369BB" w:rsidP="00616014">
      <w:pPr>
        <w:pStyle w:val="a6"/>
        <w:ind w:firstLine="567"/>
        <w:rPr>
          <w:rFonts w:eastAsia="Times New Roman"/>
          <w:sz w:val="24"/>
        </w:rPr>
      </w:pPr>
      <w:r w:rsidRPr="008F0789">
        <w:rPr>
          <w:rFonts w:eastAsia="Times New Roman"/>
          <w:sz w:val="24"/>
        </w:rPr>
        <w:t xml:space="preserve">- поставляемый товар </w:t>
      </w:r>
      <w:r w:rsidR="001A782D" w:rsidRPr="008F0789">
        <w:rPr>
          <w:rFonts w:eastAsia="Times New Roman"/>
          <w:sz w:val="24"/>
        </w:rPr>
        <w:t>не является</w:t>
      </w:r>
      <w:r w:rsidRPr="008F0789">
        <w:rPr>
          <w:rFonts w:eastAsia="Times New Roman"/>
          <w:sz w:val="24"/>
        </w:rPr>
        <w:t xml:space="preserve"> контрафактным </w:t>
      </w:r>
      <w:r w:rsidRPr="008F0789">
        <w:rPr>
          <w:sz w:val="24"/>
        </w:rPr>
        <w:t>(применимо если условиями закупки предусмотрена поставка товара)</w:t>
      </w:r>
      <w:r w:rsidRPr="008F0789">
        <w:rPr>
          <w:rFonts w:eastAsia="Times New Roman"/>
          <w:sz w:val="24"/>
        </w:rPr>
        <w:t>;</w:t>
      </w:r>
    </w:p>
    <w:p w:rsidR="003369BB" w:rsidRPr="008F0789" w:rsidRDefault="003369BB" w:rsidP="00616014">
      <w:pPr>
        <w:pStyle w:val="ConsPlusNormal"/>
        <w:ind w:firstLine="567"/>
        <w:jc w:val="both"/>
        <w:rPr>
          <w:sz w:val="24"/>
          <w:szCs w:val="24"/>
        </w:rPr>
      </w:pPr>
      <w:r w:rsidRPr="008F0789">
        <w:rPr>
          <w:sz w:val="24"/>
          <w:szCs w:val="24"/>
        </w:rPr>
        <w:t>- поставляемый товар является новым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техническим заданием извещения о проведении запроса котировок (применимо если условиями закупки предусмотрена поставка товара);</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240560" w:rsidRPr="008F0789">
        <w:rPr>
          <w:rFonts w:eastAsia="Times New Roman"/>
          <w:sz w:val="24"/>
        </w:rPr>
        <w:t>участник</w:t>
      </w:r>
      <w:r w:rsidR="00617A90">
        <w:rPr>
          <w:rFonts w:eastAsia="Times New Roman"/>
          <w:sz w:val="24"/>
        </w:rPr>
        <w:t xml:space="preserve"> </w:t>
      </w:r>
      <w:r w:rsidRPr="008F0789">
        <w:rPr>
          <w:rFonts w:eastAsia="Times New Roman"/>
          <w:sz w:val="24"/>
        </w:rPr>
        <w:t>не находится в процессе ликвидации;</w:t>
      </w:r>
    </w:p>
    <w:p w:rsidR="003369BB" w:rsidRPr="008F0789" w:rsidRDefault="003369BB" w:rsidP="00616014">
      <w:pPr>
        <w:pStyle w:val="a6"/>
        <w:ind w:firstLine="567"/>
        <w:rPr>
          <w:rFonts w:eastAsia="Times New Roman"/>
          <w:sz w:val="24"/>
        </w:rPr>
      </w:pPr>
      <w:r w:rsidRPr="008F0789">
        <w:rPr>
          <w:rFonts w:eastAsia="Times New Roman"/>
          <w:sz w:val="24"/>
        </w:rPr>
        <w:t xml:space="preserve">- в отношении </w:t>
      </w:r>
      <w:r w:rsidR="00240560" w:rsidRPr="008F0789">
        <w:rPr>
          <w:rFonts w:eastAsia="Times New Roman"/>
          <w:sz w:val="24"/>
        </w:rPr>
        <w:t xml:space="preserve">участника </w:t>
      </w:r>
      <w:r w:rsidRPr="008F0789">
        <w:rPr>
          <w:rFonts w:eastAsia="Times New Roman"/>
          <w:sz w:val="24"/>
        </w:rPr>
        <w:t>не открыто конкурсное производство;</w:t>
      </w:r>
    </w:p>
    <w:p w:rsidR="003369BB" w:rsidRPr="008F0789" w:rsidRDefault="003369BB" w:rsidP="00616014">
      <w:pPr>
        <w:pStyle w:val="a6"/>
        <w:ind w:firstLine="567"/>
        <w:rPr>
          <w:rFonts w:eastAsia="Times New Roman"/>
          <w:sz w:val="24"/>
        </w:rPr>
      </w:pPr>
      <w:r w:rsidRPr="008F0789">
        <w:rPr>
          <w:rFonts w:eastAsia="Times New Roman"/>
          <w:sz w:val="24"/>
        </w:rPr>
        <w:t xml:space="preserve">- на имущество </w:t>
      </w:r>
      <w:r w:rsidR="00240560" w:rsidRPr="008F0789">
        <w:rPr>
          <w:rFonts w:eastAsia="Times New Roman"/>
          <w:sz w:val="24"/>
        </w:rPr>
        <w:t>участника</w:t>
      </w:r>
      <w:r w:rsidRPr="008F0789">
        <w:rPr>
          <w:rFonts w:eastAsia="Times New Roman"/>
          <w:sz w:val="24"/>
        </w:rPr>
        <w:t xml:space="preserve"> не наложен арест, экономическая деятельность не приостановлена;</w:t>
      </w:r>
    </w:p>
    <w:p w:rsidR="003369BB" w:rsidRPr="008F0789" w:rsidRDefault="003369BB" w:rsidP="00616014">
      <w:pPr>
        <w:pStyle w:val="a6"/>
        <w:ind w:firstLine="567"/>
        <w:rPr>
          <w:rFonts w:eastAsia="Times New Roman"/>
          <w:sz w:val="24"/>
        </w:rPr>
      </w:pPr>
      <w:r w:rsidRPr="008F0789">
        <w:rPr>
          <w:rFonts w:eastAsia="Times New Roman"/>
          <w:sz w:val="24"/>
        </w:rPr>
        <w:t xml:space="preserve">- у руководителей, членов коллегиального исполнительного органа и главного бухгалтера </w:t>
      </w:r>
      <w:r w:rsidR="00E375D1" w:rsidRPr="008F0789">
        <w:rPr>
          <w:rFonts w:eastAsia="Times New Roman"/>
          <w:sz w:val="24"/>
        </w:rPr>
        <w:t>участника</w:t>
      </w:r>
      <w:r w:rsidRPr="008F0789">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3369BB" w:rsidRPr="008F0789" w:rsidRDefault="003369BB" w:rsidP="00616014">
      <w:pPr>
        <w:pStyle w:val="a6"/>
        <w:ind w:firstLine="567"/>
        <w:rPr>
          <w:sz w:val="24"/>
        </w:rPr>
      </w:pPr>
      <w:r w:rsidRPr="008F0789">
        <w:rPr>
          <w:sz w:val="24"/>
        </w:rPr>
        <w:t xml:space="preserve">- </w:t>
      </w:r>
      <w:r w:rsidR="00E375D1" w:rsidRPr="008F0789">
        <w:rPr>
          <w:sz w:val="24"/>
        </w:rPr>
        <w:t>сведения об участнике</w:t>
      </w:r>
      <w:r w:rsidR="00617A90">
        <w:rPr>
          <w:sz w:val="24"/>
        </w:rPr>
        <w:t xml:space="preserve"> </w:t>
      </w:r>
      <w:r w:rsidRPr="008F0789">
        <w:rPr>
          <w:sz w:val="24"/>
        </w:rPr>
        <w:t>отсутствуют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rsidR="003369BB" w:rsidRPr="008F0789" w:rsidRDefault="003369BB" w:rsidP="00616014">
      <w:pPr>
        <w:pStyle w:val="a6"/>
        <w:ind w:firstLine="567"/>
        <w:rPr>
          <w:rFonts w:eastAsia="Times New Roman"/>
          <w:sz w:val="24"/>
        </w:rPr>
      </w:pPr>
      <w:r w:rsidRPr="008F0789">
        <w:rPr>
          <w:rFonts w:eastAsia="Times New Roman"/>
          <w:sz w:val="24"/>
        </w:rPr>
        <w:t xml:space="preserve">- </w:t>
      </w:r>
      <w:r w:rsidR="00FC1CF9" w:rsidRPr="008F0789">
        <w:rPr>
          <w:rFonts w:eastAsia="Times New Roman"/>
          <w:sz w:val="24"/>
        </w:rPr>
        <w:t xml:space="preserve">участник </w:t>
      </w:r>
      <w:r w:rsidRPr="008F0789">
        <w:rPr>
          <w:rFonts w:eastAsia="Times New Roman"/>
          <w:sz w:val="24"/>
        </w:rPr>
        <w:t>извещен о включении сведений о</w:t>
      </w:r>
      <w:r w:rsidR="00B677C1" w:rsidRPr="008F0789">
        <w:rPr>
          <w:rFonts w:eastAsia="Times New Roman"/>
          <w:sz w:val="24"/>
        </w:rPr>
        <w:t>б участнике</w:t>
      </w:r>
      <w:r w:rsidRPr="008F0789">
        <w:rPr>
          <w:rFonts w:eastAsia="Times New Roman"/>
          <w:sz w:val="24"/>
        </w:rPr>
        <w:t xml:space="preserve"> в Реестр недобросовестных поставщиков в случае уклонения </w:t>
      </w:r>
      <w:r w:rsidR="00FC1CF9" w:rsidRPr="008F0789">
        <w:rPr>
          <w:rFonts w:eastAsia="Times New Roman"/>
          <w:sz w:val="24"/>
        </w:rPr>
        <w:t>участника</w:t>
      </w:r>
      <w:r w:rsidR="00617A90">
        <w:rPr>
          <w:rFonts w:eastAsia="Times New Roman"/>
          <w:sz w:val="24"/>
        </w:rPr>
        <w:t xml:space="preserve"> </w:t>
      </w:r>
      <w:r w:rsidRPr="008F0789">
        <w:rPr>
          <w:rFonts w:eastAsia="Times New Roman"/>
          <w:sz w:val="24"/>
        </w:rPr>
        <w:t>от заключения договора.</w:t>
      </w:r>
    </w:p>
    <w:p w:rsidR="003369BB" w:rsidRPr="008F0789" w:rsidRDefault="009A3E89" w:rsidP="00616014">
      <w:pPr>
        <w:pStyle w:val="a6"/>
        <w:ind w:firstLine="567"/>
        <w:rPr>
          <w:rFonts w:eastAsia="Times New Roman"/>
          <w:sz w:val="24"/>
        </w:rPr>
      </w:pPr>
      <w:r w:rsidRPr="008F0789">
        <w:rPr>
          <w:rFonts w:eastAsia="Times New Roman"/>
          <w:sz w:val="24"/>
        </w:rPr>
        <w:t>Участник</w:t>
      </w:r>
      <w:r w:rsidR="00617A90">
        <w:rPr>
          <w:rFonts w:eastAsia="Times New Roman"/>
          <w:sz w:val="24"/>
        </w:rPr>
        <w:t xml:space="preserve"> </w:t>
      </w:r>
      <w:r w:rsidR="003369BB" w:rsidRPr="008F0789">
        <w:rPr>
          <w:rFonts w:eastAsia="Times New Roman"/>
          <w:sz w:val="24"/>
        </w:rPr>
        <w:t>подтверждае</w:t>
      </w:r>
      <w:r w:rsidRPr="008F0789">
        <w:rPr>
          <w:rFonts w:eastAsia="Times New Roman"/>
          <w:sz w:val="24"/>
        </w:rPr>
        <w:t>т</w:t>
      </w:r>
      <w:r w:rsidR="003369BB" w:rsidRPr="008F0789">
        <w:rPr>
          <w:rFonts w:eastAsia="Times New Roman"/>
          <w:sz w:val="24"/>
        </w:rPr>
        <w:t>, что при подготовке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котировок.</w:t>
      </w:r>
    </w:p>
    <w:p w:rsidR="003369BB" w:rsidRPr="008F0789" w:rsidRDefault="006849D9" w:rsidP="00616014">
      <w:pPr>
        <w:pStyle w:val="a6"/>
        <w:ind w:firstLine="567"/>
        <w:rPr>
          <w:rFonts w:eastAsia="Times New Roman"/>
          <w:sz w:val="24"/>
        </w:rPr>
      </w:pPr>
      <w:r w:rsidRPr="008F0789">
        <w:rPr>
          <w:rFonts w:eastAsia="Times New Roman"/>
          <w:sz w:val="24"/>
        </w:rPr>
        <w:t>Участник подтверждает</w:t>
      </w:r>
      <w:r w:rsidR="003369BB" w:rsidRPr="008F0789">
        <w:rPr>
          <w:rFonts w:eastAsia="Times New Roman"/>
          <w:sz w:val="24"/>
        </w:rPr>
        <w:t xml:space="preserve"> и гарантирует подлинность всех документов, представленных в составе котировочной заявки.</w:t>
      </w:r>
    </w:p>
    <w:p w:rsidR="003369BB" w:rsidRPr="008F0789" w:rsidRDefault="006C4DE2" w:rsidP="00616014">
      <w:pPr>
        <w:pStyle w:val="110"/>
        <w:ind w:firstLine="567"/>
        <w:rPr>
          <w:sz w:val="24"/>
          <w:szCs w:val="24"/>
        </w:rPr>
      </w:pPr>
      <w:r w:rsidRPr="008F0789">
        <w:rPr>
          <w:sz w:val="24"/>
          <w:szCs w:val="24"/>
        </w:rPr>
        <w:t>С</w:t>
      </w:r>
      <w:r w:rsidR="003369BB" w:rsidRPr="008F0789">
        <w:rPr>
          <w:sz w:val="24"/>
          <w:szCs w:val="24"/>
        </w:rPr>
        <w:t>деланные заявления и сведения, представленные в настоящей заявке, являются полными, точными и верными.</w:t>
      </w:r>
    </w:p>
    <w:p w:rsidR="003369BB" w:rsidRPr="008F0789" w:rsidRDefault="003369BB" w:rsidP="00616014">
      <w:pPr>
        <w:pStyle w:val="110"/>
        <w:ind w:firstLine="567"/>
        <w:rPr>
          <w:sz w:val="24"/>
          <w:szCs w:val="24"/>
        </w:rPr>
      </w:pPr>
      <w:r w:rsidRPr="008F0789">
        <w:rPr>
          <w:sz w:val="24"/>
          <w:szCs w:val="24"/>
        </w:rPr>
        <w:t>В подтверждение этого прилагаем все необходимые документы.</w:t>
      </w:r>
    </w:p>
    <w:p w:rsidR="00451262" w:rsidRPr="008F0789" w:rsidRDefault="00451262" w:rsidP="00616014">
      <w:pPr>
        <w:pStyle w:val="11"/>
        <w:ind w:firstLine="567"/>
        <w:rPr>
          <w:sz w:val="24"/>
          <w:szCs w:val="24"/>
        </w:rPr>
      </w:pPr>
      <w:r w:rsidRPr="008F0789">
        <w:rPr>
          <w:sz w:val="24"/>
          <w:szCs w:val="24"/>
        </w:rPr>
        <w:t>В подтверждение этого участник предоставляет необходимые сведения документы.</w:t>
      </w:r>
    </w:p>
    <w:p w:rsidR="00451262" w:rsidRPr="008F0789" w:rsidRDefault="00451262" w:rsidP="00616014">
      <w:pPr>
        <w:pStyle w:val="11"/>
        <w:ind w:firstLine="567"/>
        <w:rPr>
          <w:i/>
          <w:sz w:val="24"/>
          <w:szCs w:val="24"/>
        </w:rPr>
      </w:pPr>
      <w:r w:rsidRPr="008F0789">
        <w:rPr>
          <w:sz w:val="24"/>
          <w:szCs w:val="24"/>
        </w:rPr>
        <w:t>Сведения об участнике: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811"/>
        <w:gridCol w:w="691"/>
        <w:gridCol w:w="5716"/>
      </w:tblGrid>
      <w:tr w:rsidR="008F0789" w:rsidRPr="008F0789" w:rsidTr="00104066">
        <w:tc>
          <w:tcPr>
            <w:tcW w:w="1000" w:type="dxa"/>
          </w:tcPr>
          <w:p w:rsidR="00451262" w:rsidRPr="008F0789" w:rsidRDefault="00451262" w:rsidP="00616014">
            <w:pPr>
              <w:pStyle w:val="a6"/>
              <w:ind w:firstLine="567"/>
              <w:rPr>
                <w:sz w:val="24"/>
              </w:rPr>
            </w:pPr>
            <w:r w:rsidRPr="008F0789">
              <w:rPr>
                <w:sz w:val="24"/>
              </w:rPr>
              <w:t>№ п/п</w:t>
            </w:r>
          </w:p>
        </w:tc>
        <w:tc>
          <w:tcPr>
            <w:tcW w:w="2424" w:type="dxa"/>
          </w:tcPr>
          <w:p w:rsidR="00451262" w:rsidRPr="008F0789" w:rsidRDefault="00451262" w:rsidP="00616014">
            <w:pPr>
              <w:pStyle w:val="a6"/>
              <w:ind w:firstLine="567"/>
              <w:rPr>
                <w:sz w:val="24"/>
              </w:rPr>
            </w:pPr>
            <w:r w:rsidRPr="008F0789">
              <w:rPr>
                <w:sz w:val="24"/>
              </w:rPr>
              <w:t>Требуемая информация</w:t>
            </w:r>
          </w:p>
        </w:tc>
        <w:tc>
          <w:tcPr>
            <w:tcW w:w="6382" w:type="dxa"/>
            <w:gridSpan w:val="2"/>
          </w:tcPr>
          <w:p w:rsidR="00451262" w:rsidRPr="008F0789" w:rsidRDefault="00451262" w:rsidP="00616014">
            <w:pPr>
              <w:pStyle w:val="a6"/>
              <w:ind w:firstLine="567"/>
              <w:rPr>
                <w:sz w:val="24"/>
              </w:rPr>
            </w:pPr>
            <w:r w:rsidRPr="008F0789">
              <w:rPr>
                <w:sz w:val="24"/>
              </w:rPr>
              <w:t>Сведения об участнике</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t>1</w:t>
            </w:r>
          </w:p>
        </w:tc>
        <w:tc>
          <w:tcPr>
            <w:tcW w:w="2424" w:type="dxa"/>
          </w:tcPr>
          <w:p w:rsidR="00451262" w:rsidRPr="008F0789" w:rsidRDefault="00451262" w:rsidP="00616014">
            <w:pPr>
              <w:pStyle w:val="a6"/>
              <w:ind w:firstLine="567"/>
              <w:rPr>
                <w:sz w:val="24"/>
              </w:rPr>
            </w:pPr>
            <w:r w:rsidRPr="008F0789">
              <w:rPr>
                <w:sz w:val="24"/>
              </w:rPr>
              <w:t>Является ли участник производителем (лицом, изготавливающим товары, продукции, выполняющим работы, оказывающим услуги)</w:t>
            </w:r>
          </w:p>
        </w:tc>
        <w:tc>
          <w:tcPr>
            <w:tcW w:w="6382" w:type="dxa"/>
            <w:gridSpan w:val="2"/>
          </w:tcPr>
          <w:p w:rsidR="00451262" w:rsidRPr="008F0789" w:rsidRDefault="00451262" w:rsidP="00616014">
            <w:pPr>
              <w:pStyle w:val="a6"/>
              <w:ind w:firstLine="567"/>
              <w:rPr>
                <w:sz w:val="24"/>
              </w:rPr>
            </w:pPr>
          </w:p>
          <w:p w:rsidR="00451262" w:rsidRPr="008F0789" w:rsidRDefault="001C4187" w:rsidP="00616014">
            <w:pPr>
              <w:pStyle w:val="a6"/>
              <w:ind w:firstLine="567"/>
              <w:rPr>
                <w:sz w:val="24"/>
              </w:rPr>
            </w:pPr>
            <w:r w:rsidRPr="008F0789">
              <w:rPr>
                <w:sz w:val="24"/>
              </w:rPr>
              <w:fldChar w:fldCharType="begin">
                <w:ffData>
                  <w:name w:val="Флажок5"/>
                  <w:enabled/>
                  <w:calcOnExit w:val="0"/>
                  <w:checkBox>
                    <w:sizeAuto/>
                    <w:default w:val="0"/>
                  </w:checkBox>
                </w:ffData>
              </w:fldChar>
            </w:r>
            <w:bookmarkStart w:id="4" w:name="Флажок5"/>
            <w:r w:rsidR="00451262" w:rsidRPr="008F0789">
              <w:rPr>
                <w:sz w:val="24"/>
              </w:rPr>
              <w:instrText xml:space="preserve"> FORMCHECKBOX </w:instrText>
            </w:r>
            <w:r w:rsidR="00375E3E">
              <w:rPr>
                <w:sz w:val="24"/>
              </w:rPr>
            </w:r>
            <w:r w:rsidR="00375E3E">
              <w:rPr>
                <w:sz w:val="24"/>
              </w:rPr>
              <w:fldChar w:fldCharType="separate"/>
            </w:r>
            <w:r w:rsidRPr="008F0789">
              <w:rPr>
                <w:sz w:val="24"/>
              </w:rPr>
              <w:fldChar w:fldCharType="end"/>
            </w:r>
            <w:bookmarkEnd w:id="4"/>
            <w:r w:rsidR="00451262" w:rsidRPr="008F0789">
              <w:rPr>
                <w:sz w:val="24"/>
              </w:rPr>
              <w:t xml:space="preserve"> Да                  </w:t>
            </w:r>
            <w:r w:rsidRPr="008F0789">
              <w:rPr>
                <w:sz w:val="24"/>
              </w:rPr>
              <w:fldChar w:fldCharType="begin">
                <w:ffData>
                  <w:name w:val="Флажок6"/>
                  <w:enabled/>
                  <w:calcOnExit w:val="0"/>
                  <w:checkBox>
                    <w:sizeAuto/>
                    <w:default w:val="0"/>
                  </w:checkBox>
                </w:ffData>
              </w:fldChar>
            </w:r>
            <w:bookmarkStart w:id="5" w:name="Флажок6"/>
            <w:r w:rsidR="00451262" w:rsidRPr="008F0789">
              <w:rPr>
                <w:sz w:val="24"/>
              </w:rPr>
              <w:instrText xml:space="preserve"> FORMCHECKBOX </w:instrText>
            </w:r>
            <w:r w:rsidR="00375E3E">
              <w:rPr>
                <w:sz w:val="24"/>
              </w:rPr>
            </w:r>
            <w:r w:rsidR="00375E3E">
              <w:rPr>
                <w:sz w:val="24"/>
              </w:rPr>
              <w:fldChar w:fldCharType="separate"/>
            </w:r>
            <w:r w:rsidRPr="008F0789">
              <w:rPr>
                <w:sz w:val="24"/>
              </w:rPr>
              <w:fldChar w:fldCharType="end"/>
            </w:r>
            <w:bookmarkEnd w:id="5"/>
            <w:r w:rsidR="00451262" w:rsidRPr="008F0789">
              <w:rPr>
                <w:sz w:val="24"/>
              </w:rPr>
              <w:t xml:space="preserve"> Нет</w:t>
            </w:r>
          </w:p>
        </w:tc>
      </w:tr>
      <w:tr w:rsidR="008F0789" w:rsidRPr="008F0789" w:rsidTr="00104066">
        <w:tc>
          <w:tcPr>
            <w:tcW w:w="1000" w:type="dxa"/>
          </w:tcPr>
          <w:p w:rsidR="00451262" w:rsidRPr="008F0789" w:rsidRDefault="00451262" w:rsidP="00616014">
            <w:pPr>
              <w:pStyle w:val="a6"/>
              <w:ind w:firstLine="567"/>
              <w:rPr>
                <w:sz w:val="24"/>
              </w:rPr>
            </w:pPr>
            <w:r w:rsidRPr="008F0789">
              <w:rPr>
                <w:sz w:val="24"/>
              </w:rPr>
              <w:t>2</w:t>
            </w:r>
          </w:p>
        </w:tc>
        <w:tc>
          <w:tcPr>
            <w:tcW w:w="2424" w:type="dxa"/>
          </w:tcPr>
          <w:p w:rsidR="00451262" w:rsidRPr="008F0789" w:rsidRDefault="00451262" w:rsidP="00616014">
            <w:pPr>
              <w:pStyle w:val="a6"/>
              <w:ind w:firstLine="567"/>
              <w:rPr>
                <w:sz w:val="24"/>
              </w:rPr>
            </w:pPr>
            <w:r w:rsidRPr="008F0789">
              <w:rPr>
                <w:sz w:val="24"/>
              </w:rPr>
              <w:t xml:space="preserve">Контактные данные лица, с которым может связаться заказчик для получения </w:t>
            </w:r>
            <w:r w:rsidRPr="008F0789">
              <w:rPr>
                <w:sz w:val="24"/>
              </w:rPr>
              <w:lastRenderedPageBreak/>
              <w:t>дополнительной информации об участнике</w:t>
            </w:r>
          </w:p>
        </w:tc>
        <w:tc>
          <w:tcPr>
            <w:tcW w:w="6382" w:type="dxa"/>
            <w:gridSpan w:val="2"/>
          </w:tcPr>
          <w:p w:rsidR="00451262" w:rsidRPr="008F0789" w:rsidRDefault="00451262" w:rsidP="00616014">
            <w:pPr>
              <w:pStyle w:val="a6"/>
              <w:ind w:firstLine="567"/>
              <w:rPr>
                <w:sz w:val="24"/>
              </w:rPr>
            </w:pPr>
            <w:r w:rsidRPr="008F0789">
              <w:rPr>
                <w:sz w:val="24"/>
              </w:rPr>
              <w:lastRenderedPageBreak/>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a6"/>
              <w:ind w:firstLine="567"/>
              <w:rPr>
                <w:sz w:val="24"/>
              </w:rPr>
            </w:pPr>
            <w:r w:rsidRPr="008F0789">
              <w:rPr>
                <w:sz w:val="24"/>
              </w:rPr>
              <w:t>Телефон: ____________________________</w:t>
            </w:r>
          </w:p>
        </w:tc>
      </w:tr>
      <w:tr w:rsidR="008F0789" w:rsidRPr="008F0789" w:rsidTr="00BE597B">
        <w:tc>
          <w:tcPr>
            <w:tcW w:w="594" w:type="dxa"/>
          </w:tcPr>
          <w:p w:rsidR="00451262" w:rsidRPr="008F0789" w:rsidRDefault="00451262" w:rsidP="00616014">
            <w:pPr>
              <w:pStyle w:val="a6"/>
              <w:ind w:firstLine="567"/>
              <w:rPr>
                <w:sz w:val="24"/>
              </w:rPr>
            </w:pPr>
            <w:r w:rsidRPr="008F0789">
              <w:rPr>
                <w:sz w:val="24"/>
              </w:rPr>
              <w:lastRenderedPageBreak/>
              <w:t>3</w:t>
            </w:r>
          </w:p>
        </w:tc>
        <w:tc>
          <w:tcPr>
            <w:tcW w:w="3053" w:type="dxa"/>
          </w:tcPr>
          <w:p w:rsidR="00451262" w:rsidRPr="008F0789" w:rsidRDefault="00451262" w:rsidP="00616014">
            <w:pPr>
              <w:pStyle w:val="a6"/>
              <w:ind w:firstLine="567"/>
              <w:rPr>
                <w:sz w:val="24"/>
              </w:rPr>
            </w:pPr>
            <w:r w:rsidRPr="008F0789">
              <w:rPr>
                <w:sz w:val="24"/>
              </w:rPr>
              <w:t>Контактные данные лица, ответственного за предоставление обеспечения исполнения договора (заполняется в случае, если требование об обеспечении исполнения договора установлено в документации и участник предоставляет обеспечение в форме банковской гарантии)</w:t>
            </w:r>
          </w:p>
        </w:tc>
        <w:tc>
          <w:tcPr>
            <w:tcW w:w="6242" w:type="dxa"/>
            <w:gridSpan w:val="2"/>
          </w:tcPr>
          <w:p w:rsidR="00451262" w:rsidRPr="008F0789" w:rsidRDefault="00451262" w:rsidP="00616014">
            <w:pPr>
              <w:pStyle w:val="a6"/>
              <w:ind w:firstLine="567"/>
              <w:rPr>
                <w:sz w:val="24"/>
              </w:rPr>
            </w:pPr>
            <w:r w:rsidRPr="008F0789">
              <w:rPr>
                <w:sz w:val="24"/>
              </w:rPr>
              <w:t>ФИО: _______________________________</w:t>
            </w:r>
          </w:p>
          <w:p w:rsidR="00451262" w:rsidRPr="008F0789" w:rsidRDefault="00451262" w:rsidP="00616014">
            <w:pPr>
              <w:pStyle w:val="a6"/>
              <w:ind w:firstLine="567"/>
              <w:rPr>
                <w:sz w:val="24"/>
              </w:rPr>
            </w:pPr>
            <w:r w:rsidRPr="008F0789">
              <w:rPr>
                <w:sz w:val="24"/>
              </w:rPr>
              <w:t>Должность: __________________________</w:t>
            </w:r>
          </w:p>
          <w:p w:rsidR="00451262" w:rsidRPr="008F0789" w:rsidRDefault="00451262" w:rsidP="00616014">
            <w:pPr>
              <w:pStyle w:val="11"/>
              <w:ind w:firstLine="567"/>
              <w:rPr>
                <w:sz w:val="24"/>
                <w:szCs w:val="24"/>
              </w:rPr>
            </w:pPr>
            <w:r w:rsidRPr="008F0789">
              <w:rPr>
                <w:sz w:val="24"/>
                <w:szCs w:val="24"/>
              </w:rPr>
              <w:t>Телефон: ____________________________</w:t>
            </w:r>
          </w:p>
          <w:p w:rsidR="00451262" w:rsidRPr="008F0789" w:rsidRDefault="00451262" w:rsidP="00616014">
            <w:pPr>
              <w:pStyle w:val="11"/>
              <w:ind w:firstLine="567"/>
              <w:rPr>
                <w:i/>
                <w:sz w:val="24"/>
                <w:szCs w:val="24"/>
              </w:rPr>
            </w:pPr>
            <w:r w:rsidRPr="008F0789">
              <w:rPr>
                <w:sz w:val="24"/>
                <w:szCs w:val="24"/>
              </w:rPr>
              <w:t>Адрес электронной почты: _______________</w:t>
            </w:r>
          </w:p>
        </w:tc>
      </w:tr>
      <w:tr w:rsidR="008F0789" w:rsidRPr="008F0789" w:rsidTr="00BE597B">
        <w:trPr>
          <w:trHeight w:val="760"/>
        </w:trPr>
        <w:tc>
          <w:tcPr>
            <w:tcW w:w="594" w:type="dxa"/>
            <w:vMerge w:val="restart"/>
          </w:tcPr>
          <w:p w:rsidR="00451262" w:rsidRPr="008F0789" w:rsidRDefault="00451262" w:rsidP="00616014">
            <w:pPr>
              <w:pStyle w:val="a6"/>
              <w:ind w:firstLine="567"/>
              <w:rPr>
                <w:sz w:val="24"/>
              </w:rPr>
            </w:pPr>
            <w:r w:rsidRPr="008F0789">
              <w:rPr>
                <w:sz w:val="24"/>
              </w:rPr>
              <w:t>4</w:t>
            </w:r>
          </w:p>
        </w:tc>
        <w:tc>
          <w:tcPr>
            <w:tcW w:w="3053" w:type="dxa"/>
            <w:vMerge w:val="restart"/>
          </w:tcPr>
          <w:p w:rsidR="00451262" w:rsidRPr="008F0789" w:rsidRDefault="00451262" w:rsidP="00616014">
            <w:pPr>
              <w:pStyle w:val="a6"/>
              <w:ind w:firstLine="567"/>
              <w:rPr>
                <w:sz w:val="24"/>
              </w:rPr>
            </w:pPr>
            <w:r w:rsidRPr="008F0789">
              <w:rPr>
                <w:sz w:val="24"/>
              </w:rPr>
              <w:t>Категория субъекта малого и среднего предпринимательства (выбрать один из предложенных вариантов)</w:t>
            </w:r>
          </w:p>
        </w:tc>
        <w:tc>
          <w:tcPr>
            <w:tcW w:w="6242" w:type="dxa"/>
            <w:gridSpan w:val="2"/>
          </w:tcPr>
          <w:p w:rsidR="00451262" w:rsidRPr="008F0789" w:rsidRDefault="00451262" w:rsidP="00616014">
            <w:pPr>
              <w:pStyle w:val="a6"/>
              <w:ind w:firstLine="567"/>
              <w:rPr>
                <w:sz w:val="24"/>
              </w:rPr>
            </w:pPr>
          </w:p>
          <w:p w:rsidR="00451262" w:rsidRPr="008F0789" w:rsidRDefault="001C4187" w:rsidP="00616014">
            <w:pPr>
              <w:pStyle w:val="a6"/>
              <w:ind w:firstLine="567"/>
              <w:rPr>
                <w:sz w:val="24"/>
              </w:rPr>
            </w:pPr>
            <w:r w:rsidRPr="008F0789">
              <w:rPr>
                <w:sz w:val="24"/>
              </w:rPr>
              <w:fldChar w:fldCharType="begin">
                <w:ffData>
                  <w:name w:val="Флажок1"/>
                  <w:enabled/>
                  <w:calcOnExit w:val="0"/>
                  <w:checkBox>
                    <w:sizeAuto/>
                    <w:default w:val="0"/>
                  </w:checkBox>
                </w:ffData>
              </w:fldChar>
            </w:r>
            <w:bookmarkStart w:id="6" w:name="Флажок1"/>
            <w:r w:rsidR="00451262" w:rsidRPr="008F0789">
              <w:rPr>
                <w:sz w:val="24"/>
              </w:rPr>
              <w:instrText xml:space="preserve"> FORMCHECKBOX </w:instrText>
            </w:r>
            <w:r w:rsidR="00375E3E">
              <w:rPr>
                <w:sz w:val="24"/>
              </w:rPr>
            </w:r>
            <w:r w:rsidR="00375E3E">
              <w:rPr>
                <w:sz w:val="24"/>
              </w:rPr>
              <w:fldChar w:fldCharType="separate"/>
            </w:r>
            <w:r w:rsidRPr="008F0789">
              <w:rPr>
                <w:sz w:val="24"/>
              </w:rPr>
              <w:fldChar w:fldCharType="end"/>
            </w:r>
            <w:bookmarkEnd w:id="6"/>
            <w:r w:rsidR="00451262" w:rsidRPr="008F0789">
              <w:rPr>
                <w:sz w:val="24"/>
              </w:rPr>
              <w:t>Микропредприятие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w:t>
            </w:r>
            <w:r w:rsidR="00581182" w:rsidRPr="008F0789">
              <w:rPr>
                <w:sz w:val="24"/>
              </w:rPr>
              <w:t>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tc>
      </w:tr>
      <w:tr w:rsidR="008F0789" w:rsidRPr="008F0789" w:rsidTr="00BE597B">
        <w:trPr>
          <w:trHeight w:val="2096"/>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1C4187" w:rsidP="00616014">
            <w:pPr>
              <w:pStyle w:val="a6"/>
              <w:ind w:firstLine="567"/>
              <w:rPr>
                <w:sz w:val="24"/>
              </w:rPr>
            </w:pPr>
            <w:r w:rsidRPr="008F0789">
              <w:rPr>
                <w:sz w:val="24"/>
              </w:rPr>
              <w:fldChar w:fldCharType="begin">
                <w:ffData>
                  <w:name w:val="Флажок2"/>
                  <w:enabled/>
                  <w:calcOnExit w:val="0"/>
                  <w:checkBox>
                    <w:sizeAuto/>
                    <w:default w:val="0"/>
                  </w:checkBox>
                </w:ffData>
              </w:fldChar>
            </w:r>
            <w:bookmarkStart w:id="7" w:name="Флажок2"/>
            <w:r w:rsidR="00451262" w:rsidRPr="008F0789">
              <w:rPr>
                <w:sz w:val="24"/>
              </w:rPr>
              <w:instrText xml:space="preserve"> FORMCHECKBOX </w:instrText>
            </w:r>
            <w:r w:rsidR="00375E3E">
              <w:rPr>
                <w:sz w:val="24"/>
              </w:rPr>
            </w:r>
            <w:r w:rsidR="00375E3E">
              <w:rPr>
                <w:sz w:val="24"/>
              </w:rPr>
              <w:fldChar w:fldCharType="separate"/>
            </w:r>
            <w:r w:rsidRPr="008F0789">
              <w:rPr>
                <w:sz w:val="24"/>
              </w:rPr>
              <w:fldChar w:fldCharType="end"/>
            </w:r>
            <w:bookmarkEnd w:id="7"/>
            <w:r w:rsidR="00451262" w:rsidRPr="008F0789">
              <w:rPr>
                <w:sz w:val="24"/>
              </w:rPr>
              <w:t xml:space="preserve"> Малое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299"/>
        </w:trPr>
        <w:tc>
          <w:tcPr>
            <w:tcW w:w="594" w:type="dxa"/>
            <w:vMerge/>
          </w:tcPr>
          <w:p w:rsidR="00451262" w:rsidRPr="008F0789" w:rsidRDefault="00451262" w:rsidP="00616014">
            <w:pPr>
              <w:pStyle w:val="a6"/>
              <w:ind w:firstLine="567"/>
              <w:rPr>
                <w:sz w:val="24"/>
              </w:rPr>
            </w:pPr>
          </w:p>
        </w:tc>
        <w:tc>
          <w:tcPr>
            <w:tcW w:w="3053" w:type="dxa"/>
            <w:vMerge/>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1C4187" w:rsidP="00616014">
            <w:pPr>
              <w:pStyle w:val="a6"/>
              <w:ind w:firstLine="567"/>
              <w:rPr>
                <w:sz w:val="24"/>
              </w:rPr>
            </w:pPr>
            <w:r w:rsidRPr="008F0789">
              <w:rPr>
                <w:sz w:val="24"/>
              </w:rPr>
              <w:fldChar w:fldCharType="begin">
                <w:ffData>
                  <w:name w:val="Флажок3"/>
                  <w:enabled/>
                  <w:calcOnExit w:val="0"/>
                  <w:checkBox>
                    <w:sizeAuto/>
                    <w:default w:val="0"/>
                  </w:checkBox>
                </w:ffData>
              </w:fldChar>
            </w:r>
            <w:bookmarkStart w:id="8" w:name="Флажок3"/>
            <w:r w:rsidR="00451262" w:rsidRPr="008F0789">
              <w:rPr>
                <w:sz w:val="24"/>
              </w:rPr>
              <w:instrText xml:space="preserve"> FORMCHECKBOX </w:instrText>
            </w:r>
            <w:r w:rsidR="00375E3E">
              <w:rPr>
                <w:sz w:val="24"/>
              </w:rPr>
            </w:r>
            <w:r w:rsidR="00375E3E">
              <w:rPr>
                <w:sz w:val="24"/>
              </w:rPr>
              <w:fldChar w:fldCharType="separate"/>
            </w:r>
            <w:r w:rsidRPr="008F0789">
              <w:rPr>
                <w:sz w:val="24"/>
              </w:rPr>
              <w:fldChar w:fldCharType="end"/>
            </w:r>
            <w:bookmarkEnd w:id="8"/>
            <w:r w:rsidR="00451262" w:rsidRPr="008F0789">
              <w:rPr>
                <w:sz w:val="24"/>
              </w:rPr>
              <w:t xml:space="preserve"> Среднее предприятие</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относящегося к данной категории субъекта малого и среднего предпринимательства</w:t>
            </w:r>
          </w:p>
          <w:p w:rsidR="00451262" w:rsidRPr="008F0789" w:rsidRDefault="00451262" w:rsidP="00616014">
            <w:pPr>
              <w:pStyle w:val="a6"/>
              <w:ind w:firstLine="567"/>
              <w:rPr>
                <w:sz w:val="24"/>
              </w:rPr>
            </w:pPr>
          </w:p>
        </w:tc>
      </w:tr>
      <w:tr w:rsidR="008F0789" w:rsidRPr="008F0789" w:rsidTr="00BE597B">
        <w:trPr>
          <w:trHeight w:val="2926"/>
        </w:trPr>
        <w:tc>
          <w:tcPr>
            <w:tcW w:w="594" w:type="dxa"/>
            <w:vMerge/>
            <w:tcBorders>
              <w:bottom w:val="single" w:sz="4" w:space="0" w:color="auto"/>
            </w:tcBorders>
          </w:tcPr>
          <w:p w:rsidR="00451262" w:rsidRPr="008F0789" w:rsidRDefault="00451262" w:rsidP="00616014">
            <w:pPr>
              <w:pStyle w:val="a6"/>
              <w:ind w:firstLine="567"/>
              <w:rPr>
                <w:sz w:val="24"/>
              </w:rPr>
            </w:pPr>
          </w:p>
        </w:tc>
        <w:tc>
          <w:tcPr>
            <w:tcW w:w="3053" w:type="dxa"/>
            <w:vMerge/>
            <w:tcBorders>
              <w:bottom w:val="single" w:sz="4" w:space="0" w:color="auto"/>
            </w:tcBorders>
          </w:tcPr>
          <w:p w:rsidR="00451262" w:rsidRPr="008F0789" w:rsidRDefault="00451262" w:rsidP="00616014">
            <w:pPr>
              <w:pStyle w:val="a6"/>
              <w:ind w:firstLine="567"/>
              <w:rPr>
                <w:sz w:val="24"/>
              </w:rPr>
            </w:pPr>
          </w:p>
        </w:tc>
        <w:tc>
          <w:tcPr>
            <w:tcW w:w="6242" w:type="dxa"/>
            <w:gridSpan w:val="2"/>
          </w:tcPr>
          <w:p w:rsidR="00451262" w:rsidRPr="008F0789" w:rsidRDefault="00451262" w:rsidP="00616014">
            <w:pPr>
              <w:pStyle w:val="a6"/>
              <w:ind w:firstLine="567"/>
              <w:rPr>
                <w:sz w:val="24"/>
              </w:rPr>
            </w:pPr>
          </w:p>
          <w:p w:rsidR="00451262" w:rsidRPr="008F0789" w:rsidRDefault="001C4187" w:rsidP="00616014">
            <w:pPr>
              <w:pStyle w:val="a6"/>
              <w:ind w:firstLine="567"/>
              <w:rPr>
                <w:sz w:val="24"/>
              </w:rPr>
            </w:pPr>
            <w:r w:rsidRPr="008F0789">
              <w:rPr>
                <w:sz w:val="24"/>
              </w:rPr>
              <w:fldChar w:fldCharType="begin">
                <w:ffData>
                  <w:name w:val="Флажок4"/>
                  <w:enabled/>
                  <w:calcOnExit w:val="0"/>
                  <w:checkBox>
                    <w:sizeAuto/>
                    <w:default w:val="0"/>
                  </w:checkBox>
                </w:ffData>
              </w:fldChar>
            </w:r>
            <w:bookmarkStart w:id="9" w:name="Флажок4"/>
            <w:r w:rsidR="00451262" w:rsidRPr="008F0789">
              <w:rPr>
                <w:sz w:val="24"/>
              </w:rPr>
              <w:instrText xml:space="preserve"> FORMCHECKBOX </w:instrText>
            </w:r>
            <w:r w:rsidR="00375E3E">
              <w:rPr>
                <w:sz w:val="24"/>
              </w:rPr>
            </w:r>
            <w:r w:rsidR="00375E3E">
              <w:rPr>
                <w:sz w:val="24"/>
              </w:rPr>
              <w:fldChar w:fldCharType="separate"/>
            </w:r>
            <w:r w:rsidRPr="008F0789">
              <w:rPr>
                <w:sz w:val="24"/>
              </w:rPr>
              <w:fldChar w:fldCharType="end"/>
            </w:r>
            <w:bookmarkEnd w:id="9"/>
            <w:r w:rsidR="00451262" w:rsidRPr="008F0789">
              <w:rPr>
                <w:sz w:val="24"/>
              </w:rPr>
              <w:t xml:space="preserve"> Не является субъектом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sz w:val="24"/>
              </w:rPr>
              <w:t>_________________________________________</w:t>
            </w:r>
          </w:p>
          <w:p w:rsidR="00451262" w:rsidRPr="008F0789" w:rsidRDefault="00451262" w:rsidP="00616014">
            <w:pPr>
              <w:pStyle w:val="a6"/>
              <w:ind w:firstLine="567"/>
              <w:rPr>
                <w:sz w:val="24"/>
              </w:rPr>
            </w:pPr>
            <w:r w:rsidRPr="008F0789">
              <w:rPr>
                <w:sz w:val="24"/>
              </w:rPr>
              <w:t>указать наименование каждого юридического лица, выступающего на стороне участника, не являющихся субъектами малого и среднего предпринимательства</w:t>
            </w:r>
          </w:p>
          <w:p w:rsidR="00451262" w:rsidRPr="008F0789" w:rsidRDefault="00451262" w:rsidP="00616014">
            <w:pPr>
              <w:pStyle w:val="a6"/>
              <w:ind w:firstLine="567"/>
              <w:rPr>
                <w:sz w:val="24"/>
              </w:rPr>
            </w:pPr>
          </w:p>
          <w:p w:rsidR="00451262" w:rsidRPr="008F0789" w:rsidRDefault="00451262" w:rsidP="00616014">
            <w:pPr>
              <w:pStyle w:val="a6"/>
              <w:ind w:firstLine="567"/>
              <w:rPr>
                <w:sz w:val="24"/>
              </w:rPr>
            </w:pPr>
            <w:r w:rsidRPr="008F0789">
              <w:rPr>
                <w:i/>
                <w:sz w:val="24"/>
                <w:u w:val="single"/>
              </w:rPr>
              <w:t>При участии нескольких лиц на стороне участника сведения указываются в отношении каждого лица, выступающего на стороне участника</w:t>
            </w:r>
          </w:p>
        </w:tc>
      </w:tr>
      <w:tr w:rsidR="00104066" w:rsidRPr="008F0789" w:rsidTr="003958EC">
        <w:trPr>
          <w:trHeight w:val="2350"/>
        </w:trPr>
        <w:tc>
          <w:tcPr>
            <w:tcW w:w="594" w:type="dxa"/>
            <w:vMerge w:val="restart"/>
          </w:tcPr>
          <w:p w:rsidR="00104066" w:rsidRPr="008F0789" w:rsidRDefault="00104066" w:rsidP="00616014">
            <w:pPr>
              <w:pStyle w:val="a6"/>
              <w:ind w:firstLine="567"/>
              <w:rPr>
                <w:sz w:val="24"/>
              </w:rPr>
            </w:pPr>
            <w:r w:rsidRPr="008F0789">
              <w:rPr>
                <w:sz w:val="24"/>
              </w:rPr>
              <w:lastRenderedPageBreak/>
              <w:t>5.</w:t>
            </w:r>
          </w:p>
        </w:tc>
        <w:tc>
          <w:tcPr>
            <w:tcW w:w="3053" w:type="dxa"/>
            <w:vMerge w:val="restart"/>
          </w:tcPr>
          <w:p w:rsidR="00104066" w:rsidRPr="008F0789" w:rsidRDefault="00104066" w:rsidP="00616014">
            <w:pPr>
              <w:pStyle w:val="a6"/>
              <w:ind w:firstLine="567"/>
              <w:rPr>
                <w:sz w:val="24"/>
              </w:rPr>
            </w:pPr>
            <w:r w:rsidRPr="008F0789">
              <w:rPr>
                <w:sz w:val="24"/>
              </w:rPr>
              <w:t>Сведения о лицах, выступающих на стороне участника (указать сведения в отношении каждого лица, выступающего на стороне участника):</w:t>
            </w:r>
          </w:p>
        </w:tc>
        <w:tc>
          <w:tcPr>
            <w:tcW w:w="426" w:type="dxa"/>
            <w:tcBorders>
              <w:bottom w:val="single" w:sz="4" w:space="0" w:color="auto"/>
            </w:tcBorders>
          </w:tcPr>
          <w:p w:rsidR="00104066" w:rsidRPr="008F0789" w:rsidRDefault="00104066" w:rsidP="00581182">
            <w:pPr>
              <w:pStyle w:val="11"/>
              <w:ind w:firstLine="0"/>
              <w:jc w:val="left"/>
              <w:rPr>
                <w:sz w:val="24"/>
                <w:szCs w:val="24"/>
              </w:rPr>
            </w:pPr>
            <w:r w:rsidRPr="008F0789">
              <w:rPr>
                <w:sz w:val="24"/>
                <w:szCs w:val="24"/>
              </w:rPr>
              <w:t>1.</w:t>
            </w:r>
          </w:p>
        </w:tc>
        <w:tc>
          <w:tcPr>
            <w:tcW w:w="5816" w:type="dxa"/>
            <w:tcBorders>
              <w:bottom w:val="single" w:sz="4" w:space="0" w:color="auto"/>
            </w:tcBorders>
          </w:tcPr>
          <w:p w:rsidR="00104066" w:rsidRPr="008F0789" w:rsidRDefault="00104066" w:rsidP="00616014">
            <w:pPr>
              <w:pStyle w:val="11"/>
              <w:ind w:firstLine="567"/>
              <w:jc w:val="left"/>
              <w:rPr>
                <w:i/>
                <w:sz w:val="24"/>
                <w:szCs w:val="24"/>
              </w:rPr>
            </w:pPr>
            <w:r w:rsidRPr="008F0789">
              <w:rPr>
                <w:sz w:val="24"/>
                <w:szCs w:val="24"/>
              </w:rPr>
              <w:t>Наименование лица:</w:t>
            </w:r>
            <w:r w:rsidRPr="008F0789">
              <w:rPr>
                <w:sz w:val="24"/>
                <w:szCs w:val="24"/>
              </w:rPr>
              <w:br/>
              <w:t xml:space="preserve"> ____________________________________ (</w:t>
            </w:r>
            <w:r w:rsidRPr="008F0789">
              <w:rPr>
                <w:i/>
                <w:sz w:val="24"/>
                <w:szCs w:val="24"/>
              </w:rPr>
              <w:t>указать наименование, организационно-правовую форму каждого лица, выступающего на стороне участника (в случае участия физического лица на стороне участника указать ФИО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Адрес: _______________________________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адрес каждого лица, выступающего на стороне участника)</w:t>
            </w:r>
          </w:p>
          <w:p w:rsidR="00104066" w:rsidRPr="008F0789" w:rsidRDefault="00104066" w:rsidP="00616014">
            <w:pPr>
              <w:pStyle w:val="11"/>
              <w:ind w:firstLine="567"/>
              <w:jc w:val="left"/>
              <w:rPr>
                <w:sz w:val="24"/>
                <w:szCs w:val="24"/>
              </w:rPr>
            </w:pPr>
            <w:r w:rsidRPr="008F0789">
              <w:rPr>
                <w:sz w:val="24"/>
                <w:szCs w:val="24"/>
              </w:rPr>
              <w:t>Фактическое местонахождение:</w:t>
            </w:r>
            <w:r w:rsidRPr="008F0789">
              <w:rPr>
                <w:sz w:val="24"/>
                <w:szCs w:val="24"/>
              </w:rPr>
              <w:br/>
              <w:t>_____________________________________(</w:t>
            </w:r>
            <w:r w:rsidRPr="008F0789">
              <w:rPr>
                <w:i/>
                <w:sz w:val="24"/>
                <w:szCs w:val="24"/>
              </w:rPr>
              <w:t>указать местонахождения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Телефон: _______________________ </w:t>
            </w:r>
          </w:p>
          <w:p w:rsidR="00104066" w:rsidRPr="008F0789" w:rsidRDefault="00104066" w:rsidP="00705FBC">
            <w:pPr>
              <w:pStyle w:val="11"/>
              <w:ind w:firstLine="0"/>
              <w:rPr>
                <w:i/>
                <w:sz w:val="24"/>
                <w:szCs w:val="24"/>
              </w:rPr>
            </w:pPr>
            <w:r w:rsidRPr="008F0789">
              <w:rPr>
                <w:sz w:val="24"/>
                <w:szCs w:val="24"/>
              </w:rPr>
              <w:t>(</w:t>
            </w:r>
            <w:r w:rsidRPr="008F0789">
              <w:rPr>
                <w:i/>
                <w:sz w:val="24"/>
                <w:szCs w:val="24"/>
              </w:rPr>
              <w:t>указать телефон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 xml:space="preserve">Факс: __________________________ </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факс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Адрес электронной почты: ____________________________________</w:t>
            </w:r>
          </w:p>
          <w:p w:rsidR="00104066" w:rsidRPr="008F0789" w:rsidRDefault="00104066" w:rsidP="00705FBC">
            <w:pPr>
              <w:pStyle w:val="11"/>
              <w:ind w:firstLine="0"/>
              <w:rPr>
                <w:sz w:val="24"/>
                <w:szCs w:val="24"/>
              </w:rPr>
            </w:pPr>
            <w:r w:rsidRPr="008F0789">
              <w:rPr>
                <w:sz w:val="24"/>
                <w:szCs w:val="24"/>
              </w:rPr>
              <w:t>(</w:t>
            </w:r>
            <w:r w:rsidRPr="008F0789">
              <w:rPr>
                <w:i/>
                <w:sz w:val="24"/>
                <w:szCs w:val="24"/>
              </w:rPr>
              <w:t>указать адрес электронной почты каждого лица, выступающего на стороне участника)</w:t>
            </w:r>
          </w:p>
          <w:p w:rsidR="00104066" w:rsidRPr="008F0789" w:rsidRDefault="00104066" w:rsidP="00616014">
            <w:pPr>
              <w:pStyle w:val="11"/>
              <w:ind w:firstLine="567"/>
              <w:rPr>
                <w:sz w:val="24"/>
                <w:szCs w:val="24"/>
              </w:rPr>
            </w:pPr>
            <w:r w:rsidRPr="008F0789">
              <w:rPr>
                <w:sz w:val="24"/>
                <w:szCs w:val="24"/>
              </w:rPr>
              <w:t>ИНН: _____________________________________(</w:t>
            </w:r>
            <w:r w:rsidRPr="008F0789">
              <w:rPr>
                <w:i/>
                <w:sz w:val="24"/>
                <w:szCs w:val="24"/>
              </w:rPr>
              <w:t>указать ИНН каждого лица, выступающего на стороне участника</w:t>
            </w:r>
            <w:r w:rsidRPr="008F0789">
              <w:rPr>
                <w:sz w:val="24"/>
                <w:szCs w:val="24"/>
              </w:rPr>
              <w:t>)</w:t>
            </w:r>
          </w:p>
        </w:tc>
      </w:tr>
      <w:tr w:rsidR="00104066" w:rsidRPr="008F0789" w:rsidTr="003958EC">
        <w:trPr>
          <w:trHeight w:val="307"/>
        </w:trPr>
        <w:tc>
          <w:tcPr>
            <w:tcW w:w="1000" w:type="dxa"/>
            <w:vMerge/>
            <w:tcBorders>
              <w:bottom w:val="single" w:sz="4" w:space="0" w:color="auto"/>
            </w:tcBorders>
          </w:tcPr>
          <w:p w:rsidR="00104066" w:rsidRPr="008F0789" w:rsidRDefault="00104066" w:rsidP="00616014">
            <w:pPr>
              <w:pStyle w:val="a6"/>
              <w:ind w:firstLine="567"/>
              <w:rPr>
                <w:sz w:val="24"/>
              </w:rPr>
            </w:pPr>
          </w:p>
        </w:tc>
        <w:tc>
          <w:tcPr>
            <w:tcW w:w="2424" w:type="dxa"/>
            <w:vMerge/>
            <w:tcBorders>
              <w:bottom w:val="single" w:sz="4" w:space="0" w:color="auto"/>
            </w:tcBorders>
          </w:tcPr>
          <w:p w:rsidR="00104066" w:rsidRPr="008F0789" w:rsidRDefault="00104066" w:rsidP="00616014">
            <w:pPr>
              <w:pStyle w:val="a6"/>
              <w:ind w:firstLine="567"/>
              <w:rPr>
                <w:sz w:val="24"/>
              </w:rPr>
            </w:pPr>
          </w:p>
        </w:tc>
        <w:tc>
          <w:tcPr>
            <w:tcW w:w="893" w:type="dxa"/>
            <w:tcBorders>
              <w:top w:val="single" w:sz="4" w:space="0" w:color="auto"/>
              <w:bottom w:val="single" w:sz="4" w:space="0" w:color="auto"/>
              <w:right w:val="single" w:sz="4" w:space="0" w:color="auto"/>
            </w:tcBorders>
          </w:tcPr>
          <w:p w:rsidR="00104066" w:rsidRPr="008F0789" w:rsidRDefault="00104066" w:rsidP="00616014">
            <w:pPr>
              <w:pStyle w:val="11"/>
              <w:ind w:firstLine="567"/>
              <w:rPr>
                <w:sz w:val="24"/>
                <w:szCs w:val="24"/>
              </w:rPr>
            </w:pPr>
            <w:r w:rsidRPr="008F0789">
              <w:rPr>
                <w:sz w:val="24"/>
                <w:szCs w:val="24"/>
              </w:rPr>
              <w:t>2</w:t>
            </w:r>
          </w:p>
        </w:tc>
        <w:tc>
          <w:tcPr>
            <w:tcW w:w="5489" w:type="dxa"/>
            <w:tcBorders>
              <w:top w:val="single" w:sz="4" w:space="0" w:color="auto"/>
              <w:left w:val="single" w:sz="4" w:space="0" w:color="auto"/>
              <w:bottom w:val="single" w:sz="4" w:space="0" w:color="auto"/>
            </w:tcBorders>
          </w:tcPr>
          <w:p w:rsidR="00104066" w:rsidRPr="008F0789" w:rsidRDefault="00104066" w:rsidP="00616014">
            <w:pPr>
              <w:pStyle w:val="11"/>
              <w:ind w:firstLine="567"/>
              <w:rPr>
                <w:sz w:val="24"/>
                <w:szCs w:val="24"/>
              </w:rPr>
            </w:pPr>
            <w:r w:rsidRPr="008F0789">
              <w:rPr>
                <w:sz w:val="24"/>
                <w:szCs w:val="24"/>
              </w:rPr>
              <w:t>……</w:t>
            </w:r>
          </w:p>
        </w:tc>
      </w:tr>
      <w:tr w:rsidR="00104066" w:rsidRPr="008F0789" w:rsidTr="003958EC">
        <w:trPr>
          <w:trHeight w:val="307"/>
        </w:trPr>
        <w:tc>
          <w:tcPr>
            <w:tcW w:w="1000" w:type="dxa"/>
            <w:tcBorders>
              <w:top w:val="single" w:sz="4" w:space="0" w:color="auto"/>
              <w:right w:val="single" w:sz="4" w:space="0" w:color="auto"/>
            </w:tcBorders>
          </w:tcPr>
          <w:p w:rsidR="00104066" w:rsidRPr="008F0789" w:rsidRDefault="00104066" w:rsidP="00616014">
            <w:pPr>
              <w:pStyle w:val="a6"/>
              <w:ind w:firstLine="567"/>
              <w:rPr>
                <w:sz w:val="24"/>
              </w:rPr>
            </w:pPr>
            <w:r>
              <w:rPr>
                <w:sz w:val="24"/>
              </w:rPr>
              <w:t>6</w:t>
            </w:r>
          </w:p>
        </w:tc>
        <w:tc>
          <w:tcPr>
            <w:tcW w:w="2424" w:type="dxa"/>
            <w:tcBorders>
              <w:top w:val="single" w:sz="4" w:space="0" w:color="auto"/>
              <w:left w:val="single" w:sz="4" w:space="0" w:color="auto"/>
              <w:right w:val="single" w:sz="4" w:space="0" w:color="auto"/>
            </w:tcBorders>
          </w:tcPr>
          <w:p w:rsidR="00104066" w:rsidRPr="008F0789" w:rsidRDefault="00104066" w:rsidP="00104066">
            <w:pPr>
              <w:pStyle w:val="a6"/>
              <w:ind w:firstLine="0"/>
              <w:rPr>
                <w:sz w:val="24"/>
              </w:rPr>
            </w:pPr>
            <w:r>
              <w:rPr>
                <w:sz w:val="24"/>
              </w:rPr>
              <w:t>Реквизиты участника</w:t>
            </w:r>
          </w:p>
        </w:tc>
        <w:tc>
          <w:tcPr>
            <w:tcW w:w="6382" w:type="dxa"/>
            <w:gridSpan w:val="2"/>
            <w:tcBorders>
              <w:top w:val="single" w:sz="4" w:space="0" w:color="auto"/>
              <w:left w:val="single" w:sz="4" w:space="0" w:color="auto"/>
            </w:tcBorders>
          </w:tcPr>
          <w:p w:rsidR="00104066" w:rsidRPr="008F0789" w:rsidRDefault="00104066" w:rsidP="00104066">
            <w:pPr>
              <w:spacing w:line="276" w:lineRule="auto"/>
              <w:ind w:firstLine="204"/>
              <w:jc w:val="both"/>
              <w:rPr>
                <w:lang w:eastAsia="en-US"/>
              </w:rPr>
            </w:pPr>
            <w:r>
              <w:rPr>
                <w:lang w:eastAsia="en-US"/>
              </w:rPr>
              <w:t xml:space="preserve">Наименование </w:t>
            </w:r>
            <w:r w:rsidRPr="008F0789">
              <w:rPr>
                <w:lang w:eastAsia="en-US"/>
              </w:rPr>
              <w:t>_________________________</w:t>
            </w:r>
          </w:p>
          <w:p w:rsidR="00104066" w:rsidRPr="008F0789" w:rsidRDefault="00104066" w:rsidP="00104066">
            <w:pPr>
              <w:spacing w:line="276" w:lineRule="auto"/>
              <w:ind w:firstLine="204"/>
              <w:jc w:val="both"/>
              <w:rPr>
                <w:lang w:eastAsia="en-US"/>
              </w:rPr>
            </w:pPr>
            <w:r w:rsidRPr="008F0789">
              <w:rPr>
                <w:lang w:eastAsia="en-US"/>
              </w:rPr>
              <w:t>Адрес: 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ИНН ____________________________ </w:t>
            </w:r>
          </w:p>
          <w:p w:rsidR="00104066" w:rsidRPr="008F0789" w:rsidRDefault="00104066" w:rsidP="00104066">
            <w:pPr>
              <w:spacing w:line="276" w:lineRule="auto"/>
              <w:ind w:firstLine="204"/>
              <w:jc w:val="both"/>
              <w:rPr>
                <w:lang w:eastAsia="en-US"/>
              </w:rPr>
            </w:pPr>
            <w:r w:rsidRPr="008F0789">
              <w:rPr>
                <w:lang w:eastAsia="en-US"/>
              </w:rPr>
              <w:t>ОГРН  ___________ от ______________</w:t>
            </w:r>
          </w:p>
          <w:p w:rsidR="00104066" w:rsidRPr="008F0789" w:rsidRDefault="00104066" w:rsidP="00104066">
            <w:pPr>
              <w:spacing w:line="276" w:lineRule="auto"/>
              <w:ind w:firstLine="204"/>
              <w:jc w:val="both"/>
              <w:rPr>
                <w:lang w:eastAsia="en-US"/>
              </w:rPr>
            </w:pPr>
            <w:r w:rsidRPr="008F0789">
              <w:rPr>
                <w:lang w:eastAsia="en-US"/>
              </w:rPr>
              <w:t>ОКПО ______________</w:t>
            </w:r>
          </w:p>
          <w:p w:rsidR="00104066" w:rsidRPr="008F0789" w:rsidRDefault="00104066" w:rsidP="00104066">
            <w:pPr>
              <w:spacing w:line="276" w:lineRule="auto"/>
              <w:ind w:firstLine="204"/>
              <w:jc w:val="both"/>
              <w:rPr>
                <w:lang w:eastAsia="en-US"/>
              </w:rPr>
            </w:pPr>
            <w:r w:rsidRPr="008F0789">
              <w:rPr>
                <w:lang w:eastAsia="en-US"/>
              </w:rPr>
              <w:t xml:space="preserve">Р/с ______________________________ </w:t>
            </w:r>
          </w:p>
          <w:p w:rsidR="00104066" w:rsidRPr="008F0789" w:rsidRDefault="00104066" w:rsidP="00104066">
            <w:pPr>
              <w:spacing w:line="276" w:lineRule="auto"/>
              <w:ind w:firstLine="204"/>
              <w:jc w:val="both"/>
              <w:rPr>
                <w:lang w:eastAsia="en-US"/>
              </w:rPr>
            </w:pPr>
            <w:r w:rsidRPr="008F0789">
              <w:rPr>
                <w:lang w:eastAsia="en-US"/>
              </w:rPr>
              <w:t>БИК _____________________________</w:t>
            </w:r>
          </w:p>
          <w:p w:rsidR="00104066" w:rsidRPr="008F0789" w:rsidRDefault="00104066" w:rsidP="00104066">
            <w:pPr>
              <w:spacing w:line="276" w:lineRule="auto"/>
              <w:ind w:firstLine="204"/>
              <w:jc w:val="both"/>
              <w:rPr>
                <w:lang w:eastAsia="en-US"/>
              </w:rPr>
            </w:pPr>
            <w:r w:rsidRPr="008F0789">
              <w:rPr>
                <w:lang w:eastAsia="en-US"/>
              </w:rPr>
              <w:t>Банк_____________________________</w:t>
            </w:r>
          </w:p>
          <w:p w:rsidR="00104066" w:rsidRPr="008F0789" w:rsidRDefault="00104066" w:rsidP="00104066">
            <w:pPr>
              <w:spacing w:line="276" w:lineRule="auto"/>
              <w:ind w:firstLine="204"/>
              <w:jc w:val="both"/>
              <w:rPr>
                <w:lang w:eastAsia="en-US"/>
              </w:rPr>
            </w:pPr>
            <w:r w:rsidRPr="008F0789">
              <w:rPr>
                <w:lang w:eastAsia="en-US"/>
              </w:rPr>
              <w:t xml:space="preserve">к/с ______________________________ </w:t>
            </w:r>
          </w:p>
          <w:p w:rsidR="00104066" w:rsidRPr="008F0789" w:rsidRDefault="00104066" w:rsidP="00104066">
            <w:pPr>
              <w:spacing w:line="276" w:lineRule="auto"/>
              <w:ind w:firstLine="204"/>
              <w:jc w:val="both"/>
              <w:rPr>
                <w:lang w:eastAsia="en-US"/>
              </w:rPr>
            </w:pPr>
            <w:r w:rsidRPr="008F0789">
              <w:rPr>
                <w:lang w:eastAsia="en-US"/>
              </w:rPr>
              <w:t>телефон: _________________________</w:t>
            </w:r>
          </w:p>
          <w:p w:rsidR="00104066" w:rsidRPr="008F0789" w:rsidRDefault="00104066" w:rsidP="00104066">
            <w:pPr>
              <w:spacing w:line="276" w:lineRule="auto"/>
              <w:ind w:firstLine="204"/>
              <w:jc w:val="both"/>
              <w:rPr>
                <w:lang w:eastAsia="en-US"/>
              </w:rPr>
            </w:pPr>
            <w:r w:rsidRPr="008F0789">
              <w:rPr>
                <w:lang w:eastAsia="en-US"/>
              </w:rPr>
              <w:lastRenderedPageBreak/>
              <w:t>эл. почта: _______________________</w:t>
            </w:r>
          </w:p>
          <w:p w:rsidR="00104066" w:rsidRPr="008F0789" w:rsidRDefault="00104066" w:rsidP="00616014">
            <w:pPr>
              <w:pStyle w:val="11"/>
              <w:ind w:firstLine="567"/>
              <w:rPr>
                <w:sz w:val="24"/>
                <w:szCs w:val="24"/>
              </w:rPr>
            </w:pPr>
          </w:p>
        </w:tc>
      </w:tr>
    </w:tbl>
    <w:p w:rsidR="00AB670B" w:rsidRPr="008F0789" w:rsidRDefault="00451262" w:rsidP="00AB670B">
      <w:pPr>
        <w:pStyle w:val="11"/>
        <w:ind w:firstLine="567"/>
        <w:rPr>
          <w:bCs/>
          <w:sz w:val="24"/>
          <w:szCs w:val="24"/>
        </w:rPr>
      </w:pPr>
      <w:r w:rsidRPr="008F0789">
        <w:rPr>
          <w:bCs/>
          <w:sz w:val="24"/>
          <w:szCs w:val="24"/>
        </w:rPr>
        <w:lastRenderedPageBreak/>
        <w:t>Сведения о предоставлении товаров собственного производства, товаров российского происхождения, а также инновационных и высокотехнологичных товаров, работ, услуг:</w:t>
      </w:r>
    </w:p>
    <w:p w:rsidR="00581182" w:rsidRPr="008F0789" w:rsidRDefault="00581182" w:rsidP="00AB670B">
      <w:pPr>
        <w:pStyle w:val="11"/>
        <w:ind w:firstLine="567"/>
        <w:rPr>
          <w:bCs/>
          <w:sz w:val="24"/>
          <w:szCs w:val="24"/>
        </w:rPr>
      </w:pPr>
    </w:p>
    <w:tbl>
      <w:tblPr>
        <w:tblpPr w:leftFromText="180" w:rightFromText="180" w:vertAnchor="text" w:horzAnchor="margin" w:tblpY="65"/>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4"/>
        <w:gridCol w:w="1764"/>
        <w:gridCol w:w="2807"/>
        <w:gridCol w:w="2713"/>
      </w:tblGrid>
      <w:tr w:rsidR="008F0789" w:rsidRPr="008F0789" w:rsidTr="002371E5">
        <w:tc>
          <w:tcPr>
            <w:tcW w:w="1357" w:type="pct"/>
            <w:vMerge w:val="restart"/>
          </w:tcPr>
          <w:p w:rsidR="00581182" w:rsidRPr="008F0789" w:rsidRDefault="00581182" w:rsidP="002371E5">
            <w:pPr>
              <w:ind w:firstLine="567"/>
              <w:jc w:val="both"/>
              <w:rPr>
                <w:highlight w:val="yellow"/>
              </w:rPr>
            </w:pPr>
            <w:r w:rsidRPr="008F0789">
              <w:rPr>
                <w:b/>
              </w:rPr>
              <w:t>Наименование показателя</w:t>
            </w:r>
          </w:p>
        </w:tc>
        <w:tc>
          <w:tcPr>
            <w:tcW w:w="882" w:type="pct"/>
            <w:vMerge w:val="restart"/>
          </w:tcPr>
          <w:p w:rsidR="00581182" w:rsidRPr="008F0789" w:rsidRDefault="00581182" w:rsidP="002371E5">
            <w:pPr>
              <w:ind w:firstLine="567"/>
              <w:jc w:val="both"/>
              <w:rPr>
                <w:highlight w:val="yellow"/>
              </w:rPr>
            </w:pPr>
            <w:r w:rsidRPr="008F0789">
              <w:rPr>
                <w:b/>
              </w:rPr>
              <w:t>Общая доля</w:t>
            </w:r>
          </w:p>
        </w:tc>
        <w:tc>
          <w:tcPr>
            <w:tcW w:w="2761" w:type="pct"/>
            <w:gridSpan w:val="2"/>
          </w:tcPr>
          <w:p w:rsidR="00581182" w:rsidRPr="008F0789" w:rsidRDefault="00581182" w:rsidP="002371E5">
            <w:pPr>
              <w:ind w:firstLine="567"/>
              <w:jc w:val="both"/>
              <w:rPr>
                <w:highlight w:val="yellow"/>
              </w:rPr>
            </w:pPr>
            <w:r w:rsidRPr="008F0789">
              <w:rPr>
                <w:b/>
              </w:rPr>
              <w:t xml:space="preserve">в том числе: </w:t>
            </w:r>
            <w:r w:rsidRPr="008F0789">
              <w:rPr>
                <w:b/>
                <w:i/>
              </w:rPr>
              <w:t>(указать сведения о доле на каждый год, в котором выполняются работы, оказываются услуги, поставляются товары</w:t>
            </w:r>
            <w:r w:rsidRPr="008F0789">
              <w:rPr>
                <w:b/>
              </w:rPr>
              <w:t>)</w:t>
            </w:r>
          </w:p>
        </w:tc>
      </w:tr>
      <w:tr w:rsidR="008F0789" w:rsidRPr="008F0789" w:rsidTr="002371E5">
        <w:tc>
          <w:tcPr>
            <w:tcW w:w="1357" w:type="pct"/>
            <w:vMerge/>
          </w:tcPr>
          <w:p w:rsidR="00581182" w:rsidRPr="008F0789" w:rsidRDefault="00581182" w:rsidP="002371E5">
            <w:pPr>
              <w:ind w:firstLine="567"/>
              <w:jc w:val="both"/>
              <w:rPr>
                <w:highlight w:val="yellow"/>
              </w:rPr>
            </w:pPr>
          </w:p>
        </w:tc>
        <w:tc>
          <w:tcPr>
            <w:tcW w:w="882" w:type="pct"/>
            <w:vMerge/>
          </w:tcPr>
          <w:p w:rsidR="00581182" w:rsidRPr="008F0789" w:rsidRDefault="00581182" w:rsidP="002371E5">
            <w:pPr>
              <w:ind w:firstLine="567"/>
              <w:jc w:val="both"/>
              <w:rPr>
                <w:highlight w:val="yellow"/>
              </w:rPr>
            </w:pPr>
          </w:p>
        </w:tc>
        <w:tc>
          <w:tcPr>
            <w:tcW w:w="1404" w:type="pct"/>
          </w:tcPr>
          <w:p w:rsidR="00581182" w:rsidRPr="008F0789" w:rsidRDefault="00581182" w:rsidP="002371E5">
            <w:pPr>
              <w:ind w:firstLine="567"/>
              <w:jc w:val="both"/>
              <w:rPr>
                <w:highlight w:val="yellow"/>
              </w:rPr>
            </w:pPr>
            <w:r w:rsidRPr="008F0789">
              <w:t>на 20___ г.</w:t>
            </w:r>
          </w:p>
        </w:tc>
        <w:tc>
          <w:tcPr>
            <w:tcW w:w="1357" w:type="pct"/>
          </w:tcPr>
          <w:p w:rsidR="00581182" w:rsidRPr="008F0789" w:rsidRDefault="00581182" w:rsidP="002371E5">
            <w:pPr>
              <w:ind w:firstLine="567"/>
              <w:jc w:val="both"/>
              <w:rPr>
                <w:highlight w:val="yellow"/>
              </w:rPr>
            </w:pPr>
            <w:r w:rsidRPr="008F0789">
              <w:t>на 20___ г.</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работ, услуг, являющихся инновационными и (или) высокотехнологичными из общего объема предлагаемых товаров, работ, услуг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произведенных в Российской Федерации,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r w:rsidR="008F0789" w:rsidRPr="008F0789" w:rsidTr="002371E5">
        <w:tc>
          <w:tcPr>
            <w:tcW w:w="1357" w:type="pct"/>
          </w:tcPr>
          <w:p w:rsidR="00581182" w:rsidRPr="008F0789" w:rsidRDefault="00581182" w:rsidP="002371E5">
            <w:pPr>
              <w:ind w:firstLine="567"/>
              <w:jc w:val="both"/>
              <w:rPr>
                <w:highlight w:val="yellow"/>
              </w:rPr>
            </w:pPr>
            <w:r w:rsidRPr="008F0789">
              <w:t>Доля товаров, по которым участник является производителем, из общего объема закупки в %</w:t>
            </w:r>
          </w:p>
        </w:tc>
        <w:tc>
          <w:tcPr>
            <w:tcW w:w="882" w:type="pct"/>
          </w:tcPr>
          <w:p w:rsidR="00581182" w:rsidRPr="008F0789" w:rsidRDefault="00581182" w:rsidP="002371E5">
            <w:pPr>
              <w:ind w:firstLine="567"/>
              <w:jc w:val="both"/>
              <w:rPr>
                <w:highlight w:val="yellow"/>
              </w:rPr>
            </w:pPr>
            <w:r w:rsidRPr="008F0789">
              <w:rPr>
                <w:i/>
              </w:rPr>
              <w:t>Указать долю в %</w:t>
            </w:r>
          </w:p>
        </w:tc>
        <w:tc>
          <w:tcPr>
            <w:tcW w:w="1404" w:type="pct"/>
          </w:tcPr>
          <w:p w:rsidR="00581182" w:rsidRPr="008F0789" w:rsidRDefault="00581182" w:rsidP="002371E5">
            <w:pPr>
              <w:ind w:firstLine="567"/>
              <w:jc w:val="both"/>
              <w:rPr>
                <w:highlight w:val="yellow"/>
              </w:rPr>
            </w:pPr>
            <w:r w:rsidRPr="008F0789">
              <w:rPr>
                <w:i/>
              </w:rPr>
              <w:t>Указать долю в %</w:t>
            </w:r>
          </w:p>
        </w:tc>
        <w:tc>
          <w:tcPr>
            <w:tcW w:w="1357" w:type="pct"/>
          </w:tcPr>
          <w:p w:rsidR="00581182" w:rsidRPr="008F0789" w:rsidRDefault="00581182" w:rsidP="002371E5">
            <w:pPr>
              <w:ind w:firstLine="567"/>
              <w:jc w:val="both"/>
              <w:rPr>
                <w:highlight w:val="yellow"/>
              </w:rPr>
            </w:pPr>
            <w:r w:rsidRPr="008F0789">
              <w:rPr>
                <w:i/>
              </w:rPr>
              <w:t>Указать долю в %</w:t>
            </w:r>
          </w:p>
        </w:tc>
      </w:tr>
    </w:tbl>
    <w:p w:rsidR="00AB670B" w:rsidRPr="008F0789" w:rsidRDefault="00AB670B" w:rsidP="00AB670B">
      <w:pPr>
        <w:spacing w:after="160" w:line="360" w:lineRule="exact"/>
        <w:rPr>
          <w:b/>
          <w:bCs/>
        </w:rPr>
      </w:pPr>
    </w:p>
    <w:p w:rsidR="00581182" w:rsidRPr="008F0789" w:rsidRDefault="00581182" w:rsidP="00AB670B">
      <w:pPr>
        <w:spacing w:after="160" w:line="360" w:lineRule="exact"/>
        <w:rPr>
          <w:b/>
          <w:bCs/>
        </w:rPr>
      </w:pPr>
    </w:p>
    <w:p w:rsidR="00581182" w:rsidRPr="008F0789" w:rsidRDefault="00581182" w:rsidP="00AB670B">
      <w:pPr>
        <w:spacing w:after="160" w:line="360" w:lineRule="exact"/>
        <w:rPr>
          <w:b/>
          <w:bCs/>
        </w:rPr>
        <w:sectPr w:rsidR="00581182" w:rsidRPr="008F0789" w:rsidSect="00AB670B">
          <w:headerReference w:type="even" r:id="rId10"/>
          <w:headerReference w:type="default" r:id="rId11"/>
          <w:footerReference w:type="even" r:id="rId12"/>
          <w:footerReference w:type="default" r:id="rId13"/>
          <w:headerReference w:type="first" r:id="rId14"/>
          <w:footerReference w:type="first" r:id="rId15"/>
          <w:pgSz w:w="11907" w:h="16840" w:code="9"/>
          <w:pgMar w:top="1134" w:right="849" w:bottom="924" w:left="1134" w:header="283" w:footer="283" w:gutter="0"/>
          <w:cols w:space="708"/>
          <w:titlePg/>
          <w:docGrid w:linePitch="360"/>
        </w:sectPr>
      </w:pPr>
    </w:p>
    <w:p w:rsidR="003369BB" w:rsidRPr="008F0789" w:rsidRDefault="00752FEA" w:rsidP="00616014">
      <w:pPr>
        <w:spacing w:after="160" w:line="360" w:lineRule="exact"/>
        <w:ind w:firstLine="567"/>
        <w:jc w:val="center"/>
        <w:rPr>
          <w:b/>
          <w:bCs/>
        </w:rPr>
      </w:pPr>
      <w:r w:rsidRPr="008F0789">
        <w:rPr>
          <w:b/>
          <w:bCs/>
        </w:rPr>
        <w:lastRenderedPageBreak/>
        <w:t>Техническое предложение</w:t>
      </w:r>
    </w:p>
    <w:p w:rsidR="007F2D30" w:rsidRPr="008F0789" w:rsidRDefault="00AB670B" w:rsidP="00974902">
      <w:pPr>
        <w:pStyle w:val="11"/>
        <w:ind w:firstLine="0"/>
        <w:jc w:val="center"/>
        <w:rPr>
          <w:b/>
          <w:sz w:val="24"/>
          <w:szCs w:val="24"/>
        </w:rPr>
      </w:pPr>
      <w:r w:rsidRPr="008F0789">
        <w:rPr>
          <w:b/>
          <w:sz w:val="24"/>
          <w:szCs w:val="24"/>
        </w:rPr>
        <w:t xml:space="preserve">Запрос котировок </w:t>
      </w:r>
      <w:r w:rsidR="007F2D30" w:rsidRPr="008F0789">
        <w:rPr>
          <w:rFonts w:eastAsia="MS Mincho"/>
          <w:b/>
          <w:sz w:val="24"/>
          <w:szCs w:val="24"/>
        </w:rPr>
        <w:t>среди</w:t>
      </w:r>
      <w:r w:rsidR="007F2D30" w:rsidRPr="008F0789">
        <w:rPr>
          <w:b/>
          <w:bCs/>
          <w:sz w:val="24"/>
          <w:szCs w:val="24"/>
        </w:rPr>
        <w:t xml:space="preserve"> субъектов малого и среднего предпринимательства</w:t>
      </w:r>
      <w:r w:rsidR="007F2D30" w:rsidRPr="008F0789">
        <w:rPr>
          <w:rFonts w:eastAsia="MS Mincho"/>
          <w:b/>
          <w:sz w:val="24"/>
          <w:szCs w:val="24"/>
        </w:rPr>
        <w:t xml:space="preserve"> в электронной </w:t>
      </w:r>
      <w:r w:rsidR="00F50E49" w:rsidRPr="008F0789">
        <w:rPr>
          <w:b/>
          <w:bCs/>
          <w:sz w:val="24"/>
          <w:szCs w:val="24"/>
        </w:rPr>
        <w:t xml:space="preserve">форме № </w:t>
      </w:r>
      <w:r w:rsidR="00E239F7" w:rsidRPr="00E239F7">
        <w:rPr>
          <w:b/>
          <w:bCs/>
          <w:sz w:val="24"/>
          <w:szCs w:val="24"/>
        </w:rPr>
        <w:t>ЗКТ-8</w:t>
      </w:r>
      <w:r w:rsidR="00DA4E08">
        <w:rPr>
          <w:b/>
          <w:bCs/>
          <w:sz w:val="24"/>
          <w:szCs w:val="24"/>
        </w:rPr>
        <w:t>8</w:t>
      </w:r>
      <w:r w:rsidR="00E239F7" w:rsidRPr="00E239F7">
        <w:rPr>
          <w:b/>
          <w:bCs/>
          <w:sz w:val="24"/>
          <w:szCs w:val="24"/>
        </w:rPr>
        <w:t xml:space="preserve">/20 на право заключения договора поставки </w:t>
      </w:r>
      <w:r w:rsidR="00DA4E08" w:rsidRPr="009A0E63">
        <w:rPr>
          <w:b/>
          <w:bCs/>
          <w:sz w:val="24"/>
          <w:szCs w:val="24"/>
        </w:rPr>
        <w:t>консервов рыбных для предприятий общественного питания Шилкинского ТПО, оказывающих услуги питания работникам ОАО "РЖД"</w:t>
      </w:r>
    </w:p>
    <w:p w:rsidR="00581182" w:rsidRPr="008F0789" w:rsidRDefault="00581182" w:rsidP="006F24F6">
      <w:pPr>
        <w:ind w:firstLine="567"/>
        <w:jc w:val="both"/>
        <w:rPr>
          <w:b/>
        </w:rPr>
      </w:pPr>
    </w:p>
    <w:p w:rsidR="00752FEA" w:rsidRPr="008F0789" w:rsidRDefault="00752FEA" w:rsidP="006F24F6">
      <w:pPr>
        <w:ind w:firstLine="567"/>
        <w:jc w:val="both"/>
      </w:pPr>
      <w:r w:rsidRPr="008F0789">
        <w:t>1. Подавая настоящее техническое предложение, обязуюсь:</w:t>
      </w:r>
    </w:p>
    <w:p w:rsidR="00752FEA" w:rsidRPr="008F0789" w:rsidRDefault="00752FEA" w:rsidP="006F24F6">
      <w:pPr>
        <w:ind w:firstLine="567"/>
        <w:jc w:val="both"/>
      </w:pPr>
      <w:r w:rsidRPr="008F0789">
        <w:t>а) поставить товары, предусмотренные настоящим техническим предложением, в полном соответствии с:</w:t>
      </w:r>
    </w:p>
    <w:p w:rsidR="00752FEA" w:rsidRPr="008F0789" w:rsidRDefault="00752FEA" w:rsidP="006F24F6">
      <w:pPr>
        <w:pStyle w:val="a4"/>
        <w:ind w:left="0" w:firstLine="567"/>
        <w:jc w:val="both"/>
      </w:pPr>
      <w:r w:rsidRPr="008F0789">
        <w:t>- нормативными документами, перечисленными в техническом задании;</w:t>
      </w:r>
    </w:p>
    <w:p w:rsidR="00752FEA" w:rsidRPr="008F0789" w:rsidRDefault="00752FEA" w:rsidP="006F24F6">
      <w:pPr>
        <w:pStyle w:val="a4"/>
        <w:ind w:left="0" w:firstLine="567"/>
        <w:jc w:val="both"/>
      </w:pPr>
      <w:r w:rsidRPr="008F0789">
        <w:t>- требованиями к безопасности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качеству поставляемых товаров, указанными в техническом задании;</w:t>
      </w:r>
    </w:p>
    <w:p w:rsidR="00752FEA" w:rsidRPr="008F0789" w:rsidRDefault="00752FEA" w:rsidP="006F24F6">
      <w:pPr>
        <w:pStyle w:val="a4"/>
        <w:ind w:left="0" w:firstLine="567"/>
        <w:jc w:val="both"/>
      </w:pPr>
      <w:r w:rsidRPr="008F0789">
        <w:t>- требованиями к результату поставки товаров, указанными в техническом задании;</w:t>
      </w:r>
    </w:p>
    <w:p w:rsidR="00752FEA" w:rsidRPr="008F0789" w:rsidRDefault="00752FEA" w:rsidP="006F24F6">
      <w:pPr>
        <w:pStyle w:val="a4"/>
        <w:ind w:left="0" w:firstLine="567"/>
        <w:jc w:val="both"/>
        <w:rPr>
          <w:bCs/>
        </w:rPr>
      </w:pPr>
      <w:r w:rsidRPr="008F0789">
        <w:t xml:space="preserve">б) поставить товар, </w:t>
      </w:r>
      <w:r w:rsidRPr="008F0789">
        <w:rPr>
          <w:bCs/>
        </w:rPr>
        <w:t>в соответствии с требованиями к упаковке и отгрузке,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в) поставить товары, в местах поставки, предусмотренных в техническом задании;</w:t>
      </w:r>
    </w:p>
    <w:p w:rsidR="00752FEA" w:rsidRPr="008F0789" w:rsidRDefault="00752FEA" w:rsidP="006F24F6">
      <w:pPr>
        <w:pStyle w:val="a4"/>
        <w:ind w:left="0" w:firstLine="567"/>
        <w:jc w:val="both"/>
        <w:rPr>
          <w:bCs/>
        </w:rPr>
      </w:pPr>
      <w:r w:rsidRPr="008F0789">
        <w:rPr>
          <w:bCs/>
        </w:rPr>
        <w:t>г) поставить товар, в соответствии с условиями поставки товаров, указанными в техническом задании документации.</w:t>
      </w:r>
    </w:p>
    <w:p w:rsidR="00752FEA" w:rsidRPr="008F0789" w:rsidRDefault="00752FEA" w:rsidP="006F24F6">
      <w:pPr>
        <w:pStyle w:val="a4"/>
        <w:ind w:left="0" w:firstLine="567"/>
        <w:jc w:val="both"/>
        <w:rPr>
          <w:bCs/>
        </w:rPr>
      </w:pPr>
      <w:r w:rsidRPr="008F0789">
        <w:rPr>
          <w:bCs/>
        </w:rPr>
        <w:t>2. Подавая настоящее техническое предложение, выражаю свое согласие с формой, п</w:t>
      </w:r>
      <w:r w:rsidR="005D3D30" w:rsidRPr="008F0789">
        <w:rPr>
          <w:bCs/>
        </w:rPr>
        <w:t xml:space="preserve">орядком и сроками оплаты, </w:t>
      </w:r>
      <w:r w:rsidRPr="008F0789">
        <w:rPr>
          <w:bCs/>
        </w:rPr>
        <w:t>условиями и порядком поставки товаров, указанными в техническом задании документации о закупке.</w:t>
      </w:r>
    </w:p>
    <w:p w:rsidR="00752FEA" w:rsidRPr="008F0789" w:rsidRDefault="00752FEA" w:rsidP="006F24F6">
      <w:pPr>
        <w:pStyle w:val="a4"/>
        <w:ind w:left="0" w:firstLine="567"/>
        <w:jc w:val="both"/>
        <w:rPr>
          <w:bCs/>
        </w:rPr>
      </w:pPr>
      <w:r w:rsidRPr="008F0789">
        <w:rPr>
          <w:bCs/>
        </w:rPr>
        <w:t>3. Подавая настоящее техническое предложение, подтверждаю, что порядок формирования предложенной цены соответствует требованиям технического задания и включает все расходы, предусмотренные в техническом задании документации.</w:t>
      </w:r>
    </w:p>
    <w:p w:rsidR="00752FEA" w:rsidRPr="008F0789" w:rsidRDefault="00752FEA" w:rsidP="00616014">
      <w:pPr>
        <w:spacing w:after="160" w:line="360" w:lineRule="exact"/>
        <w:ind w:firstLine="567"/>
        <w:jc w:val="cente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057"/>
        <w:gridCol w:w="1852"/>
        <w:gridCol w:w="3267"/>
        <w:gridCol w:w="6290"/>
      </w:tblGrid>
      <w:tr w:rsidR="008F0789" w:rsidRPr="008F0789" w:rsidTr="003C7F2F">
        <w:tc>
          <w:tcPr>
            <w:tcW w:w="5000" w:type="pct"/>
            <w:gridSpan w:val="5"/>
            <w:tcBorders>
              <w:top w:val="single" w:sz="4" w:space="0" w:color="auto"/>
              <w:left w:val="single" w:sz="4" w:space="0" w:color="auto"/>
              <w:bottom w:val="single" w:sz="4" w:space="0" w:color="auto"/>
              <w:right w:val="single" w:sz="4" w:space="0" w:color="auto"/>
            </w:tcBorders>
          </w:tcPr>
          <w:p w:rsidR="005D3D30" w:rsidRPr="008F0789" w:rsidRDefault="005D3D30" w:rsidP="00581182">
            <w:pPr>
              <w:ind w:firstLine="567"/>
              <w:jc w:val="both"/>
              <w:rPr>
                <w:b/>
                <w:bCs/>
              </w:rPr>
            </w:pPr>
            <w:r w:rsidRPr="008F0789">
              <w:rPr>
                <w:b/>
                <w:bCs/>
              </w:rPr>
              <w:t>Наименование</w:t>
            </w:r>
            <w:r w:rsidRPr="008F0789">
              <w:rPr>
                <w:rStyle w:val="a8"/>
                <w:b/>
                <w:bCs/>
              </w:rPr>
              <w:footnoteReference w:id="1"/>
            </w:r>
            <w:r w:rsidR="00581182" w:rsidRPr="008F0789">
              <w:rPr>
                <w:b/>
                <w:bCs/>
              </w:rPr>
              <w:t xml:space="preserve"> предложенных товаров </w:t>
            </w:r>
            <w:r w:rsidRPr="008F0789">
              <w:rPr>
                <w:b/>
                <w:bCs/>
              </w:rPr>
              <w:t>их количество (объем)</w:t>
            </w:r>
            <w:r w:rsidRPr="008F0789">
              <w:rPr>
                <w:rStyle w:val="a8"/>
                <w:b/>
                <w:bCs/>
              </w:rPr>
              <w:footnoteReference w:id="2"/>
            </w:r>
          </w:p>
        </w:tc>
      </w:tr>
      <w:tr w:rsidR="008F0789" w:rsidRPr="008F0789" w:rsidTr="003379C7">
        <w:tc>
          <w:tcPr>
            <w:tcW w:w="1211" w:type="pct"/>
            <w:gridSpan w:val="2"/>
          </w:tcPr>
          <w:p w:rsidR="005D3D30" w:rsidRPr="008F0789" w:rsidRDefault="00581182" w:rsidP="00581182">
            <w:pPr>
              <w:ind w:firstLine="567"/>
              <w:jc w:val="both"/>
              <w:rPr>
                <w:b/>
              </w:rPr>
            </w:pPr>
            <w:r w:rsidRPr="008F0789">
              <w:rPr>
                <w:b/>
              </w:rPr>
              <w:t>Наименование товара</w:t>
            </w:r>
          </w:p>
        </w:tc>
        <w:tc>
          <w:tcPr>
            <w:tcW w:w="1700" w:type="pct"/>
            <w:gridSpan w:val="2"/>
          </w:tcPr>
          <w:p w:rsidR="005D3D30" w:rsidRPr="008F0789" w:rsidRDefault="005D3D30" w:rsidP="00616014">
            <w:pPr>
              <w:ind w:firstLine="567"/>
              <w:jc w:val="both"/>
              <w:rPr>
                <w:b/>
              </w:rPr>
            </w:pPr>
            <w:r w:rsidRPr="008F0789">
              <w:rPr>
                <w:b/>
              </w:rPr>
              <w:t>Ед.</w:t>
            </w:r>
            <w:r w:rsidR="005A1981">
              <w:rPr>
                <w:b/>
              </w:rPr>
              <w:t xml:space="preserve"> </w:t>
            </w:r>
            <w:r w:rsidRPr="008F0789">
              <w:rPr>
                <w:b/>
              </w:rPr>
              <w:t>изм.</w:t>
            </w:r>
          </w:p>
        </w:tc>
        <w:tc>
          <w:tcPr>
            <w:tcW w:w="2089" w:type="pct"/>
          </w:tcPr>
          <w:p w:rsidR="005D3D30" w:rsidRPr="008F0789" w:rsidRDefault="005D3D30" w:rsidP="00616014">
            <w:pPr>
              <w:ind w:firstLine="567"/>
              <w:jc w:val="both"/>
              <w:rPr>
                <w:b/>
              </w:rPr>
            </w:pPr>
            <w:r w:rsidRPr="008F0789">
              <w:rPr>
                <w:b/>
              </w:rPr>
              <w:t>Количество (объем)</w:t>
            </w:r>
          </w:p>
        </w:tc>
      </w:tr>
      <w:tr w:rsidR="008F0789" w:rsidRPr="008F0789" w:rsidTr="003379C7">
        <w:tc>
          <w:tcPr>
            <w:tcW w:w="1211" w:type="pct"/>
            <w:gridSpan w:val="2"/>
          </w:tcPr>
          <w:p w:rsidR="005D3D30" w:rsidRPr="008F0789" w:rsidRDefault="005D3D30" w:rsidP="00581182">
            <w:pPr>
              <w:ind w:firstLine="567"/>
              <w:jc w:val="both"/>
            </w:pPr>
            <w:r w:rsidRPr="008F0789">
              <w:t>Указать наименование товара, с указанием марки, модели, названия</w:t>
            </w:r>
          </w:p>
        </w:tc>
        <w:tc>
          <w:tcPr>
            <w:tcW w:w="1700" w:type="pct"/>
            <w:gridSpan w:val="2"/>
          </w:tcPr>
          <w:p w:rsidR="005D3D30" w:rsidRPr="008F0789" w:rsidRDefault="005D3D30" w:rsidP="00616014">
            <w:pPr>
              <w:ind w:firstLine="567"/>
              <w:jc w:val="both"/>
            </w:pPr>
            <w:r w:rsidRPr="008F0789">
              <w:t>Указать ед. изм. согласно ОКЕИ</w:t>
            </w:r>
          </w:p>
        </w:tc>
        <w:tc>
          <w:tcPr>
            <w:tcW w:w="2089" w:type="pct"/>
          </w:tcPr>
          <w:p w:rsidR="005D3D30" w:rsidRPr="008F0789" w:rsidRDefault="005D3D30" w:rsidP="00616014">
            <w:pPr>
              <w:ind w:firstLine="567"/>
              <w:jc w:val="both"/>
            </w:pPr>
            <w:r w:rsidRPr="008F0789">
              <w:t>Указать количество (объем) согласно единицам измерения</w:t>
            </w:r>
          </w:p>
        </w:tc>
      </w:tr>
      <w:tr w:rsidR="008F0789" w:rsidRPr="008F0789" w:rsidTr="003C7F2F">
        <w:tc>
          <w:tcPr>
            <w:tcW w:w="1211" w:type="pct"/>
            <w:gridSpan w:val="2"/>
          </w:tcPr>
          <w:p w:rsidR="005D3D30" w:rsidRPr="008F0789" w:rsidRDefault="005D3D30" w:rsidP="00616014">
            <w:pPr>
              <w:ind w:firstLine="567"/>
              <w:jc w:val="both"/>
              <w:rPr>
                <w:b/>
                <w:bCs/>
              </w:rPr>
            </w:pPr>
            <w:r w:rsidRPr="008F0789">
              <w:rPr>
                <w:b/>
                <w:bCs/>
              </w:rPr>
              <w:t>Применяемая участником ставка НДС</w:t>
            </w:r>
          </w:p>
        </w:tc>
        <w:tc>
          <w:tcPr>
            <w:tcW w:w="3789" w:type="pct"/>
            <w:gridSpan w:val="3"/>
          </w:tcPr>
          <w:p w:rsidR="005D3D30" w:rsidRPr="008F0789" w:rsidRDefault="005D3D30" w:rsidP="00616014">
            <w:pPr>
              <w:ind w:firstLine="567"/>
              <w:jc w:val="both"/>
              <w:rPr>
                <w:bCs/>
              </w:rPr>
            </w:pPr>
            <w:r w:rsidRPr="008F0789">
              <w:rPr>
                <w:bCs/>
              </w:rPr>
              <w:t xml:space="preserve">Указать применяемую участником ставку НДС в процентах </w:t>
            </w:r>
          </w:p>
        </w:tc>
      </w:tr>
      <w:tr w:rsidR="008F0789" w:rsidRPr="008F0789" w:rsidTr="003C7F2F">
        <w:tc>
          <w:tcPr>
            <w:tcW w:w="5000" w:type="pct"/>
            <w:gridSpan w:val="5"/>
          </w:tcPr>
          <w:p w:rsidR="005D3D30" w:rsidRPr="008F0789" w:rsidRDefault="005D3D30" w:rsidP="00581182">
            <w:pPr>
              <w:ind w:firstLine="567"/>
              <w:jc w:val="both"/>
              <w:rPr>
                <w:b/>
                <w:bCs/>
                <w:i/>
              </w:rPr>
            </w:pPr>
            <w:r w:rsidRPr="008F0789">
              <w:rPr>
                <w:b/>
                <w:bCs/>
              </w:rPr>
              <w:t>Харак</w:t>
            </w:r>
            <w:r w:rsidR="00581182" w:rsidRPr="008F0789">
              <w:rPr>
                <w:b/>
                <w:bCs/>
              </w:rPr>
              <w:t>теристики предлагаемых товаров</w:t>
            </w:r>
            <w:r w:rsidRPr="008F0789">
              <w:rPr>
                <w:rStyle w:val="a8"/>
                <w:b/>
                <w:bCs/>
              </w:rPr>
              <w:footnoteReference w:id="3"/>
            </w:r>
          </w:p>
        </w:tc>
      </w:tr>
      <w:tr w:rsidR="008F0789" w:rsidRPr="008F0789" w:rsidTr="003379C7">
        <w:tc>
          <w:tcPr>
            <w:tcW w:w="860" w:type="pct"/>
          </w:tcPr>
          <w:p w:rsidR="005D3D30" w:rsidRPr="008F0789" w:rsidRDefault="003C7F2F" w:rsidP="003C7F2F">
            <w:pPr>
              <w:ind w:firstLine="567"/>
            </w:pPr>
            <w:r w:rsidRPr="008F0789">
              <w:lastRenderedPageBreak/>
              <w:t>Указать наименование товара</w:t>
            </w:r>
            <w:r w:rsidR="005D3D30" w:rsidRPr="008F0789">
              <w:t xml:space="preserve"> с указанием марки, модели, названия.</w:t>
            </w:r>
          </w:p>
          <w:p w:rsidR="005D3D30" w:rsidRPr="008F0789" w:rsidRDefault="005D3D30" w:rsidP="003C7F2F">
            <w:pPr>
              <w:ind w:firstLine="567"/>
            </w:pPr>
            <w:r w:rsidRPr="008F0789">
              <w:t>В случае если товар являются эквивалентными указать слово «эквивалент», указать марку, модель, название,  производителя, а в характеристиках товаров в обязательном порядке указать конкретные характеристики и их значения, соответствующие требованиям технического задания   (указывается, если в техническом задании предусмотрена возможность предоставления эквивалентных товаров</w:t>
            </w:r>
            <w:r w:rsidR="003C7F2F" w:rsidRPr="008F0789">
              <w:t>)</w:t>
            </w:r>
          </w:p>
        </w:tc>
        <w:tc>
          <w:tcPr>
            <w:tcW w:w="966" w:type="pct"/>
            <w:gridSpan w:val="2"/>
          </w:tcPr>
          <w:p w:rsidR="005D3D30" w:rsidRPr="008F0789" w:rsidRDefault="005D3D30" w:rsidP="00581182">
            <w:pPr>
              <w:ind w:firstLine="567"/>
              <w:jc w:val="both"/>
            </w:pPr>
            <w:r w:rsidRPr="008F0789">
              <w:rPr>
                <w:bCs/>
              </w:rPr>
              <w:t>Технические и функци</w:t>
            </w:r>
            <w:r w:rsidR="00581182" w:rsidRPr="008F0789">
              <w:rPr>
                <w:bCs/>
              </w:rPr>
              <w:t>ональные характеристики товара</w:t>
            </w:r>
          </w:p>
        </w:tc>
        <w:tc>
          <w:tcPr>
            <w:tcW w:w="3174" w:type="pct"/>
            <w:gridSpan w:val="2"/>
          </w:tcPr>
          <w:p w:rsidR="005D3D30" w:rsidRPr="008F0789" w:rsidRDefault="005D3D30" w:rsidP="00616014">
            <w:pPr>
              <w:ind w:firstLine="567"/>
              <w:jc w:val="both"/>
              <w:rPr>
                <w:bCs/>
              </w:rPr>
            </w:pPr>
            <w:r w:rsidRPr="008F0789">
              <w:rPr>
                <w:bCs/>
              </w:rPr>
              <w:t>Участник должен перечислить характеристики товаров, в соответствии с требо</w:t>
            </w:r>
            <w:r w:rsidR="003379C7" w:rsidRPr="008F0789">
              <w:rPr>
                <w:bCs/>
              </w:rPr>
              <w:t xml:space="preserve">ваниями технического задания и </w:t>
            </w:r>
            <w:r w:rsidRPr="008F0789">
              <w:rPr>
                <w:bCs/>
              </w:rPr>
              <w:t>указать их конкретные значения.</w:t>
            </w:r>
          </w:p>
          <w:p w:rsidR="005D3D30" w:rsidRPr="008F0789" w:rsidRDefault="005D3D30" w:rsidP="00616014">
            <w:pPr>
              <w:ind w:firstLine="567"/>
              <w:jc w:val="both"/>
              <w:rPr>
                <w:bCs/>
                <w:i/>
              </w:rPr>
            </w:pPr>
            <w:r w:rsidRPr="008F0789">
              <w:rPr>
                <w:bCs/>
                <w:i/>
              </w:rPr>
              <w:t>Например:</w:t>
            </w:r>
          </w:p>
          <w:p w:rsidR="005D3D30" w:rsidRPr="008F0789" w:rsidRDefault="005D3D30" w:rsidP="00616014">
            <w:pPr>
              <w:ind w:firstLine="567"/>
              <w:jc w:val="both"/>
              <w:rPr>
                <w:bCs/>
                <w:i/>
              </w:rPr>
            </w:pPr>
            <w:r w:rsidRPr="008F0789">
              <w:rPr>
                <w:bCs/>
                <w:i/>
              </w:rPr>
              <w:t>«длина товара: составляет ___ см».</w:t>
            </w:r>
          </w:p>
          <w:p w:rsidR="005D3D30" w:rsidRPr="008F0789" w:rsidRDefault="005D3D30" w:rsidP="00616014">
            <w:pPr>
              <w:ind w:firstLine="567"/>
              <w:jc w:val="both"/>
              <w:rPr>
                <w:i/>
              </w:rPr>
            </w:pPr>
          </w:p>
        </w:tc>
      </w:tr>
    </w:tbl>
    <w:p w:rsidR="00AD2E21" w:rsidRPr="008F0789" w:rsidRDefault="00AD2E21" w:rsidP="00616014">
      <w:pPr>
        <w:ind w:firstLine="567"/>
      </w:pPr>
    </w:p>
    <w:p w:rsidR="00893AC4" w:rsidRPr="008F0789" w:rsidRDefault="00893AC4" w:rsidP="00616014">
      <w:pPr>
        <w:ind w:firstLine="567"/>
      </w:pPr>
    </w:p>
    <w:p w:rsidR="00AB670B" w:rsidRPr="008F0789" w:rsidRDefault="00AB670B" w:rsidP="00616014">
      <w:pPr>
        <w:ind w:firstLine="567"/>
        <w:sectPr w:rsidR="00AB670B" w:rsidRPr="008F0789" w:rsidSect="00AB670B">
          <w:pgSz w:w="16840" w:h="11907" w:orient="landscape" w:code="9"/>
          <w:pgMar w:top="1134" w:right="1134" w:bottom="849" w:left="924" w:header="794" w:footer="794" w:gutter="0"/>
          <w:cols w:space="708"/>
          <w:titlePg/>
          <w:docGrid w:linePitch="360"/>
        </w:sectPr>
      </w:pPr>
    </w:p>
    <w:p w:rsidR="005D3D30" w:rsidRPr="008F0789" w:rsidRDefault="005D3D30" w:rsidP="00616014">
      <w:pPr>
        <w:pStyle w:val="a6"/>
        <w:ind w:firstLine="567"/>
        <w:jc w:val="center"/>
        <w:rPr>
          <w:b/>
          <w:sz w:val="24"/>
        </w:rPr>
      </w:pPr>
      <w:r w:rsidRPr="008F0789">
        <w:rPr>
          <w:b/>
          <w:sz w:val="24"/>
        </w:rPr>
        <w:lastRenderedPageBreak/>
        <w:t>Форма декларации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ind w:firstLine="567"/>
        <w:rPr>
          <w:sz w:val="24"/>
        </w:rPr>
      </w:pPr>
    </w:p>
    <w:p w:rsidR="005D3D30" w:rsidRPr="008F0789" w:rsidRDefault="005D3D30" w:rsidP="00616014">
      <w:pPr>
        <w:pStyle w:val="a6"/>
        <w:ind w:firstLine="567"/>
        <w:rPr>
          <w:i/>
          <w:sz w:val="24"/>
        </w:rPr>
      </w:pPr>
      <w:r w:rsidRPr="008F0789">
        <w:rPr>
          <w:i/>
          <w:sz w:val="24"/>
        </w:rPr>
        <w:t>Заполнение и предоставление декларации осуществляется только вновь зарегистрированными субъектами малого и среднего предпринимательства согласно пункту 3.1.1 извещения</w:t>
      </w:r>
    </w:p>
    <w:p w:rsidR="005D3D30" w:rsidRPr="008F0789" w:rsidRDefault="005D3D30" w:rsidP="00616014">
      <w:pPr>
        <w:pStyle w:val="a6"/>
        <w:ind w:firstLine="567"/>
        <w:jc w:val="center"/>
        <w:rPr>
          <w:sz w:val="24"/>
        </w:rPr>
      </w:pPr>
    </w:p>
    <w:p w:rsidR="005D3D30" w:rsidRPr="008F0789" w:rsidRDefault="005D3D30" w:rsidP="00616014">
      <w:pPr>
        <w:pStyle w:val="a6"/>
        <w:ind w:firstLine="567"/>
        <w:jc w:val="center"/>
        <w:rPr>
          <w:sz w:val="24"/>
        </w:rPr>
      </w:pPr>
      <w:r w:rsidRPr="008F0789">
        <w:rPr>
          <w:sz w:val="24"/>
        </w:rPr>
        <w:t>Декларация о соответствии участника закупки критериям отнесения к субъектам малого и среднего предпринимательства</w:t>
      </w:r>
    </w:p>
    <w:p w:rsidR="005D3D30" w:rsidRPr="008F0789" w:rsidRDefault="005D3D30" w:rsidP="00616014">
      <w:pPr>
        <w:pStyle w:val="a6"/>
        <w:suppressAutoHyphens/>
        <w:ind w:right="306" w:firstLine="567"/>
        <w:jc w:val="center"/>
        <w:rPr>
          <w:sz w:val="24"/>
        </w:rPr>
      </w:pPr>
      <w:r w:rsidRPr="008F0789">
        <w:rPr>
          <w:bCs/>
          <w:i/>
          <w:sz w:val="24"/>
        </w:rPr>
        <w:t xml:space="preserve">Предоставляется в форме </w:t>
      </w:r>
      <w:r w:rsidRPr="008F0789">
        <w:rPr>
          <w:bCs/>
          <w:i/>
          <w:sz w:val="24"/>
          <w:lang w:val="en-US"/>
        </w:rPr>
        <w:t>Word</w:t>
      </w: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p>
    <w:p w:rsidR="005D3D30" w:rsidRPr="008F0789" w:rsidRDefault="005D3D30" w:rsidP="00616014">
      <w:pPr>
        <w:pStyle w:val="a6"/>
        <w:ind w:firstLine="567"/>
        <w:rPr>
          <w:sz w:val="24"/>
        </w:rPr>
      </w:pPr>
      <w:r w:rsidRPr="008F0789">
        <w:rPr>
          <w:sz w:val="24"/>
        </w:rPr>
        <w:t xml:space="preserve">Подтверждаем, что ______________________________________________ </w:t>
      </w:r>
      <w:r w:rsidRPr="008F0789">
        <w:rPr>
          <w:i/>
          <w:sz w:val="24"/>
        </w:rPr>
        <w:t xml:space="preserve">(указывается наименование участника закупки) </w:t>
      </w:r>
      <w:r w:rsidR="0042714B" w:rsidRPr="008F0789">
        <w:rPr>
          <w:sz w:val="24"/>
        </w:rPr>
        <w:t>в соответствии со статьей 4 Федерального закона «</w:t>
      </w:r>
      <w:r w:rsidRPr="008F0789">
        <w:rPr>
          <w:sz w:val="24"/>
        </w:rPr>
        <w:t xml:space="preserve">О развитии малого и среднего   предпринимательства   в   Российской   </w:t>
      </w:r>
      <w:r w:rsidR="0042714B" w:rsidRPr="008F0789">
        <w:rPr>
          <w:sz w:val="24"/>
        </w:rPr>
        <w:t>Федерации» удовлетворяет</w:t>
      </w:r>
      <w:r w:rsidRPr="008F0789">
        <w:rPr>
          <w:sz w:val="24"/>
        </w:rPr>
        <w:t xml:space="preserve"> критериям отнесения организации к субъектам _______________________________ </w:t>
      </w:r>
      <w:r w:rsidRPr="008F0789">
        <w:rPr>
          <w:i/>
          <w:sz w:val="24"/>
        </w:rPr>
        <w:t>(указывается субъект малого или среднего предпринимательства в зависимости от критериев отнесения)</w:t>
      </w:r>
      <w:r w:rsidRPr="008F0789">
        <w:rPr>
          <w:sz w:val="24"/>
        </w:rPr>
        <w:t xml:space="preserve"> предпринимательства, и сообщаем следующую информацию:</w:t>
      </w:r>
    </w:p>
    <w:p w:rsidR="005D3D30" w:rsidRPr="008F0789" w:rsidRDefault="005D3D30" w:rsidP="00616014">
      <w:pPr>
        <w:pStyle w:val="a6"/>
        <w:ind w:firstLine="567"/>
        <w:rPr>
          <w:sz w:val="24"/>
        </w:rPr>
      </w:pPr>
      <w:r w:rsidRPr="008F0789">
        <w:rPr>
          <w:sz w:val="24"/>
        </w:rPr>
        <w:t>1. Адрес местонахождения (юридический адрес): __________________.</w:t>
      </w:r>
    </w:p>
    <w:p w:rsidR="005D3D30" w:rsidRPr="008F0789" w:rsidRDefault="005D3D30" w:rsidP="00616014">
      <w:pPr>
        <w:pStyle w:val="a6"/>
        <w:ind w:firstLine="567"/>
        <w:rPr>
          <w:sz w:val="24"/>
        </w:rPr>
      </w:pPr>
      <w:r w:rsidRPr="008F0789">
        <w:rPr>
          <w:sz w:val="24"/>
        </w:rPr>
        <w:t xml:space="preserve">2. ИНН/КПП: ______________________________ </w:t>
      </w:r>
      <w:r w:rsidRPr="008F0789">
        <w:rPr>
          <w:i/>
          <w:sz w:val="24"/>
        </w:rPr>
        <w:t xml:space="preserve">(№, сведения о дате выдачи документа и </w:t>
      </w:r>
      <w:r w:rsidR="0042714B" w:rsidRPr="008F0789">
        <w:rPr>
          <w:i/>
          <w:sz w:val="24"/>
        </w:rPr>
        <w:t>выдавшем его</w:t>
      </w:r>
      <w:r w:rsidRPr="008F0789">
        <w:rPr>
          <w:i/>
          <w:sz w:val="24"/>
        </w:rPr>
        <w:t xml:space="preserve"> органе).</w:t>
      </w:r>
    </w:p>
    <w:p w:rsidR="005D3D30" w:rsidRPr="008F0789" w:rsidRDefault="005D3D30" w:rsidP="00616014">
      <w:pPr>
        <w:pStyle w:val="a6"/>
        <w:ind w:firstLine="567"/>
        <w:rPr>
          <w:sz w:val="24"/>
        </w:rPr>
      </w:pPr>
      <w:r w:rsidRPr="008F0789">
        <w:rPr>
          <w:sz w:val="24"/>
        </w:rPr>
        <w:t>3. ОГРН: ____________________________.</w:t>
      </w:r>
    </w:p>
    <w:p w:rsidR="005D3D30" w:rsidRPr="008F0789" w:rsidRDefault="0042714B" w:rsidP="00616014">
      <w:pPr>
        <w:pStyle w:val="a6"/>
        <w:ind w:firstLine="567"/>
        <w:rPr>
          <w:sz w:val="24"/>
        </w:rPr>
      </w:pPr>
      <w:r w:rsidRPr="008F0789">
        <w:rPr>
          <w:sz w:val="24"/>
        </w:rPr>
        <w:t xml:space="preserve">4. </w:t>
      </w:r>
      <w:r w:rsidR="005D3D30" w:rsidRPr="008F0789">
        <w:rPr>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5D3D30" w:rsidRPr="008F0789">
        <w:rPr>
          <w:rStyle w:val="a8"/>
          <w:sz w:val="24"/>
        </w:rPr>
        <w:footnoteReference w:id="4"/>
      </w:r>
      <w:r w:rsidR="005D3D30" w:rsidRPr="008F0789">
        <w:rPr>
          <w:sz w:val="24"/>
        </w:rPr>
        <w:t>.</w:t>
      </w:r>
    </w:p>
    <w:p w:rsidR="005D3D30" w:rsidRPr="008F0789" w:rsidRDefault="005D3D30" w:rsidP="00616014">
      <w:pPr>
        <w:pStyle w:val="a6"/>
        <w:ind w:firstLine="567"/>
        <w:rPr>
          <w:sz w:val="24"/>
        </w:rPr>
      </w:pPr>
    </w:p>
    <w:tbl>
      <w:tblPr>
        <w:tblW w:w="9851"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109"/>
        <w:gridCol w:w="1571"/>
        <w:gridCol w:w="1843"/>
        <w:gridCol w:w="1619"/>
      </w:tblGrid>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0"/>
              <w:jc w:val="center"/>
              <w:rPr>
                <w:sz w:val="24"/>
              </w:rPr>
            </w:pPr>
            <w:r w:rsidRPr="008F0789">
              <w:rPr>
                <w:sz w:val="24"/>
              </w:rPr>
              <w:t>N п/п</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Наименование сведений </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hanging="60"/>
              <w:jc w:val="center"/>
              <w:rPr>
                <w:sz w:val="24"/>
              </w:rPr>
            </w:pPr>
            <w:r w:rsidRPr="008F0789">
              <w:rPr>
                <w:sz w:val="24"/>
              </w:rPr>
              <w:t>Малые предприятия</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ind w:firstLine="0"/>
              <w:jc w:val="center"/>
              <w:rPr>
                <w:sz w:val="24"/>
              </w:rPr>
            </w:pPr>
            <w:r w:rsidRPr="008F0789">
              <w:rPr>
                <w:sz w:val="24"/>
              </w:rPr>
              <w:t>Средние предприятия</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ind w:firstLine="0"/>
              <w:jc w:val="center"/>
              <w:rPr>
                <w:sz w:val="24"/>
              </w:rPr>
            </w:pPr>
            <w:r w:rsidRPr="008F0789">
              <w:rPr>
                <w:sz w:val="24"/>
              </w:rPr>
              <w:t>Показатель</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277"/>
              </w:tabs>
              <w:spacing w:line="240" w:lineRule="atLeast"/>
              <w:ind w:left="-340" w:firstLine="567"/>
              <w:jc w:val="center"/>
              <w:rPr>
                <w:sz w:val="24"/>
              </w:rPr>
            </w:pPr>
            <w:r w:rsidRPr="008F0789">
              <w:rPr>
                <w:sz w:val="24"/>
              </w:rPr>
              <w:t>1</w:t>
            </w:r>
            <w:r w:rsidRPr="008F0789">
              <w:rPr>
                <w:rStyle w:val="a8"/>
                <w:sz w:val="24"/>
              </w:rPr>
              <w:footnoteReference w:id="5"/>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2</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jc w:val="center"/>
              <w:rPr>
                <w:sz w:val="24"/>
              </w:rPr>
            </w:pPr>
            <w:r w:rsidRPr="008F0789">
              <w:rPr>
                <w:sz w:val="24"/>
              </w:rPr>
              <w:t>3</w:t>
            </w:r>
          </w:p>
        </w:tc>
        <w:tc>
          <w:tcPr>
            <w:tcW w:w="1843"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4</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5</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не более 25</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2.</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Суммарная доля участия иностранных юридических лиц и </w:t>
            </w:r>
            <w:r w:rsidRPr="008F0789">
              <w:rPr>
                <w:sz w:val="24"/>
              </w:rPr>
              <w:lastRenderedPageBreak/>
              <w:t>(или)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8F0789">
              <w:rPr>
                <w:rStyle w:val="a8"/>
                <w:sz w:val="24"/>
              </w:rPr>
              <w:footnoteReference w:id="6"/>
            </w:r>
            <w:r w:rsidRPr="008F0789">
              <w:rPr>
                <w:sz w:val="24"/>
              </w:rPr>
              <w:t>, процентов</w:t>
            </w:r>
          </w:p>
        </w:tc>
        <w:tc>
          <w:tcPr>
            <w:tcW w:w="3414" w:type="dxa"/>
            <w:gridSpan w:val="2"/>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не более 49</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tabs>
                <w:tab w:val="left" w:pos="163"/>
              </w:tabs>
              <w:spacing w:line="240" w:lineRule="atLeast"/>
              <w:ind w:left="-340" w:firstLine="567"/>
              <w:rPr>
                <w:sz w:val="24"/>
              </w:rPr>
            </w:pPr>
            <w:r w:rsidRPr="008F0789">
              <w:rPr>
                <w:sz w:val="24"/>
              </w:rPr>
              <w:t>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autoSpaceDE w:val="0"/>
              <w:autoSpaceDN w:val="0"/>
              <w:adjustRightInd w:val="0"/>
              <w:ind w:firstLine="567"/>
            </w:pPr>
            <w:r w:rsidRPr="008F0789">
              <w:rPr>
                <w:rFonts w:eastAsia="MS Mincho"/>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Del="002001EA" w:rsidRDefault="005D3D30" w:rsidP="00616014">
            <w:pPr>
              <w:pStyle w:val="a6"/>
              <w:spacing w:line="240" w:lineRule="atLeast"/>
              <w:ind w:firstLine="567"/>
              <w:jc w:val="center"/>
              <w:rPr>
                <w:sz w:val="24"/>
              </w:rPr>
            </w:pPr>
            <w:r w:rsidRPr="008F0789">
              <w:rPr>
                <w:sz w:val="24"/>
              </w:rPr>
              <w:t>да (нет)</w:t>
            </w: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7.</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Среднесписочная численность работников за предшествующий календарный год, человек</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 100 включительно</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от 101 до 250 включительно</w:t>
            </w:r>
          </w:p>
        </w:tc>
        <w:tc>
          <w:tcPr>
            <w:tcW w:w="161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количество человек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до 15 -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8.</w:t>
            </w:r>
          </w:p>
        </w:tc>
        <w:tc>
          <w:tcPr>
            <w:tcW w:w="4109"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800</w:t>
            </w:r>
          </w:p>
        </w:tc>
        <w:tc>
          <w:tcPr>
            <w:tcW w:w="1843" w:type="dxa"/>
            <w:vMerge w:val="restart"/>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2000</w:t>
            </w: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r w:rsidRPr="008F0789">
              <w:rPr>
                <w:sz w:val="24"/>
              </w:rPr>
              <w:t>указывается в млн. рублей (за предшествующий календарный год)</w:t>
            </w:r>
          </w:p>
        </w:tc>
      </w:tr>
      <w:tr w:rsidR="005D3D30" w:rsidRPr="008F0789" w:rsidTr="00A333AC">
        <w:tc>
          <w:tcPr>
            <w:tcW w:w="709" w:type="dxa"/>
            <w:vMerge/>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p>
        </w:tc>
        <w:tc>
          <w:tcPr>
            <w:tcW w:w="4109" w:type="dxa"/>
            <w:vMerge/>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p>
        </w:tc>
        <w:tc>
          <w:tcPr>
            <w:tcW w:w="1571"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120 в год - микропредприятие</w:t>
            </w:r>
          </w:p>
        </w:tc>
        <w:tc>
          <w:tcPr>
            <w:tcW w:w="1843" w:type="dxa"/>
            <w:vMerge/>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c>
          <w:tcPr>
            <w:tcW w:w="1619" w:type="dxa"/>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ind w:firstLine="567"/>
              <w:rPr>
                <w:sz w:val="24"/>
              </w:rPr>
            </w:pP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9.</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10.</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w:t>
            </w:r>
            <w:r w:rsidRPr="008F0789">
              <w:rPr>
                <w:sz w:val="24"/>
              </w:rPr>
              <w:lastRenderedPageBreak/>
              <w:t>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11.</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Сведения о производимых субъектами малого и среднего предпринимательства товарах, работах, услугах с указанием кодов </w:t>
            </w:r>
            <w:hyperlink r:id="rId16" w:history="1">
              <w:r w:rsidRPr="008F0789">
                <w:rPr>
                  <w:rStyle w:val="af"/>
                  <w:color w:val="auto"/>
                  <w:sz w:val="24"/>
                </w:rPr>
                <w:t>ОКВЭД2</w:t>
              </w:r>
            </w:hyperlink>
            <w:r w:rsidRPr="008F0789">
              <w:rPr>
                <w:sz w:val="24"/>
              </w:rPr>
              <w:t xml:space="preserve"> и </w:t>
            </w:r>
            <w:hyperlink r:id="rId17" w:history="1">
              <w:r w:rsidRPr="008F0789">
                <w:rPr>
                  <w:rStyle w:val="af"/>
                  <w:color w:val="auto"/>
                  <w:sz w:val="24"/>
                </w:rPr>
                <w:t>ОКПД2</w:t>
              </w:r>
            </w:hyperlink>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подлежит заполнению</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 xml:space="preserve">12. </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13.</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(в случае участия - наименование заказчика, реализующего программу партнерства)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14.</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p w:rsidR="005D3D30" w:rsidRPr="008F0789" w:rsidRDefault="005D3D30" w:rsidP="00616014">
            <w:pPr>
              <w:pStyle w:val="a6"/>
              <w:spacing w:line="240" w:lineRule="atLeast"/>
              <w:ind w:firstLine="567"/>
              <w:rPr>
                <w:sz w:val="24"/>
              </w:rPr>
            </w:pPr>
            <w:r w:rsidRPr="008F0789">
              <w:rPr>
                <w:sz w:val="24"/>
              </w:rPr>
              <w:t>(при наличии - количество исполненных контрактов или договоров и общая сумма)</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t>15.</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 xml:space="preserve">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w:t>
            </w:r>
            <w:r w:rsidRPr="008F0789">
              <w:rPr>
                <w:sz w:val="24"/>
              </w:rPr>
              <w:lastRenderedPageBreak/>
              <w:t>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lastRenderedPageBreak/>
              <w:t>да (нет)</w:t>
            </w:r>
          </w:p>
        </w:tc>
      </w:tr>
      <w:tr w:rsidR="005D3D30" w:rsidRPr="008F0789" w:rsidTr="00A333AC">
        <w:tc>
          <w:tcPr>
            <w:tcW w:w="709" w:type="dxa"/>
            <w:tcBorders>
              <w:top w:val="single" w:sz="4" w:space="0" w:color="auto"/>
              <w:left w:val="single" w:sz="4" w:space="0" w:color="auto"/>
              <w:bottom w:val="single" w:sz="4" w:space="0" w:color="auto"/>
              <w:right w:val="single" w:sz="4" w:space="0" w:color="auto"/>
            </w:tcBorders>
          </w:tcPr>
          <w:p w:rsidR="005D3D30" w:rsidRPr="008F0789" w:rsidRDefault="005D3D30" w:rsidP="000263E3">
            <w:pPr>
              <w:pStyle w:val="a6"/>
              <w:spacing w:line="240" w:lineRule="atLeast"/>
              <w:ind w:left="-340" w:firstLine="567"/>
              <w:rPr>
                <w:sz w:val="24"/>
              </w:rPr>
            </w:pPr>
            <w:r w:rsidRPr="008F0789">
              <w:rPr>
                <w:sz w:val="24"/>
              </w:rPr>
              <w:lastRenderedPageBreak/>
              <w:t>16.</w:t>
            </w:r>
          </w:p>
        </w:tc>
        <w:tc>
          <w:tcPr>
            <w:tcW w:w="4109" w:type="dxa"/>
            <w:tcBorders>
              <w:top w:val="single" w:sz="4" w:space="0" w:color="auto"/>
              <w:left w:val="single" w:sz="4" w:space="0" w:color="auto"/>
              <w:bottom w:val="single" w:sz="4" w:space="0" w:color="auto"/>
              <w:right w:val="single" w:sz="4" w:space="0" w:color="auto"/>
            </w:tcBorders>
          </w:tcPr>
          <w:p w:rsidR="005D3D30" w:rsidRPr="008F0789" w:rsidRDefault="005D3D30" w:rsidP="004973DA">
            <w:pPr>
              <w:pStyle w:val="a6"/>
              <w:spacing w:line="240" w:lineRule="atLeast"/>
              <w:ind w:firstLine="567"/>
              <w:jc w:val="left"/>
              <w:rPr>
                <w:sz w:val="24"/>
              </w:rPr>
            </w:pPr>
            <w:r w:rsidRPr="008F0789">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5033" w:type="dxa"/>
            <w:gridSpan w:val="3"/>
            <w:tcBorders>
              <w:top w:val="single" w:sz="4" w:space="0" w:color="auto"/>
              <w:left w:val="single" w:sz="4" w:space="0" w:color="auto"/>
              <w:bottom w:val="single" w:sz="4" w:space="0" w:color="auto"/>
              <w:right w:val="single" w:sz="4" w:space="0" w:color="auto"/>
            </w:tcBorders>
          </w:tcPr>
          <w:p w:rsidR="005D3D30" w:rsidRPr="008F0789" w:rsidRDefault="005D3D30" w:rsidP="00616014">
            <w:pPr>
              <w:pStyle w:val="a6"/>
              <w:spacing w:line="240" w:lineRule="atLeast"/>
              <w:ind w:firstLine="567"/>
              <w:rPr>
                <w:sz w:val="24"/>
              </w:rPr>
            </w:pPr>
            <w:r w:rsidRPr="008F0789">
              <w:rPr>
                <w:sz w:val="24"/>
              </w:rPr>
              <w:t>да (нет)</w:t>
            </w:r>
          </w:p>
        </w:tc>
      </w:tr>
    </w:tbl>
    <w:p w:rsidR="005D3D30" w:rsidRPr="008F0789" w:rsidRDefault="005D3D30" w:rsidP="00616014">
      <w:pPr>
        <w:pStyle w:val="a6"/>
        <w:suppressAutoHyphens/>
        <w:ind w:right="306" w:firstLine="567"/>
        <w:rPr>
          <w:sz w:val="24"/>
        </w:rPr>
      </w:pPr>
    </w:p>
    <w:p w:rsidR="005D3D30" w:rsidRPr="008F0789" w:rsidRDefault="005D3D30" w:rsidP="00616014">
      <w:pPr>
        <w:pStyle w:val="a6"/>
        <w:suppressAutoHyphens/>
        <w:ind w:right="306" w:firstLine="567"/>
        <w:rPr>
          <w:sz w:val="24"/>
        </w:rPr>
        <w:sectPr w:rsidR="005D3D30" w:rsidRPr="008F0789" w:rsidSect="00AB670B">
          <w:pgSz w:w="11907" w:h="16840" w:code="9"/>
          <w:pgMar w:top="1134" w:right="849" w:bottom="924" w:left="1134" w:header="794" w:footer="794" w:gutter="0"/>
          <w:cols w:space="708"/>
          <w:titlePg/>
          <w:docGrid w:linePitch="360"/>
        </w:sectPr>
      </w:pPr>
    </w:p>
    <w:p w:rsidR="00D63907" w:rsidRPr="008F0789" w:rsidRDefault="00D4715C" w:rsidP="00616014">
      <w:pPr>
        <w:pStyle w:val="2"/>
        <w:spacing w:before="0" w:after="0"/>
        <w:ind w:firstLine="567"/>
        <w:jc w:val="both"/>
        <w:rPr>
          <w:rFonts w:ascii="Times New Roman" w:hAnsi="Times New Roman" w:cs="Times New Roman"/>
          <w:i w:val="0"/>
          <w:sz w:val="24"/>
          <w:szCs w:val="24"/>
        </w:rPr>
      </w:pPr>
      <w:r w:rsidRPr="008F0789">
        <w:rPr>
          <w:rFonts w:ascii="Times New Roman" w:hAnsi="Times New Roman" w:cs="Times New Roman"/>
          <w:i w:val="0"/>
          <w:sz w:val="24"/>
          <w:szCs w:val="24"/>
        </w:rPr>
        <w:lastRenderedPageBreak/>
        <w:t>Часть 2. Сроки проведения закупки, контактные данные</w:t>
      </w:r>
    </w:p>
    <w:tbl>
      <w:tblPr>
        <w:tblW w:w="154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23"/>
        <w:gridCol w:w="11241"/>
      </w:tblGrid>
      <w:tr w:rsidR="008F0789" w:rsidRPr="008F0789" w:rsidTr="003379C7">
        <w:tc>
          <w:tcPr>
            <w:tcW w:w="993" w:type="dxa"/>
            <w:vAlign w:val="center"/>
          </w:tcPr>
          <w:p w:rsidR="009372AC" w:rsidRPr="008F0789" w:rsidRDefault="00C2012C" w:rsidP="003379C7">
            <w:pPr>
              <w:rPr>
                <w:b/>
              </w:rPr>
            </w:pPr>
            <w:r w:rsidRPr="008F0789">
              <w:rPr>
                <w:b/>
              </w:rPr>
              <w:t>№п/п</w:t>
            </w:r>
          </w:p>
        </w:tc>
        <w:tc>
          <w:tcPr>
            <w:tcW w:w="3223" w:type="dxa"/>
            <w:vAlign w:val="center"/>
          </w:tcPr>
          <w:p w:rsidR="009372AC" w:rsidRPr="008F0789" w:rsidRDefault="00C2012C" w:rsidP="00616014">
            <w:pPr>
              <w:ind w:firstLine="567"/>
              <w:rPr>
                <w:b/>
              </w:rPr>
            </w:pPr>
            <w:r w:rsidRPr="008F0789">
              <w:rPr>
                <w:b/>
              </w:rPr>
              <w:t>Параметры закупки</w:t>
            </w:r>
          </w:p>
        </w:tc>
        <w:tc>
          <w:tcPr>
            <w:tcW w:w="11241" w:type="dxa"/>
            <w:vAlign w:val="center"/>
          </w:tcPr>
          <w:p w:rsidR="009372AC" w:rsidRPr="008F0789" w:rsidRDefault="00C2012C" w:rsidP="00616014">
            <w:pPr>
              <w:ind w:firstLine="567"/>
              <w:rPr>
                <w:b/>
              </w:rPr>
            </w:pPr>
            <w:r w:rsidRPr="008F0789">
              <w:rPr>
                <w:b/>
              </w:rPr>
              <w:t>Сведения о закупке</w:t>
            </w:r>
          </w:p>
        </w:tc>
      </w:tr>
      <w:tr w:rsidR="008F0789" w:rsidRPr="008F0789" w:rsidTr="003379C7">
        <w:tc>
          <w:tcPr>
            <w:tcW w:w="993" w:type="dxa"/>
          </w:tcPr>
          <w:p w:rsidR="009372AC" w:rsidRPr="008F0789" w:rsidRDefault="00D4715C" w:rsidP="00AB670B">
            <w:pPr>
              <w:tabs>
                <w:tab w:val="left" w:pos="567"/>
              </w:tabs>
            </w:pPr>
            <w:r w:rsidRPr="008F0789">
              <w:t>2.1</w:t>
            </w:r>
          </w:p>
        </w:tc>
        <w:tc>
          <w:tcPr>
            <w:tcW w:w="3223" w:type="dxa"/>
          </w:tcPr>
          <w:p w:rsidR="00D63907" w:rsidRPr="008F0789" w:rsidRDefault="00D4715C" w:rsidP="006F24F6">
            <w:r w:rsidRPr="008F0789">
              <w:t>Сведения о заказчике</w:t>
            </w:r>
          </w:p>
        </w:tc>
        <w:tc>
          <w:tcPr>
            <w:tcW w:w="11241" w:type="dxa"/>
          </w:tcPr>
          <w:p w:rsidR="003379C7" w:rsidRPr="008F0789" w:rsidRDefault="003379C7" w:rsidP="003379C7">
            <w:pPr>
              <w:contextualSpacing/>
              <w:jc w:val="both"/>
            </w:pPr>
            <w:r w:rsidRPr="008F0789">
              <w:rPr>
                <w:bCs/>
              </w:rPr>
              <w:t xml:space="preserve">Заказчик: </w:t>
            </w:r>
            <w:r w:rsidRPr="008F0789">
              <w:t>АО «ЖТК» в лице Читинского филиала АО «ЖТК».</w:t>
            </w:r>
          </w:p>
          <w:p w:rsidR="003379C7" w:rsidRPr="008F0789" w:rsidRDefault="003379C7" w:rsidP="003379C7">
            <w:pPr>
              <w:contextualSpacing/>
              <w:jc w:val="both"/>
            </w:pPr>
            <w:r w:rsidRPr="008F0789">
              <w:t>Место нахождения заказчика:</w:t>
            </w:r>
          </w:p>
          <w:p w:rsidR="003379C7" w:rsidRPr="008F0789" w:rsidRDefault="003379C7" w:rsidP="003379C7">
            <w:pPr>
              <w:contextualSpacing/>
              <w:jc w:val="both"/>
            </w:pPr>
            <w:r w:rsidRPr="008F0789">
              <w:t>Российская Федерация, 672040, Забайкальский край, г. Чита, ул. Газимурская, д. 5, стр.1.</w:t>
            </w:r>
          </w:p>
          <w:p w:rsidR="003379C7" w:rsidRPr="008F0789" w:rsidRDefault="003379C7" w:rsidP="003379C7">
            <w:pPr>
              <w:contextualSpacing/>
              <w:jc w:val="both"/>
            </w:pPr>
            <w:r w:rsidRPr="008F0789">
              <w:t xml:space="preserve">Почтовый адрес: </w:t>
            </w:r>
            <w:r w:rsidRPr="008F0789">
              <w:rPr>
                <w:bCs/>
              </w:rPr>
              <w:t>672040, Забайкальский край, г. Чита, ул. Газимурская, д. 5, стр.1.</w:t>
            </w:r>
          </w:p>
          <w:p w:rsidR="003379C7" w:rsidRPr="008F0789" w:rsidRDefault="003379C7" w:rsidP="003379C7">
            <w:pPr>
              <w:contextualSpacing/>
              <w:jc w:val="both"/>
            </w:pPr>
            <w:r w:rsidRPr="008F0789">
              <w:t>Организатор: АО «ЖТК» в лице Читинского филиала АО «ЖТК»</w:t>
            </w:r>
          </w:p>
          <w:p w:rsidR="003379C7" w:rsidRPr="008F0789" w:rsidRDefault="003379C7" w:rsidP="003379C7">
            <w:pPr>
              <w:contextualSpacing/>
              <w:jc w:val="both"/>
            </w:pPr>
            <w:r w:rsidRPr="008F0789">
              <w:t>Контактное лицо: специалист по закупкам Топоркова Татьяна Анатольевна.</w:t>
            </w:r>
          </w:p>
          <w:p w:rsidR="003379C7" w:rsidRPr="008F0789" w:rsidRDefault="003379C7" w:rsidP="003379C7">
            <w:pPr>
              <w:contextualSpacing/>
              <w:jc w:val="both"/>
            </w:pPr>
            <w:r w:rsidRPr="008F0789">
              <w:t xml:space="preserve">Адрес электронной почты t.toporkova@chi.rwtk.ru </w:t>
            </w:r>
          </w:p>
          <w:p w:rsidR="003379C7" w:rsidRPr="008F0789" w:rsidRDefault="003379C7" w:rsidP="003379C7">
            <w:pPr>
              <w:contextualSpacing/>
              <w:jc w:val="both"/>
            </w:pPr>
            <w:r w:rsidRPr="008F0789">
              <w:t>Номер телефона: 8 (3022) 20-40-64</w:t>
            </w:r>
          </w:p>
          <w:p w:rsidR="00D63907" w:rsidRPr="008F0789" w:rsidRDefault="003379C7" w:rsidP="003379C7">
            <w:pPr>
              <w:jc w:val="both"/>
              <w:rPr>
                <w:bCs/>
                <w:i/>
              </w:rPr>
            </w:pPr>
            <w:r w:rsidRPr="008F0789">
              <w:t>Номер факса: 8 (3022) 20-40-64</w:t>
            </w:r>
          </w:p>
        </w:tc>
      </w:tr>
      <w:tr w:rsidR="008F0789" w:rsidRPr="008F0789" w:rsidTr="003379C7">
        <w:tc>
          <w:tcPr>
            <w:tcW w:w="993" w:type="dxa"/>
          </w:tcPr>
          <w:p w:rsidR="00D63907" w:rsidRPr="008F0789" w:rsidRDefault="00D4715C" w:rsidP="00AB670B">
            <w:pPr>
              <w:tabs>
                <w:tab w:val="left" w:pos="567"/>
              </w:tabs>
            </w:pPr>
            <w:r w:rsidRPr="008F0789">
              <w:t>2.2</w:t>
            </w:r>
          </w:p>
        </w:tc>
        <w:tc>
          <w:tcPr>
            <w:tcW w:w="3223" w:type="dxa"/>
          </w:tcPr>
          <w:p w:rsidR="00D63907" w:rsidRPr="008F0789" w:rsidRDefault="005D3D30" w:rsidP="006F24F6">
            <w:r w:rsidRPr="008F0789">
              <w:t>Порядок, место, дата начала и окончания срока подачи заявок</w:t>
            </w:r>
          </w:p>
        </w:tc>
        <w:tc>
          <w:tcPr>
            <w:tcW w:w="11241" w:type="dxa"/>
          </w:tcPr>
          <w:p w:rsidR="001A782D" w:rsidRPr="008F0789" w:rsidRDefault="001A782D" w:rsidP="007B6A10">
            <w:pPr>
              <w:jc w:val="both"/>
              <w:rPr>
                <w:bCs/>
                <w:i/>
              </w:rPr>
            </w:pPr>
            <w:r w:rsidRPr="008F0789">
              <w:rPr>
                <w:bCs/>
              </w:rPr>
              <w:t>Заявки (части заявок) подаются в порядке, указанном в пункте 3.1</w:t>
            </w:r>
            <w:r w:rsidR="005D3D30" w:rsidRPr="008F0789">
              <w:rPr>
                <w:bCs/>
              </w:rPr>
              <w:t>1</w:t>
            </w:r>
            <w:r w:rsidRPr="008F0789">
              <w:rPr>
                <w:bCs/>
              </w:rPr>
              <w:t xml:space="preserve"> приложения № 2 к извещению о проведении запроса котировок, на</w:t>
            </w:r>
            <w:r w:rsidR="004973DA">
              <w:rPr>
                <w:bCs/>
              </w:rPr>
              <w:t xml:space="preserve"> </w:t>
            </w:r>
            <w:r w:rsidRPr="008F0789">
              <w:t>Электронной торговой площадке «</w:t>
            </w:r>
            <w:r w:rsidR="005D3D30" w:rsidRPr="008F0789">
              <w:t>ТЭК-ТОРГ</w:t>
            </w:r>
            <w:r w:rsidRPr="008F0789">
              <w:t>»</w:t>
            </w:r>
            <w:r w:rsidRPr="008F0789">
              <w:rPr>
                <w:bCs/>
              </w:rPr>
              <w:t xml:space="preserve">, адрес в сети интернет: </w:t>
            </w:r>
            <w:hyperlink r:id="rId18" w:history="1">
              <w:r w:rsidR="005D3D30" w:rsidRPr="008F0789">
                <w:rPr>
                  <w:rStyle w:val="af"/>
                  <w:bCs/>
                  <w:color w:val="auto"/>
                  <w:lang w:val="en-US"/>
                </w:rPr>
                <w:t>www</w:t>
              </w:r>
              <w:r w:rsidR="005D3D30" w:rsidRPr="008F0789">
                <w:rPr>
                  <w:rStyle w:val="af"/>
                  <w:bCs/>
                  <w:color w:val="auto"/>
                </w:rPr>
                <w:t>.</w:t>
              </w:r>
              <w:r w:rsidR="005D3D30" w:rsidRPr="008F0789">
                <w:rPr>
                  <w:rStyle w:val="af"/>
                  <w:bCs/>
                  <w:color w:val="auto"/>
                  <w:lang w:val="en-US"/>
                </w:rPr>
                <w:t>tektorg</w:t>
              </w:r>
              <w:r w:rsidR="005D3D30" w:rsidRPr="008F0789">
                <w:rPr>
                  <w:rStyle w:val="af"/>
                  <w:color w:val="auto"/>
                </w:rPr>
                <w:t>.ru</w:t>
              </w:r>
            </w:hyperlink>
            <w:r w:rsidR="004973DA">
              <w:t xml:space="preserve"> </w:t>
            </w:r>
            <w:r w:rsidRPr="008F0789">
              <w:rPr>
                <w:bCs/>
              </w:rPr>
              <w:t>(далее – электронная площадка, ЭТЗП, сайт ЭТЗП).</w:t>
            </w:r>
          </w:p>
          <w:p w:rsidR="001A782D" w:rsidRPr="00E239F7" w:rsidRDefault="001A782D" w:rsidP="00E239F7">
            <w:pPr>
              <w:contextualSpacing/>
            </w:pPr>
            <w:r w:rsidRPr="008F0789">
              <w:rPr>
                <w:bCs/>
              </w:rPr>
              <w:t xml:space="preserve">Дата начала подачи </w:t>
            </w:r>
            <w:r w:rsidRPr="008F0789">
              <w:t>котировочных</w:t>
            </w:r>
            <w:r w:rsidRPr="008F0789">
              <w:rPr>
                <w:bCs/>
              </w:rPr>
              <w:t xml:space="preserve"> заявок – с момента опубликования извещения </w:t>
            </w:r>
            <w:r w:rsidRPr="008F0789">
              <w:t xml:space="preserve">о проведении запроса котировок </w:t>
            </w:r>
            <w:r w:rsidRPr="008F0789">
              <w:rPr>
                <w:bCs/>
              </w:rPr>
              <w:t xml:space="preserve">в Единой информационной системе в сфере закупок (далее – единая информационная система), на сайте </w:t>
            </w:r>
            <w:hyperlink r:id="rId19" w:history="1">
              <w:r w:rsidRPr="008F0789">
                <w:rPr>
                  <w:rStyle w:val="af"/>
                  <w:bCs/>
                  <w:color w:val="auto"/>
                </w:rPr>
                <w:t>www.r</w:t>
              </w:r>
              <w:r w:rsidRPr="008F0789">
                <w:rPr>
                  <w:rStyle w:val="af"/>
                  <w:bCs/>
                  <w:color w:val="auto"/>
                  <w:lang w:val="en-US"/>
                </w:rPr>
                <w:t>wtk</w:t>
              </w:r>
              <w:r w:rsidRPr="008F0789">
                <w:rPr>
                  <w:rStyle w:val="af"/>
                  <w:bCs/>
                  <w:color w:val="auto"/>
                </w:rPr>
                <w:t>.ru</w:t>
              </w:r>
            </w:hyperlink>
            <w:r w:rsidRPr="008F0789">
              <w:rPr>
                <w:bCs/>
              </w:rPr>
              <w:t xml:space="preserve"> (раздел «Тендеры</w:t>
            </w:r>
            <w:r w:rsidRPr="008F0789">
              <w:rPr>
                <w:bCs/>
                <w:i/>
              </w:rPr>
              <w:t>»),</w:t>
            </w:r>
            <w:r w:rsidRPr="008F0789">
              <w:rPr>
                <w:bCs/>
              </w:rPr>
              <w:t xml:space="preserve"> и на сайте ЭТЗП</w:t>
            </w:r>
            <w:r w:rsidR="004973DA">
              <w:rPr>
                <w:bCs/>
              </w:rPr>
              <w:t xml:space="preserve"> </w:t>
            </w:r>
            <w:r w:rsidRPr="008F0789">
              <w:rPr>
                <w:bCs/>
              </w:rPr>
              <w:t>(далее – сайты)</w:t>
            </w:r>
            <w:r w:rsidR="004973DA">
              <w:rPr>
                <w:bCs/>
              </w:rPr>
              <w:t xml:space="preserve"> </w:t>
            </w:r>
            <w:r w:rsidR="00E239F7" w:rsidRPr="008D79A5">
              <w:rPr>
                <w:b/>
              </w:rPr>
              <w:t>«</w:t>
            </w:r>
            <w:r w:rsidR="00531275">
              <w:rPr>
                <w:b/>
              </w:rPr>
              <w:t>30</w:t>
            </w:r>
            <w:r w:rsidR="00E239F7" w:rsidRPr="008D79A5">
              <w:rPr>
                <w:b/>
              </w:rPr>
              <w:t xml:space="preserve">» </w:t>
            </w:r>
            <w:r w:rsidR="00617A90">
              <w:rPr>
                <w:b/>
              </w:rPr>
              <w:t>июня</w:t>
            </w:r>
            <w:r w:rsidR="00E239F7">
              <w:rPr>
                <w:b/>
              </w:rPr>
              <w:t xml:space="preserve"> </w:t>
            </w:r>
            <w:r w:rsidR="00E239F7" w:rsidRPr="00416475">
              <w:rPr>
                <w:b/>
              </w:rPr>
              <w:t>20</w:t>
            </w:r>
            <w:r w:rsidR="00E239F7">
              <w:rPr>
                <w:b/>
              </w:rPr>
              <w:t>20</w:t>
            </w:r>
            <w:r w:rsidR="00E239F7" w:rsidRPr="00416475">
              <w:rPr>
                <w:b/>
              </w:rPr>
              <w:t xml:space="preserve"> г.</w:t>
            </w:r>
          </w:p>
          <w:p w:rsidR="00D63907" w:rsidRPr="008F0789" w:rsidRDefault="001A782D" w:rsidP="00DA4E08">
            <w:pPr>
              <w:jc w:val="both"/>
              <w:rPr>
                <w:bCs/>
              </w:rPr>
            </w:pPr>
            <w:r w:rsidRPr="008F0789">
              <w:rPr>
                <w:bCs/>
              </w:rPr>
              <w:t xml:space="preserve">Дата окончания срока подачи </w:t>
            </w:r>
            <w:r w:rsidRPr="008F0789">
              <w:t>котировочных</w:t>
            </w:r>
            <w:r w:rsidRPr="008F0789">
              <w:rPr>
                <w:bCs/>
              </w:rPr>
              <w:t xml:space="preserve"> заявок – </w:t>
            </w:r>
            <w:r w:rsidRPr="008F0789">
              <w:rPr>
                <w:b/>
                <w:bCs/>
              </w:rPr>
              <w:t>в</w:t>
            </w:r>
            <w:r w:rsidR="004973DA">
              <w:rPr>
                <w:b/>
                <w:bCs/>
              </w:rPr>
              <w:t xml:space="preserve"> </w:t>
            </w:r>
            <w:r w:rsidR="00E366B2" w:rsidRPr="008F0789">
              <w:rPr>
                <w:b/>
                <w:bCs/>
              </w:rPr>
              <w:t>05</w:t>
            </w:r>
            <w:r w:rsidRPr="008F0789">
              <w:rPr>
                <w:b/>
                <w:bCs/>
              </w:rPr>
              <w:t>:00</w:t>
            </w:r>
            <w:r w:rsidRPr="008F0789">
              <w:rPr>
                <w:b/>
              </w:rPr>
              <w:t xml:space="preserve"> московского времени </w:t>
            </w:r>
            <w:r w:rsidR="004D1517" w:rsidRPr="00416475">
              <w:rPr>
                <w:b/>
              </w:rPr>
              <w:t>«</w:t>
            </w:r>
            <w:r w:rsidR="004D1517">
              <w:rPr>
                <w:b/>
              </w:rPr>
              <w:t>1</w:t>
            </w:r>
            <w:r w:rsidR="00DA4E08">
              <w:rPr>
                <w:b/>
              </w:rPr>
              <w:t>5</w:t>
            </w:r>
            <w:r w:rsidR="004D1517" w:rsidRPr="00416475">
              <w:rPr>
                <w:b/>
              </w:rPr>
              <w:t xml:space="preserve">» </w:t>
            </w:r>
            <w:r w:rsidR="004D1517">
              <w:rPr>
                <w:b/>
              </w:rPr>
              <w:t>ию</w:t>
            </w:r>
            <w:r w:rsidR="00617A90">
              <w:rPr>
                <w:b/>
              </w:rPr>
              <w:t>л</w:t>
            </w:r>
            <w:r w:rsidR="004D1517">
              <w:rPr>
                <w:b/>
              </w:rPr>
              <w:t>я</w:t>
            </w:r>
            <w:r w:rsidR="004D1517" w:rsidRPr="00416475">
              <w:rPr>
                <w:b/>
              </w:rPr>
              <w:t xml:space="preserve"> </w:t>
            </w:r>
            <w:r w:rsidR="00E239F7" w:rsidRPr="00416475">
              <w:rPr>
                <w:b/>
              </w:rPr>
              <w:t>20</w:t>
            </w:r>
            <w:r w:rsidR="00E239F7">
              <w:rPr>
                <w:b/>
              </w:rPr>
              <w:t>20</w:t>
            </w:r>
            <w:r w:rsidR="00E239F7" w:rsidRPr="00416475">
              <w:rPr>
                <w:b/>
              </w:rPr>
              <w:t>г.</w:t>
            </w:r>
          </w:p>
        </w:tc>
      </w:tr>
      <w:tr w:rsidR="008F0789" w:rsidRPr="008F0789" w:rsidTr="003379C7">
        <w:tc>
          <w:tcPr>
            <w:tcW w:w="993" w:type="dxa"/>
          </w:tcPr>
          <w:p w:rsidR="00D63907" w:rsidRPr="008F0789" w:rsidRDefault="00D4715C" w:rsidP="00AB670B">
            <w:pPr>
              <w:tabs>
                <w:tab w:val="left" w:pos="567"/>
              </w:tabs>
            </w:pPr>
            <w:r w:rsidRPr="008F0789">
              <w:t>2.3</w:t>
            </w:r>
          </w:p>
        </w:tc>
        <w:tc>
          <w:tcPr>
            <w:tcW w:w="3223" w:type="dxa"/>
          </w:tcPr>
          <w:p w:rsidR="00D63907" w:rsidRPr="008F0789" w:rsidRDefault="00B90FA9" w:rsidP="006F24F6">
            <w:r w:rsidRPr="008F0789">
              <w:rPr>
                <w:bCs/>
              </w:rPr>
              <w:t>Д</w:t>
            </w:r>
            <w:r w:rsidR="00D4715C" w:rsidRPr="008F0789">
              <w:rPr>
                <w:bCs/>
              </w:rPr>
              <w:t xml:space="preserve">ата рассмотрения </w:t>
            </w:r>
            <w:r w:rsidR="008D07BF" w:rsidRPr="008F0789">
              <w:rPr>
                <w:bCs/>
              </w:rPr>
              <w:t xml:space="preserve">предложений </w:t>
            </w:r>
            <w:r w:rsidR="00D4715C" w:rsidRPr="008F0789">
              <w:rPr>
                <w:bCs/>
              </w:rPr>
              <w:t>участников запроса котировок и подведения итогов запроса котировок</w:t>
            </w:r>
          </w:p>
        </w:tc>
        <w:tc>
          <w:tcPr>
            <w:tcW w:w="11241" w:type="dxa"/>
          </w:tcPr>
          <w:p w:rsidR="00D63907" w:rsidRPr="008F0789" w:rsidRDefault="00D4715C" w:rsidP="00E239F7">
            <w:pPr>
              <w:jc w:val="both"/>
              <w:rPr>
                <w:bCs/>
              </w:rPr>
            </w:pPr>
            <w:r w:rsidRPr="008F0789">
              <w:rPr>
                <w:bCs/>
              </w:rPr>
              <w:t xml:space="preserve">Рассмотрение заявок осуществляется </w:t>
            </w:r>
            <w:r w:rsidR="001A782D" w:rsidRPr="008F0789">
              <w:rPr>
                <w:b/>
                <w:bCs/>
              </w:rPr>
              <w:t>0</w:t>
            </w:r>
            <w:r w:rsidR="008E151E" w:rsidRPr="008F0789">
              <w:rPr>
                <w:b/>
                <w:bCs/>
              </w:rPr>
              <w:t>5</w:t>
            </w:r>
            <w:r w:rsidR="001A782D" w:rsidRPr="008F0789">
              <w:rPr>
                <w:b/>
                <w:bCs/>
              </w:rPr>
              <w:t>:00</w:t>
            </w:r>
            <w:r w:rsidR="001A782D" w:rsidRPr="008F0789">
              <w:rPr>
                <w:b/>
              </w:rPr>
              <w:t xml:space="preserve"> московского времени </w:t>
            </w:r>
            <w:r w:rsidR="004D1517" w:rsidRPr="00416475">
              <w:rPr>
                <w:b/>
              </w:rPr>
              <w:t>«</w:t>
            </w:r>
            <w:r w:rsidR="004D1517">
              <w:rPr>
                <w:b/>
              </w:rPr>
              <w:t>1</w:t>
            </w:r>
            <w:r w:rsidR="00DA4E08">
              <w:rPr>
                <w:b/>
              </w:rPr>
              <w:t>5</w:t>
            </w:r>
            <w:r w:rsidR="004D1517" w:rsidRPr="00416475">
              <w:rPr>
                <w:b/>
              </w:rPr>
              <w:t xml:space="preserve">» </w:t>
            </w:r>
            <w:r w:rsidR="00617A90">
              <w:rPr>
                <w:b/>
              </w:rPr>
              <w:t>июл</w:t>
            </w:r>
            <w:r w:rsidR="004D1517">
              <w:rPr>
                <w:b/>
              </w:rPr>
              <w:t>я</w:t>
            </w:r>
            <w:r w:rsidR="004D1517" w:rsidRPr="00416475">
              <w:rPr>
                <w:b/>
              </w:rPr>
              <w:t xml:space="preserve"> </w:t>
            </w:r>
            <w:r w:rsidR="00E239F7" w:rsidRPr="00416475">
              <w:rPr>
                <w:b/>
              </w:rPr>
              <w:t>20</w:t>
            </w:r>
            <w:r w:rsidR="00E239F7">
              <w:rPr>
                <w:b/>
              </w:rPr>
              <w:t>20</w:t>
            </w:r>
            <w:r w:rsidR="00E239F7" w:rsidRPr="00416475">
              <w:rPr>
                <w:b/>
              </w:rPr>
              <w:t>г.</w:t>
            </w:r>
            <w:r w:rsidR="00E239F7" w:rsidRPr="00416475">
              <w:t xml:space="preserve"> </w:t>
            </w:r>
          </w:p>
          <w:p w:rsidR="00104066" w:rsidRPr="008F0789" w:rsidRDefault="00D4715C" w:rsidP="00104066">
            <w:pPr>
              <w:jc w:val="both"/>
              <w:rPr>
                <w:bCs/>
                <w:i/>
              </w:rPr>
            </w:pPr>
            <w:r w:rsidRPr="008F0789">
              <w:rPr>
                <w:bCs/>
              </w:rPr>
              <w:t xml:space="preserve">Подведение итогов запроса котировок осуществляется </w:t>
            </w:r>
            <w:r w:rsidR="001A782D" w:rsidRPr="008F0789">
              <w:rPr>
                <w:b/>
                <w:bCs/>
              </w:rPr>
              <w:t>0</w:t>
            </w:r>
            <w:r w:rsidR="00AA44B7" w:rsidRPr="008F0789">
              <w:rPr>
                <w:b/>
                <w:bCs/>
              </w:rPr>
              <w:t>5</w:t>
            </w:r>
            <w:r w:rsidR="001A782D" w:rsidRPr="008F0789">
              <w:rPr>
                <w:b/>
                <w:bCs/>
              </w:rPr>
              <w:t>:00</w:t>
            </w:r>
            <w:r w:rsidR="001A782D" w:rsidRPr="008F0789">
              <w:rPr>
                <w:b/>
              </w:rPr>
              <w:t xml:space="preserve"> московского времени </w:t>
            </w:r>
            <w:r w:rsidR="004D1517" w:rsidRPr="00416475">
              <w:rPr>
                <w:b/>
              </w:rPr>
              <w:t>«</w:t>
            </w:r>
            <w:r w:rsidR="00617A90">
              <w:rPr>
                <w:b/>
              </w:rPr>
              <w:t>1</w:t>
            </w:r>
            <w:r w:rsidR="00DA4E08">
              <w:rPr>
                <w:b/>
              </w:rPr>
              <w:t>6</w:t>
            </w:r>
            <w:r w:rsidR="004D1517" w:rsidRPr="00416475">
              <w:rPr>
                <w:b/>
              </w:rPr>
              <w:t xml:space="preserve">» </w:t>
            </w:r>
            <w:r w:rsidR="00617A90">
              <w:rPr>
                <w:b/>
              </w:rPr>
              <w:t>июл</w:t>
            </w:r>
            <w:r w:rsidR="004D1517">
              <w:rPr>
                <w:b/>
              </w:rPr>
              <w:t>я</w:t>
            </w:r>
            <w:r w:rsidR="004D1517" w:rsidRPr="00416475">
              <w:rPr>
                <w:b/>
              </w:rPr>
              <w:t xml:space="preserve"> </w:t>
            </w:r>
            <w:r w:rsidR="00E239F7" w:rsidRPr="00416475">
              <w:rPr>
                <w:b/>
              </w:rPr>
              <w:t>20</w:t>
            </w:r>
            <w:r w:rsidR="00E239F7">
              <w:rPr>
                <w:b/>
              </w:rPr>
              <w:t>20</w:t>
            </w:r>
            <w:r w:rsidR="00E239F7" w:rsidRPr="00416475">
              <w:rPr>
                <w:b/>
              </w:rPr>
              <w:t>г.</w:t>
            </w:r>
          </w:p>
          <w:p w:rsidR="00D63907" w:rsidRPr="008F0789" w:rsidRDefault="00D63907" w:rsidP="000277CD">
            <w:pPr>
              <w:jc w:val="both"/>
              <w:rPr>
                <w:bCs/>
                <w:i/>
              </w:rPr>
            </w:pPr>
          </w:p>
        </w:tc>
      </w:tr>
      <w:tr w:rsidR="008F0789" w:rsidRPr="008F0789" w:rsidTr="003379C7">
        <w:tc>
          <w:tcPr>
            <w:tcW w:w="993" w:type="dxa"/>
          </w:tcPr>
          <w:p w:rsidR="00D63907" w:rsidRPr="008F0789" w:rsidRDefault="00D4715C" w:rsidP="00AB670B">
            <w:pPr>
              <w:tabs>
                <w:tab w:val="left" w:pos="567"/>
              </w:tabs>
            </w:pPr>
            <w:r w:rsidRPr="008F0789">
              <w:t>2.4</w:t>
            </w:r>
          </w:p>
        </w:tc>
        <w:tc>
          <w:tcPr>
            <w:tcW w:w="3223" w:type="dxa"/>
          </w:tcPr>
          <w:p w:rsidR="005D3D30" w:rsidRPr="008F0789" w:rsidRDefault="005D3D30" w:rsidP="006F24F6">
            <w:pPr>
              <w:jc w:val="both"/>
              <w:rPr>
                <w:bCs/>
              </w:rPr>
            </w:pPr>
            <w:r w:rsidRPr="008F0789">
              <w:rPr>
                <w:bCs/>
              </w:rPr>
              <w:t xml:space="preserve">Порядок направления запросов на разъяснение положений </w:t>
            </w:r>
            <w:r w:rsidRPr="008F0789">
              <w:t>извещения о проведении запроса котировок</w:t>
            </w:r>
            <w:r w:rsidRPr="008F0789">
              <w:rPr>
                <w:bCs/>
              </w:rPr>
              <w:t xml:space="preserve"> и предоставления разъяснений положений </w:t>
            </w:r>
            <w:r w:rsidRPr="008F0789">
              <w:t>извещения о проведении запроса котировок</w:t>
            </w:r>
          </w:p>
          <w:p w:rsidR="00D63907" w:rsidRPr="008F0789" w:rsidRDefault="00D63907" w:rsidP="00616014">
            <w:pPr>
              <w:ind w:firstLine="567"/>
            </w:pPr>
          </w:p>
        </w:tc>
        <w:tc>
          <w:tcPr>
            <w:tcW w:w="11241" w:type="dxa"/>
          </w:tcPr>
          <w:p w:rsidR="005D3D30" w:rsidRPr="008F0789" w:rsidRDefault="005D3D30" w:rsidP="007B6A10">
            <w:pPr>
              <w:jc w:val="both"/>
              <w:rPr>
                <w:bCs/>
              </w:rPr>
            </w:pPr>
            <w:r w:rsidRPr="008F0789">
              <w:rPr>
                <w:bCs/>
              </w:rPr>
              <w:t>Порядок направления запросов на разъяснение положений извещения о проведении запроса котировок и предоставления разъяснений положений извещения о проведении запроса котировок указан в пункте 3.5 приложения № 2 к извещению о проведении запроса котировок.</w:t>
            </w:r>
          </w:p>
          <w:p w:rsidR="00E239F7" w:rsidRPr="00E239F7" w:rsidRDefault="00D4715C" w:rsidP="00E239F7">
            <w:pPr>
              <w:contextualSpacing/>
            </w:pPr>
            <w:r w:rsidRPr="008F0789">
              <w:rPr>
                <w:bCs/>
              </w:rPr>
              <w:t xml:space="preserve">Срок направления участниками запросов на разъяснение положений извещения: </w:t>
            </w:r>
            <w:r w:rsidR="005D3D30" w:rsidRPr="008F0789">
              <w:rPr>
                <w:bCs/>
              </w:rPr>
              <w:t xml:space="preserve">с </w:t>
            </w:r>
            <w:r w:rsidR="00617A90" w:rsidRPr="008D79A5">
              <w:rPr>
                <w:b/>
              </w:rPr>
              <w:t>«</w:t>
            </w:r>
            <w:r w:rsidR="00531275">
              <w:rPr>
                <w:b/>
              </w:rPr>
              <w:t>30</w:t>
            </w:r>
            <w:r w:rsidR="00617A90" w:rsidRPr="008D79A5">
              <w:rPr>
                <w:b/>
              </w:rPr>
              <w:t xml:space="preserve">» </w:t>
            </w:r>
            <w:r w:rsidR="00617A90">
              <w:rPr>
                <w:b/>
              </w:rPr>
              <w:t xml:space="preserve">июня </w:t>
            </w:r>
            <w:r w:rsidR="00E239F7" w:rsidRPr="00416475">
              <w:rPr>
                <w:b/>
              </w:rPr>
              <w:t>20</w:t>
            </w:r>
            <w:r w:rsidR="00E239F7">
              <w:rPr>
                <w:b/>
              </w:rPr>
              <w:t>20</w:t>
            </w:r>
            <w:r w:rsidR="00E239F7" w:rsidRPr="00416475">
              <w:rPr>
                <w:b/>
              </w:rPr>
              <w:t xml:space="preserve"> г.</w:t>
            </w:r>
          </w:p>
          <w:p w:rsidR="00D63907" w:rsidRPr="00104066" w:rsidRDefault="00D4715C" w:rsidP="007B6A10">
            <w:pPr>
              <w:jc w:val="both"/>
              <w:rPr>
                <w:bCs/>
                <w:i/>
              </w:rPr>
            </w:pPr>
            <w:r w:rsidRPr="008F0789">
              <w:rPr>
                <w:bCs/>
              </w:rPr>
              <w:t xml:space="preserve"> по </w:t>
            </w:r>
            <w:r w:rsidR="004D1517" w:rsidRPr="00416475">
              <w:rPr>
                <w:b/>
              </w:rPr>
              <w:t>«</w:t>
            </w:r>
            <w:r w:rsidR="00DA4E08">
              <w:rPr>
                <w:b/>
              </w:rPr>
              <w:t>1</w:t>
            </w:r>
            <w:r w:rsidR="00617A90">
              <w:rPr>
                <w:b/>
              </w:rPr>
              <w:t>0</w:t>
            </w:r>
            <w:r w:rsidR="004D1517" w:rsidRPr="00416475">
              <w:rPr>
                <w:b/>
              </w:rPr>
              <w:t xml:space="preserve">» </w:t>
            </w:r>
            <w:r w:rsidR="004D1517">
              <w:rPr>
                <w:b/>
              </w:rPr>
              <w:t>ию</w:t>
            </w:r>
            <w:r w:rsidR="00617A90">
              <w:rPr>
                <w:b/>
              </w:rPr>
              <w:t>л</w:t>
            </w:r>
            <w:r w:rsidR="004D1517">
              <w:rPr>
                <w:b/>
              </w:rPr>
              <w:t>я</w:t>
            </w:r>
            <w:r w:rsidR="004D1517" w:rsidRPr="00416475">
              <w:rPr>
                <w:b/>
              </w:rPr>
              <w:t xml:space="preserve"> </w:t>
            </w:r>
            <w:r w:rsidR="00E239F7" w:rsidRPr="00416475">
              <w:rPr>
                <w:b/>
              </w:rPr>
              <w:t>20</w:t>
            </w:r>
            <w:r w:rsidR="00E239F7">
              <w:rPr>
                <w:b/>
              </w:rPr>
              <w:t>20</w:t>
            </w:r>
            <w:r w:rsidR="00E239F7" w:rsidRPr="00416475">
              <w:rPr>
                <w:b/>
              </w:rPr>
              <w:t>г.</w:t>
            </w:r>
            <w:r w:rsidR="005A1981">
              <w:rPr>
                <w:b/>
              </w:rPr>
              <w:t xml:space="preserve"> </w:t>
            </w:r>
            <w:r w:rsidR="00E366B2" w:rsidRPr="008F0789">
              <w:rPr>
                <w:b/>
                <w:bCs/>
              </w:rPr>
              <w:t>05</w:t>
            </w:r>
            <w:r w:rsidR="0016520A" w:rsidRPr="008F0789">
              <w:rPr>
                <w:b/>
                <w:bCs/>
              </w:rPr>
              <w:t>:00</w:t>
            </w:r>
            <w:r w:rsidR="0016520A" w:rsidRPr="008F0789">
              <w:rPr>
                <w:b/>
              </w:rPr>
              <w:t>московского</w:t>
            </w:r>
            <w:r w:rsidR="005D3D30" w:rsidRPr="008F0789">
              <w:rPr>
                <w:b/>
              </w:rPr>
              <w:t xml:space="preserve"> времени</w:t>
            </w:r>
            <w:r w:rsidRPr="008F0789">
              <w:rPr>
                <w:bCs/>
              </w:rPr>
              <w:t xml:space="preserve"> (включительно).</w:t>
            </w:r>
          </w:p>
          <w:p w:rsidR="0016520A" w:rsidRPr="00E239F7" w:rsidRDefault="00D4715C" w:rsidP="00E239F7">
            <w:pPr>
              <w:contextualSpacing/>
            </w:pPr>
            <w:r w:rsidRPr="008F0789">
              <w:rPr>
                <w:bCs/>
              </w:rPr>
              <w:t xml:space="preserve">Дата начала срока предоставления участникам разъяснений положений извещения: </w:t>
            </w:r>
            <w:r w:rsidR="00617A90" w:rsidRPr="008D79A5">
              <w:rPr>
                <w:b/>
              </w:rPr>
              <w:t>«</w:t>
            </w:r>
            <w:r w:rsidR="00531275">
              <w:rPr>
                <w:b/>
              </w:rPr>
              <w:t>30</w:t>
            </w:r>
            <w:r w:rsidR="00617A90" w:rsidRPr="008D79A5">
              <w:rPr>
                <w:b/>
              </w:rPr>
              <w:t xml:space="preserve">» </w:t>
            </w:r>
            <w:r w:rsidR="00617A90">
              <w:rPr>
                <w:b/>
              </w:rPr>
              <w:t xml:space="preserve">июня </w:t>
            </w:r>
            <w:r w:rsidR="00E239F7" w:rsidRPr="00416475">
              <w:rPr>
                <w:b/>
              </w:rPr>
              <w:t>20</w:t>
            </w:r>
            <w:r w:rsidR="00E239F7">
              <w:rPr>
                <w:b/>
              </w:rPr>
              <w:t>20</w:t>
            </w:r>
            <w:r w:rsidR="00E239F7" w:rsidRPr="00416475">
              <w:rPr>
                <w:b/>
              </w:rPr>
              <w:t xml:space="preserve"> г.</w:t>
            </w:r>
          </w:p>
          <w:p w:rsidR="00104066" w:rsidRPr="008F0789" w:rsidRDefault="00D4715C" w:rsidP="00104066">
            <w:pPr>
              <w:jc w:val="both"/>
              <w:rPr>
                <w:bCs/>
                <w:i/>
              </w:rPr>
            </w:pPr>
            <w:r w:rsidRPr="008F0789">
              <w:rPr>
                <w:bCs/>
              </w:rPr>
              <w:t xml:space="preserve">Дата окончания срока предоставления участникам разъяснений положений извещения: </w:t>
            </w:r>
            <w:r w:rsidR="00E366B2" w:rsidRPr="008F0789">
              <w:rPr>
                <w:b/>
                <w:bCs/>
              </w:rPr>
              <w:t>05:00</w:t>
            </w:r>
            <w:r w:rsidR="0016520A" w:rsidRPr="008F0789">
              <w:rPr>
                <w:b/>
              </w:rPr>
              <w:t xml:space="preserve"> московского времени </w:t>
            </w:r>
            <w:r w:rsidR="004D1517" w:rsidRPr="00416475">
              <w:rPr>
                <w:b/>
              </w:rPr>
              <w:t>«</w:t>
            </w:r>
            <w:r w:rsidR="004D1517">
              <w:rPr>
                <w:b/>
              </w:rPr>
              <w:t>1</w:t>
            </w:r>
            <w:r w:rsidR="00AF4B98">
              <w:rPr>
                <w:b/>
              </w:rPr>
              <w:t>4</w:t>
            </w:r>
            <w:r w:rsidR="004D1517" w:rsidRPr="00416475">
              <w:rPr>
                <w:b/>
              </w:rPr>
              <w:t xml:space="preserve">» </w:t>
            </w:r>
            <w:r w:rsidR="004D1517">
              <w:rPr>
                <w:b/>
              </w:rPr>
              <w:t>ию</w:t>
            </w:r>
            <w:r w:rsidR="00617A90">
              <w:rPr>
                <w:b/>
              </w:rPr>
              <w:t>л</w:t>
            </w:r>
            <w:r w:rsidR="004D1517">
              <w:rPr>
                <w:b/>
              </w:rPr>
              <w:t>я</w:t>
            </w:r>
            <w:r w:rsidR="004D1517" w:rsidRPr="00416475">
              <w:rPr>
                <w:b/>
              </w:rPr>
              <w:t xml:space="preserve"> </w:t>
            </w:r>
            <w:r w:rsidR="00E239F7" w:rsidRPr="00416475">
              <w:rPr>
                <w:b/>
              </w:rPr>
              <w:t>20</w:t>
            </w:r>
            <w:r w:rsidR="00E239F7">
              <w:rPr>
                <w:b/>
              </w:rPr>
              <w:t>20</w:t>
            </w:r>
            <w:r w:rsidR="00E239F7" w:rsidRPr="00416475">
              <w:rPr>
                <w:b/>
              </w:rPr>
              <w:t>г.</w:t>
            </w:r>
          </w:p>
          <w:p w:rsidR="00D63907" w:rsidRPr="008F0789" w:rsidRDefault="00D63907" w:rsidP="000277CD">
            <w:pPr>
              <w:jc w:val="both"/>
              <w:rPr>
                <w:bCs/>
                <w:i/>
              </w:rPr>
            </w:pPr>
          </w:p>
        </w:tc>
      </w:tr>
      <w:bookmarkEnd w:id="1"/>
    </w:tbl>
    <w:p w:rsidR="00D63907" w:rsidRPr="008F0789" w:rsidRDefault="00D63907" w:rsidP="00616014">
      <w:pPr>
        <w:ind w:firstLine="567"/>
        <w:rPr>
          <w:i/>
        </w:rPr>
      </w:pPr>
    </w:p>
    <w:p w:rsidR="009C12D3" w:rsidRPr="008F0789" w:rsidRDefault="009C12D3" w:rsidP="00616014">
      <w:pPr>
        <w:ind w:firstLine="567"/>
        <w:rPr>
          <w:i/>
        </w:rPr>
        <w:sectPr w:rsidR="009C12D3" w:rsidRPr="008F0789" w:rsidSect="009C12D3">
          <w:headerReference w:type="default" r:id="rId20"/>
          <w:pgSz w:w="16838" w:h="11906" w:orient="landscape"/>
          <w:pgMar w:top="1701" w:right="849" w:bottom="850" w:left="1134" w:header="708" w:footer="708" w:gutter="0"/>
          <w:cols w:space="708"/>
          <w:docGrid w:linePitch="360"/>
        </w:sectPr>
      </w:pP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lastRenderedPageBreak/>
        <w:t xml:space="preserve">Приложение № 2 к извещению о </w:t>
      </w:r>
    </w:p>
    <w:p w:rsidR="009C12D3" w:rsidRPr="008F0789" w:rsidRDefault="009C12D3" w:rsidP="00616014">
      <w:pPr>
        <w:pStyle w:val="1"/>
        <w:spacing w:before="0" w:after="0"/>
        <w:ind w:firstLine="567"/>
        <w:jc w:val="right"/>
        <w:rPr>
          <w:rFonts w:ascii="Times New Roman" w:hAnsi="Times New Roman" w:cs="Times New Roman"/>
          <w:b w:val="0"/>
          <w:bCs w:val="0"/>
          <w:kern w:val="0"/>
          <w:sz w:val="24"/>
          <w:szCs w:val="24"/>
        </w:rPr>
      </w:pPr>
      <w:r w:rsidRPr="008F0789">
        <w:rPr>
          <w:rFonts w:ascii="Times New Roman" w:hAnsi="Times New Roman" w:cs="Times New Roman"/>
          <w:b w:val="0"/>
          <w:bCs w:val="0"/>
          <w:kern w:val="0"/>
          <w:sz w:val="24"/>
          <w:szCs w:val="24"/>
        </w:rPr>
        <w:t>проведении запроса котировок</w:t>
      </w:r>
    </w:p>
    <w:p w:rsidR="009C12D3" w:rsidRPr="008F0789" w:rsidRDefault="009C12D3" w:rsidP="00616014">
      <w:pPr>
        <w:ind w:firstLine="567"/>
      </w:pPr>
    </w:p>
    <w:p w:rsidR="009C12D3" w:rsidRPr="008F0789" w:rsidRDefault="009C12D3" w:rsidP="00616014">
      <w:pPr>
        <w:pStyle w:val="1"/>
        <w:spacing w:before="0" w:after="0"/>
        <w:ind w:firstLine="567"/>
        <w:rPr>
          <w:rFonts w:ascii="Times New Roman" w:hAnsi="Times New Roman" w:cs="Times New Roman"/>
          <w:sz w:val="24"/>
          <w:szCs w:val="24"/>
        </w:rPr>
      </w:pPr>
      <w:r w:rsidRPr="008F0789">
        <w:rPr>
          <w:rFonts w:ascii="Times New Roman" w:hAnsi="Times New Roman" w:cs="Times New Roman"/>
          <w:sz w:val="24"/>
          <w:szCs w:val="24"/>
        </w:rPr>
        <w:t>Часть 3. Порядок проведения запроса котировок</w:t>
      </w:r>
    </w:p>
    <w:p w:rsidR="009C12D3" w:rsidRPr="008F0789" w:rsidRDefault="009C12D3" w:rsidP="00616014">
      <w:pPr>
        <w:ind w:firstLine="567"/>
      </w:pPr>
    </w:p>
    <w:p w:rsidR="009C12D3" w:rsidRPr="008F0789" w:rsidRDefault="009C12D3" w:rsidP="00FC4619">
      <w:pPr>
        <w:pStyle w:val="2"/>
        <w:numPr>
          <w:ilvl w:val="1"/>
          <w:numId w:val="8"/>
        </w:numPr>
        <w:spacing w:before="0" w:after="0"/>
        <w:ind w:left="0" w:firstLine="567"/>
        <w:jc w:val="center"/>
        <w:rPr>
          <w:rFonts w:ascii="Times New Roman" w:hAnsi="Times New Roman" w:cs="Times New Roman"/>
          <w:i w:val="0"/>
          <w:sz w:val="24"/>
          <w:szCs w:val="24"/>
        </w:rPr>
      </w:pPr>
      <w:r w:rsidRPr="008F0789">
        <w:rPr>
          <w:rFonts w:ascii="Times New Roman" w:hAnsi="Times New Roman" w:cs="Times New Roman"/>
          <w:i w:val="0"/>
          <w:sz w:val="24"/>
          <w:szCs w:val="24"/>
        </w:rPr>
        <w:t>Участник запроса котировок</w:t>
      </w:r>
    </w:p>
    <w:p w:rsidR="009C12D3" w:rsidRPr="008F0789" w:rsidRDefault="009C12D3" w:rsidP="006F24F6">
      <w:pPr>
        <w:pStyle w:val="110"/>
        <w:numPr>
          <w:ilvl w:val="2"/>
          <w:numId w:val="9"/>
        </w:numPr>
        <w:ind w:left="0" w:firstLine="567"/>
        <w:rPr>
          <w:sz w:val="24"/>
          <w:szCs w:val="24"/>
        </w:rPr>
      </w:pPr>
      <w:r w:rsidRPr="008F0789">
        <w:rPr>
          <w:sz w:val="24"/>
          <w:szCs w:val="24"/>
        </w:rPr>
        <w:t xml:space="preserve">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соответствующие условиям отнесения  к субъектам малого и среднего предпринимательства в соответствии с требованиями статьи 4 Федерального закона от 24.07.2007 № 209-ФЗ «О развитии малого и среднего предпринимательства в Российской Федерации» и подавшие в установленные сроки и в установленном порядке котировочную заявку на участие в запросе котировок. Участники запроса котировок в котировочной заявке обязаны декларировать свою принадлежность к субъектам малого и среднего предпринимательства путем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содержащих информацию об участнике запроса котировок,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w:t>
      </w:r>
      <w:r w:rsidRPr="008F0789">
        <w:rPr>
          <w:bCs/>
          <w:sz w:val="24"/>
          <w:szCs w:val="24"/>
        </w:rPr>
        <w:t xml:space="preserve">извещению о проведении запроса котировок </w:t>
      </w:r>
      <w:r w:rsidRPr="008F0789">
        <w:rPr>
          <w:sz w:val="24"/>
          <w:szCs w:val="24"/>
        </w:rPr>
        <w:t>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Лица (в том числе лица, выступающие на стороне участника), не являющиеся субъектами малого и среднего предпринимательства, не вправе принимать участие в таком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К участию в запросе котировок допускаются участники, соответствующие требованиям пункта 3.1 настоящего </w:t>
      </w:r>
      <w:r w:rsidRPr="008F0789">
        <w:rPr>
          <w:bCs/>
          <w:sz w:val="24"/>
          <w:szCs w:val="24"/>
        </w:rPr>
        <w:t>приложения к извещению о проведении запроса котировок</w:t>
      </w:r>
      <w:r w:rsidRPr="008F0789">
        <w:rPr>
          <w:sz w:val="24"/>
          <w:szCs w:val="24"/>
        </w:rPr>
        <w:t>, предъявляемым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о проведении запроса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rsidR="009C12D3" w:rsidRPr="008F0789" w:rsidRDefault="009C12D3" w:rsidP="006F24F6">
      <w:pPr>
        <w:pStyle w:val="11"/>
        <w:numPr>
          <w:ilvl w:val="2"/>
          <w:numId w:val="9"/>
        </w:numPr>
        <w:ind w:left="0" w:firstLine="567"/>
        <w:rPr>
          <w:sz w:val="24"/>
          <w:szCs w:val="24"/>
        </w:rPr>
      </w:pPr>
      <w:r w:rsidRPr="008F0789">
        <w:rPr>
          <w:sz w:val="24"/>
          <w:szCs w:val="24"/>
        </w:rPr>
        <w:t xml:space="preserve"> 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8"/>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Участник, на стороне которого выступают несколько лиц</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В случае участия нескольких лиц на стороне одного участника соответствующая информация должна быть указана в заявке на участие в запросе котировок, подготовленной по Форме заявки участника, представленной в приложении № 1.3 к </w:t>
      </w:r>
      <w:r w:rsidRPr="008F0789">
        <w:rPr>
          <w:bCs/>
          <w:sz w:val="24"/>
          <w:szCs w:val="24"/>
        </w:rPr>
        <w:t>извещению о проведении запроса котировок</w:t>
      </w:r>
      <w:r w:rsidRPr="008F0789">
        <w:rPr>
          <w:sz w:val="24"/>
          <w:szCs w:val="24"/>
        </w:rPr>
        <w:t>. Если соответствующая информация не указана в заявке, участник считается подавшим заявку от своего имени и действующим в своих интересах.</w:t>
      </w:r>
    </w:p>
    <w:p w:rsidR="009C12D3" w:rsidRPr="008F0789" w:rsidRDefault="009C12D3" w:rsidP="006F24F6">
      <w:pPr>
        <w:pStyle w:val="11"/>
        <w:numPr>
          <w:ilvl w:val="2"/>
          <w:numId w:val="14"/>
        </w:numPr>
        <w:ind w:left="0" w:firstLine="567"/>
        <w:rPr>
          <w:sz w:val="24"/>
          <w:szCs w:val="24"/>
        </w:rPr>
      </w:pPr>
      <w:r w:rsidRPr="008F0789">
        <w:rPr>
          <w:sz w:val="24"/>
          <w:szCs w:val="24"/>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w:t>
      </w:r>
      <w:r w:rsidRPr="008F0789">
        <w:rPr>
          <w:sz w:val="24"/>
          <w:szCs w:val="24"/>
        </w:rPr>
        <w:lastRenderedPageBreak/>
        <w:t>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участника, обязательным требованиям приложения № 1 к извещению</w:t>
      </w:r>
      <w:r w:rsidRPr="008F0789">
        <w:rPr>
          <w:bCs/>
          <w:sz w:val="24"/>
          <w:szCs w:val="24"/>
        </w:rPr>
        <w:t>, а в составе котировочной заявки  должен быть представлен договор простого товарищества (договор о совместной деятельности).</w:t>
      </w:r>
      <w:r w:rsidRPr="008F0789">
        <w:rPr>
          <w:sz w:val="24"/>
          <w:szCs w:val="24"/>
        </w:rPr>
        <w:t xml:space="preserve"> Также в составе заявки должны быть представлены документы, предусмотренные пунктом 3.1.1 настоящего приложения к извещению, на каждое лицо, выступающее на стороне такого участника. </w:t>
      </w:r>
    </w:p>
    <w:p w:rsidR="009C12D3" w:rsidRPr="008F0789" w:rsidRDefault="009C12D3" w:rsidP="006F24F6">
      <w:pPr>
        <w:pStyle w:val="11"/>
        <w:numPr>
          <w:ilvl w:val="2"/>
          <w:numId w:val="14"/>
        </w:numPr>
        <w:ind w:left="0" w:firstLine="567"/>
        <w:rPr>
          <w:sz w:val="24"/>
          <w:szCs w:val="24"/>
        </w:rPr>
      </w:pPr>
      <w:r w:rsidRPr="008F0789">
        <w:rPr>
          <w:sz w:val="24"/>
          <w:szCs w:val="24"/>
        </w:rPr>
        <w:t>Участник, на стороне которого выступают несколько лиц (все юридические или физические лица, выступающие на стороне одного участника), должен соответствовать квалификационным требованиям, установленным в приложении № 1 к извещению</w:t>
      </w:r>
      <w:r w:rsidRPr="008F0789">
        <w:rPr>
          <w:sz w:val="24"/>
          <w:szCs w:val="24"/>
          <w:lang w:eastAsia="en-US"/>
        </w:rPr>
        <w:t xml:space="preserve">. Порядок подтверждения соответствия квалификационным требованиям участника, на стороне которого выступает несколько лиц, указан в пункте 1.7 приложения </w:t>
      </w:r>
      <w:r w:rsidRPr="008F0789">
        <w:rPr>
          <w:sz w:val="24"/>
          <w:szCs w:val="24"/>
        </w:rPr>
        <w:t>№ 1 к извещению</w:t>
      </w:r>
      <w:r w:rsidRPr="008F0789">
        <w:rPr>
          <w:sz w:val="24"/>
          <w:szCs w:val="24"/>
          <w:lang w:eastAsia="en-US"/>
        </w:rPr>
        <w:t>.</w:t>
      </w:r>
    </w:p>
    <w:p w:rsidR="009C12D3" w:rsidRPr="008F0789" w:rsidRDefault="009C12D3" w:rsidP="006F24F6">
      <w:pPr>
        <w:pStyle w:val="11"/>
        <w:numPr>
          <w:ilvl w:val="2"/>
          <w:numId w:val="14"/>
        </w:numPr>
        <w:ind w:left="0" w:firstLine="567"/>
        <w:rPr>
          <w:sz w:val="24"/>
          <w:szCs w:val="24"/>
        </w:rPr>
      </w:pPr>
      <w:r w:rsidRPr="008F0789">
        <w:rPr>
          <w:sz w:val="24"/>
          <w:szCs w:val="24"/>
        </w:rPr>
        <w:t>В случае если победителем в запросе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9C12D3" w:rsidRPr="008F0789" w:rsidRDefault="009C12D3" w:rsidP="00616014">
      <w:pPr>
        <w:ind w:firstLine="567"/>
        <w:jc w:val="both"/>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Требования к участникам</w:t>
      </w:r>
    </w:p>
    <w:p w:rsidR="009C12D3" w:rsidRPr="008F0789" w:rsidRDefault="009C12D3" w:rsidP="006F24F6">
      <w:pPr>
        <w:pStyle w:val="a4"/>
        <w:numPr>
          <w:ilvl w:val="2"/>
          <w:numId w:val="14"/>
        </w:numPr>
        <w:ind w:left="0" w:firstLine="567"/>
        <w:jc w:val="both"/>
      </w:pPr>
      <w:r w:rsidRPr="008F0789">
        <w:t xml:space="preserve">Участник должен соответствовать обязательным (пункт 3.3.2 настоящего </w:t>
      </w:r>
      <w:r w:rsidRPr="008F0789">
        <w:rPr>
          <w:bCs/>
        </w:rPr>
        <w:t>приложения к извещению)</w:t>
      </w:r>
      <w:r w:rsidRPr="008F0789">
        <w:t xml:space="preserve"> и квалификационным требованиям (пункт 1.7 </w:t>
      </w:r>
      <w:r w:rsidRPr="008F0789">
        <w:rPr>
          <w:bCs/>
        </w:rPr>
        <w:t>приложения № 1 к извещению)</w:t>
      </w:r>
      <w:r w:rsidRPr="008F0789">
        <w:t>. Заявка участника должна соответствовать требованиям технического задания (приложение № 1.1 к извещению). Для подтверждения соответствия требованиям извещения в составе заявки должны быть представлены все необходимые документы и информация в соответствии с требованиями извещения.</w:t>
      </w:r>
    </w:p>
    <w:p w:rsidR="009C12D3" w:rsidRPr="008F0789" w:rsidRDefault="009C12D3" w:rsidP="006F24F6">
      <w:pPr>
        <w:pStyle w:val="a4"/>
        <w:numPr>
          <w:ilvl w:val="2"/>
          <w:numId w:val="14"/>
        </w:numPr>
        <w:ind w:left="0" w:firstLine="567"/>
        <w:jc w:val="both"/>
      </w:pPr>
      <w:r w:rsidRPr="008F0789">
        <w:rPr>
          <w:bCs/>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sidRPr="008F0789">
        <w:t>извещения</w:t>
      </w:r>
      <w:r w:rsidRPr="008F0789">
        <w:rPr>
          <w:bCs/>
        </w:rPr>
        <w:t>, а именно:</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епроведение ликвидации участника запроса котировок – юридического лица и отсутствие решения арбитражного суда о признании 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rsidR="009C12D3" w:rsidRPr="008F0789" w:rsidRDefault="003379C7"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Н</w:t>
      </w:r>
      <w:r w:rsidR="009C12D3" w:rsidRPr="008F0789">
        <w:rPr>
          <w:rFonts w:eastAsia="Times New Roman"/>
          <w:bCs/>
          <w:sz w:val="24"/>
        </w:rPr>
        <w:t>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rsidR="009C12D3" w:rsidRPr="008F0789" w:rsidRDefault="009C12D3" w:rsidP="006F24F6">
      <w:pPr>
        <w:pStyle w:val="a6"/>
        <w:numPr>
          <w:ilvl w:val="3"/>
          <w:numId w:val="14"/>
        </w:numPr>
        <w:tabs>
          <w:tab w:val="left" w:pos="0"/>
        </w:tabs>
        <w:ind w:left="0" w:firstLine="567"/>
        <w:rPr>
          <w:rFonts w:eastAsia="Times New Roman"/>
          <w:bCs/>
          <w:sz w:val="24"/>
        </w:rPr>
      </w:pPr>
      <w:r w:rsidRPr="008F0789">
        <w:rPr>
          <w:rFonts w:eastAsia="Times New Roman"/>
          <w:bCs/>
          <w:sz w:val="24"/>
        </w:rPr>
        <w:t>отсутствие сведений об участнике в реестрах недобросовестных поставщиков, предусмотренных частью 7 статьи 3 Федерального закона от</w:t>
      </w:r>
      <w:r w:rsidRPr="008F0789">
        <w:rPr>
          <w:rFonts w:eastAsia="Times New Roman"/>
          <w:bCs/>
          <w:sz w:val="24"/>
        </w:rPr>
        <w:br/>
      </w:r>
      <w:r w:rsidRPr="008F0789">
        <w:rPr>
          <w:rFonts w:eastAsia="Times New Roman"/>
          <w:bCs/>
          <w:sz w:val="24"/>
        </w:rPr>
        <w:lastRenderedPageBreak/>
        <w:t>18 июля 2011 г. № 223-ФЗ «О закупках товаров, работ, услуг отдельными видами юридических лиц».</w:t>
      </w:r>
    </w:p>
    <w:p w:rsidR="009C12D3" w:rsidRPr="008F0789" w:rsidRDefault="009C12D3" w:rsidP="00616014">
      <w:pPr>
        <w:ind w:firstLine="567"/>
        <w:jc w:val="both"/>
      </w:pPr>
      <w:r w:rsidRPr="008F0789">
        <w:rPr>
          <w:b/>
        </w:rPr>
        <w:t>3.3.3.</w:t>
      </w:r>
      <w:r w:rsidRPr="008F0789">
        <w:t xml:space="preserve"> 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w:t>
      </w:r>
      <w:r w:rsidRPr="008F0789">
        <w:rPr>
          <w:bCs/>
        </w:rPr>
        <w:t>извещению о проведении запроса котировок</w:t>
      </w:r>
      <w:r w:rsidRPr="008F0789">
        <w:t>.</w:t>
      </w:r>
    </w:p>
    <w:p w:rsidR="009C12D3" w:rsidRPr="008F0789" w:rsidRDefault="009C12D3" w:rsidP="00616014">
      <w:pPr>
        <w:ind w:firstLine="567"/>
      </w:pPr>
    </w:p>
    <w:p w:rsidR="009C12D3" w:rsidRPr="008F0789" w:rsidRDefault="009C12D3" w:rsidP="00FC4619">
      <w:pPr>
        <w:pStyle w:val="3"/>
        <w:numPr>
          <w:ilvl w:val="1"/>
          <w:numId w:val="14"/>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Информационное сопровождение</w:t>
      </w:r>
    </w:p>
    <w:p w:rsidR="009C12D3" w:rsidRPr="008F0789" w:rsidRDefault="009C12D3" w:rsidP="006F24F6">
      <w:pPr>
        <w:pStyle w:val="a4"/>
        <w:numPr>
          <w:ilvl w:val="2"/>
          <w:numId w:val="13"/>
        </w:numPr>
        <w:autoSpaceDE w:val="0"/>
        <w:autoSpaceDN w:val="0"/>
        <w:adjustRightInd w:val="0"/>
        <w:ind w:left="0" w:firstLine="567"/>
        <w:jc w:val="both"/>
      </w:pPr>
      <w:r w:rsidRPr="008F0789">
        <w:t>Извещение об осуществлении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rsidR="009C12D3" w:rsidRPr="008F0789" w:rsidRDefault="009C12D3" w:rsidP="006F24F6">
      <w:pPr>
        <w:pStyle w:val="11"/>
        <w:numPr>
          <w:ilvl w:val="2"/>
          <w:numId w:val="13"/>
        </w:numPr>
        <w:ind w:left="0" w:firstLine="567"/>
        <w:rPr>
          <w:sz w:val="24"/>
          <w:szCs w:val="24"/>
        </w:rPr>
      </w:pPr>
      <w:r w:rsidRPr="008F0789">
        <w:rPr>
          <w:sz w:val="24"/>
          <w:szCs w:val="24"/>
        </w:rPr>
        <w:t>В случае возникновения технических и иных неполадок при работе единой информационной системы, блокирующих доступ к единой информационной системе в течение более чем 1 (одного) рабочего дня, информация, подлежащая размещению в единой информационной системе, размещается на сайте www.</w:t>
      </w:r>
      <w:r w:rsidRPr="008F0789">
        <w:rPr>
          <w:sz w:val="24"/>
          <w:szCs w:val="24"/>
          <w:lang w:val="en-US"/>
        </w:rPr>
        <w:t>rwtk</w:t>
      </w:r>
      <w:r w:rsidRPr="008F0789">
        <w:rPr>
          <w:sz w:val="24"/>
          <w:szCs w:val="24"/>
        </w:rPr>
        <w:t>.ru,</w:t>
      </w:r>
      <w:r w:rsidRPr="008F0789">
        <w:rPr>
          <w:bCs/>
          <w:sz w:val="24"/>
          <w:szCs w:val="24"/>
        </w:rPr>
        <w:t xml:space="preserve"> на сайте ЭТЗП </w:t>
      </w:r>
      <w:r w:rsidRPr="008F0789">
        <w:rPr>
          <w:sz w:val="24"/>
          <w:szCs w:val="24"/>
        </w:rPr>
        <w:t>с последующим размещением такой информации в единой информационной системе в течение 1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9C12D3" w:rsidRPr="008F0789" w:rsidRDefault="009C12D3" w:rsidP="006F24F6">
      <w:pPr>
        <w:pStyle w:val="11"/>
        <w:numPr>
          <w:ilvl w:val="2"/>
          <w:numId w:val="13"/>
        </w:numPr>
        <w:ind w:left="0" w:firstLine="567"/>
        <w:rPr>
          <w:sz w:val="24"/>
          <w:szCs w:val="24"/>
        </w:rPr>
      </w:pPr>
      <w:r w:rsidRPr="008F0789">
        <w:rPr>
          <w:sz w:val="24"/>
          <w:szCs w:val="24"/>
        </w:rPr>
        <w:t>Протоколы, оформляемые в ходе проведения запроса котировок, размещаются на сайтах в течение 3 (трех) дней с даты их подписания. На сайтах могут размещаться выписки из протоколов, при этом такие выписки должны содержать информацию, предусмотренную настоящим приложением.</w:t>
      </w:r>
    </w:p>
    <w:p w:rsidR="009C12D3" w:rsidRPr="008F0789" w:rsidRDefault="009C12D3" w:rsidP="006F24F6">
      <w:pPr>
        <w:pStyle w:val="11"/>
        <w:numPr>
          <w:ilvl w:val="2"/>
          <w:numId w:val="13"/>
        </w:numPr>
        <w:ind w:left="0" w:firstLine="567"/>
        <w:rPr>
          <w:sz w:val="24"/>
          <w:szCs w:val="24"/>
        </w:rPr>
      </w:pPr>
      <w:r w:rsidRPr="008F0789">
        <w:rPr>
          <w:sz w:val="24"/>
          <w:szCs w:val="24"/>
        </w:rPr>
        <w:t>В случае если при проведении запроса котировок последний день для размещения в единой информационной системе информации и документов приходится на нерабочий день, днем окончания срока считается следующий за ним рабочий день.</w:t>
      </w:r>
    </w:p>
    <w:p w:rsidR="009C12D3" w:rsidRPr="008F0789" w:rsidRDefault="009C12D3" w:rsidP="006F24F6">
      <w:pPr>
        <w:pStyle w:val="11"/>
        <w:numPr>
          <w:ilvl w:val="2"/>
          <w:numId w:val="13"/>
        </w:numPr>
        <w:ind w:left="0" w:firstLine="567"/>
        <w:rPr>
          <w:sz w:val="24"/>
          <w:szCs w:val="24"/>
        </w:rPr>
      </w:pPr>
      <w:r w:rsidRPr="008F0789">
        <w:rPr>
          <w:sz w:val="24"/>
          <w:szCs w:val="24"/>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rsidR="009C12D3" w:rsidRPr="008F0789" w:rsidRDefault="009C12D3" w:rsidP="006F24F6">
      <w:pPr>
        <w:pStyle w:val="11"/>
        <w:numPr>
          <w:ilvl w:val="2"/>
          <w:numId w:val="13"/>
        </w:numPr>
        <w:ind w:left="0" w:firstLine="567"/>
        <w:rPr>
          <w:sz w:val="24"/>
          <w:szCs w:val="24"/>
        </w:rPr>
      </w:pPr>
      <w:r w:rsidRPr="008F0789">
        <w:rPr>
          <w:sz w:val="24"/>
          <w:szCs w:val="24"/>
        </w:rPr>
        <w:t>В организации и проведении запроса котировок участвуют:</w:t>
      </w:r>
    </w:p>
    <w:p w:rsidR="009C12D3" w:rsidRPr="008F0789" w:rsidRDefault="009C12D3" w:rsidP="00616014">
      <w:pPr>
        <w:pStyle w:val="11"/>
        <w:ind w:firstLine="567"/>
        <w:rPr>
          <w:sz w:val="24"/>
          <w:szCs w:val="24"/>
        </w:rPr>
      </w:pPr>
      <w:r w:rsidRPr="008F0789">
        <w:rPr>
          <w:sz w:val="24"/>
          <w:szCs w:val="24"/>
        </w:rPr>
        <w:t>заказчик – дочернее общество ОАО «РЖД», для нужд которого осуществляется закупка;</w:t>
      </w:r>
    </w:p>
    <w:p w:rsidR="009C12D3" w:rsidRPr="008F0789" w:rsidRDefault="009C12D3" w:rsidP="00616014">
      <w:pPr>
        <w:pStyle w:val="11"/>
        <w:ind w:firstLine="567"/>
        <w:rPr>
          <w:sz w:val="24"/>
          <w:szCs w:val="24"/>
        </w:rPr>
      </w:pPr>
      <w:r w:rsidRPr="008F0789">
        <w:rPr>
          <w:sz w:val="24"/>
          <w:szCs w:val="24"/>
        </w:rPr>
        <w:t>организатор - юридическое лицо, осуществляющее организацию и проведение закупки;</w:t>
      </w:r>
    </w:p>
    <w:p w:rsidR="009C12D3" w:rsidRPr="008F0789" w:rsidRDefault="009C12D3" w:rsidP="00616014">
      <w:pPr>
        <w:pStyle w:val="11"/>
        <w:ind w:firstLine="567"/>
        <w:rPr>
          <w:sz w:val="24"/>
          <w:szCs w:val="24"/>
        </w:rPr>
      </w:pPr>
      <w:r w:rsidRPr="008F0789">
        <w:rPr>
          <w:sz w:val="24"/>
          <w:szCs w:val="24"/>
        </w:rPr>
        <w:t>комиссия по осуществлению конкурентных закупок – коллегиальный орган, образуемый по решению заказчика для проведения конкурентных процедур закупок (комиссия, экспертная группа);</w:t>
      </w:r>
    </w:p>
    <w:p w:rsidR="009C12D3" w:rsidRPr="008F0789" w:rsidRDefault="009C12D3" w:rsidP="00616014">
      <w:pPr>
        <w:pStyle w:val="11"/>
        <w:ind w:firstLine="567"/>
        <w:rPr>
          <w:sz w:val="24"/>
          <w:szCs w:val="24"/>
        </w:rPr>
      </w:pPr>
      <w:r w:rsidRPr="008F0789">
        <w:rPr>
          <w:sz w:val="24"/>
          <w:szCs w:val="24"/>
        </w:rPr>
        <w:t>оператор электронной площадки (оператор ЭТЗП) – юридическое лицо, обеспечивающее проведение конкурентных закупок в электронной форме.</w:t>
      </w:r>
    </w:p>
    <w:p w:rsidR="009C12D3" w:rsidRPr="008F0789" w:rsidRDefault="009C12D3" w:rsidP="006F24F6">
      <w:pPr>
        <w:pStyle w:val="11"/>
        <w:numPr>
          <w:ilvl w:val="2"/>
          <w:numId w:val="13"/>
        </w:numPr>
        <w:ind w:left="0" w:firstLine="567"/>
        <w:rPr>
          <w:sz w:val="24"/>
          <w:szCs w:val="24"/>
        </w:rPr>
      </w:pPr>
      <w:r w:rsidRPr="008F0789">
        <w:rPr>
          <w:sz w:val="24"/>
          <w:szCs w:val="24"/>
        </w:rPr>
        <w:t>Участнику для участия в запросе котировок необходимо получить аккредитацию на ЭТЗП в порядке, установленном оператором ЭТЗП.</w:t>
      </w:r>
    </w:p>
    <w:p w:rsidR="009C12D3" w:rsidRPr="008F0789" w:rsidRDefault="009C12D3" w:rsidP="006F24F6">
      <w:pPr>
        <w:pStyle w:val="11"/>
        <w:numPr>
          <w:ilvl w:val="2"/>
          <w:numId w:val="13"/>
        </w:numPr>
        <w:ind w:left="0" w:firstLine="567"/>
        <w:rPr>
          <w:sz w:val="24"/>
          <w:szCs w:val="24"/>
        </w:rPr>
      </w:pPr>
      <w:r w:rsidRPr="008F0789">
        <w:rPr>
          <w:sz w:val="24"/>
          <w:szCs w:val="24"/>
        </w:rPr>
        <w:t>Обмен между участником запроса котировок, заказчиком и оператором ЭТЗП информацией, связанной с получением аккредитации на ЭТЗП, осуществлением запроса котировок, осуществляется на ЭТЗП в форме электронных документов.</w:t>
      </w:r>
    </w:p>
    <w:p w:rsidR="009C12D3" w:rsidRPr="008F0789" w:rsidRDefault="009C12D3" w:rsidP="006F24F6">
      <w:pPr>
        <w:pStyle w:val="11"/>
        <w:numPr>
          <w:ilvl w:val="2"/>
          <w:numId w:val="13"/>
        </w:numPr>
        <w:ind w:left="0" w:firstLine="567"/>
        <w:rPr>
          <w:sz w:val="24"/>
          <w:szCs w:val="24"/>
        </w:rPr>
      </w:pPr>
      <w:r w:rsidRPr="008F0789">
        <w:rPr>
          <w:sz w:val="24"/>
          <w:szCs w:val="24"/>
        </w:rPr>
        <w:t xml:space="preserve">Электронные документы участника запроса котировок, заказчика, оператора ЭТЗП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запроса котировок, заказчика, оператора электронной площадки. </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осуществляют обмен электронными документами только с использованием программно-аппаратных средств ЭТЗП в порядке, размещенном на сайте ЭТЗП.</w:t>
      </w:r>
    </w:p>
    <w:p w:rsidR="009C12D3" w:rsidRPr="008F0789" w:rsidRDefault="009C12D3" w:rsidP="006F24F6">
      <w:pPr>
        <w:pStyle w:val="11"/>
        <w:numPr>
          <w:ilvl w:val="2"/>
          <w:numId w:val="13"/>
        </w:numPr>
        <w:ind w:left="0" w:firstLine="567"/>
        <w:rPr>
          <w:sz w:val="24"/>
          <w:szCs w:val="24"/>
        </w:rPr>
      </w:pPr>
      <w:r w:rsidRPr="008F0789">
        <w:rPr>
          <w:sz w:val="24"/>
          <w:szCs w:val="24"/>
        </w:rPr>
        <w:t>При проведении запроса котировок проведение переговоров заказчика с оператором ЭТЗП и оператора ЭТЗП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lastRenderedPageBreak/>
        <w:t>Ответственность за неполноту, недостоверность, изменение информации и документов, формируемых на ЭТЗП,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rsidR="009C12D3" w:rsidRPr="008F0789" w:rsidRDefault="009C12D3" w:rsidP="006F24F6">
      <w:pPr>
        <w:pStyle w:val="11"/>
        <w:numPr>
          <w:ilvl w:val="2"/>
          <w:numId w:val="13"/>
        </w:numPr>
        <w:ind w:left="0" w:firstLine="567"/>
        <w:rPr>
          <w:sz w:val="24"/>
          <w:szCs w:val="24"/>
        </w:rPr>
      </w:pPr>
      <w:r w:rsidRPr="008F0789">
        <w:rPr>
          <w:sz w:val="24"/>
          <w:szCs w:val="24"/>
        </w:rPr>
        <w:t>Лица, аккредитованные на ЭТЗП,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9C12D3" w:rsidRPr="008F0789" w:rsidRDefault="009C12D3" w:rsidP="006F24F6">
      <w:pPr>
        <w:pStyle w:val="11"/>
        <w:numPr>
          <w:ilvl w:val="2"/>
          <w:numId w:val="13"/>
        </w:numPr>
        <w:ind w:left="0" w:firstLine="567"/>
        <w:rPr>
          <w:sz w:val="24"/>
          <w:szCs w:val="24"/>
        </w:rPr>
      </w:pPr>
      <w:r w:rsidRPr="008F0789">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9C12D3" w:rsidRPr="008F0789" w:rsidRDefault="009C12D3" w:rsidP="006F24F6">
      <w:pPr>
        <w:pStyle w:val="11"/>
        <w:numPr>
          <w:ilvl w:val="2"/>
          <w:numId w:val="13"/>
        </w:numPr>
        <w:ind w:left="0" w:firstLine="567"/>
        <w:rPr>
          <w:sz w:val="24"/>
          <w:szCs w:val="24"/>
        </w:rPr>
      </w:pPr>
      <w:r w:rsidRPr="008F0789">
        <w:rPr>
          <w:sz w:val="24"/>
          <w:szCs w:val="24"/>
        </w:rPr>
        <w:t>Работа на ЭТЗП осуществляется в соответствии с регламентом работы электронной площадки, размещенным на ЭТЗП.</w:t>
      </w:r>
    </w:p>
    <w:p w:rsidR="009C12D3" w:rsidRPr="008F0789" w:rsidRDefault="009C12D3" w:rsidP="00616014">
      <w:pPr>
        <w:pStyle w:val="11"/>
        <w:ind w:firstLine="567"/>
        <w:rPr>
          <w:sz w:val="24"/>
          <w:szCs w:val="24"/>
        </w:rPr>
      </w:pPr>
    </w:p>
    <w:p w:rsidR="009C12D3" w:rsidRPr="008F0789" w:rsidRDefault="009C12D3" w:rsidP="00FC4619">
      <w:pPr>
        <w:pStyle w:val="3"/>
        <w:numPr>
          <w:ilvl w:val="1"/>
          <w:numId w:val="13"/>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Разъяснения положений извещения об осуществлении запроса котировок, изменения извещения об осуществлении запроса котировок и приложений к нему, прекращение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Запрос о даче разъяснений положений извещения </w:t>
      </w:r>
      <w:r w:rsidRPr="008F0789">
        <w:t>и приложений к нему</w:t>
      </w:r>
      <w:r w:rsidRPr="008F0789">
        <w:rPr>
          <w:rFonts w:eastAsia="MS Mincho"/>
        </w:rPr>
        <w:t xml:space="preserve"> (далее – запрос) может быть направлен с момента размещения извещения на сайтах.</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Запрос должен быть направлен посредством ЭТЗП с обязательным подписанием электронной подписью участника запроса предложений.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Разъяснения </w:t>
      </w:r>
      <w:r w:rsidRPr="008F0789">
        <w:t xml:space="preserve">положений извещения и приложений к нему </w:t>
      </w:r>
      <w:r w:rsidRPr="008F0789">
        <w:rPr>
          <w:rFonts w:eastAsia="MS Mincho"/>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sidRPr="008F0789">
        <w:t>извещения</w:t>
      </w:r>
      <w:r w:rsidRPr="008F0789">
        <w:rPr>
          <w:rFonts w:eastAsia="MS Mincho"/>
        </w:rPr>
        <w:t xml:space="preserve">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rsidR="009C12D3" w:rsidRPr="008F0789" w:rsidRDefault="009C12D3" w:rsidP="006F24F6">
      <w:pPr>
        <w:pStyle w:val="a4"/>
        <w:numPr>
          <w:ilvl w:val="2"/>
          <w:numId w:val="12"/>
        </w:numPr>
        <w:ind w:left="0" w:firstLine="567"/>
        <w:jc w:val="both"/>
        <w:rPr>
          <w:rFonts w:eastAsia="MS Mincho"/>
        </w:rPr>
      </w:pPr>
      <w:r w:rsidRPr="008F0789">
        <w:t>Разъяснения положений извещения не должны изменять предмет конкурентной закупки и существенные условия проекта договора</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В любое время, но не позднее, чем за 1 (один) день до окончания срока подачи котировочных заявок, могут быть внесены дополнения и изменения в извещение (приложения к нему) об осуществлении запроса котировок.</w:t>
      </w:r>
    </w:p>
    <w:p w:rsidR="009C12D3" w:rsidRPr="008F0789" w:rsidRDefault="009C12D3" w:rsidP="006F24F6">
      <w:pPr>
        <w:pStyle w:val="a4"/>
        <w:numPr>
          <w:ilvl w:val="2"/>
          <w:numId w:val="12"/>
        </w:numPr>
        <w:ind w:left="0" w:firstLine="567"/>
        <w:jc w:val="both"/>
        <w:rPr>
          <w:rFonts w:eastAsia="MS Mincho"/>
        </w:rPr>
      </w:pPr>
      <w:r w:rsidRPr="008F0789">
        <w:t>В случае внесения изменений в извещение о проведении запроса котировок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установленного в соответствии с Положением о закупке товаров, работ, услуг для нужд заказчика, размещенным в единой информационной системе в установленном порядке.</w:t>
      </w:r>
    </w:p>
    <w:p w:rsidR="009C12D3" w:rsidRPr="008F0789" w:rsidRDefault="009C12D3" w:rsidP="006F24F6">
      <w:pPr>
        <w:pStyle w:val="a4"/>
        <w:numPr>
          <w:ilvl w:val="2"/>
          <w:numId w:val="12"/>
        </w:numPr>
        <w:ind w:left="0" w:firstLine="567"/>
        <w:jc w:val="both"/>
        <w:rPr>
          <w:rFonts w:eastAsia="MS Mincho"/>
        </w:rPr>
      </w:pPr>
      <w:r w:rsidRPr="008F0789">
        <w:t>Дополнения и изменения, внесенные в извещение (приложения к нему) об осуществлении запроса котировок, размещаются на сайтах в день принятия решения о внесении изменений.</w:t>
      </w:r>
    </w:p>
    <w:p w:rsidR="009C12D3" w:rsidRPr="008F0789" w:rsidRDefault="009C12D3" w:rsidP="006F24F6">
      <w:pPr>
        <w:pStyle w:val="a4"/>
        <w:numPr>
          <w:ilvl w:val="2"/>
          <w:numId w:val="12"/>
        </w:numPr>
        <w:ind w:left="0" w:firstLine="567"/>
        <w:jc w:val="both"/>
        <w:rPr>
          <w:rFonts w:eastAsia="MS Mincho"/>
        </w:rPr>
      </w:pPr>
      <w:r w:rsidRPr="008F0789">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9C12D3" w:rsidRPr="008F0789" w:rsidRDefault="009C12D3" w:rsidP="006F24F6">
      <w:pPr>
        <w:pStyle w:val="a4"/>
        <w:numPr>
          <w:ilvl w:val="2"/>
          <w:numId w:val="12"/>
        </w:numPr>
        <w:ind w:left="0" w:firstLine="567"/>
        <w:jc w:val="both"/>
        <w:rPr>
          <w:rFonts w:eastAsia="MS Mincho"/>
        </w:rPr>
      </w:pPr>
      <w:r w:rsidRPr="008F0789">
        <w:t>Решение об отмене запроса котировок размещается на сайтах в день принятия этого решения.</w:t>
      </w:r>
    </w:p>
    <w:p w:rsidR="009C12D3" w:rsidRPr="008F0789" w:rsidRDefault="009C12D3" w:rsidP="006F24F6">
      <w:pPr>
        <w:pStyle w:val="a4"/>
        <w:numPr>
          <w:ilvl w:val="2"/>
          <w:numId w:val="12"/>
        </w:numPr>
        <w:ind w:left="0" w:firstLine="567"/>
        <w:jc w:val="both"/>
        <w:rPr>
          <w:rFonts w:eastAsia="MS Mincho"/>
        </w:rPr>
      </w:pPr>
      <w:r w:rsidRPr="008F0789">
        <w:lastRenderedPageBreak/>
        <w:t>В течение одного часа с момента размещения на сайтах извещения об отказе от осуществления запроса котировок, изменений, внесенных в извещение (приложения к нему) о проведении запроса котировок, разъяснений положений извещения о проведении запроса котировок, запросов заказчиков о разъяснении положений котировочной заявки оператор электронной площадки размещает указанную информацию на ЭТЗП, направляет уведомление об указанных изменениях, разъяснениях всем участникам запроса котировок, подавшим заявки на участие в нем, уведомление об указанных разъяснениях также лицу, направившему запрос о даче разъяснений положений извещения о проведении запроса котировок, уведомление об указанных запросах о разъяснении положений заявки участника запроса котировок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9C12D3" w:rsidRPr="008F0789" w:rsidRDefault="009C12D3" w:rsidP="006F24F6">
      <w:pPr>
        <w:pStyle w:val="a4"/>
        <w:numPr>
          <w:ilvl w:val="2"/>
          <w:numId w:val="12"/>
        </w:numPr>
        <w:ind w:left="0" w:firstLine="567"/>
        <w:jc w:val="both"/>
        <w:rPr>
          <w:rFonts w:eastAsia="MS Mincho"/>
        </w:rPr>
      </w:pPr>
      <w:r w:rsidRPr="008F0789">
        <w:t>Заказчик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rsidR="009C12D3" w:rsidRPr="008F0789" w:rsidRDefault="009C12D3" w:rsidP="00616014">
      <w:pPr>
        <w:pStyle w:val="a4"/>
        <w:tabs>
          <w:tab w:val="left" w:pos="1276"/>
        </w:tabs>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Рассмотрение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Котировочные заявки участников рассматриваются на соответствие требованиям, изложенным в </w:t>
      </w:r>
      <w:r w:rsidRPr="008F0789">
        <w:t>извещении</w:t>
      </w:r>
      <w:r w:rsidRPr="008F0789">
        <w:rPr>
          <w:rFonts w:eastAsia="MS Mincho"/>
        </w:rPr>
        <w:t xml:space="preserve">, на основании представленных в составе котировочных заявок документов, а также иных источников информации, предусмотренных </w:t>
      </w:r>
      <w:r w:rsidRPr="008F0789">
        <w:t>извещением</w:t>
      </w:r>
      <w:r w:rsidRPr="008F0789">
        <w:rPr>
          <w:rFonts w:eastAsia="MS Mincho"/>
        </w:rPr>
        <w:t>, законодательством Российской Федерации, в том числе официальных сайтов государственных органов, организаций в сети Интернет.</w:t>
      </w:r>
    </w:p>
    <w:p w:rsidR="009C12D3" w:rsidRPr="008F0789" w:rsidRDefault="009C12D3" w:rsidP="00616014">
      <w:pPr>
        <w:pStyle w:val="a4"/>
        <w:ind w:left="0" w:firstLine="567"/>
        <w:jc w:val="both"/>
        <w:rPr>
          <w:rFonts w:eastAsia="MS Mincho"/>
        </w:rPr>
      </w:pPr>
      <w:r w:rsidRPr="008F0789">
        <w:rPr>
          <w:rFonts w:eastAsia="MS Mincho"/>
        </w:rPr>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sidRPr="008F0789">
        <w:t>, размещенной на сайте https://egrul.nalog.ru/.</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вправе продлить срок рассмотрения котировочных заявок, срок подведения итогов запроса котировок, но не более чем на 10 (десять) рабочих дней. 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заявок.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Участник запроса котировок не допускается к участию в запросе котировок в случаях, установленных настоящим приложением, в том числе в следующих случаях:</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невнесение обеспечения котировочной заявки (если </w:t>
      </w:r>
      <w:r w:rsidRPr="008F0789">
        <w:rPr>
          <w:bCs/>
        </w:rPr>
        <w:t>извещением (приложениями к нему)</w:t>
      </w:r>
      <w:r w:rsidRPr="008F0789">
        <w:rPr>
          <w:rFonts w:eastAsia="MS Mincho"/>
        </w:rPr>
        <w:t xml:space="preserve"> установлено такое требование);</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 xml:space="preserve">несоответствия котировочной заявки требованиям </w:t>
      </w:r>
      <w:r w:rsidRPr="008F0789">
        <w:t xml:space="preserve">извещения </w:t>
      </w:r>
      <w:r w:rsidRPr="008F0789">
        <w:rPr>
          <w:rFonts w:eastAsia="MS Mincho"/>
        </w:rPr>
        <w:t>(приложений к нему), в том числе:</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котировочная заявка не соответствует форме, установленной </w:t>
      </w:r>
      <w:r w:rsidRPr="008F0789">
        <w:t>извещением</w:t>
      </w:r>
      <w:r w:rsidRPr="008F0789">
        <w:rPr>
          <w:rFonts w:eastAsia="MS Mincho"/>
        </w:rPr>
        <w:t xml:space="preserve">, не содержит документов, иной информации согласно требованиям </w:t>
      </w:r>
      <w:r w:rsidRPr="008F0789">
        <w:t>извещения (приложений к нему)</w:t>
      </w:r>
      <w:r w:rsidRPr="008F0789">
        <w:rPr>
          <w:rFonts w:eastAsia="MS Mincho"/>
        </w:rPr>
        <w:t>;</w:t>
      </w:r>
    </w:p>
    <w:p w:rsidR="009C12D3" w:rsidRPr="008F0789" w:rsidRDefault="009C12D3" w:rsidP="006F24F6">
      <w:pPr>
        <w:pStyle w:val="a4"/>
        <w:numPr>
          <w:ilvl w:val="4"/>
          <w:numId w:val="12"/>
        </w:numPr>
        <w:shd w:val="clear" w:color="auto" w:fill="FFFFFF"/>
        <w:ind w:left="0" w:firstLine="567"/>
        <w:jc w:val="both"/>
        <w:rPr>
          <w:rFonts w:eastAsia="MS Mincho"/>
        </w:rPr>
      </w:pPr>
      <w:r w:rsidRPr="008F0789">
        <w:rPr>
          <w:rFonts w:eastAsia="MS Mincho"/>
        </w:rPr>
        <w:t xml:space="preserve">документы не подписаны должным образом (в соответствии с требованиями </w:t>
      </w:r>
      <w:r w:rsidRPr="008F0789">
        <w:t>извещения (приложений к нему</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лица, выступающие на стороне одного участника, подали заявку на участие в этой же закупке самостоятельно либо на стороне другого участника;</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rPr>
          <w:rFonts w:eastAsia="MS Mincho"/>
        </w:rPr>
        <w:t>участник запроса котировок не представил разъяснения положений котировочной заявки (</w:t>
      </w:r>
      <w:r w:rsidRPr="008F0789">
        <w:t>если такое требование направлено в соответствии извещением о проведении запроса котировок</w:t>
      </w:r>
      <w:r w:rsidRPr="008F0789">
        <w:rPr>
          <w:rFonts w:eastAsia="MS Mincho"/>
        </w:rPr>
        <w:t>).</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отсутствие сведений </w:t>
      </w:r>
      <w:r w:rsidRPr="008F0789">
        <w:rPr>
          <w:rFonts w:eastAsia="MS Mincho"/>
        </w:rPr>
        <w:t xml:space="preserve">об участнике </w:t>
      </w:r>
      <w:r w:rsidRPr="008F0789">
        <w:t xml:space="preserve">запроса котировокв едином реестре субъектов малого и среднего предпринимательства или непредставление </w:t>
      </w:r>
      <w:r w:rsidRPr="008F0789">
        <w:rPr>
          <w:rFonts w:eastAsia="MS Mincho"/>
        </w:rPr>
        <w:t xml:space="preserve">участником запроса котировок </w:t>
      </w:r>
      <w:r w:rsidRPr="008F0789">
        <w:t>декларации;</w:t>
      </w:r>
    </w:p>
    <w:p w:rsidR="009C12D3" w:rsidRPr="008F0789" w:rsidRDefault="009C12D3" w:rsidP="006F24F6">
      <w:pPr>
        <w:pStyle w:val="a4"/>
        <w:numPr>
          <w:ilvl w:val="3"/>
          <w:numId w:val="12"/>
        </w:numPr>
        <w:shd w:val="clear" w:color="auto" w:fill="FFFFFF"/>
        <w:ind w:left="0" w:firstLine="567"/>
        <w:jc w:val="both"/>
      </w:pPr>
      <w:r w:rsidRPr="008F0789">
        <w:t xml:space="preserve">несоответствие сведений </w:t>
      </w:r>
      <w:r w:rsidRPr="008F0789">
        <w:rPr>
          <w:rFonts w:eastAsia="MS Mincho"/>
        </w:rPr>
        <w:t xml:space="preserve">об участнике </w:t>
      </w:r>
      <w:r w:rsidRPr="008F0789">
        <w:t xml:space="preserve">запроса </w:t>
      </w:r>
      <w:r w:rsidRPr="008F0789">
        <w:rPr>
          <w:rFonts w:eastAsia="MS Mincho"/>
        </w:rPr>
        <w:t>котировок</w:t>
      </w:r>
      <w:r w:rsidRPr="008F0789">
        <w:t>,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lastRenderedPageBreak/>
        <w:t xml:space="preserve">непредставление </w:t>
      </w:r>
      <w:r w:rsidRPr="008F0789">
        <w:rPr>
          <w:rFonts w:eastAsia="MS Mincho"/>
        </w:rPr>
        <w:t>ценового предложения либо наличия в нем неполной информации и (или) информации, не соответствующей действительности;</w:t>
      </w:r>
    </w:p>
    <w:p w:rsidR="009C12D3" w:rsidRPr="008F0789" w:rsidRDefault="009C12D3" w:rsidP="006F24F6">
      <w:pPr>
        <w:pStyle w:val="a4"/>
        <w:numPr>
          <w:ilvl w:val="3"/>
          <w:numId w:val="12"/>
        </w:numPr>
        <w:shd w:val="clear" w:color="auto" w:fill="FFFFFF"/>
        <w:ind w:left="0" w:firstLine="567"/>
        <w:jc w:val="both"/>
        <w:rPr>
          <w:rFonts w:eastAsia="MS Mincho"/>
        </w:rPr>
      </w:pPr>
      <w:r w:rsidRPr="008F0789">
        <w:t xml:space="preserve">несоответствия </w:t>
      </w:r>
      <w:r w:rsidRPr="008F0789">
        <w:rPr>
          <w:rFonts w:eastAsia="MS Mincho"/>
        </w:rPr>
        <w:t xml:space="preserve">ценового предложения требованиям </w:t>
      </w:r>
      <w:r w:rsidRPr="008F0789">
        <w:rPr>
          <w:bCs/>
        </w:rPr>
        <w:t>извещения о проведении запроса котировок</w:t>
      </w:r>
      <w:r w:rsidRPr="008F0789">
        <w:rPr>
          <w:rFonts w:eastAsia="MS Mincho"/>
        </w:rPr>
        <w:t>, в том числе:</w:t>
      </w:r>
    </w:p>
    <w:p w:rsidR="009C12D3" w:rsidRPr="008F0789" w:rsidRDefault="009C12D3" w:rsidP="00616014">
      <w:pPr>
        <w:pStyle w:val="a4"/>
        <w:ind w:left="0" w:firstLine="567"/>
        <w:jc w:val="both"/>
        <w:rPr>
          <w:rFonts w:eastAsia="MS Mincho"/>
        </w:rPr>
      </w:pPr>
      <w:r w:rsidRPr="008F0789">
        <w:rPr>
          <w:rFonts w:eastAsia="MS Mincho"/>
        </w:rPr>
        <w:t xml:space="preserve">предложение о цене договора (цене лота) превышает начальную (максимальную) цену договора/цену лота (если такая цена установлена), в том числе предложение о цене за единицу товара, выполняемых работ, оказываемых услуг превышает начальную (максимальную) цену за единицу (если такая цена за единицу установлена в </w:t>
      </w:r>
      <w:r w:rsidRPr="008F0789">
        <w:rPr>
          <w:bCs/>
        </w:rPr>
        <w:t>извещении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Заказчик рассматривает только те заявки в электронной форме, которые подписаны электронной подписью и направлены ему в установленные сроки.</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w:t>
      </w:r>
      <w:r w:rsidRPr="008F0789">
        <w:t>усиленная квалифицированная</w:t>
      </w:r>
      <w:r w:rsidRPr="008F0789">
        <w:rPr>
          <w:rFonts w:eastAsia="MS Mincho"/>
        </w:rPr>
        <w:t>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Заказчик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rsidR="009C12D3" w:rsidRPr="008F0789" w:rsidRDefault="009C12D3" w:rsidP="00616014">
      <w:pPr>
        <w:pStyle w:val="a4"/>
        <w:ind w:left="0" w:firstLine="567"/>
        <w:jc w:val="both"/>
        <w:rPr>
          <w:rFonts w:eastAsia="MS Mincho"/>
        </w:rPr>
      </w:pPr>
      <w:r w:rsidRPr="008F0789">
        <w:rPr>
          <w:rFonts w:eastAsia="MS Mincho"/>
        </w:rPr>
        <w:t>Ответ от участника запроса котировок, полученный после даты, указанной в запросе, не подлежит рассмотрению.</w:t>
      </w:r>
    </w:p>
    <w:p w:rsidR="009C12D3" w:rsidRPr="008F0789" w:rsidRDefault="009C12D3" w:rsidP="006F24F6">
      <w:pPr>
        <w:pStyle w:val="a4"/>
        <w:numPr>
          <w:ilvl w:val="2"/>
          <w:numId w:val="12"/>
        </w:numPr>
        <w:ind w:left="0" w:firstLine="567"/>
        <w:jc w:val="both"/>
        <w:rPr>
          <w:rFonts w:eastAsia="MS Mincho"/>
        </w:rPr>
      </w:pPr>
      <w:r w:rsidRPr="008F0789">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rsidR="009C12D3" w:rsidRPr="008F0789" w:rsidRDefault="009C12D3" w:rsidP="006F24F6">
      <w:pPr>
        <w:pStyle w:val="a4"/>
        <w:numPr>
          <w:ilvl w:val="2"/>
          <w:numId w:val="12"/>
        </w:numPr>
        <w:ind w:left="0" w:firstLine="567"/>
        <w:jc w:val="both"/>
        <w:rPr>
          <w:rFonts w:eastAsia="MS Mincho"/>
        </w:rPr>
      </w:pPr>
      <w:r w:rsidRPr="008F0789">
        <w:t>Заказчик вправе проверять достоверность сведений, информации и документов, содержащихся в заявках участников, в том числе путем получения сведений из любых официальных источников, использование которых не противоречит законодательству Российской Федерации, включая официальные сайты государственных органов и организаций в сети Интернет.</w:t>
      </w:r>
    </w:p>
    <w:p w:rsidR="009C12D3" w:rsidRPr="008F0789" w:rsidRDefault="009C12D3" w:rsidP="006F24F6">
      <w:pPr>
        <w:pStyle w:val="a4"/>
        <w:numPr>
          <w:ilvl w:val="2"/>
          <w:numId w:val="12"/>
        </w:numPr>
        <w:ind w:left="0" w:firstLine="567"/>
        <w:jc w:val="both"/>
        <w:rPr>
          <w:rFonts w:eastAsia="MS Mincho"/>
        </w:rPr>
      </w:pPr>
      <w:r w:rsidRPr="008F0789">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rsidR="009C12D3" w:rsidRPr="008F0789" w:rsidRDefault="009C12D3" w:rsidP="006F24F6">
      <w:pPr>
        <w:pStyle w:val="a4"/>
        <w:numPr>
          <w:ilvl w:val="2"/>
          <w:numId w:val="12"/>
        </w:numPr>
        <w:ind w:left="0" w:firstLine="567"/>
        <w:jc w:val="both"/>
        <w:rPr>
          <w:rFonts w:eastAsia="MS Mincho"/>
        </w:rPr>
      </w:pPr>
      <w:r w:rsidRPr="008F0789">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rsidR="009C12D3" w:rsidRPr="008F0789" w:rsidRDefault="009C12D3" w:rsidP="006F24F6">
      <w:pPr>
        <w:pStyle w:val="a4"/>
        <w:numPr>
          <w:ilvl w:val="2"/>
          <w:numId w:val="12"/>
        </w:numPr>
        <w:ind w:left="0" w:firstLine="567"/>
        <w:jc w:val="both"/>
        <w:rPr>
          <w:rFonts w:eastAsia="MS Mincho"/>
        </w:rPr>
      </w:pPr>
      <w:r w:rsidRPr="008F0789">
        <w:t>Заказчик рассматривает котировочные заявки на предмет их соответствия требованиям извещения, а также оценивает и сопоставляет котировочные заявки.</w:t>
      </w:r>
    </w:p>
    <w:p w:rsidR="009C12D3" w:rsidRPr="008F0789" w:rsidRDefault="009C12D3" w:rsidP="00616014">
      <w:pPr>
        <w:pStyle w:val="a4"/>
        <w:ind w:left="0" w:firstLine="567"/>
        <w:jc w:val="both"/>
      </w:pPr>
      <w:r w:rsidRPr="008F0789">
        <w:rPr>
          <w:rFonts w:eastAsia="MS Mincho"/>
        </w:rPr>
        <w:lastRenderedPageBreak/>
        <w:t xml:space="preserve">При этом организатор осуществляет рассмотрение заявок на предмет </w:t>
      </w:r>
      <w:r w:rsidRPr="008F0789">
        <w:t>соответствия участников обязательным требованиям, а также проверяет наличие и соответствие представленных в составе заявок документов требованиямизвещения(за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rsidR="009C12D3" w:rsidRPr="008F0789" w:rsidRDefault="009C12D3" w:rsidP="00616014">
      <w:pPr>
        <w:pStyle w:val="a4"/>
        <w:ind w:left="0" w:firstLine="567"/>
        <w:jc w:val="both"/>
        <w:rPr>
          <w:rFonts w:eastAsia="MS Mincho"/>
        </w:rPr>
      </w:pPr>
      <w:r w:rsidRPr="008F0789">
        <w:rPr>
          <w:rFonts w:eastAsia="MS Mincho"/>
        </w:rPr>
        <w:t>Экспертная группа осуществляет рассмотрение заявок на предмет</w:t>
      </w:r>
      <w:r w:rsidRPr="008F0789">
        <w:t xml:space="preserve"> соответствия участников квалификационным требованиям, заявки участника требованиям технического задания извещения, проверяет наличие и соответствие представленных в составе заявки участника  документов квалификационным требованиям, требованиям технического задания извещения,требованиям об обосновании демпинговой цены договора (цены лота), требованиям по обеспечению заявок, а также осуществляет оценку и сопоставление котировочных заявок.</w:t>
      </w:r>
    </w:p>
    <w:p w:rsidR="009C12D3" w:rsidRPr="008F0789" w:rsidRDefault="009C12D3" w:rsidP="006F24F6">
      <w:pPr>
        <w:pStyle w:val="a4"/>
        <w:numPr>
          <w:ilvl w:val="2"/>
          <w:numId w:val="12"/>
        </w:numPr>
        <w:ind w:left="0" w:firstLine="567"/>
        <w:jc w:val="both"/>
        <w:rPr>
          <w:rFonts w:eastAsia="MS Mincho"/>
        </w:rPr>
      </w:pPr>
      <w:r w:rsidRPr="008F0789">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rsidR="009C12D3" w:rsidRPr="008F0789" w:rsidRDefault="009C12D3" w:rsidP="006F24F6">
      <w:pPr>
        <w:pStyle w:val="a4"/>
        <w:numPr>
          <w:ilvl w:val="2"/>
          <w:numId w:val="12"/>
        </w:numPr>
        <w:ind w:left="0" w:firstLine="567"/>
        <w:jc w:val="both"/>
      </w:pPr>
      <w:r w:rsidRPr="008F0789">
        <w:t>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рисков неисполнения обязательств, принятых таким участником в соответствии с его котировочной заявкой.</w:t>
      </w:r>
    </w:p>
    <w:p w:rsidR="009C12D3" w:rsidRPr="008F0789" w:rsidRDefault="009C12D3" w:rsidP="006F24F6">
      <w:pPr>
        <w:pStyle w:val="a4"/>
        <w:numPr>
          <w:ilvl w:val="2"/>
          <w:numId w:val="12"/>
        </w:numPr>
        <w:ind w:left="0" w:firstLine="567"/>
        <w:jc w:val="both"/>
      </w:pPr>
      <w:r w:rsidRPr="008F0789">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w:t>
      </w:r>
      <w:r w:rsidR="00616014" w:rsidRPr="008F0789">
        <w:t>анным в приложениях к извещению</w:t>
      </w:r>
      <w:r w:rsidRPr="008F0789">
        <w:t xml:space="preserve"> и/или предоставил недостоверную информацию в отношении своего соответствия указанным требованиям.</w:t>
      </w:r>
    </w:p>
    <w:p w:rsidR="009C12D3" w:rsidRPr="008F0789" w:rsidRDefault="009C12D3" w:rsidP="006F24F6">
      <w:pPr>
        <w:pStyle w:val="a4"/>
        <w:numPr>
          <w:ilvl w:val="2"/>
          <w:numId w:val="12"/>
        </w:numPr>
        <w:ind w:left="0" w:firstLine="567"/>
        <w:jc w:val="both"/>
        <w:rPr>
          <w:rFonts w:eastAsia="MS Mincho"/>
        </w:rPr>
      </w:pPr>
      <w:r w:rsidRPr="008F0789">
        <w:t xml:space="preserve">В ходе рассмотрения заявок заказчик вправе затребовать от участников запроса котировок разъяснения положений котировочных заявок. </w:t>
      </w:r>
    </w:p>
    <w:p w:rsidR="009C12D3" w:rsidRPr="008F0789" w:rsidRDefault="009C12D3" w:rsidP="006F24F6">
      <w:pPr>
        <w:pStyle w:val="a4"/>
        <w:numPr>
          <w:ilvl w:val="2"/>
          <w:numId w:val="12"/>
        </w:numPr>
        <w:ind w:left="0" w:firstLine="567"/>
        <w:jc w:val="both"/>
        <w:rPr>
          <w:rFonts w:eastAsia="MS Mincho"/>
        </w:rPr>
      </w:pPr>
      <w:r w:rsidRPr="008F0789">
        <w:t>Участники и их представители не вправе участвовать в рассмотрении котировочных заявок и изучении квалификации участников.</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По итогам рассмотрения и оценки котировочных заявок заказчик составляет протокол рассмотрения и оценки зая</w:t>
      </w:r>
      <w:r w:rsidR="00616014" w:rsidRPr="008F0789">
        <w:t xml:space="preserve">вок, в котором в том числе </w:t>
      </w:r>
      <w:r w:rsidRPr="008F0789">
        <w:t>должна содержаться следующая информация:</w:t>
      </w:r>
    </w:p>
    <w:p w:rsidR="009C12D3" w:rsidRPr="008F0789" w:rsidRDefault="009C12D3" w:rsidP="006F24F6">
      <w:pPr>
        <w:pStyle w:val="a4"/>
        <w:numPr>
          <w:ilvl w:val="3"/>
          <w:numId w:val="12"/>
        </w:numPr>
        <w:tabs>
          <w:tab w:val="left" w:pos="851"/>
        </w:tabs>
        <w:ind w:left="0" w:firstLine="567"/>
        <w:jc w:val="both"/>
      </w:pPr>
      <w:r w:rsidRPr="008F0789">
        <w:t>дата подписания протокола;</w:t>
      </w:r>
    </w:p>
    <w:p w:rsidR="009C12D3" w:rsidRPr="008F0789" w:rsidRDefault="009C12D3" w:rsidP="006F24F6">
      <w:pPr>
        <w:pStyle w:val="a4"/>
        <w:numPr>
          <w:ilvl w:val="3"/>
          <w:numId w:val="12"/>
        </w:numPr>
        <w:tabs>
          <w:tab w:val="left" w:pos="851"/>
        </w:tabs>
        <w:ind w:left="0" w:firstLine="567"/>
        <w:jc w:val="both"/>
      </w:pPr>
      <w:r w:rsidRPr="008F0789">
        <w:t>количество поданных на участие в запросе котировок заявок, а также дата и время регистрации каждой котировочной заявки;</w:t>
      </w:r>
    </w:p>
    <w:p w:rsidR="009C12D3" w:rsidRPr="008F0789" w:rsidRDefault="009C12D3" w:rsidP="006F24F6">
      <w:pPr>
        <w:pStyle w:val="a4"/>
        <w:numPr>
          <w:ilvl w:val="3"/>
          <w:numId w:val="12"/>
        </w:numPr>
        <w:tabs>
          <w:tab w:val="left" w:pos="851"/>
        </w:tabs>
        <w:ind w:left="0" w:firstLine="567"/>
        <w:jc w:val="both"/>
      </w:pPr>
      <w:r w:rsidRPr="008F0789">
        <w:t>результаты рассмотрения котировочных заявок с указанием в том числе:</w:t>
      </w:r>
    </w:p>
    <w:p w:rsidR="009C12D3" w:rsidRPr="008F0789" w:rsidRDefault="009C12D3" w:rsidP="00616014">
      <w:pPr>
        <w:pStyle w:val="a4"/>
        <w:tabs>
          <w:tab w:val="left" w:pos="851"/>
        </w:tabs>
        <w:ind w:left="0" w:firstLine="567"/>
        <w:jc w:val="both"/>
      </w:pPr>
      <w:r w:rsidRPr="008F0789">
        <w:t>а) количества котировочных заявок, которые отклонены;</w:t>
      </w:r>
    </w:p>
    <w:p w:rsidR="009C12D3" w:rsidRPr="008F0789" w:rsidRDefault="009C12D3" w:rsidP="00616014">
      <w:pPr>
        <w:pStyle w:val="a4"/>
        <w:tabs>
          <w:tab w:val="left" w:pos="851"/>
        </w:tabs>
        <w:ind w:left="0" w:firstLine="567"/>
        <w:jc w:val="both"/>
      </w:pPr>
      <w:r w:rsidRPr="008F0789">
        <w:t>б) оснований отклонения каждой котировочной заявки с указанием положений извещения о проведении запроса котировок, которым не соответствует такая котировочная заявка;</w:t>
      </w:r>
    </w:p>
    <w:p w:rsidR="009C12D3" w:rsidRPr="008F0789" w:rsidRDefault="009C12D3" w:rsidP="006F24F6">
      <w:pPr>
        <w:pStyle w:val="a4"/>
        <w:numPr>
          <w:ilvl w:val="3"/>
          <w:numId w:val="12"/>
        </w:numPr>
        <w:tabs>
          <w:tab w:val="left" w:pos="851"/>
        </w:tabs>
        <w:ind w:left="0" w:firstLine="567"/>
        <w:jc w:val="both"/>
      </w:pPr>
      <w:r w:rsidRPr="008F0789">
        <w:t>результаты оценки котировочных заявок с указанием решения экспертной группы о соответствии таких заявок требованиям технического задания извещения о проведении запроса котировок, а также о присвоении котировочным заявкам значения по каждому из предусмотренных критериев оценки;</w:t>
      </w:r>
    </w:p>
    <w:p w:rsidR="009C12D3" w:rsidRPr="008F0789" w:rsidRDefault="009C12D3" w:rsidP="006F24F6">
      <w:pPr>
        <w:pStyle w:val="a4"/>
        <w:numPr>
          <w:ilvl w:val="3"/>
          <w:numId w:val="12"/>
        </w:numPr>
        <w:tabs>
          <w:tab w:val="left" w:pos="851"/>
        </w:tabs>
        <w:ind w:left="0" w:firstLine="567"/>
        <w:jc w:val="both"/>
      </w:pPr>
      <w:r w:rsidRPr="008F0789">
        <w:t>заключение о взаимозаменяемости (эквивалентности) товаров, работ, услуг (при необходимости);</w:t>
      </w:r>
    </w:p>
    <w:p w:rsidR="009C12D3" w:rsidRPr="008F0789" w:rsidRDefault="009C12D3" w:rsidP="006F24F6">
      <w:pPr>
        <w:pStyle w:val="a4"/>
        <w:numPr>
          <w:ilvl w:val="3"/>
          <w:numId w:val="12"/>
        </w:numPr>
        <w:tabs>
          <w:tab w:val="left" w:pos="851"/>
        </w:tabs>
        <w:ind w:left="0" w:firstLine="567"/>
        <w:jc w:val="both"/>
      </w:pPr>
      <w:r w:rsidRPr="008F0789">
        <w:t>причины, по которым запрос котировок признан несостоявшимся, в случае его признания таковым.</w:t>
      </w:r>
    </w:p>
    <w:p w:rsidR="009C12D3" w:rsidRPr="008F0789" w:rsidRDefault="009C12D3" w:rsidP="006F24F6">
      <w:pPr>
        <w:pStyle w:val="a4"/>
        <w:numPr>
          <w:ilvl w:val="2"/>
          <w:numId w:val="12"/>
        </w:numPr>
        <w:tabs>
          <w:tab w:val="left" w:pos="851"/>
        </w:tabs>
        <w:ind w:left="0" w:firstLine="567"/>
        <w:jc w:val="both"/>
        <w:rPr>
          <w:rFonts w:eastAsia="MS Mincho"/>
        </w:rPr>
      </w:pPr>
      <w:r w:rsidRPr="008F0789">
        <w:t>Протокол рассмотрения и оценки котировочных заявок размещается на сайтах не позднее 3 (трех) дней с даты подписания протокола.</w:t>
      </w:r>
    </w:p>
    <w:p w:rsidR="009C12D3" w:rsidRPr="008F0789" w:rsidRDefault="009C12D3" w:rsidP="006F24F6">
      <w:pPr>
        <w:pStyle w:val="a6"/>
        <w:numPr>
          <w:ilvl w:val="2"/>
          <w:numId w:val="12"/>
        </w:numPr>
        <w:suppressAutoHyphens/>
        <w:ind w:left="0" w:firstLine="567"/>
        <w:rPr>
          <w:sz w:val="24"/>
        </w:rPr>
      </w:pPr>
      <w:r w:rsidRPr="008F0789">
        <w:rPr>
          <w:sz w:val="24"/>
        </w:rPr>
        <w:lastRenderedPageBreak/>
        <w:t xml:space="preserve">В случае, если на участие в закупке представлена одна заявка, заказчиком может быть принято решение о признании закупки несостоявшейся без рассмотрения такой заявки и заключения договора с единственным участником. В случае принятия такого решения после окончания срока подачи заявок оформляется итоговый протокол, иные протоколы не оформляются. </w:t>
      </w:r>
    </w:p>
    <w:p w:rsidR="009C12D3" w:rsidRPr="008F0789" w:rsidRDefault="009C12D3" w:rsidP="006F24F6">
      <w:pPr>
        <w:pStyle w:val="a6"/>
        <w:numPr>
          <w:ilvl w:val="2"/>
          <w:numId w:val="12"/>
        </w:numPr>
        <w:suppressAutoHyphens/>
        <w:ind w:left="0" w:firstLine="567"/>
        <w:rPr>
          <w:sz w:val="24"/>
        </w:rPr>
      </w:pPr>
      <w:r w:rsidRPr="008F0789">
        <w:rPr>
          <w:sz w:val="24"/>
        </w:rPr>
        <w:t>Победитель запроса котировок определяется по итогам оценки заявок, соответствующих требованиям извещения (приложений к нему). Единственным критерием оценки котировочных заявок является цена. Иные критерии оценки котировочных заявок не применяются.</w:t>
      </w:r>
    </w:p>
    <w:p w:rsidR="009C12D3" w:rsidRPr="008F0789" w:rsidRDefault="009C12D3" w:rsidP="006F24F6">
      <w:pPr>
        <w:pStyle w:val="a4"/>
        <w:numPr>
          <w:ilvl w:val="2"/>
          <w:numId w:val="12"/>
        </w:numPr>
        <w:ind w:left="0" w:firstLine="567"/>
        <w:jc w:val="both"/>
        <w:rPr>
          <w:rFonts w:eastAsia="MS Mincho"/>
        </w:rPr>
      </w:pPr>
      <w:r w:rsidRPr="008F0789">
        <w:t xml:space="preserve">Техническое предложение участника, представляемое в составе заявки, должно соответствовать требованиям </w:t>
      </w:r>
      <w:r w:rsidRPr="008F0789">
        <w:rPr>
          <w:bCs/>
        </w:rPr>
        <w:t>приложения № 1 к извещению о проведении запроса котировок.</w:t>
      </w:r>
      <w:r w:rsidRPr="008F0789">
        <w:t xml:space="preserve"> Условия технического предложения должны соответствовать требованиям технического задания, являющегося приложением № 1.1 к </w:t>
      </w:r>
      <w:r w:rsidRPr="008F0789">
        <w:rPr>
          <w:bCs/>
        </w:rPr>
        <w:t>извещению о проведении запроса котировок</w:t>
      </w:r>
      <w:r w:rsidRPr="008F0789">
        <w:t xml:space="preserve">, и должно предоставляться по Форме технического предложения участника, представленной в приложении </w:t>
      </w:r>
      <w:r w:rsidR="00616014" w:rsidRPr="008F0789">
        <w:br/>
      </w:r>
      <w:r w:rsidRPr="008F0789">
        <w:t xml:space="preserve">№ 1.3 к </w:t>
      </w:r>
      <w:r w:rsidRPr="008F0789">
        <w:rPr>
          <w:bCs/>
        </w:rPr>
        <w:t>извещению о проведении запроса котировок</w:t>
      </w:r>
      <w:r w:rsidRPr="008F0789">
        <w:rPr>
          <w:rFonts w:eastAsia="MS Mincho"/>
        </w:rPr>
        <w:t>.</w:t>
      </w:r>
    </w:p>
    <w:p w:rsidR="009C12D3" w:rsidRPr="008F0789" w:rsidRDefault="009C12D3" w:rsidP="006F24F6">
      <w:pPr>
        <w:pStyle w:val="a4"/>
        <w:numPr>
          <w:ilvl w:val="2"/>
          <w:numId w:val="12"/>
        </w:numPr>
        <w:ind w:left="0" w:firstLine="567"/>
        <w:jc w:val="both"/>
        <w:rPr>
          <w:rFonts w:eastAsia="MS Mincho"/>
        </w:rPr>
      </w:pPr>
      <w:r w:rsidRPr="008F0789">
        <w:t>Если в заявке участника имеются арифметические ошибки в расчете цены с НДС, то экспертная группа пересчитывает цену с НДС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экспертной группой.</w:t>
      </w:r>
    </w:p>
    <w:p w:rsidR="009C12D3" w:rsidRPr="008F0789" w:rsidRDefault="009C12D3" w:rsidP="006F24F6">
      <w:pPr>
        <w:pStyle w:val="a4"/>
        <w:numPr>
          <w:ilvl w:val="2"/>
          <w:numId w:val="12"/>
        </w:numPr>
        <w:ind w:left="0" w:firstLine="567"/>
        <w:jc w:val="both"/>
        <w:rPr>
          <w:rFonts w:eastAsia="MS Mincho"/>
        </w:rPr>
      </w:pPr>
      <w:r w:rsidRPr="008F0789">
        <w:rPr>
          <w:rFonts w:eastAsia="MS Mincho"/>
        </w:rPr>
        <w:t>Рассмотрение ценовых предложений осуществляется не позднее, чем в течение 1 (одного) рабочего дня после направления оператором ЭТЗП результатов сопоставления ценовых предложений, а также информации о ценовых предложениях (далее – ценовые предложения) каждого участника запроса котировок.</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Подведение итогов запроса котировок</w:t>
      </w:r>
    </w:p>
    <w:p w:rsidR="00616014" w:rsidRPr="008F0789" w:rsidRDefault="009C12D3" w:rsidP="006F24F6">
      <w:pPr>
        <w:pStyle w:val="a4"/>
        <w:numPr>
          <w:ilvl w:val="2"/>
          <w:numId w:val="12"/>
        </w:numPr>
        <w:ind w:left="0" w:firstLine="567"/>
        <w:jc w:val="both"/>
      </w:pPr>
      <w:r w:rsidRPr="008F0789">
        <w:rPr>
          <w:bCs/>
        </w:rPr>
        <w:t>Комиссия по осуществлению конкурентных закупок на основании результатов оценки котировочных заявок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C12D3" w:rsidRPr="008F0789" w:rsidRDefault="009C12D3" w:rsidP="006F24F6">
      <w:pPr>
        <w:pStyle w:val="a4"/>
        <w:numPr>
          <w:ilvl w:val="2"/>
          <w:numId w:val="12"/>
        </w:numPr>
        <w:ind w:left="0" w:firstLine="567"/>
        <w:jc w:val="both"/>
      </w:pPr>
      <w:r w:rsidRPr="008F0789">
        <w:t>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616014" w:rsidRPr="008F0789" w:rsidRDefault="009C12D3" w:rsidP="00616014">
      <w:pPr>
        <w:pStyle w:val="a4"/>
        <w:ind w:left="0" w:firstLine="567"/>
        <w:jc w:val="both"/>
      </w:pPr>
      <w:r w:rsidRPr="008F0789">
        <w:t>Дата и время поступления заявки фиксируется средствами ЭТЗП.</w:t>
      </w:r>
    </w:p>
    <w:p w:rsidR="009C12D3" w:rsidRPr="008F0789" w:rsidRDefault="009C12D3" w:rsidP="00616014">
      <w:pPr>
        <w:pStyle w:val="a4"/>
        <w:ind w:left="0" w:firstLine="567"/>
        <w:jc w:val="both"/>
      </w:pPr>
      <w:r w:rsidRPr="008F0789">
        <w:t>Комиссия</w:t>
      </w:r>
      <w:r w:rsidRPr="008F0789">
        <w:rPr>
          <w:bCs/>
        </w:rPr>
        <w:t xml:space="preserve"> по осуществлению закупок</w:t>
      </w:r>
      <w:r w:rsidRPr="008F0789">
        <w:t xml:space="preserve"> принимает решение о победителе запроса котировок. По результатам работы комиссии </w:t>
      </w:r>
      <w:r w:rsidRPr="008F0789">
        <w:rPr>
          <w:bCs/>
        </w:rPr>
        <w:t>по осуществлению закупок</w:t>
      </w:r>
      <w:r w:rsidRPr="008F0789">
        <w:t xml:space="preserve"> оформляется итоговый протокол, который должен содержать следующие сведения:</w:t>
      </w:r>
    </w:p>
    <w:p w:rsidR="009C12D3" w:rsidRPr="008F0789" w:rsidRDefault="009C12D3" w:rsidP="006F24F6">
      <w:pPr>
        <w:pStyle w:val="a6"/>
        <w:numPr>
          <w:ilvl w:val="3"/>
          <w:numId w:val="12"/>
        </w:numPr>
        <w:suppressAutoHyphens/>
        <w:ind w:left="0" w:firstLine="567"/>
        <w:rPr>
          <w:sz w:val="24"/>
        </w:rPr>
      </w:pPr>
      <w:r w:rsidRPr="008F0789">
        <w:rPr>
          <w:sz w:val="24"/>
        </w:rPr>
        <w:t>дата подписания протокола;</w:t>
      </w:r>
    </w:p>
    <w:p w:rsidR="009C12D3" w:rsidRPr="008F0789" w:rsidRDefault="009C12D3" w:rsidP="006F24F6">
      <w:pPr>
        <w:pStyle w:val="a6"/>
        <w:numPr>
          <w:ilvl w:val="3"/>
          <w:numId w:val="12"/>
        </w:numPr>
        <w:suppressAutoHyphens/>
        <w:ind w:left="0" w:firstLine="567"/>
        <w:rPr>
          <w:sz w:val="24"/>
        </w:rPr>
      </w:pPr>
      <w:r w:rsidRPr="008F0789">
        <w:rPr>
          <w:sz w:val="24"/>
        </w:rPr>
        <w:t>количество поданных котировочных заявок, а также дата и время регистрации каждой такой заявки;</w:t>
      </w:r>
    </w:p>
    <w:p w:rsidR="009C12D3" w:rsidRPr="008F0789" w:rsidRDefault="009C12D3" w:rsidP="006F24F6">
      <w:pPr>
        <w:pStyle w:val="a6"/>
        <w:numPr>
          <w:ilvl w:val="3"/>
          <w:numId w:val="12"/>
        </w:numPr>
        <w:suppressAutoHyphens/>
        <w:ind w:left="0" w:firstLine="567"/>
        <w:rPr>
          <w:sz w:val="24"/>
        </w:rPr>
      </w:pPr>
      <w:r w:rsidRPr="008F0789">
        <w:rPr>
          <w:sz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запроса котировок определен ее победитель), в том числе единственного участника запроса котировок, с которым планируется заключить договор;</w:t>
      </w:r>
    </w:p>
    <w:p w:rsidR="009C12D3" w:rsidRPr="008F0789" w:rsidRDefault="009C12D3" w:rsidP="006F24F6">
      <w:pPr>
        <w:pStyle w:val="a6"/>
        <w:numPr>
          <w:ilvl w:val="3"/>
          <w:numId w:val="12"/>
        </w:numPr>
        <w:suppressAutoHyphens/>
        <w:ind w:left="0" w:firstLine="567"/>
        <w:rPr>
          <w:sz w:val="24"/>
        </w:rPr>
      </w:pPr>
      <w:r w:rsidRPr="008F0789">
        <w:rPr>
          <w:sz w:val="24"/>
        </w:rPr>
        <w:lastRenderedPageBreak/>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rsidR="009C12D3" w:rsidRPr="008F0789" w:rsidRDefault="009C12D3" w:rsidP="006F24F6">
      <w:pPr>
        <w:pStyle w:val="a6"/>
        <w:numPr>
          <w:ilvl w:val="3"/>
          <w:numId w:val="12"/>
        </w:numPr>
        <w:suppressAutoHyphens/>
        <w:ind w:left="0" w:firstLine="567"/>
        <w:rPr>
          <w:sz w:val="24"/>
        </w:rPr>
      </w:pPr>
      <w:r w:rsidRPr="008F0789">
        <w:rPr>
          <w:sz w:val="24"/>
        </w:rPr>
        <w:t xml:space="preserve">результаты рассмотрения котировочных заявок с указанием в том числе: </w:t>
      </w:r>
    </w:p>
    <w:p w:rsidR="009C12D3" w:rsidRPr="008F0789" w:rsidRDefault="009C12D3" w:rsidP="00616014">
      <w:pPr>
        <w:pStyle w:val="a6"/>
        <w:suppressAutoHyphens/>
        <w:ind w:firstLine="567"/>
        <w:rPr>
          <w:sz w:val="24"/>
        </w:rPr>
      </w:pPr>
      <w:r w:rsidRPr="008F0789">
        <w:rPr>
          <w:sz w:val="24"/>
        </w:rPr>
        <w:t xml:space="preserve">а) количества котировочных заявок, которые отклонены; </w:t>
      </w:r>
    </w:p>
    <w:p w:rsidR="009C12D3" w:rsidRPr="008F0789" w:rsidRDefault="009C12D3" w:rsidP="00616014">
      <w:pPr>
        <w:pStyle w:val="a6"/>
        <w:suppressAutoHyphens/>
        <w:ind w:firstLine="567"/>
        <w:rPr>
          <w:sz w:val="24"/>
        </w:rPr>
      </w:pPr>
      <w:r w:rsidRPr="008F0789">
        <w:rPr>
          <w:sz w:val="24"/>
        </w:rPr>
        <w:t xml:space="preserve">б) оснований отклонения каждой котировочной заявки с указанием положений </w:t>
      </w:r>
      <w:r w:rsidRPr="008F0789">
        <w:rPr>
          <w:bCs/>
          <w:sz w:val="24"/>
        </w:rPr>
        <w:t>извещения о проведении запроса котировок</w:t>
      </w:r>
      <w:r w:rsidRPr="008F0789">
        <w:rPr>
          <w:sz w:val="24"/>
        </w:rPr>
        <w:t>, которым не соответствует такая заявка;</w:t>
      </w:r>
    </w:p>
    <w:p w:rsidR="009C12D3" w:rsidRPr="008F0789" w:rsidRDefault="009C12D3" w:rsidP="006F24F6">
      <w:pPr>
        <w:pStyle w:val="a6"/>
        <w:numPr>
          <w:ilvl w:val="3"/>
          <w:numId w:val="12"/>
        </w:numPr>
        <w:suppressAutoHyphens/>
        <w:ind w:left="0" w:firstLine="567"/>
        <w:rPr>
          <w:sz w:val="24"/>
        </w:rPr>
      </w:pPr>
      <w:r w:rsidRPr="008F0789">
        <w:rPr>
          <w:sz w:val="24"/>
        </w:rPr>
        <w:t>результаты оценки котировочных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9C12D3" w:rsidRPr="008F0789" w:rsidRDefault="009C12D3" w:rsidP="006F24F6">
      <w:pPr>
        <w:pStyle w:val="a6"/>
        <w:numPr>
          <w:ilvl w:val="3"/>
          <w:numId w:val="12"/>
        </w:numPr>
        <w:suppressAutoHyphens/>
        <w:ind w:left="0" w:firstLine="567"/>
        <w:rPr>
          <w:sz w:val="24"/>
        </w:rPr>
      </w:pPr>
      <w:r w:rsidRPr="008F0789">
        <w:rPr>
          <w:sz w:val="24"/>
        </w:rPr>
        <w:t>причины, по которым запрос котировок признан несостоявшимся, в случае признания его таковым.</w:t>
      </w:r>
    </w:p>
    <w:p w:rsidR="009C12D3" w:rsidRPr="008F0789" w:rsidRDefault="009C12D3" w:rsidP="006F24F6">
      <w:pPr>
        <w:pStyle w:val="a4"/>
        <w:numPr>
          <w:ilvl w:val="2"/>
          <w:numId w:val="12"/>
        </w:numPr>
        <w:ind w:left="0" w:firstLine="567"/>
        <w:jc w:val="both"/>
      </w:pPr>
      <w:r w:rsidRPr="008F0789">
        <w:t>Итоговый протокол комиссии размещается на сайтах не позднее 3 (трех) дней с даты подписания протокола.</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Признание запроса котировок несостоявшимся</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(в том числе в части отдельных лотов) признается несостоявшимся, если:</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подана одна котировочная заявок;</w:t>
      </w:r>
    </w:p>
    <w:p w:rsidR="009C12D3" w:rsidRPr="008F0789" w:rsidRDefault="009C12D3" w:rsidP="006F24F6">
      <w:pPr>
        <w:pStyle w:val="a6"/>
        <w:numPr>
          <w:ilvl w:val="3"/>
          <w:numId w:val="12"/>
        </w:numPr>
        <w:suppressAutoHyphens/>
        <w:ind w:left="0" w:firstLine="567"/>
        <w:rPr>
          <w:sz w:val="24"/>
        </w:rPr>
      </w:pPr>
      <w:r w:rsidRPr="008F0789">
        <w:rPr>
          <w:sz w:val="24"/>
        </w:rPr>
        <w:t>на участие в запросе котировок (в том числе в части отдельных лотов) не подано ни одной заявки;</w:t>
      </w:r>
    </w:p>
    <w:p w:rsidR="009C12D3" w:rsidRPr="008F0789" w:rsidRDefault="009C12D3" w:rsidP="006F24F6">
      <w:pPr>
        <w:pStyle w:val="a6"/>
        <w:numPr>
          <w:ilvl w:val="3"/>
          <w:numId w:val="12"/>
        </w:numPr>
        <w:suppressAutoHyphens/>
        <w:ind w:left="0" w:firstLine="567"/>
        <w:rPr>
          <w:sz w:val="24"/>
        </w:rPr>
      </w:pPr>
      <w:r w:rsidRPr="008F0789">
        <w:rPr>
          <w:sz w:val="24"/>
        </w:rPr>
        <w:t>по итогам рассмотрения котировочных заявок только одна котировочная заявка признана соответствующей извещению;</w:t>
      </w:r>
    </w:p>
    <w:p w:rsidR="009C12D3" w:rsidRPr="008F0789" w:rsidRDefault="009C12D3" w:rsidP="006F24F6">
      <w:pPr>
        <w:pStyle w:val="a6"/>
        <w:numPr>
          <w:ilvl w:val="3"/>
          <w:numId w:val="12"/>
        </w:numPr>
        <w:suppressAutoHyphens/>
        <w:ind w:left="0" w:firstLine="567"/>
        <w:rPr>
          <w:sz w:val="24"/>
        </w:rPr>
      </w:pPr>
      <w:r w:rsidRPr="008F0789">
        <w:rPr>
          <w:sz w:val="24"/>
        </w:rPr>
        <w:t>все котировочные заявки признаны несоответствующими извещению;</w:t>
      </w:r>
    </w:p>
    <w:p w:rsidR="009C12D3" w:rsidRPr="008F0789" w:rsidRDefault="009C12D3" w:rsidP="006F24F6">
      <w:pPr>
        <w:pStyle w:val="a6"/>
        <w:numPr>
          <w:ilvl w:val="3"/>
          <w:numId w:val="12"/>
        </w:numPr>
        <w:suppressAutoHyphens/>
        <w:ind w:left="0" w:firstLine="567"/>
        <w:rPr>
          <w:sz w:val="24"/>
        </w:rPr>
      </w:pPr>
      <w:r w:rsidRPr="008F0789">
        <w:rPr>
          <w:sz w:val="24"/>
        </w:rPr>
        <w:t>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rsidR="009C12D3" w:rsidRPr="008F0789" w:rsidRDefault="009C12D3" w:rsidP="006F24F6">
      <w:pPr>
        <w:pStyle w:val="a6"/>
        <w:numPr>
          <w:ilvl w:val="2"/>
          <w:numId w:val="12"/>
        </w:numPr>
        <w:suppressAutoHyphens/>
        <w:ind w:left="0" w:firstLine="567"/>
        <w:rPr>
          <w:sz w:val="24"/>
        </w:rPr>
      </w:pPr>
      <w:r w:rsidRPr="008F0789">
        <w:rPr>
          <w:sz w:val="24"/>
        </w:rPr>
        <w:t>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w:t>
      </w:r>
      <w:r w:rsidR="00863496" w:rsidRPr="008F0789">
        <w:rPr>
          <w:sz w:val="24"/>
        </w:rPr>
        <w:t xml:space="preserve">одана одна котировочная заявка </w:t>
      </w:r>
      <w:r w:rsidRPr="008F0789">
        <w:rPr>
          <w:sz w:val="24"/>
        </w:rPr>
        <w:t xml:space="preserve">и она соответствует требованиям извещения, с участником закупки, подавшим такую заявку, может быть заключен договор в порядке, установленном нормативными документами заказчика. </w:t>
      </w:r>
    </w:p>
    <w:p w:rsidR="009C12D3" w:rsidRPr="008F0789" w:rsidRDefault="009C12D3" w:rsidP="00616014">
      <w:pPr>
        <w:pStyle w:val="a6"/>
        <w:suppressAutoHyphens/>
        <w:ind w:firstLine="567"/>
        <w:rPr>
          <w:sz w:val="24"/>
        </w:rPr>
      </w:pPr>
      <w:r w:rsidRPr="008F0789">
        <w:rPr>
          <w:sz w:val="24"/>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rsidR="009C12D3" w:rsidRPr="008F0789" w:rsidRDefault="009C12D3" w:rsidP="00616014">
      <w:pPr>
        <w:pStyle w:val="a6"/>
        <w:suppressAutoHyphens/>
        <w:ind w:firstLine="567"/>
        <w:rPr>
          <w:sz w:val="24"/>
        </w:rPr>
      </w:pPr>
      <w:r w:rsidRPr="008F0789">
        <w:rPr>
          <w:sz w:val="24"/>
        </w:rPr>
        <w:t>Цена договора, заключаемого с единственным участником запроса котировок, определяется в порядке, установленном заказчиком.</w:t>
      </w:r>
    </w:p>
    <w:p w:rsidR="009C12D3" w:rsidRPr="008F0789" w:rsidRDefault="009C12D3" w:rsidP="00616014">
      <w:pPr>
        <w:pStyle w:val="a6"/>
        <w:suppressAutoHyphens/>
        <w:ind w:firstLine="567"/>
        <w:rPr>
          <w:sz w:val="24"/>
        </w:rPr>
      </w:pPr>
      <w:r w:rsidRPr="008F0789">
        <w:rPr>
          <w:sz w:val="24"/>
        </w:rPr>
        <w:t xml:space="preserve">Если цена заключаемого договора снижена по сравнению с ценой, указанной в </w:t>
      </w:r>
      <w:r w:rsidR="00863496" w:rsidRPr="008F0789">
        <w:rPr>
          <w:sz w:val="24"/>
        </w:rPr>
        <w:t xml:space="preserve">котировочной заявке участника, </w:t>
      </w:r>
      <w:r w:rsidRPr="008F0789">
        <w:rPr>
          <w:sz w:val="24"/>
        </w:rPr>
        <w:t>договор заключается при согласии участника.</w:t>
      </w:r>
    </w:p>
    <w:p w:rsidR="009C12D3" w:rsidRPr="008F0789" w:rsidRDefault="009C12D3" w:rsidP="006F24F6">
      <w:pPr>
        <w:pStyle w:val="a6"/>
        <w:numPr>
          <w:ilvl w:val="2"/>
          <w:numId w:val="12"/>
        </w:numPr>
        <w:suppressAutoHyphens/>
        <w:ind w:left="0" w:firstLine="567"/>
        <w:rPr>
          <w:sz w:val="24"/>
        </w:rPr>
      </w:pPr>
      <w:r w:rsidRPr="008F0789">
        <w:rPr>
          <w:sz w:val="24"/>
        </w:rPr>
        <w:t>Запрос котировок может быть признан несостоявшимся после окончания срока подачи заявок если поступила одна заявка и заказчиком принято решение о признании закупки несостоявшейся без рассмотрения заявки и заключения договора. Соответствующая информация отражается в протоколе.</w:t>
      </w:r>
    </w:p>
    <w:p w:rsidR="009C12D3" w:rsidRPr="008F0789" w:rsidRDefault="009C12D3" w:rsidP="006F24F6">
      <w:pPr>
        <w:pStyle w:val="a6"/>
        <w:numPr>
          <w:ilvl w:val="2"/>
          <w:numId w:val="12"/>
        </w:numPr>
        <w:suppressAutoHyphens/>
        <w:ind w:left="0" w:firstLine="567"/>
        <w:rPr>
          <w:sz w:val="24"/>
        </w:rPr>
      </w:pPr>
      <w:r w:rsidRPr="008F0789">
        <w:rPr>
          <w:sz w:val="24"/>
        </w:rPr>
        <w:t xml:space="preserve">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rsidR="009C12D3" w:rsidRPr="008F0789" w:rsidRDefault="009C12D3" w:rsidP="00616014">
      <w:pPr>
        <w:ind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lastRenderedPageBreak/>
        <w:t>Антидемпинговые меры</w:t>
      </w:r>
    </w:p>
    <w:p w:rsidR="009C12D3" w:rsidRPr="008F0789" w:rsidRDefault="009C12D3" w:rsidP="006F24F6">
      <w:pPr>
        <w:pStyle w:val="a6"/>
        <w:numPr>
          <w:ilvl w:val="2"/>
          <w:numId w:val="12"/>
        </w:numPr>
        <w:suppressAutoHyphens/>
        <w:ind w:left="0" w:firstLine="567"/>
        <w:rPr>
          <w:sz w:val="24"/>
        </w:rPr>
      </w:pPr>
      <w:r w:rsidRPr="008F0789">
        <w:rPr>
          <w:sz w:val="24"/>
        </w:rPr>
        <w:t>При предложении участником запроса котировок цены договора (цены лота) ниже начальной (максимальной) цены договора (цены лота) к участнику запроса котировок могут быть применены антидемпинговые меры. Возможность применения антидемпинговых мер, вид антидемпинговой меры указывается в пункте 1.3 приложения № 1 к извещению о проведении запроса котировок.</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заключается договор, распространяются установленные требования в полном объеме.</w:t>
      </w:r>
    </w:p>
    <w:p w:rsidR="009C12D3" w:rsidRPr="008F0789" w:rsidRDefault="009C12D3" w:rsidP="00616014">
      <w:pPr>
        <w:pStyle w:val="a4"/>
        <w:ind w:left="0" w:firstLine="567"/>
        <w:jc w:val="both"/>
      </w:pPr>
    </w:p>
    <w:p w:rsidR="009C12D3" w:rsidRPr="008F0789" w:rsidRDefault="009C12D3" w:rsidP="00FC4619">
      <w:pPr>
        <w:pStyle w:val="3"/>
        <w:numPr>
          <w:ilvl w:val="1"/>
          <w:numId w:val="12"/>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C12D3" w:rsidRPr="008F0789" w:rsidRDefault="009C12D3" w:rsidP="006F24F6">
      <w:pPr>
        <w:pStyle w:val="a6"/>
        <w:numPr>
          <w:ilvl w:val="2"/>
          <w:numId w:val="12"/>
        </w:numPr>
        <w:suppressAutoHyphens/>
        <w:ind w:left="0" w:firstLine="567"/>
        <w:rPr>
          <w:sz w:val="24"/>
        </w:rPr>
      </w:pPr>
      <w:r w:rsidRPr="008F0789">
        <w:rPr>
          <w:sz w:val="24"/>
        </w:rPr>
        <w:t xml:space="preserve">Требования пункта 3.10 приложения № 2 к извещению о проведении запроса котировок применяются, если в пункте 1.6 приложения № 1 к извещению о проведении запроса котировок в соответствии с постановлением Правительства Российской Федерации от 16 сентября 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rsidR="009C12D3" w:rsidRPr="008F0789" w:rsidRDefault="009C12D3" w:rsidP="006F24F6">
      <w:pPr>
        <w:pStyle w:val="a6"/>
        <w:numPr>
          <w:ilvl w:val="2"/>
          <w:numId w:val="12"/>
        </w:numPr>
        <w:suppressAutoHyphens/>
        <w:ind w:left="0" w:firstLine="567"/>
        <w:rPr>
          <w:sz w:val="24"/>
        </w:rPr>
      </w:pPr>
      <w:r w:rsidRPr="008F0789">
        <w:rPr>
          <w:sz w:val="24"/>
        </w:rPr>
        <w:t>При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C12D3" w:rsidRPr="008F0789" w:rsidRDefault="009C12D3" w:rsidP="006F24F6">
      <w:pPr>
        <w:pStyle w:val="a6"/>
        <w:numPr>
          <w:ilvl w:val="2"/>
          <w:numId w:val="12"/>
        </w:numPr>
        <w:suppressAutoHyphens/>
        <w:ind w:left="0" w:firstLine="567"/>
        <w:rPr>
          <w:sz w:val="24"/>
        </w:rPr>
      </w:pPr>
      <w:r w:rsidRPr="008F0789">
        <w:rPr>
          <w:sz w:val="24"/>
        </w:rPr>
        <w:t xml:space="preserve">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представленной в приложении № 1.3 к </w:t>
      </w:r>
      <w:r w:rsidRPr="008F0789">
        <w:rPr>
          <w:bCs/>
          <w:sz w:val="24"/>
        </w:rPr>
        <w:t>извещению</w:t>
      </w:r>
      <w:r w:rsidRPr="008F0789">
        <w:rPr>
          <w:sz w:val="24"/>
        </w:rPr>
        <w:t xml:space="preserve">. </w:t>
      </w:r>
    </w:p>
    <w:p w:rsidR="009C12D3" w:rsidRPr="008F0789" w:rsidRDefault="009C12D3" w:rsidP="006F24F6">
      <w:pPr>
        <w:pStyle w:val="a6"/>
        <w:numPr>
          <w:ilvl w:val="2"/>
          <w:numId w:val="12"/>
        </w:numPr>
        <w:suppressAutoHyphens/>
        <w:ind w:left="0" w:firstLine="567"/>
        <w:rPr>
          <w:sz w:val="24"/>
        </w:rPr>
      </w:pPr>
      <w:r w:rsidRPr="008F0789">
        <w:rPr>
          <w:sz w:val="24"/>
        </w:rPr>
        <w:t xml:space="preserve">Непредставление в составе заявки сведений о стране происхождения поставляемого товара не является основанием для отклонения заявки на участие в запросе </w:t>
      </w:r>
      <w:r w:rsidR="00863496" w:rsidRPr="008F0789">
        <w:rPr>
          <w:sz w:val="24"/>
        </w:rPr>
        <w:t>котировок,</w:t>
      </w:r>
      <w:r w:rsidRPr="008F0789">
        <w:rPr>
          <w:sz w:val="24"/>
        </w:rPr>
        <w:t xml:space="preserve"> и такая заявка рассматривается как содержащая предложение о поставке иностранного товара.</w:t>
      </w:r>
    </w:p>
    <w:p w:rsidR="009C12D3" w:rsidRPr="008F0789" w:rsidRDefault="009C12D3" w:rsidP="006F24F6">
      <w:pPr>
        <w:pStyle w:val="a6"/>
        <w:numPr>
          <w:ilvl w:val="2"/>
          <w:numId w:val="12"/>
        </w:numPr>
        <w:suppressAutoHyphens/>
        <w:ind w:left="0" w:firstLine="567"/>
        <w:rPr>
          <w:sz w:val="24"/>
        </w:rPr>
      </w:pPr>
      <w:r w:rsidRPr="008F0789">
        <w:rPr>
          <w:sz w:val="24"/>
        </w:rPr>
        <w:t>Участник, предоставивший в составе заявки недостоверные сведения о стране происхождения товара, не допускается к участию в запросе котировок.</w:t>
      </w:r>
    </w:p>
    <w:p w:rsidR="009C12D3" w:rsidRPr="008F0789" w:rsidRDefault="009C12D3" w:rsidP="006F24F6">
      <w:pPr>
        <w:pStyle w:val="a6"/>
        <w:numPr>
          <w:ilvl w:val="2"/>
          <w:numId w:val="12"/>
        </w:numPr>
        <w:suppressAutoHyphens/>
        <w:ind w:left="0" w:firstLine="567"/>
        <w:rPr>
          <w:sz w:val="24"/>
        </w:rPr>
      </w:pPr>
      <w:r w:rsidRPr="008F0789">
        <w:rPr>
          <w:sz w:val="24"/>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rsidR="009C12D3" w:rsidRPr="008F0789" w:rsidRDefault="009C12D3" w:rsidP="006F24F6">
      <w:pPr>
        <w:pStyle w:val="a6"/>
        <w:numPr>
          <w:ilvl w:val="2"/>
          <w:numId w:val="12"/>
        </w:numPr>
        <w:suppressAutoHyphens/>
        <w:ind w:left="0" w:firstLine="567"/>
        <w:rPr>
          <w:sz w:val="24"/>
        </w:rPr>
      </w:pPr>
      <w:r w:rsidRPr="008F0789">
        <w:rPr>
          <w:sz w:val="24"/>
        </w:rPr>
        <w:t>В случае признания победителя закупки уклонившимся от заключения договора, договор заключается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C12D3" w:rsidRPr="008F0789" w:rsidRDefault="009C12D3" w:rsidP="006F24F6">
      <w:pPr>
        <w:pStyle w:val="a6"/>
        <w:numPr>
          <w:ilvl w:val="2"/>
          <w:numId w:val="12"/>
        </w:numPr>
        <w:suppressAutoHyphens/>
        <w:ind w:left="0" w:firstLine="567"/>
        <w:rPr>
          <w:sz w:val="24"/>
        </w:rPr>
      </w:pPr>
      <w:r w:rsidRPr="008F0789">
        <w:rPr>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C12D3" w:rsidRPr="008F0789" w:rsidRDefault="009C12D3" w:rsidP="006F24F6">
      <w:pPr>
        <w:pStyle w:val="a6"/>
        <w:numPr>
          <w:ilvl w:val="2"/>
          <w:numId w:val="12"/>
        </w:numPr>
        <w:suppressAutoHyphens/>
        <w:ind w:left="0" w:firstLine="567"/>
        <w:rPr>
          <w:sz w:val="24"/>
        </w:rPr>
      </w:pPr>
      <w:r w:rsidRPr="008F0789">
        <w:rPr>
          <w:sz w:val="24"/>
        </w:rPr>
        <w:lastRenderedPageBreak/>
        <w:t>Приоритет не предоставляется в следующих случаях:</w:t>
      </w:r>
    </w:p>
    <w:p w:rsidR="009C12D3" w:rsidRPr="008F0789" w:rsidRDefault="009C12D3" w:rsidP="006F24F6">
      <w:pPr>
        <w:pStyle w:val="a6"/>
        <w:numPr>
          <w:ilvl w:val="3"/>
          <w:numId w:val="12"/>
        </w:numPr>
        <w:suppressAutoHyphens/>
        <w:ind w:left="0" w:firstLine="567"/>
        <w:rPr>
          <w:sz w:val="24"/>
        </w:rPr>
      </w:pPr>
      <w:r w:rsidRPr="008F0789">
        <w:rPr>
          <w:sz w:val="24"/>
        </w:rPr>
        <w:t>закупка признана несостоявшейся и договор заключается с единственным участником закупки;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9C12D3" w:rsidRPr="008F0789" w:rsidRDefault="009C12D3" w:rsidP="006F24F6">
      <w:pPr>
        <w:pStyle w:val="a6"/>
        <w:numPr>
          <w:ilvl w:val="3"/>
          <w:numId w:val="12"/>
        </w:numPr>
        <w:suppressAutoHyphens/>
        <w:ind w:left="0" w:firstLine="567"/>
        <w:rPr>
          <w:sz w:val="24"/>
        </w:rPr>
      </w:pPr>
      <w:r w:rsidRPr="008F0789">
        <w:rPr>
          <w:sz w:val="24"/>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9C12D3" w:rsidRPr="008F0789" w:rsidRDefault="009C12D3" w:rsidP="006F24F6">
      <w:pPr>
        <w:pStyle w:val="a6"/>
        <w:numPr>
          <w:ilvl w:val="3"/>
          <w:numId w:val="12"/>
        </w:numPr>
        <w:suppressAutoHyphens/>
        <w:ind w:left="0" w:firstLine="567"/>
        <w:rPr>
          <w:sz w:val="24"/>
        </w:rPr>
      </w:pPr>
      <w:r w:rsidRPr="008F0789">
        <w:rPr>
          <w:sz w:val="24"/>
        </w:rPr>
        <w:t>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C12D3" w:rsidRPr="008F0789" w:rsidRDefault="009C12D3" w:rsidP="00616014">
      <w:pPr>
        <w:autoSpaceDE w:val="0"/>
        <w:autoSpaceDN w:val="0"/>
        <w:adjustRightInd w:val="0"/>
        <w:ind w:firstLine="567"/>
        <w:jc w:val="both"/>
      </w:pPr>
      <w:r w:rsidRPr="008F0789">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C12D3" w:rsidRPr="008F0789" w:rsidRDefault="009C12D3" w:rsidP="006F24F6">
      <w:pPr>
        <w:pStyle w:val="a6"/>
        <w:numPr>
          <w:ilvl w:val="2"/>
          <w:numId w:val="12"/>
        </w:numPr>
        <w:suppressAutoHyphens/>
        <w:ind w:left="0" w:firstLine="567"/>
        <w:rPr>
          <w:sz w:val="24"/>
        </w:rPr>
      </w:pPr>
      <w:r w:rsidRPr="008F0789">
        <w:rPr>
          <w:sz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C12D3" w:rsidRPr="008F0789" w:rsidRDefault="009C12D3" w:rsidP="00616014">
      <w:pPr>
        <w:ind w:firstLine="567"/>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Порядок подачи котировочной заявки</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до</w:t>
      </w:r>
      <w:r w:rsidR="00863496" w:rsidRPr="008F0789">
        <w:rPr>
          <w:sz w:val="24"/>
        </w:rPr>
        <w:t xml:space="preserve">лжна содержать всю указанную в </w:t>
      </w:r>
      <w:r w:rsidRPr="008F0789">
        <w:rPr>
          <w:sz w:val="24"/>
        </w:rPr>
        <w:t xml:space="preserve">извещении информацию и документы, должна быть оформлена в соответствии с требованиями извещения.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участника, не соответствующая требованиям извещения, отклоняется. </w:t>
      </w:r>
    </w:p>
    <w:p w:rsidR="009C12D3" w:rsidRPr="008F0789" w:rsidRDefault="009C12D3" w:rsidP="006F24F6">
      <w:pPr>
        <w:pStyle w:val="a6"/>
        <w:numPr>
          <w:ilvl w:val="2"/>
          <w:numId w:val="11"/>
        </w:numPr>
        <w:suppressAutoHyphens/>
        <w:ind w:left="0" w:firstLine="567"/>
        <w:rPr>
          <w:sz w:val="24"/>
        </w:rPr>
      </w:pPr>
      <w:r w:rsidRPr="008F0789">
        <w:rPr>
          <w:sz w:val="24"/>
        </w:rPr>
        <w:t xml:space="preserve"> 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w:t>
      </w:r>
    </w:p>
    <w:p w:rsidR="009C12D3" w:rsidRPr="008F0789" w:rsidRDefault="009C12D3" w:rsidP="006F24F6">
      <w:pPr>
        <w:pStyle w:val="a6"/>
        <w:numPr>
          <w:ilvl w:val="2"/>
          <w:numId w:val="11"/>
        </w:numPr>
        <w:suppressAutoHyphens/>
        <w:ind w:left="0" w:firstLine="567"/>
        <w:rPr>
          <w:sz w:val="24"/>
        </w:rPr>
      </w:pPr>
      <w:r w:rsidRPr="008F0789">
        <w:rPr>
          <w:sz w:val="24"/>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rsidR="009C12D3" w:rsidRPr="008F0789" w:rsidRDefault="009C12D3" w:rsidP="006F24F6">
      <w:pPr>
        <w:pStyle w:val="a6"/>
        <w:numPr>
          <w:ilvl w:val="2"/>
          <w:numId w:val="11"/>
        </w:numPr>
        <w:suppressAutoHyphens/>
        <w:ind w:left="0" w:firstLine="567"/>
        <w:rPr>
          <w:sz w:val="24"/>
        </w:rPr>
      </w:pPr>
      <w:r w:rsidRPr="008F0789">
        <w:rPr>
          <w:sz w:val="24"/>
        </w:rPr>
        <w:t>Котировочная заявка состоит из одной части и ценового предложения.</w:t>
      </w:r>
    </w:p>
    <w:p w:rsidR="009C12D3" w:rsidRPr="008F0789" w:rsidRDefault="009C12D3" w:rsidP="006F24F6">
      <w:pPr>
        <w:pStyle w:val="a6"/>
        <w:numPr>
          <w:ilvl w:val="2"/>
          <w:numId w:val="11"/>
        </w:numPr>
        <w:suppressAutoHyphens/>
        <w:ind w:left="0" w:firstLine="567"/>
        <w:rPr>
          <w:sz w:val="24"/>
        </w:rPr>
      </w:pPr>
      <w:r w:rsidRPr="008F0789">
        <w:rPr>
          <w:sz w:val="24"/>
        </w:rPr>
        <w:t xml:space="preserve">Часть котировочной заявки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приложения № 1.1 к </w:t>
      </w:r>
      <w:r w:rsidRPr="008F0789">
        <w:rPr>
          <w:bCs/>
          <w:sz w:val="24"/>
        </w:rPr>
        <w:t>извещению о проведении запроса котировок</w:t>
      </w:r>
      <w:r w:rsidRPr="008F0789">
        <w:rPr>
          <w:sz w:val="24"/>
        </w:rPr>
        <w:t xml:space="preserve">, оформленное по Форме технического предложения участника, представленной в приложения № 1.3 к </w:t>
      </w:r>
      <w:r w:rsidRPr="008F0789">
        <w:rPr>
          <w:bCs/>
          <w:sz w:val="24"/>
        </w:rPr>
        <w:t>извещению о проведении запроса котировок</w:t>
      </w:r>
      <w:r w:rsidRPr="008F0789">
        <w:rPr>
          <w:sz w:val="24"/>
        </w:rPr>
        <w:t xml:space="preserve">, сведения об участнике запроса котировок, информацию о его соответствии единым квалификационным требованиям (если они установлены в </w:t>
      </w:r>
      <w:r w:rsidRPr="008F0789">
        <w:rPr>
          <w:bCs/>
          <w:sz w:val="24"/>
        </w:rPr>
        <w:t>приложении № 1 к извещению</w:t>
      </w:r>
      <w:r w:rsidRPr="008F0789">
        <w:rPr>
          <w:sz w:val="24"/>
        </w:rPr>
        <w:t>). В части котировочной заявки должны быть представлены:</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надлежащим образом оформленная, в соответствии с Формой заявки участника, представленной в приложении № 1.3 к извещению </w:t>
      </w:r>
      <w:r w:rsidRPr="008F0789">
        <w:rPr>
          <w:bCs/>
          <w:sz w:val="24"/>
        </w:rPr>
        <w:t>о проведении запроса котировок</w:t>
      </w:r>
      <w:r w:rsidRPr="008F0789">
        <w:rPr>
          <w:sz w:val="24"/>
        </w:rPr>
        <w:t>, заявка на участие в запросе котировок;</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соответствие участников запроса котировок, предлагаемых ими товаров, работ, услуг установленным требованиям извещения и условиям </w:t>
      </w:r>
      <w:r w:rsidRPr="008F0789">
        <w:rPr>
          <w:sz w:val="24"/>
        </w:rPr>
        <w:lastRenderedPageBreak/>
        <w:t xml:space="preserve">допуска к участию в запросе котировок, в частности, перечисленным в пунктах 1.7 </w:t>
      </w:r>
      <w:r w:rsidRPr="008F0789">
        <w:rPr>
          <w:bCs/>
          <w:sz w:val="24"/>
        </w:rPr>
        <w:t>приложения № 1 к извещению о проведении запроса котировок</w:t>
      </w:r>
      <w:r w:rsidRPr="008F0789">
        <w:rPr>
          <w:sz w:val="24"/>
        </w:rPr>
        <w:t xml:space="preserve">, а также в приложении № 1.1 к </w:t>
      </w:r>
      <w:r w:rsidRPr="008F0789">
        <w:rPr>
          <w:bCs/>
          <w:sz w:val="24"/>
        </w:rPr>
        <w:t>извещению о проведении запроса котировок</w:t>
      </w:r>
      <w:r w:rsidRPr="008F0789">
        <w:rPr>
          <w:sz w:val="24"/>
        </w:rPr>
        <w:t>;</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подтверждающие внесение обеспечения котировочной заявки (если в извещении и пункте 1.4 приложения № 1 к извещению содержится данное требование и участником выбран способ обеспечения – предоставление банковской гарантии). Предоставляется банковская гарантия с приложением документов, подтверждающих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 подтверждающие полномочия лица, подписавшего гарантию от имени гаранта, должны быть сканированы с оригиналов или нотариально заверенных копий, или копий, заверенных уполномоченным лицом гаранта; </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с указанием вкладов товарищей. Документы должны быть сканированы с оригинала;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сведения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котировок (предоставляется документ, сформированный с сайта ФНС России), и/или декларацию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Форме декларации о соответствии участника закупки критериям отнесения к субъектам малого и среднего предпринимательства, представленной в приложении № 1.3 к извещению о проведении запроса котировок,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указанном реестре. Документы предоставляются в форме электронного документа;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пункте 1.6 </w:t>
      </w:r>
      <w:r w:rsidRPr="008F0789">
        <w:rPr>
          <w:bCs/>
          <w:sz w:val="24"/>
        </w:rPr>
        <w:t xml:space="preserve">приложения № 1 к извещению о проведении запроса котировок </w:t>
      </w:r>
      <w:r w:rsidRPr="008F0789">
        <w:rPr>
          <w:sz w:val="24"/>
        </w:rPr>
        <w:t>установлен приоритет товаров российского происхождения). При предоставлении заявки документ должен быть сканирован с оригинала, копии, заверенной участником.</w:t>
      </w:r>
    </w:p>
    <w:p w:rsidR="009C12D3" w:rsidRPr="008F0789" w:rsidRDefault="009C12D3" w:rsidP="006F24F6">
      <w:pPr>
        <w:pStyle w:val="a6"/>
        <w:numPr>
          <w:ilvl w:val="2"/>
          <w:numId w:val="11"/>
        </w:numPr>
        <w:suppressAutoHyphens/>
        <w:ind w:left="0" w:firstLine="567"/>
        <w:rPr>
          <w:sz w:val="24"/>
        </w:rPr>
      </w:pPr>
      <w:r w:rsidRPr="008F0789">
        <w:rPr>
          <w:sz w:val="24"/>
        </w:rPr>
        <w:t>В части котировочной заявки участник вправе представить учредительные документы, выписку из единого государств</w:t>
      </w:r>
      <w:r w:rsidR="00863496" w:rsidRPr="008F0789">
        <w:rPr>
          <w:sz w:val="24"/>
        </w:rPr>
        <w:t>енного реестра юридических лиц,</w:t>
      </w:r>
      <w:r w:rsidRPr="008F0789">
        <w:rPr>
          <w:sz w:val="24"/>
        </w:rPr>
        <w:t xml:space="preserve"> выписку из единого государственного реестра индивидуальных предпринимателей и иные документы по своему усмотрению.</w:t>
      </w:r>
    </w:p>
    <w:p w:rsidR="009C12D3" w:rsidRPr="008F0789" w:rsidRDefault="009C12D3" w:rsidP="006F24F6">
      <w:pPr>
        <w:pStyle w:val="a6"/>
        <w:numPr>
          <w:ilvl w:val="2"/>
          <w:numId w:val="11"/>
        </w:numPr>
        <w:suppressAutoHyphens/>
        <w:ind w:left="0" w:firstLine="567"/>
        <w:rPr>
          <w:sz w:val="24"/>
        </w:rPr>
      </w:pPr>
      <w:r w:rsidRPr="008F0789">
        <w:rPr>
          <w:sz w:val="24"/>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Продление сроков действия обеспечения котировочных заявок не требуется.</w:t>
      </w:r>
    </w:p>
    <w:p w:rsidR="009C12D3" w:rsidRPr="008F0789" w:rsidRDefault="009C12D3" w:rsidP="006F24F6">
      <w:pPr>
        <w:pStyle w:val="a6"/>
        <w:numPr>
          <w:ilvl w:val="2"/>
          <w:numId w:val="11"/>
        </w:numPr>
        <w:suppressAutoHyphens/>
        <w:ind w:left="0" w:firstLine="567"/>
        <w:rPr>
          <w:sz w:val="24"/>
        </w:rPr>
      </w:pPr>
      <w:r w:rsidRPr="008F0789">
        <w:rPr>
          <w:sz w:val="24"/>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rsidR="009C12D3" w:rsidRPr="008F0789" w:rsidRDefault="009C12D3" w:rsidP="006F24F6">
      <w:pPr>
        <w:pStyle w:val="a6"/>
        <w:numPr>
          <w:ilvl w:val="2"/>
          <w:numId w:val="11"/>
        </w:numPr>
        <w:suppressAutoHyphens/>
        <w:ind w:left="0" w:firstLine="567"/>
        <w:rPr>
          <w:sz w:val="24"/>
        </w:rPr>
      </w:pPr>
      <w:r w:rsidRPr="008F0789">
        <w:rPr>
          <w:sz w:val="24"/>
        </w:rPr>
        <w:t>Заявки принимаются до истечения срока подачи заявок. По истечении срока подачи заявок заявки не принимаются.</w:t>
      </w:r>
    </w:p>
    <w:p w:rsidR="009C12D3" w:rsidRPr="008F0789" w:rsidRDefault="009C12D3" w:rsidP="006F24F6">
      <w:pPr>
        <w:pStyle w:val="a6"/>
        <w:numPr>
          <w:ilvl w:val="2"/>
          <w:numId w:val="11"/>
        </w:numPr>
        <w:suppressAutoHyphens/>
        <w:ind w:left="0" w:firstLine="567"/>
        <w:rPr>
          <w:sz w:val="24"/>
        </w:rPr>
      </w:pPr>
      <w:r w:rsidRPr="008F0789">
        <w:rPr>
          <w:sz w:val="24"/>
        </w:rPr>
        <w:t>Взаимодействие участников осуществляется в электронной форме с использованием программно-аппаратных средствЭТЗП.</w:t>
      </w:r>
    </w:p>
    <w:p w:rsidR="009C12D3" w:rsidRPr="008F0789" w:rsidRDefault="009C12D3" w:rsidP="006F24F6">
      <w:pPr>
        <w:pStyle w:val="a6"/>
        <w:numPr>
          <w:ilvl w:val="2"/>
          <w:numId w:val="11"/>
        </w:numPr>
        <w:suppressAutoHyphens/>
        <w:ind w:left="0" w:firstLine="567"/>
        <w:rPr>
          <w:sz w:val="24"/>
        </w:rPr>
      </w:pPr>
      <w:r w:rsidRPr="008F0789">
        <w:rPr>
          <w:sz w:val="24"/>
        </w:rPr>
        <w:lastRenderedPageBreak/>
        <w:t>Требования к общему объему электронных документов при подаче заявки, наименованию и порядку загрузки файлов при подаче котировочной заявки на ЭТЗП регламентированы требованиями, размещенными на ЭТЗП.</w:t>
      </w:r>
    </w:p>
    <w:p w:rsidR="009C12D3" w:rsidRPr="008F0789" w:rsidRDefault="009C12D3" w:rsidP="006F24F6">
      <w:pPr>
        <w:pStyle w:val="a6"/>
        <w:numPr>
          <w:ilvl w:val="2"/>
          <w:numId w:val="11"/>
        </w:numPr>
        <w:suppressAutoHyphens/>
        <w:spacing w:line="360" w:lineRule="exact"/>
        <w:ind w:left="0" w:firstLine="567"/>
        <w:rPr>
          <w:sz w:val="24"/>
        </w:rPr>
      </w:pPr>
      <w:r w:rsidRPr="008F0789">
        <w:rPr>
          <w:sz w:val="24"/>
        </w:rPr>
        <w:t>Все файлы архива должны иметь наименование, соответствующее наименованию документов, содержащихся в них.</w:t>
      </w:r>
    </w:p>
    <w:p w:rsidR="009C12D3" w:rsidRPr="008F0789" w:rsidRDefault="009C12D3" w:rsidP="00616014">
      <w:pPr>
        <w:pStyle w:val="a6"/>
        <w:suppressAutoHyphens/>
        <w:ind w:firstLine="567"/>
        <w:rPr>
          <w:sz w:val="24"/>
        </w:rPr>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Изменение и отзыв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Участник запроса котировок, подавший заявку на участие в запросе котировок, вправе отозвать заявку либо внести в нее изменения не позднее даты окончания срока подачи заявок на участие в запросе котировок.</w:t>
      </w:r>
    </w:p>
    <w:p w:rsidR="009C12D3" w:rsidRPr="008F0789" w:rsidRDefault="009C12D3" w:rsidP="006F24F6">
      <w:pPr>
        <w:pStyle w:val="a6"/>
        <w:numPr>
          <w:ilvl w:val="2"/>
          <w:numId w:val="11"/>
        </w:numPr>
        <w:suppressAutoHyphens/>
        <w:ind w:left="0" w:firstLine="567"/>
        <w:rPr>
          <w:sz w:val="24"/>
        </w:rPr>
      </w:pPr>
      <w:r w:rsidRPr="008F0789">
        <w:rPr>
          <w:sz w:val="24"/>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rsidR="009C12D3" w:rsidRPr="008F0789" w:rsidRDefault="009C12D3" w:rsidP="006F24F6">
      <w:pPr>
        <w:pStyle w:val="a6"/>
        <w:numPr>
          <w:ilvl w:val="2"/>
          <w:numId w:val="11"/>
        </w:numPr>
        <w:suppressAutoHyphens/>
        <w:ind w:left="0" w:firstLine="567"/>
        <w:rPr>
          <w:sz w:val="24"/>
        </w:rPr>
      </w:pPr>
      <w:r w:rsidRPr="008F0789">
        <w:rPr>
          <w:sz w:val="24"/>
        </w:rPr>
        <w:t>Порядок изменения и отзыва поданной котировочной заявки на ЭТЗП регламентирован нормативными документами ЭТЗП, размещенными на сайте ЭТЗП.</w:t>
      </w:r>
    </w:p>
    <w:p w:rsidR="009C12D3" w:rsidRPr="008F0789" w:rsidRDefault="009C12D3" w:rsidP="00616014">
      <w:pPr>
        <w:ind w:firstLine="567"/>
        <w:jc w:val="both"/>
      </w:pPr>
    </w:p>
    <w:p w:rsidR="009C12D3" w:rsidRPr="008F0789" w:rsidRDefault="009C12D3" w:rsidP="00FC4619">
      <w:pPr>
        <w:pStyle w:val="3"/>
        <w:numPr>
          <w:ilvl w:val="1"/>
          <w:numId w:val="11"/>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котировочных заявок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котировочной заявки может быть представлено как в форме внесения денежных средств, так и в форме банковской гарантии. Выбор способа обеспечения заявки на участие в запросе котировок осуществляется участником запроса котировок. </w:t>
      </w:r>
      <w:r w:rsidRPr="008F0789">
        <w:rPr>
          <w:bCs/>
          <w:sz w:val="24"/>
        </w:rPr>
        <w:t>Предоставление обеспечения иным способом не допускается.</w:t>
      </w:r>
    </w:p>
    <w:p w:rsidR="009C12D3" w:rsidRPr="008F0789" w:rsidRDefault="009C12D3" w:rsidP="006F24F6">
      <w:pPr>
        <w:pStyle w:val="a6"/>
        <w:numPr>
          <w:ilvl w:val="2"/>
          <w:numId w:val="11"/>
        </w:numPr>
        <w:suppressAutoHyphens/>
        <w:ind w:left="0" w:firstLine="567"/>
        <w:rPr>
          <w:sz w:val="24"/>
        </w:rPr>
      </w:pPr>
      <w:r w:rsidRPr="008F0789">
        <w:rPr>
          <w:sz w:val="24"/>
        </w:rPr>
        <w:t xml:space="preserve">Денежные средства вносятся участником запроса котировок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1" w:history="1">
        <w:r w:rsidRPr="008F0789">
          <w:rPr>
            <w:sz w:val="24"/>
          </w:rPr>
          <w:t>законом</w:t>
        </w:r>
      </w:hyperlink>
      <w:r w:rsidRPr="008F0789">
        <w:rPr>
          <w:sz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C12D3" w:rsidRPr="008F0789" w:rsidRDefault="009C12D3" w:rsidP="006F24F6">
      <w:pPr>
        <w:pStyle w:val="a6"/>
        <w:numPr>
          <w:ilvl w:val="2"/>
          <w:numId w:val="11"/>
        </w:numPr>
        <w:suppressAutoHyphens/>
        <w:ind w:left="0" w:firstLine="567"/>
        <w:rPr>
          <w:sz w:val="24"/>
        </w:rPr>
      </w:pPr>
      <w:r w:rsidRPr="008F0789">
        <w:rPr>
          <w:sz w:val="24"/>
        </w:rPr>
        <w:t>В течение одного часа с момента окончания срока подачи заявок на участие в запросе котировок, установленном в пункте 2.2 приложения № 1 к извещению о проведении запроса котировок, оператор ЭТЗП направляет в банк информацию об участнике запроса котировок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запроса котировок незаблокированных денежных средств в размере обеспечения котировочной заявки и информирует оператора ЭТЗП. Блокирование денежных средств не осуществляется в случае отсутствия на специальном банковском счете участника запроса котировок денежных средств в размере для обеспечения котировочной заявки либо в случае приостановления операций по такому счету в соответствии с законодательством Российской Федерации, о чем оператор ЭТЗП информируется в течение одного часа. В случае, если блокирование денежных средств не может быть осуществлено оператор ЭТЗП обязан вернуть котировочную заявку подавшему ее участнику в течение одного часа с момента окончания срока подачи заявок, указанного в пункте 2.2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Возврат участнику запроса котировок денежных средств, внесенных в качестве обеспечения заявки, не производится в следующих случаях:</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 xml:space="preserve"> уклонение или отказ участника запроса котировок от заключения договора;</w:t>
      </w:r>
    </w:p>
    <w:p w:rsidR="009C12D3" w:rsidRPr="008F0789" w:rsidRDefault="009C12D3" w:rsidP="006F24F6">
      <w:pPr>
        <w:pStyle w:val="a6"/>
        <w:numPr>
          <w:ilvl w:val="3"/>
          <w:numId w:val="11"/>
        </w:numPr>
        <w:tabs>
          <w:tab w:val="left" w:pos="1440"/>
        </w:tabs>
        <w:suppressAutoHyphens/>
        <w:ind w:left="0" w:firstLine="567"/>
        <w:rPr>
          <w:sz w:val="24"/>
        </w:rPr>
      </w:pPr>
      <w:r w:rsidRPr="008F0789">
        <w:rPr>
          <w:sz w:val="24"/>
        </w:rPr>
        <w:t>непредставление или предоставление с нарушением условий, установленных извещением о проведении запроса котировок, до заключения договора заказчику обеспечения исполнения договора (в случае, если в извещении о проведении запроса котировок установлены требования обеспечения исполнения договора и срок его предоставления до заключения договора).</w:t>
      </w:r>
    </w:p>
    <w:p w:rsidR="009C12D3" w:rsidRPr="008F0789" w:rsidRDefault="00863496" w:rsidP="006F24F6">
      <w:pPr>
        <w:pStyle w:val="a6"/>
        <w:numPr>
          <w:ilvl w:val="2"/>
          <w:numId w:val="11"/>
        </w:numPr>
        <w:suppressAutoHyphens/>
        <w:ind w:left="0" w:firstLine="567"/>
        <w:rPr>
          <w:sz w:val="24"/>
        </w:rPr>
      </w:pPr>
      <w:r w:rsidRPr="008F0789">
        <w:rPr>
          <w:sz w:val="24"/>
        </w:rPr>
        <w:t xml:space="preserve">При удержании денежных средств, </w:t>
      </w:r>
      <w:r w:rsidR="009C12D3" w:rsidRPr="008F0789">
        <w:rPr>
          <w:sz w:val="24"/>
        </w:rPr>
        <w:t xml:space="preserve">перечисленных в качестве обеспечения заявки, в случаях, указанных в пункте 3.13.4 настоящего приложения, такие денежные средства </w:t>
      </w:r>
      <w:r w:rsidR="009C12D3" w:rsidRPr="008F0789">
        <w:rPr>
          <w:sz w:val="24"/>
        </w:rPr>
        <w:lastRenderedPageBreak/>
        <w:t>не возвращаются участнику и перечисляются на счет заказчика по реквизитам, указанным в пункте 1.4 приложения № 1 к извещению о проведении запроса котировок.</w:t>
      </w:r>
    </w:p>
    <w:p w:rsidR="009C12D3" w:rsidRPr="008F0789" w:rsidRDefault="009C12D3" w:rsidP="006F24F6">
      <w:pPr>
        <w:pStyle w:val="a6"/>
        <w:numPr>
          <w:ilvl w:val="2"/>
          <w:numId w:val="11"/>
        </w:numPr>
        <w:suppressAutoHyphens/>
        <w:ind w:left="0" w:firstLine="567"/>
        <w:rPr>
          <w:sz w:val="24"/>
        </w:rPr>
      </w:pPr>
      <w:r w:rsidRPr="008F0789">
        <w:rPr>
          <w:sz w:val="24"/>
        </w:rPr>
        <w:t xml:space="preserve">При выборе способа обеспечения заявки в форме банковской гарантии, участник должен предоставить  банковскую гарантию, выданную одним из банков, размер собственных средств (капитала) которого («Базель III») по форме 123 на последнюю отчетную дату и в течение предыдущих шести месяцев составляет не менее двадцати миллиардов рублей в соответствии с информацией, размещенной Центральным банком Российской Федерации на сайте </w:t>
      </w:r>
      <w:hyperlink r:id="rId22" w:history="1">
        <w:r w:rsidRPr="008F0789">
          <w:rPr>
            <w:sz w:val="24"/>
          </w:rPr>
          <w:t>www.cbr.ru</w:t>
        </w:r>
      </w:hyperlink>
      <w:r w:rsidRPr="008F0789">
        <w:rPr>
          <w:sz w:val="24"/>
        </w:rPr>
        <w:t>, или одним из банков, согласно перечню, приведенному на сайте ОАО «РЖД» в разделе «Тендеры» (подраздел «Нормативные документы»). Срок действия банковской гарантии должен составлять 120 (сто двадцать) дней со дня окончания срока подачи котировочных заявок. Банковская гарантия должна соответствовать требованиям настоящего приложения, изложенным в пункте 3.13 настоящего приложения. Рекомендуемая форма банковской гарантии представлена в приложении № 3.1 к извещению.</w:t>
      </w:r>
    </w:p>
    <w:p w:rsidR="009C12D3" w:rsidRPr="008F0789" w:rsidRDefault="009C12D3" w:rsidP="006F24F6">
      <w:pPr>
        <w:pStyle w:val="a6"/>
        <w:numPr>
          <w:ilvl w:val="2"/>
          <w:numId w:val="11"/>
        </w:numPr>
        <w:suppressAutoHyphens/>
        <w:ind w:left="0" w:firstLine="567"/>
        <w:rPr>
          <w:sz w:val="24"/>
        </w:rPr>
      </w:pPr>
      <w:r w:rsidRPr="008F0789">
        <w:rPr>
          <w:sz w:val="24"/>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оформлена в пользу заказчика.</w:t>
      </w:r>
    </w:p>
    <w:p w:rsidR="009C12D3" w:rsidRPr="008F0789" w:rsidRDefault="009C12D3" w:rsidP="006F24F6">
      <w:pPr>
        <w:pStyle w:val="a6"/>
        <w:numPr>
          <w:ilvl w:val="2"/>
          <w:numId w:val="11"/>
        </w:numPr>
        <w:suppressAutoHyphens/>
        <w:ind w:left="0" w:firstLine="567"/>
        <w:rPr>
          <w:sz w:val="24"/>
        </w:rPr>
      </w:pPr>
      <w:r w:rsidRPr="008F0789">
        <w:rPr>
          <w:sz w:val="24"/>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извещением.</w:t>
      </w:r>
    </w:p>
    <w:p w:rsidR="009C12D3" w:rsidRPr="008F0789" w:rsidRDefault="009C12D3" w:rsidP="006F24F6">
      <w:pPr>
        <w:pStyle w:val="a6"/>
        <w:numPr>
          <w:ilvl w:val="2"/>
          <w:numId w:val="11"/>
        </w:numPr>
        <w:suppressAutoHyphens/>
        <w:ind w:left="0" w:firstLine="567"/>
        <w:rPr>
          <w:sz w:val="24"/>
        </w:rPr>
      </w:pPr>
      <w:r w:rsidRPr="008F0789">
        <w:rPr>
          <w:sz w:val="24"/>
        </w:rPr>
        <w:t>В банковской гарантии должны быть указаны:</w:t>
      </w:r>
    </w:p>
    <w:p w:rsidR="009C12D3" w:rsidRPr="008F0789" w:rsidRDefault="009C12D3" w:rsidP="006F24F6">
      <w:pPr>
        <w:pStyle w:val="a6"/>
        <w:numPr>
          <w:ilvl w:val="0"/>
          <w:numId w:val="5"/>
        </w:numPr>
        <w:suppressAutoHyphens/>
        <w:ind w:left="0" w:firstLine="567"/>
        <w:rPr>
          <w:sz w:val="24"/>
        </w:rPr>
      </w:pPr>
      <w:r w:rsidRPr="008F0789">
        <w:rPr>
          <w:sz w:val="24"/>
        </w:rPr>
        <w:t>дата выдачи;</w:t>
      </w:r>
    </w:p>
    <w:p w:rsidR="009C12D3" w:rsidRPr="008F0789" w:rsidRDefault="009C12D3" w:rsidP="006F24F6">
      <w:pPr>
        <w:pStyle w:val="a6"/>
        <w:numPr>
          <w:ilvl w:val="0"/>
          <w:numId w:val="5"/>
        </w:numPr>
        <w:suppressAutoHyphens/>
        <w:ind w:left="0" w:firstLine="567"/>
        <w:rPr>
          <w:sz w:val="24"/>
        </w:rPr>
      </w:pPr>
      <w:r w:rsidRPr="008F0789">
        <w:rPr>
          <w:sz w:val="24"/>
        </w:rPr>
        <w:t>принципал;</w:t>
      </w:r>
    </w:p>
    <w:p w:rsidR="009C12D3" w:rsidRPr="008F0789" w:rsidRDefault="009C12D3" w:rsidP="006F24F6">
      <w:pPr>
        <w:pStyle w:val="a6"/>
        <w:numPr>
          <w:ilvl w:val="0"/>
          <w:numId w:val="5"/>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5"/>
        </w:numPr>
        <w:suppressAutoHyphens/>
        <w:ind w:left="0" w:firstLine="567"/>
        <w:rPr>
          <w:sz w:val="24"/>
        </w:rPr>
      </w:pPr>
      <w:r w:rsidRPr="008F0789">
        <w:rPr>
          <w:sz w:val="24"/>
        </w:rPr>
        <w:t>гарант;</w:t>
      </w:r>
    </w:p>
    <w:p w:rsidR="009C12D3" w:rsidRPr="008F0789" w:rsidRDefault="009C12D3" w:rsidP="006F24F6">
      <w:pPr>
        <w:pStyle w:val="a6"/>
        <w:numPr>
          <w:ilvl w:val="0"/>
          <w:numId w:val="5"/>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5"/>
        </w:numPr>
        <w:suppressAutoHyphens/>
        <w:ind w:left="0" w:firstLine="567"/>
        <w:rPr>
          <w:sz w:val="24"/>
        </w:rPr>
      </w:pPr>
      <w:r w:rsidRPr="008F0789">
        <w:rPr>
          <w:sz w:val="24"/>
        </w:rPr>
        <w:t>основное обязательство, исполнение по которому обеспечивается банковской гарантией, а именно:</w:t>
      </w:r>
    </w:p>
    <w:p w:rsidR="009C12D3" w:rsidRPr="008F0789" w:rsidRDefault="009C12D3" w:rsidP="00616014">
      <w:pPr>
        <w:pStyle w:val="a6"/>
        <w:suppressAutoHyphens/>
        <w:ind w:firstLine="567"/>
        <w:rPr>
          <w:sz w:val="24"/>
        </w:rPr>
      </w:pPr>
      <w:r w:rsidRPr="008F0789">
        <w:rPr>
          <w:sz w:val="24"/>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и принято решение о его заключении с участником,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rsidR="009C12D3" w:rsidRPr="008F0789" w:rsidRDefault="009C12D3" w:rsidP="00616014">
      <w:pPr>
        <w:pStyle w:val="a6"/>
        <w:suppressAutoHyphens/>
        <w:ind w:firstLine="567"/>
        <w:rPr>
          <w:sz w:val="24"/>
        </w:rPr>
      </w:pPr>
      <w:r w:rsidRPr="008F0789">
        <w:rPr>
          <w:sz w:val="24"/>
        </w:rPr>
        <w:t>- обязательство принципала не совершать действий, направленных на отзыв или изменение своей заявки на участие в запросе котировок после окончания срока подачи заявок;</w:t>
      </w:r>
    </w:p>
    <w:p w:rsidR="009C12D3" w:rsidRPr="008F0789" w:rsidRDefault="009C12D3" w:rsidP="006F24F6">
      <w:pPr>
        <w:pStyle w:val="a6"/>
        <w:numPr>
          <w:ilvl w:val="0"/>
          <w:numId w:val="5"/>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5"/>
        </w:numPr>
        <w:suppressAutoHyphens/>
        <w:ind w:left="0" w:firstLine="567"/>
        <w:rPr>
          <w:sz w:val="24"/>
        </w:rPr>
      </w:pPr>
      <w:r w:rsidRPr="008F0789">
        <w:rPr>
          <w:sz w:val="24"/>
        </w:rPr>
        <w:t>обстоятельства, при наступлении которых должна быть выплачена сумма гарантии, а именно:</w:t>
      </w:r>
    </w:p>
    <w:p w:rsidR="009C12D3" w:rsidRPr="008F0789" w:rsidRDefault="009C12D3" w:rsidP="00616014">
      <w:pPr>
        <w:pStyle w:val="a6"/>
        <w:suppressAutoHyphens/>
        <w:ind w:firstLine="567"/>
        <w:rPr>
          <w:sz w:val="24"/>
        </w:rPr>
      </w:pPr>
      <w:r w:rsidRPr="008F0789">
        <w:rPr>
          <w:sz w:val="24"/>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rsidR="009C12D3" w:rsidRPr="008F0789" w:rsidRDefault="009C12D3" w:rsidP="00616014">
      <w:pPr>
        <w:pStyle w:val="a6"/>
        <w:suppressAutoHyphens/>
        <w:ind w:firstLine="567"/>
        <w:rPr>
          <w:sz w:val="24"/>
        </w:rPr>
      </w:pPr>
      <w:r w:rsidRPr="008F0789">
        <w:rPr>
          <w:sz w:val="24"/>
        </w:rPr>
        <w:t>- отказ принципала подписать договор в порядке, установленном извещением;</w:t>
      </w:r>
    </w:p>
    <w:p w:rsidR="009C12D3" w:rsidRPr="008F0789" w:rsidRDefault="009C12D3" w:rsidP="00616014">
      <w:pPr>
        <w:pStyle w:val="a6"/>
        <w:suppressAutoHyphens/>
        <w:ind w:firstLine="567"/>
        <w:rPr>
          <w:sz w:val="24"/>
        </w:rPr>
      </w:pPr>
      <w:r w:rsidRPr="008F0789">
        <w:rPr>
          <w:sz w:val="24"/>
        </w:rPr>
        <w:t>- непредставление принципалом договора в срок, установленный извещением;</w:t>
      </w:r>
    </w:p>
    <w:p w:rsidR="009C12D3" w:rsidRPr="008F0789" w:rsidRDefault="009C12D3" w:rsidP="00616014">
      <w:pPr>
        <w:pStyle w:val="a6"/>
        <w:suppressAutoHyphens/>
        <w:ind w:firstLine="567"/>
        <w:rPr>
          <w:sz w:val="24"/>
        </w:rPr>
      </w:pPr>
      <w:r w:rsidRPr="008F0789">
        <w:rPr>
          <w:sz w:val="24"/>
        </w:rPr>
        <w:t xml:space="preserve">- непредставление принципалом обеспечения исполнения договора (в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t xml:space="preserve">- представление принципалом обеспечения исполнения договора не в соответствии с требованиями извещения(в случае если обеспечение исполнения договора предусмотрено </w:t>
      </w:r>
      <w:r w:rsidRPr="008F0789">
        <w:rPr>
          <w:bCs/>
          <w:sz w:val="24"/>
        </w:rPr>
        <w:t>извещением</w:t>
      </w:r>
      <w:r w:rsidRPr="008F0789">
        <w:rPr>
          <w:sz w:val="24"/>
        </w:rPr>
        <w:t>);</w:t>
      </w:r>
    </w:p>
    <w:p w:rsidR="009C12D3" w:rsidRPr="008F0789" w:rsidRDefault="009C12D3" w:rsidP="00616014">
      <w:pPr>
        <w:pStyle w:val="a6"/>
        <w:suppressAutoHyphens/>
        <w:ind w:firstLine="567"/>
        <w:rPr>
          <w:sz w:val="24"/>
        </w:rPr>
      </w:pPr>
      <w:r w:rsidRPr="008F0789">
        <w:rPr>
          <w:sz w:val="24"/>
        </w:rPr>
        <w:lastRenderedPageBreak/>
        <w:t>- непредставление сведений в отношении всей цепочки собственников, включая бенефициаров (в том числе конечных);</w:t>
      </w:r>
    </w:p>
    <w:p w:rsidR="009C12D3" w:rsidRPr="008F0789" w:rsidRDefault="009C12D3" w:rsidP="006F24F6">
      <w:pPr>
        <w:pStyle w:val="a6"/>
        <w:numPr>
          <w:ilvl w:val="0"/>
          <w:numId w:val="5"/>
        </w:numPr>
        <w:suppressAutoHyphens/>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F24F6">
      <w:pPr>
        <w:pStyle w:val="a6"/>
        <w:numPr>
          <w:ilvl w:val="2"/>
          <w:numId w:val="11"/>
        </w:numPr>
        <w:suppressAutoHyphens/>
        <w:ind w:left="0"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6"/>
        </w:numPr>
        <w:suppressAutoHyphens/>
        <w:ind w:left="0" w:firstLine="567"/>
        <w:rPr>
          <w:sz w:val="24"/>
        </w:rPr>
      </w:pPr>
      <w:r w:rsidRPr="008F0789">
        <w:rPr>
          <w:sz w:val="24"/>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6"/>
        </w:numPr>
        <w:suppressAutoHyphens/>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6"/>
        </w:numPr>
        <w:suppressAutoHyphens/>
        <w:ind w:left="0" w:firstLine="567"/>
        <w:rPr>
          <w:sz w:val="24"/>
        </w:rPr>
      </w:pPr>
      <w:r w:rsidRPr="008F0789">
        <w:rPr>
          <w:sz w:val="24"/>
        </w:rPr>
        <w:t>условие, согласно которому банковская гарантия вступает в силу со дня окончания срока подачи заявок;</w:t>
      </w:r>
    </w:p>
    <w:p w:rsidR="009C12D3" w:rsidRPr="008F0789" w:rsidRDefault="009C12D3" w:rsidP="006F24F6">
      <w:pPr>
        <w:pStyle w:val="a6"/>
        <w:numPr>
          <w:ilvl w:val="0"/>
          <w:numId w:val="6"/>
        </w:numPr>
        <w:suppressAutoHyphens/>
        <w:ind w:left="0" w:firstLine="567"/>
        <w:rPr>
          <w:sz w:val="24"/>
        </w:rPr>
      </w:pPr>
      <w:r w:rsidRPr="008F0789">
        <w:rPr>
          <w:sz w:val="24"/>
        </w:rPr>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sidRPr="008F0789">
        <w:rPr>
          <w:sz w:val="24"/>
          <w:lang w:val="en-US"/>
        </w:rPr>
        <w:t>SWIFT</w:t>
      </w:r>
      <w:r w:rsidRPr="008F0789">
        <w:rPr>
          <w:sz w:val="24"/>
        </w:rPr>
        <w:t xml:space="preserve"> (СВИФТ), с соблюдением требований к форме, установленных стандартами этой системы;</w:t>
      </w:r>
    </w:p>
    <w:p w:rsidR="009C12D3" w:rsidRPr="008F0789" w:rsidRDefault="009C12D3" w:rsidP="006F24F6">
      <w:pPr>
        <w:pStyle w:val="a6"/>
        <w:numPr>
          <w:ilvl w:val="0"/>
          <w:numId w:val="6"/>
        </w:numPr>
        <w:suppressAutoHyphens/>
        <w:ind w:left="0" w:firstLine="567"/>
        <w:rPr>
          <w:sz w:val="24"/>
        </w:rPr>
      </w:pPr>
      <w:r w:rsidRPr="008F0789">
        <w:rPr>
          <w:sz w:val="24"/>
        </w:rPr>
        <w:t xml:space="preserve">срок действия банковской гарантии в соответствии с требованиями </w:t>
      </w:r>
      <w:r w:rsidRPr="008F0789">
        <w:rPr>
          <w:bCs/>
          <w:sz w:val="24"/>
        </w:rPr>
        <w:t>приложения № 1 к извещению о проведении запроса котировок</w:t>
      </w:r>
      <w:r w:rsidRPr="008F0789">
        <w:rPr>
          <w:sz w:val="24"/>
        </w:rPr>
        <w:t>;</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6"/>
        </w:numPr>
        <w:suppressAutoHyphens/>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6"/>
        <w:numPr>
          <w:ilvl w:val="2"/>
          <w:numId w:val="11"/>
        </w:numPr>
        <w:suppressAutoHyphens/>
        <w:ind w:left="0" w:firstLine="567"/>
        <w:rPr>
          <w:sz w:val="24"/>
        </w:rPr>
      </w:pPr>
      <w:r w:rsidRPr="008F0789">
        <w:rPr>
          <w:sz w:val="24"/>
        </w:rPr>
        <w:t xml:space="preserve">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w:t>
      </w:r>
      <w:r w:rsidRPr="008F0789">
        <w:rPr>
          <w:sz w:val="24"/>
        </w:rPr>
        <w:lastRenderedPageBreak/>
        <w:t>претензий, писем, уведомлений), за исключением копии гарантии, карточки с образцами подписей уполномоченных лиц бенефициара.</w:t>
      </w:r>
    </w:p>
    <w:p w:rsidR="009C12D3" w:rsidRPr="008F0789" w:rsidRDefault="009C12D3" w:rsidP="006F24F6">
      <w:pPr>
        <w:pStyle w:val="a6"/>
        <w:numPr>
          <w:ilvl w:val="2"/>
          <w:numId w:val="11"/>
        </w:numPr>
        <w:suppressAutoHyphens/>
        <w:ind w:left="0" w:firstLine="567"/>
        <w:rPr>
          <w:sz w:val="24"/>
        </w:rPr>
      </w:pPr>
      <w:r w:rsidRPr="008F0789">
        <w:rPr>
          <w:sz w:val="24"/>
        </w:rPr>
        <w:t xml:space="preserve">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9C12D3" w:rsidRPr="008F0789" w:rsidRDefault="009C12D3" w:rsidP="006F24F6">
      <w:pPr>
        <w:pStyle w:val="a6"/>
        <w:numPr>
          <w:ilvl w:val="2"/>
          <w:numId w:val="11"/>
        </w:numPr>
        <w:suppressAutoHyphens/>
        <w:ind w:left="0" w:firstLine="567"/>
        <w:rPr>
          <w:sz w:val="24"/>
        </w:rPr>
      </w:pPr>
      <w:r w:rsidRPr="008F0789">
        <w:rPr>
          <w:sz w:val="24"/>
        </w:rPr>
        <w:t>Основанием для отказа в допуске к участию в запросе котировок является несоответствие банковской гарантии условиям, изложенным в извещении, а также непредставление документов, подтверждающих полномочия лица, подписавшего гарантию от имени гаранта.</w:t>
      </w:r>
    </w:p>
    <w:p w:rsidR="009C12D3" w:rsidRPr="008F0789" w:rsidRDefault="009C12D3" w:rsidP="00616014">
      <w:pPr>
        <w:ind w:firstLine="567"/>
        <w:jc w:val="both"/>
      </w:pPr>
      <w:r w:rsidRPr="008F0789">
        <w:t>Взыскание по банковской гарантии производится при наступлении обстоятельств, предусмотренных банковской гарантией.</w:t>
      </w:r>
    </w:p>
    <w:p w:rsidR="009C12D3" w:rsidRPr="008F0789" w:rsidRDefault="009C12D3" w:rsidP="00616014">
      <w:pPr>
        <w:ind w:firstLine="567"/>
        <w:jc w:val="both"/>
        <w:rPr>
          <w:rFonts w:eastAsia="MS Mincho"/>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технического предложения</w:t>
      </w:r>
    </w:p>
    <w:p w:rsidR="009C12D3" w:rsidRPr="008F0789" w:rsidRDefault="009C12D3" w:rsidP="00616014">
      <w:pPr>
        <w:pStyle w:val="a"/>
        <w:ind w:firstLine="567"/>
        <w:rPr>
          <w:sz w:val="24"/>
          <w:szCs w:val="24"/>
        </w:rPr>
      </w:pPr>
      <w:r w:rsidRPr="008F0789">
        <w:rPr>
          <w:sz w:val="24"/>
          <w:szCs w:val="24"/>
        </w:rPr>
        <w:t>В составе котировочной заявки участник должен представить техническое предложение, подготовленное по Форме технического предложения участника, представленной в приложении № 1.3 к извещению о проведении запроса котировок, а также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приложением № 1.1 к извещению. В техническом предложении участника должны быть изложены характеристики товаров, работ, услуг, соответствующие требованиям технического задания. Техническое предложение предоставляется в электронной форме.</w:t>
      </w:r>
    </w:p>
    <w:p w:rsidR="009C12D3" w:rsidRPr="008F0789" w:rsidRDefault="009C12D3" w:rsidP="00616014">
      <w:pPr>
        <w:pStyle w:val="a"/>
        <w:ind w:firstLine="567"/>
        <w:rPr>
          <w:sz w:val="24"/>
          <w:szCs w:val="24"/>
        </w:rPr>
      </w:pPr>
      <w:r w:rsidRPr="008F0789">
        <w:rPr>
          <w:sz w:val="24"/>
          <w:szCs w:val="24"/>
        </w:rPr>
        <w:t xml:space="preserve">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о проведении запроса котировок и необходимые для рассмотрения и оценкикотировочной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w:t>
      </w:r>
      <w:r w:rsidR="00863496" w:rsidRPr="008F0789">
        <w:rPr>
          <w:sz w:val="24"/>
          <w:szCs w:val="24"/>
        </w:rPr>
        <w:t>показателей,</w:t>
      </w:r>
      <w:r w:rsidRPr="008F0789">
        <w:rPr>
          <w:sz w:val="24"/>
          <w:szCs w:val="24"/>
        </w:rPr>
        <w:t xml:space="preserve"> изложенных цифрами и прописью, приоритет имеют написанные прописью.</w:t>
      </w:r>
    </w:p>
    <w:p w:rsidR="009C12D3" w:rsidRPr="008F0789" w:rsidRDefault="009C12D3" w:rsidP="006F24F6">
      <w:pPr>
        <w:pStyle w:val="a4"/>
        <w:numPr>
          <w:ilvl w:val="2"/>
          <w:numId w:val="10"/>
        </w:numPr>
        <w:ind w:left="0" w:firstLine="567"/>
        <w:jc w:val="both"/>
      </w:pPr>
      <w:r w:rsidRPr="008F0789">
        <w:t>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предлагаемых товаров, работ, услуг.</w:t>
      </w:r>
    </w:p>
    <w:p w:rsidR="009C12D3" w:rsidRPr="008F0789" w:rsidRDefault="009C12D3" w:rsidP="006F24F6">
      <w:pPr>
        <w:pStyle w:val="a4"/>
        <w:numPr>
          <w:ilvl w:val="2"/>
          <w:numId w:val="10"/>
        </w:numPr>
        <w:ind w:left="0" w:firstLine="567"/>
        <w:jc w:val="both"/>
      </w:pPr>
      <w:r w:rsidRPr="008F0789">
        <w:t>В случае поставки товаров в техническом предложении должны быть указаны марки, модели, наименования предлагаемого товара по каждой номенклатурной позиции.</w:t>
      </w:r>
    </w:p>
    <w:p w:rsidR="009C12D3" w:rsidRPr="008F0789" w:rsidRDefault="009C12D3" w:rsidP="006F24F6">
      <w:pPr>
        <w:pStyle w:val="a4"/>
        <w:numPr>
          <w:ilvl w:val="2"/>
          <w:numId w:val="10"/>
        </w:numPr>
        <w:ind w:left="0" w:firstLine="567"/>
        <w:jc w:val="both"/>
      </w:pPr>
      <w:r w:rsidRPr="008F0789">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 модель, название, производителя, конкретные характеристики и их значения, соответствующие требованиям извещения о проведении запроса котировок. В случае непредставления указанной информации товар не будет рассматриваться как эквивалентный.</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ценового предложения</w:t>
      </w:r>
    </w:p>
    <w:p w:rsidR="009C12D3" w:rsidRPr="008F0789" w:rsidRDefault="009C12D3" w:rsidP="006F24F6">
      <w:pPr>
        <w:pStyle w:val="a4"/>
        <w:numPr>
          <w:ilvl w:val="2"/>
          <w:numId w:val="10"/>
        </w:numPr>
        <w:ind w:left="0" w:firstLine="567"/>
        <w:jc w:val="both"/>
      </w:pPr>
      <w:r w:rsidRPr="008F0789">
        <w:t>Ценовое предложение предоставляется участником средствами ЭТЗП в соответствии с функционалом ЭТЗП. Прикрепление отдельного документа, предусматривающего ценовое предложение, на ЭТЗП не требуется.</w:t>
      </w:r>
    </w:p>
    <w:p w:rsidR="009C12D3" w:rsidRPr="008F0789" w:rsidRDefault="009C12D3" w:rsidP="006F24F6">
      <w:pPr>
        <w:pStyle w:val="a4"/>
        <w:numPr>
          <w:ilvl w:val="2"/>
          <w:numId w:val="10"/>
        </w:numPr>
        <w:ind w:left="0" w:firstLine="567"/>
        <w:jc w:val="both"/>
      </w:pPr>
      <w:r w:rsidRPr="008F0789">
        <w:t>Цены необходимо приводить в рублях с учетом всех возможных расходов участника.</w:t>
      </w:r>
    </w:p>
    <w:p w:rsidR="009C12D3" w:rsidRPr="008F0789" w:rsidRDefault="009C12D3" w:rsidP="006F24F6">
      <w:pPr>
        <w:pStyle w:val="a4"/>
        <w:numPr>
          <w:ilvl w:val="2"/>
          <w:numId w:val="10"/>
        </w:numPr>
        <w:ind w:left="0" w:firstLine="567"/>
        <w:jc w:val="both"/>
      </w:pPr>
      <w:r w:rsidRPr="008F0789">
        <w:t xml:space="preserve">Для целей единообразного подхода к расчету сумм ценового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w:t>
      </w:r>
      <w:r w:rsidRPr="008F0789">
        <w:lastRenderedPageBreak/>
        <w:t>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9C12D3" w:rsidRPr="008F0789" w:rsidRDefault="009C12D3" w:rsidP="006F24F6">
      <w:pPr>
        <w:pStyle w:val="a4"/>
        <w:numPr>
          <w:ilvl w:val="2"/>
          <w:numId w:val="10"/>
        </w:numPr>
        <w:ind w:left="0" w:firstLine="567"/>
        <w:jc w:val="both"/>
      </w:pPr>
      <w:r w:rsidRPr="008F0789">
        <w:t>Предложение участника о цене, содержащееся в ценовом предложении не должно превышать начальную (максимальную) цену договора (цену лота), установленную в извещении о проведении запроса котировок.</w:t>
      </w:r>
    </w:p>
    <w:p w:rsidR="009C12D3" w:rsidRPr="008F0789" w:rsidRDefault="009C12D3" w:rsidP="00616014">
      <w:pPr>
        <w:ind w:firstLine="567"/>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Обеспечение исполнения договора</w:t>
      </w:r>
    </w:p>
    <w:p w:rsidR="009C12D3" w:rsidRPr="008F0789" w:rsidRDefault="009C12D3" w:rsidP="006F24F6">
      <w:pPr>
        <w:pStyle w:val="a4"/>
        <w:numPr>
          <w:ilvl w:val="2"/>
          <w:numId w:val="10"/>
        </w:numPr>
        <w:ind w:left="0" w:firstLine="567"/>
        <w:jc w:val="both"/>
      </w:pPr>
      <w:r w:rsidRPr="008F0789">
        <w:t>Обеспечение исполнения договора предоставляется, если в пункте 1.5 приложения № 1 к извещению о проведении запроса котировок установлено требование о предоставлении обеспечения исполнения договора. Исполнение договора может обеспечиваться как представлением банковской гарантии, так и внесением денежных средств на указанный заказчиком в пункте 1.5 приложения № 1 к извещению о проведении запроса котировок счет, на котором в соответствии с законодательством Российской Федерации учитываются операции со средствами, поступающими заказчику. Предоставление обеспечения иным способом не допускается.</w:t>
      </w:r>
    </w:p>
    <w:p w:rsidR="009C12D3" w:rsidRPr="008F0789" w:rsidRDefault="009C12D3" w:rsidP="00616014">
      <w:pPr>
        <w:pStyle w:val="a6"/>
        <w:ind w:firstLine="567"/>
        <w:rPr>
          <w:sz w:val="24"/>
        </w:rPr>
      </w:pPr>
      <w:r w:rsidRPr="008F0789">
        <w:rPr>
          <w:sz w:val="24"/>
        </w:rPr>
        <w:t>В случае применения антидемпинговой меры, предусматривающей предоставление обеспечения исп</w:t>
      </w:r>
      <w:r w:rsidRPr="008F0789">
        <w:rPr>
          <w:bCs/>
          <w:sz w:val="24"/>
        </w:rPr>
        <w:t>олнения договора в размере, пре</w:t>
      </w:r>
      <w:r w:rsidRPr="008F0789">
        <w:rPr>
          <w:sz w:val="24"/>
        </w:rPr>
        <w:t xml:space="preserve">вышающем в полтора раза размер, указанный в пункте 1.5 </w:t>
      </w:r>
      <w:r w:rsidRPr="008F0789">
        <w:rPr>
          <w:bCs/>
          <w:sz w:val="24"/>
        </w:rPr>
        <w:t>приложения № 1 к извещению о проведении запроса котировок, обеспечение исполнения договора предост</w:t>
      </w:r>
      <w:r w:rsidRPr="008F0789">
        <w:rPr>
          <w:sz w:val="24"/>
        </w:rPr>
        <w:t>авляется в соответствующем размере.</w:t>
      </w:r>
    </w:p>
    <w:p w:rsidR="009C12D3" w:rsidRPr="008F0789" w:rsidRDefault="009C12D3" w:rsidP="006F24F6">
      <w:pPr>
        <w:pStyle w:val="a4"/>
        <w:numPr>
          <w:ilvl w:val="2"/>
          <w:numId w:val="10"/>
        </w:numPr>
        <w:ind w:left="0" w:firstLine="567"/>
        <w:jc w:val="both"/>
      </w:pPr>
      <w:r w:rsidRPr="008F0789">
        <w:t xml:space="preserve">Договор может быть заключен только после предоставления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 </w:t>
      </w:r>
    </w:p>
    <w:p w:rsidR="009C12D3" w:rsidRPr="008F0789" w:rsidRDefault="009C12D3" w:rsidP="006F24F6">
      <w:pPr>
        <w:pStyle w:val="a4"/>
        <w:numPr>
          <w:ilvl w:val="2"/>
          <w:numId w:val="10"/>
        </w:numPr>
        <w:ind w:left="0" w:firstLine="567"/>
        <w:jc w:val="both"/>
      </w:pPr>
      <w:r w:rsidRPr="008F0789">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rsidR="009C12D3" w:rsidRPr="008F0789" w:rsidRDefault="009C12D3" w:rsidP="006F24F6">
      <w:pPr>
        <w:pStyle w:val="a4"/>
        <w:numPr>
          <w:ilvl w:val="2"/>
          <w:numId w:val="10"/>
        </w:numPr>
        <w:ind w:left="0" w:firstLine="567"/>
        <w:jc w:val="both"/>
      </w:pPr>
      <w:r w:rsidRPr="008F0789">
        <w:t>При выборе способа обеспечения исполнения договора в форме перечисления денежных средств победитель (участник, заявке которого присвоен второй номер или единственный участник, допущенный к участию в запросе котировок) перечисляет по реквизитам, указанным в пункте 1.5 приложения № 1 к извещению о проведении запроса котировок, денежные средства.</w:t>
      </w:r>
    </w:p>
    <w:p w:rsidR="009C12D3" w:rsidRPr="008F0789" w:rsidRDefault="009C12D3" w:rsidP="006F24F6">
      <w:pPr>
        <w:pStyle w:val="a4"/>
        <w:numPr>
          <w:ilvl w:val="2"/>
          <w:numId w:val="10"/>
        </w:numPr>
        <w:ind w:left="0" w:firstLine="567"/>
        <w:jc w:val="both"/>
      </w:pPr>
      <w:r w:rsidRPr="008F0789">
        <w:t>Факт внесения участником запроса котировок денежных средств в качестве обеспечения исполнения договора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w:t>
      </w:r>
    </w:p>
    <w:p w:rsidR="009C12D3" w:rsidRPr="008F0789" w:rsidRDefault="009C12D3" w:rsidP="006F24F6">
      <w:pPr>
        <w:pStyle w:val="a4"/>
        <w:numPr>
          <w:ilvl w:val="2"/>
          <w:numId w:val="10"/>
        </w:numPr>
        <w:ind w:left="0" w:firstLine="567"/>
        <w:jc w:val="both"/>
      </w:pPr>
      <w:r w:rsidRPr="008F0789">
        <w:t>В случае если победителем (участником, заявке которого присвоен второй номер, единственным участник, допущенным к участию в запросе котировок (в случае если принято решение о заключении договора с таким участником)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котировочной заявке которого присвоен второй номер, единственный участник, допущенный к участию в запросе котировок) должен  представить подписанный со своей стороны договор, денежные средства не поступили на счет, который указан заказчиком пункте 1.5 приложения № 1 к извещению, победитель (участник, котировочной заявке которого присвоен второй номер, единственный участник, допущенный к участию в запросе котировок) признается уклонившимся от заключения договора.</w:t>
      </w:r>
    </w:p>
    <w:p w:rsidR="009C12D3" w:rsidRPr="008F0789" w:rsidRDefault="009C12D3" w:rsidP="006F24F6">
      <w:pPr>
        <w:pStyle w:val="a4"/>
        <w:numPr>
          <w:ilvl w:val="2"/>
          <w:numId w:val="10"/>
        </w:numPr>
        <w:ind w:left="0" w:firstLine="567"/>
        <w:jc w:val="both"/>
      </w:pPr>
      <w:r w:rsidRPr="008F0789">
        <w:lastRenderedPageBreak/>
        <w:t xml:space="preserve"> При выборе способа обеспечения исполнения договора в форме банковской гарантии участник должен представить банковскую гарантию, выданную одним из банков, указанных в перечне банков, представленном на сайте ОАО «РЖД» в разделе «Тендеры» (подраздел «Нормативные документы»).  Участником может быть согласовано с заказчиком предоставление банковской гарантии иным банком, не указанным в перечне. Согласование осуществляется в порядке, предусмотренном пунктом 3.16.9 настоящего приложения к извещению.</w:t>
      </w:r>
    </w:p>
    <w:p w:rsidR="009C12D3" w:rsidRPr="008F0789" w:rsidRDefault="009C12D3" w:rsidP="006F24F6">
      <w:pPr>
        <w:pStyle w:val="a4"/>
        <w:numPr>
          <w:ilvl w:val="2"/>
          <w:numId w:val="10"/>
        </w:numPr>
        <w:ind w:left="0" w:firstLine="567"/>
        <w:jc w:val="both"/>
      </w:pPr>
      <w:r w:rsidRPr="008F0789">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в пункте 3.16 настоящего приложения к извещению. Рекомендуемая форма банковской гарантии представлена в приложении № 3.2 к извещению.</w:t>
      </w:r>
    </w:p>
    <w:p w:rsidR="009C12D3" w:rsidRPr="008F0789" w:rsidRDefault="009C12D3" w:rsidP="006F24F6">
      <w:pPr>
        <w:pStyle w:val="a4"/>
        <w:numPr>
          <w:ilvl w:val="2"/>
          <w:numId w:val="10"/>
        </w:numPr>
        <w:ind w:left="0" w:firstLine="567"/>
        <w:jc w:val="both"/>
      </w:pPr>
      <w:r w:rsidRPr="008F0789">
        <w:t xml:space="preserve">Победитель или участник, </w:t>
      </w:r>
      <w:r w:rsidRPr="008F0789">
        <w:rPr>
          <w:bCs/>
        </w:rPr>
        <w:t xml:space="preserve">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w:t>
      </w:r>
      <w:r w:rsidRPr="008F0789">
        <w:t>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rsidR="009C12D3" w:rsidRPr="008F0789" w:rsidRDefault="009C12D3" w:rsidP="006F24F6">
      <w:pPr>
        <w:pStyle w:val="a4"/>
        <w:numPr>
          <w:ilvl w:val="2"/>
          <w:numId w:val="10"/>
        </w:numPr>
        <w:ind w:left="0" w:firstLine="567"/>
        <w:jc w:val="both"/>
      </w:pPr>
      <w:r w:rsidRPr="008F0789">
        <w:rPr>
          <w:bCs/>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 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 к извещению.</w:t>
      </w:r>
      <w:r w:rsidRPr="008F0789">
        <w:t xml:space="preserve"> В случае непредставления банковской гарантии в соответствии с требованиями настоящего приложения к извещению в срок, установленный для заключения договора, участник закупки признается уклонившимся от заключения договора. </w:t>
      </w:r>
    </w:p>
    <w:p w:rsidR="009C12D3" w:rsidRPr="008F0789" w:rsidRDefault="009C12D3" w:rsidP="006F24F6">
      <w:pPr>
        <w:pStyle w:val="a4"/>
        <w:numPr>
          <w:ilvl w:val="2"/>
          <w:numId w:val="10"/>
        </w:numPr>
        <w:ind w:left="0" w:firstLine="567"/>
        <w:jc w:val="both"/>
      </w:pPr>
      <w:r w:rsidRPr="008F0789">
        <w:t>Банковская гарантия оформляется в пользу заказчика и в соответствии с требованиями §6 главы 23 Гражданского кодекса Российской Федерации и настоящим приложением. Банковская гарантия должна быть безусловной и безотзывной (гарантия не может быть отозвана или изменена гарантом в одностороннем порядке).</w:t>
      </w:r>
    </w:p>
    <w:p w:rsidR="009C12D3" w:rsidRPr="008F0789" w:rsidRDefault="009C12D3" w:rsidP="00616014">
      <w:pPr>
        <w:pStyle w:val="a6"/>
        <w:ind w:firstLine="567"/>
        <w:rPr>
          <w:sz w:val="24"/>
        </w:rPr>
      </w:pPr>
      <w:r w:rsidRPr="008F0789">
        <w:rPr>
          <w:sz w:val="24"/>
        </w:rPr>
        <w:t>Банковская гарантия также должна содержать:</w:t>
      </w:r>
    </w:p>
    <w:p w:rsidR="009C12D3" w:rsidRPr="008F0789" w:rsidRDefault="009C12D3" w:rsidP="006F24F6">
      <w:pPr>
        <w:pStyle w:val="a6"/>
        <w:numPr>
          <w:ilvl w:val="0"/>
          <w:numId w:val="7"/>
        </w:numPr>
        <w:suppressAutoHyphens/>
        <w:ind w:left="0" w:firstLine="567"/>
        <w:rPr>
          <w:sz w:val="24"/>
        </w:rPr>
      </w:pPr>
      <w:r w:rsidRPr="008F0789">
        <w:rPr>
          <w:sz w:val="24"/>
        </w:rPr>
        <w:t>дата выдачи;</w:t>
      </w:r>
    </w:p>
    <w:p w:rsidR="009C12D3" w:rsidRPr="008F0789" w:rsidRDefault="009C12D3" w:rsidP="006F24F6">
      <w:pPr>
        <w:pStyle w:val="a6"/>
        <w:numPr>
          <w:ilvl w:val="0"/>
          <w:numId w:val="7"/>
        </w:numPr>
        <w:suppressAutoHyphens/>
        <w:ind w:left="0" w:firstLine="567"/>
        <w:rPr>
          <w:sz w:val="24"/>
        </w:rPr>
      </w:pPr>
      <w:r w:rsidRPr="008F0789">
        <w:rPr>
          <w:sz w:val="24"/>
        </w:rPr>
        <w:t>принципал;</w:t>
      </w:r>
    </w:p>
    <w:p w:rsidR="009C12D3" w:rsidRPr="008F0789" w:rsidRDefault="009C12D3" w:rsidP="006F24F6">
      <w:pPr>
        <w:pStyle w:val="a6"/>
        <w:numPr>
          <w:ilvl w:val="0"/>
          <w:numId w:val="7"/>
        </w:numPr>
        <w:suppressAutoHyphens/>
        <w:ind w:left="0" w:firstLine="567"/>
        <w:rPr>
          <w:sz w:val="24"/>
        </w:rPr>
      </w:pPr>
      <w:r w:rsidRPr="008F0789">
        <w:rPr>
          <w:sz w:val="24"/>
        </w:rPr>
        <w:t>бенефициар (заказчик);</w:t>
      </w:r>
    </w:p>
    <w:p w:rsidR="009C12D3" w:rsidRPr="008F0789" w:rsidRDefault="009C12D3" w:rsidP="006F24F6">
      <w:pPr>
        <w:pStyle w:val="a6"/>
        <w:numPr>
          <w:ilvl w:val="0"/>
          <w:numId w:val="7"/>
        </w:numPr>
        <w:suppressAutoHyphens/>
        <w:ind w:left="0" w:firstLine="567"/>
        <w:rPr>
          <w:sz w:val="24"/>
        </w:rPr>
      </w:pPr>
      <w:r w:rsidRPr="008F0789">
        <w:rPr>
          <w:sz w:val="24"/>
        </w:rPr>
        <w:t>гарант;</w:t>
      </w:r>
    </w:p>
    <w:p w:rsidR="009C12D3" w:rsidRPr="008F0789" w:rsidRDefault="009C12D3" w:rsidP="006F24F6">
      <w:pPr>
        <w:pStyle w:val="a6"/>
        <w:numPr>
          <w:ilvl w:val="0"/>
          <w:numId w:val="7"/>
        </w:numPr>
        <w:suppressAutoHyphens/>
        <w:ind w:left="0" w:firstLine="567"/>
        <w:rPr>
          <w:sz w:val="24"/>
        </w:rPr>
      </w:pPr>
      <w:r w:rsidRPr="008F0789">
        <w:rPr>
          <w:sz w:val="24"/>
        </w:rPr>
        <w:t>способ закупки, номер и ее наименование;</w:t>
      </w:r>
    </w:p>
    <w:p w:rsidR="009C12D3" w:rsidRPr="008F0789" w:rsidRDefault="009C12D3" w:rsidP="006F24F6">
      <w:pPr>
        <w:pStyle w:val="a6"/>
        <w:numPr>
          <w:ilvl w:val="0"/>
          <w:numId w:val="7"/>
        </w:numPr>
        <w:suppressAutoHyphens/>
        <w:ind w:left="0" w:firstLine="567"/>
        <w:rPr>
          <w:sz w:val="24"/>
        </w:rPr>
      </w:pPr>
      <w:r w:rsidRPr="008F0789">
        <w:rPr>
          <w:sz w:val="24"/>
        </w:rPr>
        <w:t>денежная сумма, подлежащая выплате;</w:t>
      </w:r>
    </w:p>
    <w:p w:rsidR="009C12D3" w:rsidRPr="008F0789" w:rsidRDefault="009C12D3" w:rsidP="006F24F6">
      <w:pPr>
        <w:pStyle w:val="a6"/>
        <w:numPr>
          <w:ilvl w:val="0"/>
          <w:numId w:val="7"/>
        </w:numPr>
        <w:ind w:left="0" w:firstLine="567"/>
        <w:rPr>
          <w:sz w:val="24"/>
        </w:rPr>
      </w:pPr>
      <w:r w:rsidRPr="008F0789">
        <w:rPr>
          <w:sz w:val="24"/>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rsidR="009C12D3" w:rsidRPr="008F0789" w:rsidRDefault="009C12D3" w:rsidP="006F24F6">
      <w:pPr>
        <w:pStyle w:val="a6"/>
        <w:numPr>
          <w:ilvl w:val="0"/>
          <w:numId w:val="7"/>
        </w:numPr>
        <w:ind w:left="0" w:firstLine="567"/>
        <w:rPr>
          <w:sz w:val="24"/>
        </w:rPr>
      </w:pPr>
      <w:r w:rsidRPr="008F0789">
        <w:rPr>
          <w:sz w:val="24"/>
        </w:rPr>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банковская гарантия вступает в силу со дня выдачи банковской гарантии;</w:t>
      </w:r>
    </w:p>
    <w:p w:rsidR="009C12D3" w:rsidRPr="008F0789" w:rsidRDefault="009C12D3" w:rsidP="006F24F6">
      <w:pPr>
        <w:pStyle w:val="a6"/>
        <w:numPr>
          <w:ilvl w:val="0"/>
          <w:numId w:val="7"/>
        </w:numPr>
        <w:ind w:left="0" w:firstLine="567"/>
        <w:rPr>
          <w:sz w:val="24"/>
        </w:rPr>
      </w:pPr>
      <w:r w:rsidRPr="008F0789">
        <w:rPr>
          <w:sz w:val="24"/>
        </w:rPr>
        <w:lastRenderedPageBreak/>
        <w:t>срок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бенефициар вправе предъявлять требование в течение всего срока действия банковской гарантии;</w:t>
      </w:r>
    </w:p>
    <w:p w:rsidR="009C12D3" w:rsidRPr="008F0789" w:rsidRDefault="009C12D3" w:rsidP="006F24F6">
      <w:pPr>
        <w:pStyle w:val="a6"/>
        <w:numPr>
          <w:ilvl w:val="0"/>
          <w:numId w:val="7"/>
        </w:numPr>
        <w:ind w:left="0" w:firstLine="567"/>
        <w:rPr>
          <w:sz w:val="24"/>
        </w:rPr>
      </w:pPr>
      <w:r w:rsidRPr="008F0789">
        <w:rPr>
          <w:sz w:val="24"/>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rsidR="009C12D3" w:rsidRPr="008F0789" w:rsidRDefault="009C12D3" w:rsidP="006F24F6">
      <w:pPr>
        <w:pStyle w:val="a6"/>
        <w:numPr>
          <w:ilvl w:val="0"/>
          <w:numId w:val="7"/>
        </w:numPr>
        <w:suppressAutoHyphens/>
        <w:ind w:left="0" w:firstLine="567"/>
        <w:rPr>
          <w:sz w:val="24"/>
        </w:rPr>
      </w:pPr>
      <w:r w:rsidRPr="008F0789">
        <w:rPr>
          <w:sz w:val="24"/>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9C12D3" w:rsidRPr="008F0789" w:rsidRDefault="009C12D3" w:rsidP="006F24F6">
      <w:pPr>
        <w:pStyle w:val="a6"/>
        <w:numPr>
          <w:ilvl w:val="0"/>
          <w:numId w:val="7"/>
        </w:numPr>
        <w:ind w:left="0" w:firstLine="567"/>
        <w:rPr>
          <w:sz w:val="24"/>
        </w:rPr>
      </w:pPr>
      <w:r w:rsidRPr="008F0789">
        <w:rPr>
          <w:sz w:val="24"/>
        </w:rPr>
        <w:t>обязанность гаранта уплатить бенефициару неустойку в размере 0,1% денежной суммы, подлежащей уплате, за каждый календарный день просрочки;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9C12D3" w:rsidRPr="008F0789" w:rsidRDefault="009C12D3" w:rsidP="006F24F6">
      <w:pPr>
        <w:pStyle w:val="a6"/>
        <w:numPr>
          <w:ilvl w:val="0"/>
          <w:numId w:val="7"/>
        </w:numPr>
        <w:ind w:left="0" w:firstLine="567"/>
        <w:rPr>
          <w:sz w:val="24"/>
        </w:rPr>
      </w:pPr>
      <w:r w:rsidRPr="008F0789">
        <w:rPr>
          <w:sz w:val="24"/>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9C12D3" w:rsidRPr="008F0789" w:rsidRDefault="009C12D3" w:rsidP="006F24F6">
      <w:pPr>
        <w:pStyle w:val="a6"/>
        <w:numPr>
          <w:ilvl w:val="0"/>
          <w:numId w:val="7"/>
        </w:numPr>
        <w:ind w:left="0" w:firstLine="567"/>
        <w:rPr>
          <w:sz w:val="24"/>
        </w:rPr>
      </w:pPr>
      <w:r w:rsidRPr="008F0789">
        <w:rPr>
          <w:sz w:val="24"/>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rsidR="009C12D3" w:rsidRPr="008F0789" w:rsidRDefault="009C12D3" w:rsidP="006F24F6">
      <w:pPr>
        <w:pStyle w:val="a6"/>
        <w:numPr>
          <w:ilvl w:val="0"/>
          <w:numId w:val="7"/>
        </w:numPr>
        <w:ind w:left="0" w:firstLine="567"/>
        <w:rPr>
          <w:sz w:val="24"/>
        </w:rPr>
      </w:pPr>
      <w:r w:rsidRPr="008F0789">
        <w:rPr>
          <w:sz w:val="24"/>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rsidR="009C12D3" w:rsidRPr="008F0789" w:rsidRDefault="009C12D3" w:rsidP="006F24F6">
      <w:pPr>
        <w:pStyle w:val="a4"/>
        <w:numPr>
          <w:ilvl w:val="2"/>
          <w:numId w:val="10"/>
        </w:numPr>
        <w:ind w:left="0" w:firstLine="567"/>
        <w:jc w:val="both"/>
      </w:pPr>
      <w:r w:rsidRPr="008F0789">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9C12D3" w:rsidRPr="008F0789" w:rsidRDefault="009C12D3" w:rsidP="006F24F6">
      <w:pPr>
        <w:pStyle w:val="a4"/>
        <w:numPr>
          <w:ilvl w:val="2"/>
          <w:numId w:val="10"/>
        </w:numPr>
        <w:ind w:left="0" w:firstLine="567"/>
        <w:jc w:val="both"/>
      </w:pPr>
      <w:r w:rsidRPr="008F0789">
        <w:t xml:space="preserve">Денежные средства, внесенные победителем (участником, </w:t>
      </w:r>
      <w:r w:rsidRPr="008F0789">
        <w:rPr>
          <w:spacing w:val="-2"/>
        </w:rPr>
        <w:t xml:space="preserve">котировочной заявке которого  присвоен второй номер, </w:t>
      </w:r>
      <w:r w:rsidRPr="008F0789">
        <w:t xml:space="preserve">единственным участником, допущенным к участию в запросе котировок (в случае если принято решение о заключении договора с таким участником)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w:t>
      </w:r>
      <w:r w:rsidRPr="008F0789">
        <w:lastRenderedPageBreak/>
        <w:t>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rsidR="009C12D3" w:rsidRPr="008F0789" w:rsidRDefault="009C12D3" w:rsidP="006F24F6">
      <w:pPr>
        <w:pStyle w:val="a4"/>
        <w:numPr>
          <w:ilvl w:val="2"/>
          <w:numId w:val="10"/>
        </w:numPr>
        <w:ind w:left="0" w:firstLine="567"/>
        <w:jc w:val="both"/>
      </w:pPr>
      <w:r w:rsidRPr="008F0789">
        <w:t xml:space="preserve">Денежные средства, внесенные в качестве обеспечения исполнения договора, могут быть удержаны заказчиком в </w:t>
      </w:r>
      <w:r w:rsidRPr="008F0789">
        <w:rPr>
          <w:spacing w:val="-2"/>
        </w:rPr>
        <w:t>случае неисполнения либо ненадлежащего исполнения принципалом обязательств по договору, заключаемому по итогам</w:t>
      </w:r>
      <w:r w:rsidRPr="008F0789">
        <w:t xml:space="preserve"> запроса котировок.</w:t>
      </w:r>
    </w:p>
    <w:p w:rsidR="009C12D3" w:rsidRPr="008F0789" w:rsidRDefault="009C12D3" w:rsidP="006F24F6">
      <w:pPr>
        <w:pStyle w:val="a4"/>
        <w:numPr>
          <w:ilvl w:val="2"/>
          <w:numId w:val="10"/>
        </w:numPr>
        <w:ind w:left="0" w:firstLine="567"/>
        <w:jc w:val="both"/>
      </w:pPr>
      <w:r w:rsidRPr="008F0789">
        <w:t xml:space="preserve">Участник вправе согласовать замену способа обеспечения исполнения договора, </w:t>
      </w:r>
      <w:r w:rsidR="00863496" w:rsidRPr="008F0789">
        <w:t>направив письменное</w:t>
      </w:r>
      <w:r w:rsidRPr="008F0789">
        <w:t xml:space="preserve"> обращение заказчику с приложением банковской гарантии или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rsidR="009C12D3" w:rsidRDefault="009C12D3" w:rsidP="00616014">
      <w:pPr>
        <w:pStyle w:val="a6"/>
        <w:ind w:firstLine="567"/>
        <w:rPr>
          <w:sz w:val="24"/>
        </w:rPr>
      </w:pPr>
      <w:r w:rsidRPr="008F0789">
        <w:rPr>
          <w:sz w:val="24"/>
        </w:rPr>
        <w:t>Денежные средства, перечисленные ранее,</w:t>
      </w:r>
      <w:r w:rsidR="003D5FB5">
        <w:rPr>
          <w:sz w:val="24"/>
        </w:rPr>
        <w:t xml:space="preserve"> </w:t>
      </w:r>
      <w:r w:rsidRPr="008F0789">
        <w:rPr>
          <w:sz w:val="24"/>
        </w:rPr>
        <w:t>возвращаются участнику на банковский счет, указанный в его письменном об</w:t>
      </w:r>
      <w:r w:rsidR="00863496" w:rsidRPr="008F0789">
        <w:rPr>
          <w:sz w:val="24"/>
        </w:rPr>
        <w:t xml:space="preserve">ращении, в течение 10 (десяти) </w:t>
      </w:r>
      <w:r w:rsidRPr="008F0789">
        <w:rPr>
          <w:sz w:val="24"/>
        </w:rPr>
        <w:t>рабочих дней с даты представления оригинала банковской гарантии.</w:t>
      </w:r>
    </w:p>
    <w:p w:rsidR="003D5FB5" w:rsidRPr="000847FD" w:rsidRDefault="003D5FB5" w:rsidP="003D5FB5">
      <w:pPr>
        <w:ind w:firstLine="709"/>
        <w:contextualSpacing/>
        <w:jc w:val="both"/>
        <w:rPr>
          <w:rFonts w:eastAsia="MS Mincho"/>
        </w:rPr>
      </w:pPr>
      <w:r w:rsidRPr="00E05B5B">
        <w:rPr>
          <w:rFonts w:eastAsia="MS Mincho"/>
          <w:b/>
        </w:rPr>
        <w:t>3.1</w:t>
      </w:r>
      <w:r>
        <w:rPr>
          <w:rFonts w:eastAsia="MS Mincho"/>
          <w:b/>
        </w:rPr>
        <w:t>6</w:t>
      </w:r>
      <w:r w:rsidRPr="00E05B5B">
        <w:rPr>
          <w:rFonts w:eastAsia="MS Mincho"/>
          <w:b/>
        </w:rPr>
        <w:t>.1</w:t>
      </w:r>
      <w:r>
        <w:rPr>
          <w:rFonts w:eastAsia="MS Mincho"/>
          <w:b/>
        </w:rPr>
        <w:t>6</w:t>
      </w:r>
      <w:r w:rsidRPr="00E05B5B">
        <w:rPr>
          <w:rFonts w:eastAsia="MS Mincho"/>
          <w:b/>
        </w:rPr>
        <w:t>.</w:t>
      </w:r>
      <w:r>
        <w:rPr>
          <w:rFonts w:eastAsia="MS Mincho"/>
        </w:rPr>
        <w:t xml:space="preserve"> Если в отношении участника закупки, с которым заключается договор, либо в отношении его бенефициарных владельцев (совокупная доля его прямого и (или) косвенного участия составляет не менее 25 процентов) иностранными организациями введены ограничительные меры, такой участник вправе предоставить обеспечение исполнения договора в форме поручительства. Условия и порядок предоставления обеспечения исполнения договора в форме поручительства предоставляются заказчиком по запросу таких лиц. </w:t>
      </w:r>
    </w:p>
    <w:p w:rsidR="009C12D3" w:rsidRPr="008F0789" w:rsidRDefault="009C12D3" w:rsidP="00616014">
      <w:pPr>
        <w:ind w:firstLine="567"/>
        <w:jc w:val="both"/>
        <w:rPr>
          <w:rFonts w:eastAsia="MS Mincho"/>
          <w:spacing w:val="-2"/>
        </w:rPr>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Предоставление информации о конечных бенефициарах</w:t>
      </w:r>
    </w:p>
    <w:p w:rsidR="009C12D3" w:rsidRPr="008F0789" w:rsidRDefault="009C12D3" w:rsidP="006F24F6">
      <w:pPr>
        <w:pStyle w:val="a4"/>
        <w:numPr>
          <w:ilvl w:val="2"/>
          <w:numId w:val="10"/>
        </w:numPr>
        <w:ind w:left="0" w:firstLine="567"/>
        <w:jc w:val="both"/>
        <w:rPr>
          <w:rFonts w:eastAsia="MS Mincho"/>
        </w:rPr>
      </w:pPr>
      <w:r w:rsidRPr="008F0789">
        <w:t>До заключения договора лицо, с которым заключается договор по итогам запроса котировок, представляет через ЭТЗП сведения о своих владельцах, включая конечных бенефициаров, с приложением подтверждающих документов в электронной форме. В случае непредставления указанных сведении и документов победитель, иной участник с которым заключается договор, считается уклонившимся от заключения договора.</w:t>
      </w:r>
    </w:p>
    <w:p w:rsidR="009C12D3" w:rsidRPr="008F0789" w:rsidRDefault="009C12D3" w:rsidP="00616014">
      <w:pPr>
        <w:ind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Заключение договора</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на условиях, которые предусмотрены проектом договора, извещением о проведении запроса котировок и заявкой участника запроса котировок, с которым заключается договор.</w:t>
      </w:r>
    </w:p>
    <w:p w:rsidR="009C12D3" w:rsidRPr="008F0789" w:rsidRDefault="009C12D3" w:rsidP="006F24F6">
      <w:pPr>
        <w:pStyle w:val="a4"/>
        <w:numPr>
          <w:ilvl w:val="2"/>
          <w:numId w:val="10"/>
        </w:numPr>
        <w:ind w:left="0" w:firstLine="567"/>
        <w:jc w:val="both"/>
      </w:pPr>
      <w:r w:rsidRPr="008F0789">
        <w:t>Договор по результатам запроса котировок заключается не ранее чем через десять дней и не позднее чем через двадцать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ЭТЗП.</w:t>
      </w:r>
    </w:p>
    <w:p w:rsidR="009C12D3" w:rsidRPr="008F0789" w:rsidRDefault="009C12D3" w:rsidP="006F24F6">
      <w:pPr>
        <w:pStyle w:val="a4"/>
        <w:numPr>
          <w:ilvl w:val="2"/>
          <w:numId w:val="10"/>
        </w:numPr>
        <w:ind w:left="0" w:firstLine="567"/>
        <w:jc w:val="both"/>
      </w:pPr>
      <w:r w:rsidRPr="008F0789">
        <w:t>Заказчик в течение 7 (семи) рабочих дней с даты размещения итогового протокола на сайтах направляет участнику запроса котировок, с которым заключается договор, проект договора посредством ЭТЗП.</w:t>
      </w:r>
    </w:p>
    <w:p w:rsidR="009C12D3" w:rsidRPr="008F0789" w:rsidRDefault="009C12D3" w:rsidP="006F24F6">
      <w:pPr>
        <w:pStyle w:val="a4"/>
        <w:numPr>
          <w:ilvl w:val="2"/>
          <w:numId w:val="10"/>
        </w:numPr>
        <w:ind w:left="0" w:firstLine="567"/>
        <w:jc w:val="both"/>
      </w:pPr>
      <w:r w:rsidRPr="008F0789">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о проведении запроса котировок), иные документы, если извещением о проведении запроса котировок предусмотрено их представление на этапе заключения договора и подписанный со своей стороны на ЭТЗП договор не позднее 5 (пяти) календарных дней с даты получения проекта договора от заказчика. В случае непредставления подписанного договора, перечисленных документов в установленный срок, участник </w:t>
      </w:r>
      <w:r w:rsidRPr="008F0789">
        <w:lastRenderedPageBreak/>
        <w:t>признается уклонившимся от заключения договора, если иное не предусмотрено приложением к извещению о проведении запроса котировок.</w:t>
      </w:r>
    </w:p>
    <w:p w:rsidR="009C12D3" w:rsidRPr="008F0789" w:rsidRDefault="009C12D3" w:rsidP="006F24F6">
      <w:pPr>
        <w:pStyle w:val="a4"/>
        <w:numPr>
          <w:ilvl w:val="2"/>
          <w:numId w:val="10"/>
        </w:numPr>
        <w:ind w:left="0" w:firstLine="567"/>
        <w:jc w:val="both"/>
      </w:pPr>
      <w:r w:rsidRPr="008F0789">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о проведении запроса котировок, котировочной заявки и своего технического и ценового предложения. Стоимость договора определяется на основании стоимости ценового предложения такого участника без учета НДС, с учетом применяемой им системы налогообложения.</w:t>
      </w:r>
    </w:p>
    <w:p w:rsidR="009C12D3" w:rsidRPr="008F0789" w:rsidRDefault="009C12D3" w:rsidP="00616014">
      <w:pPr>
        <w:pStyle w:val="a4"/>
        <w:ind w:left="0" w:firstLine="567"/>
        <w:jc w:val="both"/>
      </w:pPr>
      <w:r w:rsidRPr="008F0789">
        <w:t>По согласованию сторон договор может быть заключен с победителем, участником, с которым заключается договор, по цене ниже, чем указана в его ценовом предложении без изменения остальных условий договора.</w:t>
      </w:r>
    </w:p>
    <w:p w:rsidR="009C12D3" w:rsidRPr="008F0789" w:rsidRDefault="009C12D3" w:rsidP="00616014">
      <w:pPr>
        <w:pStyle w:val="a"/>
        <w:ind w:firstLine="567"/>
        <w:rPr>
          <w:sz w:val="24"/>
          <w:szCs w:val="24"/>
        </w:rPr>
      </w:pPr>
      <w:r w:rsidRPr="008F0789">
        <w:rPr>
          <w:sz w:val="24"/>
          <w:szCs w:val="24"/>
        </w:rPr>
        <w:t>Участник, котировочной заявке которого присвоен второй номер, в случаях, установленных пунктами 3.18.9, 3.18.11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863496" w:rsidRPr="008F0789">
        <w:rPr>
          <w:sz w:val="24"/>
          <w:szCs w:val="24"/>
        </w:rPr>
        <w:t>е</w:t>
      </w:r>
      <w:r w:rsidRPr="008F0789">
        <w:rPr>
          <w:sz w:val="24"/>
          <w:szCs w:val="24"/>
        </w:rPr>
        <w:t>нии запроса котировок предусмотрено их представление на этапе заключения договора, подписанный со своей стороны договор не позднее 5(пяти)календарных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rsidR="009C12D3" w:rsidRPr="008F0789" w:rsidRDefault="009C12D3" w:rsidP="006F24F6">
      <w:pPr>
        <w:pStyle w:val="a4"/>
        <w:numPr>
          <w:ilvl w:val="2"/>
          <w:numId w:val="10"/>
        </w:numPr>
        <w:ind w:left="0" w:firstLine="567"/>
        <w:jc w:val="both"/>
      </w:pPr>
      <w:r w:rsidRPr="008F0789">
        <w:t xml:space="preserve">Срок исполнения обязательств по договору определяется на основании требований извещения о проведении запроса котировок и условий технического предложения участника, с которым по итогам запроса котировок заключается договор. </w:t>
      </w:r>
    </w:p>
    <w:p w:rsidR="009C12D3" w:rsidRPr="008F0789" w:rsidRDefault="009C12D3" w:rsidP="006F24F6">
      <w:pPr>
        <w:pStyle w:val="a4"/>
        <w:numPr>
          <w:ilvl w:val="2"/>
          <w:numId w:val="10"/>
        </w:numPr>
        <w:ind w:left="0" w:firstLine="567"/>
        <w:jc w:val="both"/>
      </w:pPr>
      <w:r w:rsidRPr="008F0789">
        <w:t xml:space="preserve">Договор по результатам запроса котировок заключается с использованием программно-аппаратных средств ЭТЗП и должен быть подписан электронной подписью лица, имеющего право действовать от имени соответственно участника запроса котировок, заказчика. </w:t>
      </w:r>
    </w:p>
    <w:p w:rsidR="009C12D3" w:rsidRPr="008F0789" w:rsidRDefault="009C12D3" w:rsidP="00616014">
      <w:pPr>
        <w:pStyle w:val="a"/>
        <w:ind w:firstLine="567"/>
        <w:rPr>
          <w:sz w:val="24"/>
          <w:szCs w:val="24"/>
        </w:rPr>
      </w:pPr>
      <w:r w:rsidRPr="008F0789">
        <w:rPr>
          <w:sz w:val="24"/>
          <w:szCs w:val="24"/>
        </w:rPr>
        <w:t>В случае если победитель запроса котировок уклоняется от подписания договора в установленные сроки, договор может быть заключен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В случае признания победителя запроса котировок уклонившимся от заключения договора, договор может быть заключен с участником запроса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w:t>
      </w:r>
    </w:p>
    <w:p w:rsidR="009C12D3" w:rsidRPr="008F0789" w:rsidRDefault="009C12D3" w:rsidP="006F24F6">
      <w:pPr>
        <w:pStyle w:val="a4"/>
        <w:numPr>
          <w:ilvl w:val="2"/>
          <w:numId w:val="10"/>
        </w:numPr>
        <w:ind w:left="0" w:firstLine="567"/>
        <w:jc w:val="both"/>
      </w:pPr>
      <w:r w:rsidRPr="008F0789">
        <w:t>Если заказчик отказался от заключения договора с победителем в связи с тем, что победитель не соответствует требованиям, указанным в извещении о проведении запроса котировок,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rsidR="009C12D3" w:rsidRPr="008F0789" w:rsidRDefault="009C12D3" w:rsidP="006F24F6">
      <w:pPr>
        <w:pStyle w:val="a4"/>
        <w:numPr>
          <w:ilvl w:val="2"/>
          <w:numId w:val="10"/>
        </w:numPr>
        <w:ind w:left="0" w:firstLine="567"/>
        <w:jc w:val="both"/>
      </w:pPr>
      <w:r w:rsidRPr="008F0789">
        <w:t xml:space="preserve">В срок, предусмотренный для заключения договора, заказчик вправе отказаться от заключения договора с победителем или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в связи с возникновением обстоятельств </w:t>
      </w:r>
      <w:hyperlink r:id="rId23" w:history="1">
        <w:r w:rsidRPr="008F0789">
          <w:t>непреодолимой силы</w:t>
        </w:r>
      </w:hyperlink>
      <w:r w:rsidRPr="008F0789">
        <w:t xml:space="preserve"> в соответствии с гражданским законодательством.</w:t>
      </w:r>
    </w:p>
    <w:p w:rsidR="009C12D3" w:rsidRPr="008F0789" w:rsidRDefault="009C12D3" w:rsidP="006F24F6">
      <w:pPr>
        <w:pStyle w:val="a4"/>
        <w:numPr>
          <w:ilvl w:val="2"/>
          <w:numId w:val="10"/>
        </w:numPr>
        <w:ind w:left="0" w:firstLine="567"/>
        <w:jc w:val="both"/>
      </w:pPr>
      <w:r w:rsidRPr="008F0789">
        <w:t xml:space="preserve">Положения договора (условия, цена) не могут быть изменены по сравнению с извещением о проведении запроса котировок и котировочной заявкой победителя запроса котировок, за исключением случаев, предусмотренных извещением о проведении запроса котировок. Договор должен быть подписан участником запроса котировок в срок, </w:t>
      </w:r>
      <w:r w:rsidRPr="008F0789">
        <w:lastRenderedPageBreak/>
        <w:t>установленный приложением к извещению о проведении запроса котировок. Победитель, участник с которым по итогам закупки заключается договор (в случаях, установленных приложением к извещению о проведении запроса котировок) признаются уклонившимися от заключения договора в случае отказа от заключения договора, либо изменения условий договора, установленных приложением к извещению о проведении запроса котировок и котировочной заявкой участника. Договор в таком случае может быть заключен с участником, котировочной заявке которого присвоен второй номер, с учетом требований данного пункта.</w:t>
      </w:r>
    </w:p>
    <w:p w:rsidR="009C12D3" w:rsidRPr="008F0789" w:rsidRDefault="009C12D3" w:rsidP="006F24F6">
      <w:pPr>
        <w:pStyle w:val="a4"/>
        <w:numPr>
          <w:ilvl w:val="2"/>
          <w:numId w:val="10"/>
        </w:numPr>
        <w:ind w:left="0" w:firstLine="567"/>
        <w:jc w:val="both"/>
      </w:pPr>
      <w:r w:rsidRPr="008F0789">
        <w:t>По итогам запроса котировок заказчик вправе заключить договоры с несколькими участниками запроса котировок в порядке и в случаях, предусмотренных пунктом 1.9 приложения № 1 к извещению о проведении запроса котировок.</w:t>
      </w:r>
    </w:p>
    <w:p w:rsidR="009C12D3" w:rsidRPr="008F0789" w:rsidRDefault="009C12D3" w:rsidP="00616014">
      <w:pPr>
        <w:pStyle w:val="a4"/>
        <w:ind w:left="0" w:firstLine="567"/>
        <w:jc w:val="both"/>
      </w:pPr>
    </w:p>
    <w:p w:rsidR="009C12D3" w:rsidRPr="008F0789" w:rsidRDefault="009C12D3" w:rsidP="00FC4619">
      <w:pPr>
        <w:pStyle w:val="3"/>
        <w:numPr>
          <w:ilvl w:val="1"/>
          <w:numId w:val="10"/>
        </w:numPr>
        <w:spacing w:before="0" w:after="0"/>
        <w:ind w:left="0" w:firstLine="567"/>
        <w:jc w:val="center"/>
        <w:rPr>
          <w:rFonts w:ascii="Times New Roman" w:hAnsi="Times New Roman" w:cs="Times New Roman"/>
          <w:sz w:val="24"/>
          <w:szCs w:val="24"/>
        </w:rPr>
      </w:pPr>
      <w:r w:rsidRPr="008F0789">
        <w:rPr>
          <w:rFonts w:ascii="Times New Roman" w:hAnsi="Times New Roman" w:cs="Times New Roman"/>
          <w:sz w:val="24"/>
          <w:szCs w:val="24"/>
        </w:rPr>
        <w:t>Исполнение, изменение, расторжение договора</w:t>
      </w:r>
    </w:p>
    <w:p w:rsidR="009C12D3" w:rsidRPr="008F0789" w:rsidRDefault="009C12D3" w:rsidP="006F24F6">
      <w:pPr>
        <w:pStyle w:val="a4"/>
        <w:numPr>
          <w:ilvl w:val="2"/>
          <w:numId w:val="10"/>
        </w:numPr>
        <w:ind w:left="0" w:firstLine="567"/>
        <w:jc w:val="both"/>
      </w:pPr>
      <w:r w:rsidRPr="008F0789">
        <w:t xml:space="preserve">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w:t>
      </w:r>
      <w:r w:rsidR="00FC4619" w:rsidRPr="008F0789">
        <w:t>не достижения</w:t>
      </w:r>
      <w:r w:rsidRPr="008F0789">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в порядке и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9C12D3" w:rsidRPr="008F0789" w:rsidRDefault="009C12D3" w:rsidP="006F24F6">
      <w:pPr>
        <w:pStyle w:val="a4"/>
        <w:numPr>
          <w:ilvl w:val="2"/>
          <w:numId w:val="10"/>
        </w:numPr>
        <w:ind w:left="0" w:firstLine="567"/>
        <w:jc w:val="both"/>
      </w:pPr>
      <w:r w:rsidRPr="008F0789">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пунктом 1.8 приложения № 1 к извещению о проведении запроса котировок,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9C12D3" w:rsidRPr="008F0789" w:rsidRDefault="009C12D3" w:rsidP="006F24F6">
      <w:pPr>
        <w:pStyle w:val="a4"/>
        <w:numPr>
          <w:ilvl w:val="2"/>
          <w:numId w:val="10"/>
        </w:numPr>
        <w:ind w:left="0" w:firstLine="567"/>
        <w:jc w:val="both"/>
      </w:pPr>
      <w:r w:rsidRPr="008F0789">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9C12D3" w:rsidRPr="008F0789" w:rsidRDefault="009C12D3" w:rsidP="006F24F6">
      <w:pPr>
        <w:pStyle w:val="a4"/>
        <w:numPr>
          <w:ilvl w:val="2"/>
          <w:numId w:val="10"/>
        </w:numPr>
        <w:ind w:left="0" w:firstLine="567"/>
        <w:jc w:val="both"/>
      </w:pPr>
      <w:r w:rsidRPr="008F0789">
        <w:t>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rsidR="00AB670B" w:rsidRPr="008F0789" w:rsidRDefault="009C12D3" w:rsidP="006F24F6">
      <w:pPr>
        <w:pStyle w:val="a4"/>
        <w:numPr>
          <w:ilvl w:val="2"/>
          <w:numId w:val="10"/>
        </w:numPr>
        <w:ind w:left="0" w:firstLine="567"/>
        <w:jc w:val="both"/>
      </w:pPr>
      <w:r w:rsidRPr="008F0789">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r w:rsidR="00AB670B" w:rsidRPr="008F0789">
        <w:t>.</w:t>
      </w:r>
    </w:p>
    <w:p w:rsidR="005D3D30" w:rsidRPr="008F0789" w:rsidRDefault="009C12D3" w:rsidP="006F24F6">
      <w:pPr>
        <w:pStyle w:val="a4"/>
        <w:numPr>
          <w:ilvl w:val="2"/>
          <w:numId w:val="10"/>
        </w:numPr>
        <w:ind w:left="0" w:firstLine="567"/>
        <w:jc w:val="both"/>
      </w:pPr>
      <w:r w:rsidRPr="008F0789">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r w:rsidR="00AB670B" w:rsidRPr="008F0789">
        <w:t>.</w:t>
      </w:r>
    </w:p>
    <w:p w:rsidR="00AB670B" w:rsidRPr="008F0789" w:rsidRDefault="00AB670B" w:rsidP="00AB670B">
      <w:pPr>
        <w:pStyle w:val="a4"/>
        <w:ind w:left="567"/>
        <w:jc w:val="both"/>
      </w:pPr>
    </w:p>
    <w:p w:rsidR="006F24F6" w:rsidRPr="008F0789" w:rsidRDefault="006F24F6" w:rsidP="00AB670B">
      <w:pPr>
        <w:pStyle w:val="a4"/>
        <w:ind w:left="567"/>
        <w:jc w:val="both"/>
        <w:sectPr w:rsidR="006F24F6" w:rsidRPr="008F0789" w:rsidSect="00A333AC">
          <w:pgSz w:w="11906" w:h="16838" w:code="9"/>
          <w:pgMar w:top="1134" w:right="924" w:bottom="709" w:left="1134" w:header="794" w:footer="794" w:gutter="0"/>
          <w:pgNumType w:start="1"/>
          <w:cols w:space="708"/>
          <w:titlePg/>
          <w:docGrid w:linePitch="360"/>
        </w:sectPr>
      </w:pPr>
    </w:p>
    <w:tbl>
      <w:tblPr>
        <w:tblW w:w="0" w:type="auto"/>
        <w:tblLook w:val="0000" w:firstRow="0" w:lastRow="0" w:firstColumn="0" w:lastColumn="0" w:noHBand="0" w:noVBand="0"/>
      </w:tblPr>
      <w:tblGrid>
        <w:gridCol w:w="4785"/>
        <w:gridCol w:w="4785"/>
      </w:tblGrid>
      <w:tr w:rsidR="006F24F6" w:rsidRPr="008F0789" w:rsidTr="00A333AC">
        <w:tc>
          <w:tcPr>
            <w:tcW w:w="4785" w:type="dxa"/>
          </w:tcPr>
          <w:p w:rsidR="006F24F6" w:rsidRPr="008F0789" w:rsidRDefault="006F24F6" w:rsidP="00A333AC">
            <w:pPr>
              <w:pStyle w:val="2"/>
              <w:suppressAutoHyphens/>
              <w:spacing w:before="0" w:after="0"/>
              <w:rPr>
                <w:rFonts w:ascii="Times New Roman" w:eastAsia="MS Mincho" w:hAnsi="Times New Roman" w:cs="Times New Roman"/>
                <w:i w:val="0"/>
                <w:iCs w:val="0"/>
                <w:sz w:val="24"/>
                <w:szCs w:val="24"/>
              </w:rPr>
            </w:pPr>
            <w:r w:rsidRPr="008F0789">
              <w:rPr>
                <w:rFonts w:ascii="Times New Roman" w:hAnsi="Times New Roman" w:cs="Times New Roman"/>
                <w:sz w:val="24"/>
                <w:szCs w:val="24"/>
              </w:rPr>
              <w:lastRenderedPageBreak/>
              <w:br w:type="page"/>
            </w:r>
          </w:p>
        </w:tc>
        <w:tc>
          <w:tcPr>
            <w:tcW w:w="4785" w:type="dxa"/>
          </w:tcPr>
          <w:p w:rsidR="006F24F6" w:rsidRPr="008F0789" w:rsidRDefault="006F24F6" w:rsidP="00A333AC">
            <w:pPr>
              <w:pStyle w:val="2"/>
              <w:suppressAutoHyphens/>
              <w:spacing w:before="0" w:after="0"/>
              <w:ind w:left="615"/>
              <w:rPr>
                <w:rFonts w:ascii="Times New Roman"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Приложение № 3.1</w:t>
            </w:r>
          </w:p>
          <w:p w:rsidR="006F24F6" w:rsidRPr="008F0789" w:rsidRDefault="006F24F6" w:rsidP="00A333AC">
            <w:pPr>
              <w:pStyle w:val="2"/>
              <w:suppressAutoHyphens/>
              <w:spacing w:before="0" w:after="0"/>
              <w:ind w:left="615"/>
              <w:rPr>
                <w:rFonts w:ascii="Times New Roman" w:eastAsia="MS Mincho" w:hAnsi="Times New Roman" w:cs="Times New Roman"/>
                <w:b w:val="0"/>
                <w:bCs w:val="0"/>
                <w:i w:val="0"/>
                <w:iCs w:val="0"/>
                <w:sz w:val="24"/>
                <w:szCs w:val="24"/>
              </w:rPr>
            </w:pPr>
            <w:r w:rsidRPr="008F0789">
              <w:rPr>
                <w:rFonts w:ascii="Times New Roman" w:hAnsi="Times New Roman" w:cs="Times New Roman"/>
                <w:b w:val="0"/>
                <w:bCs w:val="0"/>
                <w:i w:val="0"/>
                <w:iCs w:val="0"/>
                <w:sz w:val="24"/>
                <w:szCs w:val="24"/>
              </w:rPr>
              <w:t>к извещению</w:t>
            </w:r>
          </w:p>
        </w:tc>
      </w:tr>
    </w:tbl>
    <w:p w:rsidR="006F24F6" w:rsidRPr="008F0789" w:rsidRDefault="006F24F6" w:rsidP="006F24F6"/>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center"/>
      </w:pPr>
      <w:r w:rsidRPr="008F0789">
        <w:t>Рекомендуемая форма банковской гарантии, предоставляемой в качестве обеспечения заявки</w:t>
      </w:r>
    </w:p>
    <w:p w:rsidR="006F24F6" w:rsidRPr="008F0789" w:rsidRDefault="006F24F6" w:rsidP="006F24F6">
      <w:pPr>
        <w:tabs>
          <w:tab w:val="center" w:pos="4923"/>
          <w:tab w:val="left" w:pos="6448"/>
        </w:tabs>
      </w:pPr>
    </w:p>
    <w:p w:rsidR="006F24F6" w:rsidRPr="008F0789" w:rsidRDefault="006F24F6" w:rsidP="006F24F6">
      <w:pPr>
        <w:widowControl w:val="0"/>
        <w:shd w:val="clear" w:color="auto" w:fill="FFFFFF"/>
        <w:ind w:firstLine="851"/>
        <w:jc w:val="center"/>
        <w:rPr>
          <w:b/>
        </w:rPr>
      </w:pPr>
      <w:r w:rsidRPr="008F0789">
        <w:rPr>
          <w:b/>
          <w:bCs/>
        </w:rPr>
        <w:t xml:space="preserve">БАНКОВСКАЯ ГАРАНТИЯ № </w:t>
      </w:r>
      <w:r w:rsidRPr="008F0789">
        <w:rPr>
          <w:b/>
        </w:rPr>
        <w:t>______________</w:t>
      </w:r>
    </w:p>
    <w:p w:rsidR="006F24F6" w:rsidRPr="008F0789" w:rsidRDefault="006F24F6" w:rsidP="006F24F6">
      <w:pPr>
        <w:widowControl w:val="0"/>
        <w:shd w:val="clear" w:color="auto" w:fill="FFFFFF"/>
        <w:tabs>
          <w:tab w:val="decimal" w:pos="9180"/>
        </w:tabs>
        <w:ind w:firstLine="709"/>
        <w:jc w:val="both"/>
        <w:rPr>
          <w:b/>
        </w:rPr>
      </w:pPr>
    </w:p>
    <w:p w:rsidR="006F24F6" w:rsidRPr="008F0789" w:rsidRDefault="006F24F6" w:rsidP="006F24F6">
      <w:pPr>
        <w:tabs>
          <w:tab w:val="center" w:pos="4923"/>
          <w:tab w:val="left" w:pos="6448"/>
        </w:tabs>
      </w:pPr>
    </w:p>
    <w:p w:rsidR="006F24F6" w:rsidRPr="008F0789" w:rsidRDefault="006F24F6" w:rsidP="006F24F6">
      <w:pPr>
        <w:tabs>
          <w:tab w:val="center" w:pos="4923"/>
          <w:tab w:val="left" w:pos="6448"/>
        </w:tabs>
      </w:pPr>
    </w:p>
    <w:p w:rsidR="006F24F6" w:rsidRPr="008F0789" w:rsidRDefault="006F24F6" w:rsidP="006F24F6">
      <w:pPr>
        <w:spacing w:after="200" w:line="276" w:lineRule="auto"/>
        <w:sectPr w:rsidR="006F24F6" w:rsidRPr="008F0789" w:rsidSect="00A333AC">
          <w:pgSz w:w="11906" w:h="16838" w:code="9"/>
          <w:pgMar w:top="1134" w:right="924" w:bottom="709" w:left="1134" w:header="794" w:footer="794" w:gutter="0"/>
          <w:pgNumType w:start="1"/>
          <w:cols w:space="708"/>
          <w:titlePg/>
          <w:docGrid w:linePitch="360"/>
        </w:sectPr>
      </w:pPr>
    </w:p>
    <w:p w:rsidR="006F24F6" w:rsidRPr="008F0789" w:rsidRDefault="006F24F6" w:rsidP="006F24F6">
      <w:pPr>
        <w:ind w:firstLine="6379"/>
      </w:pPr>
      <w:r w:rsidRPr="008F0789">
        <w:lastRenderedPageBreak/>
        <w:t>Приложение № 3.2</w:t>
      </w:r>
    </w:p>
    <w:p w:rsidR="006F24F6" w:rsidRPr="008F0789" w:rsidRDefault="006F24F6" w:rsidP="006F24F6">
      <w:pPr>
        <w:ind w:left="6379"/>
      </w:pPr>
      <w:r w:rsidRPr="008F0789">
        <w:t>к извещению</w:t>
      </w:r>
    </w:p>
    <w:p w:rsidR="006F24F6" w:rsidRPr="008F0789" w:rsidRDefault="006F24F6" w:rsidP="006F24F6">
      <w:pPr>
        <w:jc w:val="right"/>
      </w:pPr>
    </w:p>
    <w:p w:rsidR="006F24F6" w:rsidRPr="008F0789" w:rsidRDefault="006F24F6" w:rsidP="006F24F6">
      <w:pPr>
        <w:rPr>
          <w:b/>
        </w:rPr>
      </w:pPr>
      <w:r w:rsidRPr="008F0789">
        <w:rPr>
          <w:b/>
        </w:rPr>
        <w:t>НЕ ТРЕБУЕТСЯ</w:t>
      </w:r>
    </w:p>
    <w:p w:rsidR="006F24F6" w:rsidRPr="008F0789" w:rsidRDefault="006F24F6" w:rsidP="006F24F6">
      <w:pPr>
        <w:jc w:val="right"/>
      </w:pPr>
    </w:p>
    <w:p w:rsidR="006F24F6" w:rsidRPr="008F0789" w:rsidRDefault="006F24F6" w:rsidP="006F24F6">
      <w:pPr>
        <w:tabs>
          <w:tab w:val="center" w:pos="4923"/>
          <w:tab w:val="left" w:pos="6448"/>
        </w:tabs>
        <w:jc w:val="both"/>
      </w:pPr>
      <w:r w:rsidRPr="008F0789">
        <w:t>Рекомендуемая форма банковской гарантии, предоставляемой в качестве обеспечения исполнения договора</w:t>
      </w:r>
    </w:p>
    <w:p w:rsidR="006F24F6" w:rsidRPr="008F0789" w:rsidRDefault="006F24F6" w:rsidP="006F24F6">
      <w:pPr>
        <w:tabs>
          <w:tab w:val="center" w:pos="4923"/>
          <w:tab w:val="left" w:pos="6448"/>
        </w:tabs>
        <w:jc w:val="both"/>
      </w:pPr>
    </w:p>
    <w:p w:rsidR="006F24F6" w:rsidRPr="008F0789" w:rsidRDefault="006F24F6" w:rsidP="006F24F6">
      <w:pPr>
        <w:tabs>
          <w:tab w:val="center" w:pos="4923"/>
          <w:tab w:val="left" w:pos="6448"/>
        </w:tabs>
        <w:jc w:val="both"/>
      </w:pPr>
    </w:p>
    <w:p w:rsidR="006F24F6" w:rsidRPr="008F0789" w:rsidRDefault="006F24F6" w:rsidP="006F24F6">
      <w:pPr>
        <w:widowControl w:val="0"/>
        <w:shd w:val="clear" w:color="auto" w:fill="FFFFFF"/>
        <w:ind w:firstLine="709"/>
        <w:jc w:val="center"/>
      </w:pPr>
      <w:r w:rsidRPr="008F0789">
        <w:rPr>
          <w:b/>
          <w:bCs/>
        </w:rPr>
        <w:t xml:space="preserve">БАНКОВСКАЯ ГАРАНТИЯ № </w:t>
      </w:r>
    </w:p>
    <w:p w:rsidR="006F24F6" w:rsidRPr="008F0789" w:rsidRDefault="006F24F6" w:rsidP="006F24F6">
      <w:pPr>
        <w:widowControl w:val="0"/>
        <w:shd w:val="clear" w:color="auto" w:fill="FFFFFF"/>
        <w:tabs>
          <w:tab w:val="decimal" w:pos="9180"/>
        </w:tabs>
        <w:ind w:firstLine="709"/>
        <w:jc w:val="both"/>
      </w:pPr>
    </w:p>
    <w:p w:rsidR="00AB670B" w:rsidRPr="008F0789" w:rsidRDefault="00AB670B" w:rsidP="00AB670B">
      <w:pPr>
        <w:pStyle w:val="a4"/>
        <w:ind w:left="567"/>
        <w:jc w:val="both"/>
      </w:pPr>
    </w:p>
    <w:sectPr w:rsidR="00AB670B" w:rsidRPr="008F0789" w:rsidSect="009C12D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15" w:rsidRDefault="00E81115" w:rsidP="00D63907">
      <w:r>
        <w:separator/>
      </w:r>
    </w:p>
  </w:endnote>
  <w:endnote w:type="continuationSeparator" w:id="0">
    <w:p w:rsidR="00E81115" w:rsidRDefault="00E81115" w:rsidP="00D6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Default="00DA4E0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Pr="003E69EF" w:rsidRDefault="00DA4E08">
    <w:pPr>
      <w:pStyle w:val="afa"/>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375E3E">
      <w:rPr>
        <w:noProof/>
        <w:sz w:val="18"/>
        <w:szCs w:val="18"/>
      </w:rPr>
      <w:t>2</w:t>
    </w:r>
    <w:r w:rsidRPr="003E69EF">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Pr="003E69EF" w:rsidRDefault="00DA4E08">
    <w:pPr>
      <w:pStyle w:val="afa"/>
      <w:jc w:val="center"/>
      <w:rPr>
        <w:sz w:val="18"/>
        <w:szCs w:val="18"/>
      </w:rPr>
    </w:pPr>
    <w:r w:rsidRPr="003E69EF">
      <w:rPr>
        <w:sz w:val="18"/>
        <w:szCs w:val="18"/>
      </w:rPr>
      <w:fldChar w:fldCharType="begin"/>
    </w:r>
    <w:r w:rsidRPr="003E69EF">
      <w:rPr>
        <w:sz w:val="18"/>
        <w:szCs w:val="18"/>
      </w:rPr>
      <w:instrText>PAGE   \* MERGEFORMAT</w:instrText>
    </w:r>
    <w:r w:rsidRPr="003E69EF">
      <w:rPr>
        <w:sz w:val="18"/>
        <w:szCs w:val="18"/>
      </w:rPr>
      <w:fldChar w:fldCharType="separate"/>
    </w:r>
    <w:r w:rsidR="00375E3E">
      <w:rPr>
        <w:noProof/>
        <w:sz w:val="18"/>
        <w:szCs w:val="18"/>
      </w:rPr>
      <w:t>1</w:t>
    </w:r>
    <w:r w:rsidRPr="003E69EF">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15" w:rsidRDefault="00E81115" w:rsidP="00D63907">
      <w:r>
        <w:separator/>
      </w:r>
    </w:p>
  </w:footnote>
  <w:footnote w:type="continuationSeparator" w:id="0">
    <w:p w:rsidR="00E81115" w:rsidRDefault="00E81115" w:rsidP="00D63907">
      <w:r>
        <w:continuationSeparator/>
      </w:r>
    </w:p>
  </w:footnote>
  <w:footnote w:id="1">
    <w:p w:rsidR="00DA4E08" w:rsidRDefault="00DA4E08" w:rsidP="005D3D30">
      <w:pPr>
        <w:pStyle w:val="a9"/>
      </w:pPr>
      <w:r>
        <w:rPr>
          <w:rStyle w:val="a8"/>
        </w:rPr>
        <w:footnoteRef/>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«наименование, количе</w:t>
      </w:r>
      <w:r>
        <w:rPr>
          <w:i/>
        </w:rPr>
        <w:t>ство (объем) товаров, работ, услуг</w:t>
      </w:r>
      <w:r w:rsidRPr="004C7F6C">
        <w:rPr>
          <w:i/>
        </w:rPr>
        <w:t xml:space="preserve"> указаны в приложении № __ к техническому предложению.».</w:t>
      </w:r>
    </w:p>
  </w:footnote>
  <w:footnote w:id="2">
    <w:p w:rsidR="00DA4E08" w:rsidRDefault="00DA4E08" w:rsidP="005D3D30">
      <w:pPr>
        <w:pStyle w:val="a9"/>
        <w:spacing w:line="200" w:lineRule="exact"/>
        <w:jc w:val="both"/>
        <w:rPr>
          <w:i/>
        </w:rPr>
      </w:pPr>
      <w:r>
        <w:rPr>
          <w:rStyle w:val="a8"/>
        </w:rPr>
        <w:footnoteRef/>
      </w:r>
      <w:r w:rsidRPr="00FD51CD">
        <w:rPr>
          <w:i/>
        </w:rPr>
        <w:t xml:space="preserve">Таблица </w:t>
      </w:r>
      <w:r>
        <w:rPr>
          <w:i/>
        </w:rPr>
        <w:t>может быть дополнена колонками «производитель, страна производитель товара», «гарантийный срок эксплуатации».</w:t>
      </w:r>
    </w:p>
    <w:p w:rsidR="00DA4E08" w:rsidRDefault="00DA4E08" w:rsidP="005D3D30">
      <w:pPr>
        <w:pStyle w:val="a9"/>
      </w:pPr>
      <w:r w:rsidRPr="0073770C">
        <w:rPr>
          <w:bCs/>
          <w:i/>
        </w:rPr>
        <w:t>При установлении приоритета т</w:t>
      </w:r>
      <w:r>
        <w:rPr>
          <w:bCs/>
          <w:i/>
        </w:rPr>
        <w:t xml:space="preserve">оваров российского происхождения </w:t>
      </w:r>
      <w:r w:rsidRPr="0073770C">
        <w:rPr>
          <w:bCs/>
          <w:i/>
        </w:rPr>
        <w:t xml:space="preserve">по отношению к товарам, происходящим из иностранного государства, </w:t>
      </w:r>
      <w:r>
        <w:rPr>
          <w:bCs/>
          <w:i/>
        </w:rPr>
        <w:t xml:space="preserve">сведения о стране происхождения поставляемых товаров </w:t>
      </w:r>
      <w:r w:rsidRPr="0073770C">
        <w:rPr>
          <w:bCs/>
          <w:i/>
        </w:rPr>
        <w:t>в обязательном порядке запрашиваются в состав</w:t>
      </w:r>
      <w:r>
        <w:rPr>
          <w:bCs/>
          <w:i/>
        </w:rPr>
        <w:t>е технического предложения.</w:t>
      </w:r>
    </w:p>
  </w:footnote>
  <w:footnote w:id="3">
    <w:p w:rsidR="00DA4E08" w:rsidRDefault="00DA4E08" w:rsidP="005D3D30">
      <w:pPr>
        <w:pStyle w:val="a9"/>
        <w:jc w:val="both"/>
      </w:pPr>
      <w:r>
        <w:rPr>
          <w:rStyle w:val="a8"/>
        </w:rPr>
        <w:footnoteRef/>
      </w:r>
      <w:r w:rsidRPr="009823DC">
        <w:t xml:space="preserve">Если объем информации большой, то сведения, содержащиеся в данном пункте таблицы, </w:t>
      </w:r>
      <w:r>
        <w:t xml:space="preserve">участник </w:t>
      </w:r>
      <w:r w:rsidRPr="009823DC">
        <w:t>мо</w:t>
      </w:r>
      <w:r>
        <w:t>жет</w:t>
      </w:r>
      <w:r w:rsidRPr="009823DC">
        <w:t xml:space="preserve"> указа</w:t>
      </w:r>
      <w:r>
        <w:t>ть</w:t>
      </w:r>
      <w:r w:rsidRPr="009823DC">
        <w:t xml:space="preserve"> в приложении, </w:t>
      </w:r>
      <w:r w:rsidRPr="004C7F6C">
        <w:rPr>
          <w:i/>
        </w:rPr>
        <w:t>при условии указания в данном разделе технического предложения следующей формулировки: «</w:t>
      </w:r>
      <w:r w:rsidRPr="004C7F6C">
        <w:t>характеристики к товарам, работам услугам</w:t>
      </w:r>
      <w:r w:rsidRPr="004C7F6C">
        <w:rPr>
          <w:i/>
        </w:rPr>
        <w:t xml:space="preserve"> указаны в приложении № __ к техническому предложению.». </w:t>
      </w:r>
    </w:p>
  </w:footnote>
  <w:footnote w:id="4">
    <w:p w:rsidR="00DA4E08" w:rsidRDefault="00DA4E08" w:rsidP="005D3D30">
      <w:pPr>
        <w:pStyle w:val="a9"/>
        <w:jc w:val="both"/>
      </w:pPr>
      <w:r>
        <w:rPr>
          <w:rStyle w:val="a8"/>
        </w:rPr>
        <w:footnoteRef/>
      </w:r>
      <w:r w:rsidRPr="006071EB">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w:t>
      </w:r>
      <w:r>
        <w:t>указанных в пунктах 7 и 8 таблицы</w:t>
      </w:r>
      <w:r w:rsidRPr="006071EB">
        <w:t>, в течение 3 календарных лет, следующих один за другим.</w:t>
      </w:r>
    </w:p>
  </w:footnote>
  <w:footnote w:id="5">
    <w:p w:rsidR="00DA4E08" w:rsidRPr="004320AB" w:rsidRDefault="00DA4E08" w:rsidP="005D3D30">
      <w:pPr>
        <w:pStyle w:val="a9"/>
      </w:pPr>
      <w:r>
        <w:rPr>
          <w:rStyle w:val="a8"/>
        </w:rPr>
        <w:footnoteRef/>
      </w:r>
      <w:r w:rsidRPr="006B7A9F">
        <w:t>Пункты 1</w:t>
      </w:r>
      <w:r w:rsidRPr="004320AB">
        <w:t xml:space="preserve"> - </w:t>
      </w:r>
      <w:r>
        <w:t>11</w:t>
      </w:r>
      <w:r w:rsidRPr="004320AB">
        <w:t xml:space="preserve"> являются обязательными для заполнения.</w:t>
      </w:r>
    </w:p>
    <w:p w:rsidR="00DA4E08" w:rsidRDefault="00DA4E08" w:rsidP="005D3D30">
      <w:pPr>
        <w:pStyle w:val="a9"/>
      </w:pPr>
    </w:p>
  </w:footnote>
  <w:footnote w:id="6">
    <w:p w:rsidR="00DA4E08" w:rsidRPr="002001EA" w:rsidRDefault="00DA4E08" w:rsidP="005D3D30">
      <w:pPr>
        <w:pStyle w:val="a9"/>
        <w:jc w:val="both"/>
      </w:pPr>
      <w:r>
        <w:rPr>
          <w:rStyle w:val="a8"/>
        </w:rPr>
        <w:footnoteRef/>
      </w:r>
      <w:r w:rsidRPr="002001EA">
        <w:t xml:space="preserve">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r w:rsidRPr="007256DF">
        <w:t>подпунктах «в»</w:t>
      </w:r>
      <w:r w:rsidRPr="002001EA">
        <w:t xml:space="preserve"> - </w:t>
      </w:r>
      <w:r w:rsidRPr="007256DF">
        <w:t>«д» пункта 1 части 1.1 статьи 4</w:t>
      </w:r>
      <w:r w:rsidRPr="002001EA">
        <w:t xml:space="preserve"> Федерального закона </w:t>
      </w:r>
      <w:r>
        <w:t>«</w:t>
      </w:r>
      <w:r w:rsidRPr="002001EA">
        <w:t>О развитии малого и среднего предпринимательства в Российской Федерации</w:t>
      </w:r>
      <w:r>
        <w:t>»</w:t>
      </w:r>
    </w:p>
    <w:p w:rsidR="00DA4E08" w:rsidRDefault="00DA4E08" w:rsidP="005D3D30">
      <w:pPr>
        <w:pStyle w:val="a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Pr="00EF5C71" w:rsidRDefault="00DA4E08">
    <w:pPr>
      <w:pStyle w:val="ab"/>
      <w:jc w:val="center"/>
    </w:pPr>
  </w:p>
  <w:p w:rsidR="00DA4E08" w:rsidRDefault="00DA4E08">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Default="00DA4E0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Default="00DA4E08">
    <w:pPr>
      <w:pStyle w:val="ab"/>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Default="00DA4E0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08" w:rsidRDefault="00DA4E0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53B"/>
    <w:multiLevelType w:val="hybridMultilevel"/>
    <w:tmpl w:val="CBD42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F0DC8"/>
    <w:multiLevelType w:val="hybridMultilevel"/>
    <w:tmpl w:val="ADF06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F0A30E3"/>
    <w:multiLevelType w:val="hybridMultilevel"/>
    <w:tmpl w:val="4DDA3B52"/>
    <w:lvl w:ilvl="0" w:tplc="26BAF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AC3921"/>
    <w:multiLevelType w:val="multilevel"/>
    <w:tmpl w:val="AAAAF0CA"/>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146A4BF6"/>
    <w:multiLevelType w:val="multilevel"/>
    <w:tmpl w:val="D01C6324"/>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b/>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15:restartNumberingAfterBreak="0">
    <w:nsid w:val="18B16D5F"/>
    <w:multiLevelType w:val="hybridMultilevel"/>
    <w:tmpl w:val="0EFAF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F874F9"/>
    <w:multiLevelType w:val="multilevel"/>
    <w:tmpl w:val="01626D8A"/>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803" w:hanging="81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A614C7"/>
    <w:multiLevelType w:val="hybridMultilevel"/>
    <w:tmpl w:val="76DC7738"/>
    <w:lvl w:ilvl="0" w:tplc="87E86106">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C142EA6"/>
    <w:multiLevelType w:val="hybridMultilevel"/>
    <w:tmpl w:val="BB124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D6058D"/>
    <w:multiLevelType w:val="hybridMultilevel"/>
    <w:tmpl w:val="5F2EE33A"/>
    <w:lvl w:ilvl="0" w:tplc="26BAFE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0745EB"/>
    <w:multiLevelType w:val="multilevel"/>
    <w:tmpl w:val="CA04950E"/>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pStyle w:val="a"/>
      <w:lvlText w:val="%1.%2.%3."/>
      <w:lvlJc w:val="left"/>
      <w:pPr>
        <w:ind w:left="2955" w:hanging="825"/>
      </w:pPr>
      <w:rPr>
        <w:rFonts w:hint="default"/>
        <w:b/>
        <w:i w:val="0"/>
        <w:sz w:val="24"/>
        <w:szCs w:val="24"/>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3" w15:restartNumberingAfterBreak="0">
    <w:nsid w:val="3BBB3A4D"/>
    <w:multiLevelType w:val="hybridMultilevel"/>
    <w:tmpl w:val="6A2EC342"/>
    <w:lvl w:ilvl="0" w:tplc="22847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3543886"/>
    <w:multiLevelType w:val="hybridMultilevel"/>
    <w:tmpl w:val="64C67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1B125B"/>
    <w:multiLevelType w:val="hybridMultilevel"/>
    <w:tmpl w:val="E1D2F6C6"/>
    <w:lvl w:ilvl="0" w:tplc="86BA32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D34E94"/>
    <w:multiLevelType w:val="hybridMultilevel"/>
    <w:tmpl w:val="D0689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1175BB"/>
    <w:multiLevelType w:val="hybridMultilevel"/>
    <w:tmpl w:val="4E1872CA"/>
    <w:lvl w:ilvl="0" w:tplc="38FA4BFC">
      <w:start w:val="1"/>
      <w:numFmt w:val="decimal"/>
      <w:lvlText w:val="%1."/>
      <w:lvlJc w:val="left"/>
      <w:pPr>
        <w:ind w:left="5747" w:hanging="360"/>
      </w:pPr>
      <w:rPr>
        <w:rFonts w:hint="default"/>
        <w:b/>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733656A"/>
    <w:multiLevelType w:val="hybridMultilevel"/>
    <w:tmpl w:val="9A6C95F0"/>
    <w:lvl w:ilvl="0" w:tplc="EAC4FF6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A8D6F14"/>
    <w:multiLevelType w:val="multilevel"/>
    <w:tmpl w:val="08DE69BC"/>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6FA56DCE"/>
    <w:multiLevelType w:val="hybridMultilevel"/>
    <w:tmpl w:val="9796C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0A35E8C"/>
    <w:multiLevelType w:val="multilevel"/>
    <w:tmpl w:val="AC142768"/>
    <w:lvl w:ilvl="0">
      <w:start w:val="3"/>
      <w:numFmt w:val="decimal"/>
      <w:lvlText w:val="%1."/>
      <w:lvlJc w:val="left"/>
      <w:pPr>
        <w:ind w:left="675" w:hanging="675"/>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221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85E6FB9"/>
    <w:multiLevelType w:val="hybridMultilevel"/>
    <w:tmpl w:val="BAB4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8A1294"/>
    <w:multiLevelType w:val="multilevel"/>
    <w:tmpl w:val="9F561C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D2A0CD0"/>
    <w:multiLevelType w:val="hybridMultilevel"/>
    <w:tmpl w:val="FFF4E060"/>
    <w:lvl w:ilvl="0" w:tplc="E5E8A20A">
      <w:start w:val="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15:restartNumberingAfterBreak="0">
    <w:nsid w:val="7ECB0D64"/>
    <w:multiLevelType w:val="multilevel"/>
    <w:tmpl w:val="8D5A1F80"/>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496" w:hanging="720"/>
      </w:pPr>
      <w:rPr>
        <w:rFonts w:cs="Times New Roman" w:hint="default"/>
        <w:b/>
        <w:i w:val="0"/>
      </w:rPr>
    </w:lvl>
    <w:lvl w:ilvl="3">
      <w:start w:val="1"/>
      <w:numFmt w:val="decimal"/>
      <w:isLgl/>
      <w:lvlText w:val="%1.%2.%3.%4."/>
      <w:lvlJc w:val="left"/>
      <w:pPr>
        <w:ind w:left="2064" w:hanging="1080"/>
      </w:pPr>
      <w:rPr>
        <w:rFonts w:cs="Times New Roman" w:hint="default"/>
        <w:b/>
      </w:rPr>
    </w:lvl>
    <w:lvl w:ilvl="4">
      <w:start w:val="1"/>
      <w:numFmt w:val="decimal"/>
      <w:isLgl/>
      <w:lvlText w:val="%1.%2.%3.%4.%5."/>
      <w:lvlJc w:val="left"/>
      <w:pPr>
        <w:ind w:left="2272" w:hanging="1080"/>
      </w:pPr>
      <w:rPr>
        <w:rFonts w:cs="Times New Roman" w:hint="default"/>
      </w:rPr>
    </w:lvl>
    <w:lvl w:ilvl="5">
      <w:start w:val="1"/>
      <w:numFmt w:val="decimal"/>
      <w:isLgl/>
      <w:lvlText w:val="%1.%2.%3.%4.%5.%6."/>
      <w:lvlJc w:val="left"/>
      <w:pPr>
        <w:ind w:left="2840" w:hanging="1440"/>
      </w:pPr>
      <w:rPr>
        <w:rFonts w:cs="Times New Roman" w:hint="default"/>
      </w:rPr>
    </w:lvl>
    <w:lvl w:ilvl="6">
      <w:start w:val="1"/>
      <w:numFmt w:val="decimal"/>
      <w:isLgl/>
      <w:lvlText w:val="%1.%2.%3.%4.%5.%6.%7."/>
      <w:lvlJc w:val="left"/>
      <w:pPr>
        <w:ind w:left="3408" w:hanging="1800"/>
      </w:pPr>
      <w:rPr>
        <w:rFonts w:cs="Times New Roman" w:hint="default"/>
      </w:rPr>
    </w:lvl>
    <w:lvl w:ilvl="7">
      <w:start w:val="1"/>
      <w:numFmt w:val="decimal"/>
      <w:isLgl/>
      <w:lvlText w:val="%1.%2.%3.%4.%5.%6.%7.%8."/>
      <w:lvlJc w:val="left"/>
      <w:pPr>
        <w:ind w:left="3616" w:hanging="1800"/>
      </w:pPr>
      <w:rPr>
        <w:rFonts w:cs="Times New Roman" w:hint="default"/>
      </w:rPr>
    </w:lvl>
    <w:lvl w:ilvl="8">
      <w:start w:val="1"/>
      <w:numFmt w:val="decimal"/>
      <w:isLgl/>
      <w:lvlText w:val="%1.%2.%3.%4.%5.%6.%7.%8.%9."/>
      <w:lvlJc w:val="left"/>
      <w:pPr>
        <w:ind w:left="4184" w:hanging="2160"/>
      </w:pPr>
      <w:rPr>
        <w:rFonts w:cs="Times New Roman" w:hint="default"/>
      </w:rPr>
    </w:lvl>
  </w:abstractNum>
  <w:num w:numId="1">
    <w:abstractNumId w:val="25"/>
  </w:num>
  <w:num w:numId="2">
    <w:abstractNumId w:val="19"/>
  </w:num>
  <w:num w:numId="3">
    <w:abstractNumId w:val="0"/>
  </w:num>
  <w:num w:numId="4">
    <w:abstractNumId w:val="13"/>
  </w:num>
  <w:num w:numId="5">
    <w:abstractNumId w:val="14"/>
  </w:num>
  <w:num w:numId="6">
    <w:abstractNumId w:val="20"/>
  </w:num>
  <w:num w:numId="7">
    <w:abstractNumId w:val="7"/>
  </w:num>
  <w:num w:numId="8">
    <w:abstractNumId w:val="9"/>
  </w:num>
  <w:num w:numId="9">
    <w:abstractNumId w:val="4"/>
  </w:num>
  <w:num w:numId="10">
    <w:abstractNumId w:val="12"/>
  </w:num>
  <w:num w:numId="11">
    <w:abstractNumId w:val="6"/>
  </w:num>
  <w:num w:numId="12">
    <w:abstractNumId w:val="23"/>
  </w:num>
  <w:num w:numId="13">
    <w:abstractNumId w:val="3"/>
  </w:num>
  <w:num w:numId="14">
    <w:abstractNumId w:val="2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15"/>
  </w:num>
  <w:num w:numId="19">
    <w:abstractNumId w:val="27"/>
  </w:num>
  <w:num w:numId="20">
    <w:abstractNumId w:val="8"/>
  </w:num>
  <w:num w:numId="21">
    <w:abstractNumId w:val="17"/>
  </w:num>
  <w:num w:numId="22">
    <w:abstractNumId w:val="16"/>
  </w:num>
  <w:num w:numId="23">
    <w:abstractNumId w:val="10"/>
  </w:num>
  <w:num w:numId="24">
    <w:abstractNumId w:val="5"/>
  </w:num>
  <w:num w:numId="25">
    <w:abstractNumId w:val="22"/>
  </w:num>
  <w:num w:numId="26">
    <w:abstractNumId w:val="11"/>
  </w:num>
  <w:num w:numId="27">
    <w:abstractNumId w:val="24"/>
  </w:num>
  <w:num w:numId="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3907"/>
    <w:rsid w:val="00000CA8"/>
    <w:rsid w:val="00003D8E"/>
    <w:rsid w:val="00011974"/>
    <w:rsid w:val="0001291D"/>
    <w:rsid w:val="00020087"/>
    <w:rsid w:val="000225BC"/>
    <w:rsid w:val="00025898"/>
    <w:rsid w:val="000263E3"/>
    <w:rsid w:val="000277CD"/>
    <w:rsid w:val="00032155"/>
    <w:rsid w:val="0003675D"/>
    <w:rsid w:val="000370A7"/>
    <w:rsid w:val="000424AD"/>
    <w:rsid w:val="000470D3"/>
    <w:rsid w:val="000476A2"/>
    <w:rsid w:val="000558E1"/>
    <w:rsid w:val="0006007E"/>
    <w:rsid w:val="00061374"/>
    <w:rsid w:val="00061594"/>
    <w:rsid w:val="00066042"/>
    <w:rsid w:val="000677B8"/>
    <w:rsid w:val="00067BE7"/>
    <w:rsid w:val="00081F85"/>
    <w:rsid w:val="00090BBE"/>
    <w:rsid w:val="000932E1"/>
    <w:rsid w:val="00093AE6"/>
    <w:rsid w:val="000A54C7"/>
    <w:rsid w:val="000B2C5C"/>
    <w:rsid w:val="000B6CF7"/>
    <w:rsid w:val="000C0E30"/>
    <w:rsid w:val="000C1E1E"/>
    <w:rsid w:val="000C6A98"/>
    <w:rsid w:val="000D2B74"/>
    <w:rsid w:val="000D6B72"/>
    <w:rsid w:val="000E16EA"/>
    <w:rsid w:val="000E2FEC"/>
    <w:rsid w:val="000E3AD1"/>
    <w:rsid w:val="000E51C7"/>
    <w:rsid w:val="000E5889"/>
    <w:rsid w:val="000F0A26"/>
    <w:rsid w:val="000F222C"/>
    <w:rsid w:val="000F5B3A"/>
    <w:rsid w:val="00101440"/>
    <w:rsid w:val="001016D9"/>
    <w:rsid w:val="0010181B"/>
    <w:rsid w:val="00104066"/>
    <w:rsid w:val="0011491B"/>
    <w:rsid w:val="0012408E"/>
    <w:rsid w:val="00130081"/>
    <w:rsid w:val="001312F4"/>
    <w:rsid w:val="00140445"/>
    <w:rsid w:val="0014062D"/>
    <w:rsid w:val="00140B92"/>
    <w:rsid w:val="00144DED"/>
    <w:rsid w:val="00151B4C"/>
    <w:rsid w:val="001613D9"/>
    <w:rsid w:val="00163A1C"/>
    <w:rsid w:val="0016520A"/>
    <w:rsid w:val="00171DD2"/>
    <w:rsid w:val="00172EBF"/>
    <w:rsid w:val="001866FD"/>
    <w:rsid w:val="00193F3B"/>
    <w:rsid w:val="00197528"/>
    <w:rsid w:val="001978C4"/>
    <w:rsid w:val="001A782D"/>
    <w:rsid w:val="001B0C13"/>
    <w:rsid w:val="001B4080"/>
    <w:rsid w:val="001B485D"/>
    <w:rsid w:val="001B5869"/>
    <w:rsid w:val="001C4187"/>
    <w:rsid w:val="001D2A5F"/>
    <w:rsid w:val="001D4F76"/>
    <w:rsid w:val="001F29A5"/>
    <w:rsid w:val="002016B5"/>
    <w:rsid w:val="0020183A"/>
    <w:rsid w:val="002044F9"/>
    <w:rsid w:val="00207236"/>
    <w:rsid w:val="00213785"/>
    <w:rsid w:val="0021463F"/>
    <w:rsid w:val="00220F6D"/>
    <w:rsid w:val="002230F4"/>
    <w:rsid w:val="00225980"/>
    <w:rsid w:val="00226B93"/>
    <w:rsid w:val="002371E5"/>
    <w:rsid w:val="00240560"/>
    <w:rsid w:val="0024355A"/>
    <w:rsid w:val="00251E76"/>
    <w:rsid w:val="00257005"/>
    <w:rsid w:val="0026081B"/>
    <w:rsid w:val="0026103A"/>
    <w:rsid w:val="0026111B"/>
    <w:rsid w:val="00271C5F"/>
    <w:rsid w:val="002743F6"/>
    <w:rsid w:val="0027528E"/>
    <w:rsid w:val="00276D49"/>
    <w:rsid w:val="0028000A"/>
    <w:rsid w:val="002822FC"/>
    <w:rsid w:val="00291305"/>
    <w:rsid w:val="00292DAE"/>
    <w:rsid w:val="00296EA8"/>
    <w:rsid w:val="002B36A7"/>
    <w:rsid w:val="002B53A3"/>
    <w:rsid w:val="002B6D90"/>
    <w:rsid w:val="002C3E11"/>
    <w:rsid w:val="002C4296"/>
    <w:rsid w:val="002C471B"/>
    <w:rsid w:val="002D0BCB"/>
    <w:rsid w:val="002D4837"/>
    <w:rsid w:val="002E07A1"/>
    <w:rsid w:val="002E31B1"/>
    <w:rsid w:val="002E408F"/>
    <w:rsid w:val="002E4DBE"/>
    <w:rsid w:val="002F67B1"/>
    <w:rsid w:val="00301E4A"/>
    <w:rsid w:val="00306B89"/>
    <w:rsid w:val="0030752F"/>
    <w:rsid w:val="00312E9D"/>
    <w:rsid w:val="0032450A"/>
    <w:rsid w:val="0033097C"/>
    <w:rsid w:val="003369BB"/>
    <w:rsid w:val="003369C0"/>
    <w:rsid w:val="003379C7"/>
    <w:rsid w:val="00343808"/>
    <w:rsid w:val="0034498C"/>
    <w:rsid w:val="0034639E"/>
    <w:rsid w:val="00347E68"/>
    <w:rsid w:val="00350F90"/>
    <w:rsid w:val="00354496"/>
    <w:rsid w:val="00360574"/>
    <w:rsid w:val="00361D2B"/>
    <w:rsid w:val="0036526D"/>
    <w:rsid w:val="00375E3E"/>
    <w:rsid w:val="00376FD1"/>
    <w:rsid w:val="00381ACB"/>
    <w:rsid w:val="0039278A"/>
    <w:rsid w:val="003958EC"/>
    <w:rsid w:val="003A356C"/>
    <w:rsid w:val="003C7F2F"/>
    <w:rsid w:val="003D129A"/>
    <w:rsid w:val="003D38F3"/>
    <w:rsid w:val="003D4776"/>
    <w:rsid w:val="003D5FB5"/>
    <w:rsid w:val="003D6DAA"/>
    <w:rsid w:val="003E38F4"/>
    <w:rsid w:val="003F1C87"/>
    <w:rsid w:val="003F3DDD"/>
    <w:rsid w:val="003F5BC5"/>
    <w:rsid w:val="004020C9"/>
    <w:rsid w:val="004143BA"/>
    <w:rsid w:val="004156E2"/>
    <w:rsid w:val="0041593F"/>
    <w:rsid w:val="0041731A"/>
    <w:rsid w:val="00424FDE"/>
    <w:rsid w:val="0042714B"/>
    <w:rsid w:val="00433543"/>
    <w:rsid w:val="00433D66"/>
    <w:rsid w:val="00443586"/>
    <w:rsid w:val="00443D6D"/>
    <w:rsid w:val="00451262"/>
    <w:rsid w:val="004533FA"/>
    <w:rsid w:val="00456180"/>
    <w:rsid w:val="004600C9"/>
    <w:rsid w:val="004601DF"/>
    <w:rsid w:val="00461B33"/>
    <w:rsid w:val="0047071A"/>
    <w:rsid w:val="0048697E"/>
    <w:rsid w:val="00486AA2"/>
    <w:rsid w:val="004871E7"/>
    <w:rsid w:val="0048767C"/>
    <w:rsid w:val="0049179B"/>
    <w:rsid w:val="00497202"/>
    <w:rsid w:val="004973DA"/>
    <w:rsid w:val="004A15E7"/>
    <w:rsid w:val="004A3FFC"/>
    <w:rsid w:val="004B19FA"/>
    <w:rsid w:val="004B3373"/>
    <w:rsid w:val="004B52AA"/>
    <w:rsid w:val="004B53AB"/>
    <w:rsid w:val="004C1EC1"/>
    <w:rsid w:val="004C5B9C"/>
    <w:rsid w:val="004D016F"/>
    <w:rsid w:val="004D1517"/>
    <w:rsid w:val="004D352D"/>
    <w:rsid w:val="004E2F01"/>
    <w:rsid w:val="004E7E6C"/>
    <w:rsid w:val="004F4D8D"/>
    <w:rsid w:val="004F69FE"/>
    <w:rsid w:val="00501B20"/>
    <w:rsid w:val="005035C1"/>
    <w:rsid w:val="005124CC"/>
    <w:rsid w:val="00516DAF"/>
    <w:rsid w:val="00526059"/>
    <w:rsid w:val="00530A62"/>
    <w:rsid w:val="00531275"/>
    <w:rsid w:val="005409B7"/>
    <w:rsid w:val="00542739"/>
    <w:rsid w:val="00544EE9"/>
    <w:rsid w:val="0054640F"/>
    <w:rsid w:val="0055099B"/>
    <w:rsid w:val="00550A49"/>
    <w:rsid w:val="00555CE1"/>
    <w:rsid w:val="00557C4C"/>
    <w:rsid w:val="005623EE"/>
    <w:rsid w:val="005765D3"/>
    <w:rsid w:val="00580CB9"/>
    <w:rsid w:val="00581182"/>
    <w:rsid w:val="00583414"/>
    <w:rsid w:val="00585462"/>
    <w:rsid w:val="00590310"/>
    <w:rsid w:val="0059489D"/>
    <w:rsid w:val="005A1981"/>
    <w:rsid w:val="005A26C2"/>
    <w:rsid w:val="005A61AE"/>
    <w:rsid w:val="005A6EED"/>
    <w:rsid w:val="005B64A1"/>
    <w:rsid w:val="005B7498"/>
    <w:rsid w:val="005C0AB6"/>
    <w:rsid w:val="005C283C"/>
    <w:rsid w:val="005C295F"/>
    <w:rsid w:val="005C29D3"/>
    <w:rsid w:val="005D2497"/>
    <w:rsid w:val="005D26CA"/>
    <w:rsid w:val="005D3D30"/>
    <w:rsid w:val="005E778D"/>
    <w:rsid w:val="005E7BA6"/>
    <w:rsid w:val="00602907"/>
    <w:rsid w:val="006044FA"/>
    <w:rsid w:val="00611479"/>
    <w:rsid w:val="00613FBF"/>
    <w:rsid w:val="00615B0D"/>
    <w:rsid w:val="00616014"/>
    <w:rsid w:val="00617A90"/>
    <w:rsid w:val="00620F05"/>
    <w:rsid w:val="00622471"/>
    <w:rsid w:val="00622635"/>
    <w:rsid w:val="0062301B"/>
    <w:rsid w:val="00624683"/>
    <w:rsid w:val="00627940"/>
    <w:rsid w:val="006334A1"/>
    <w:rsid w:val="006344B4"/>
    <w:rsid w:val="00634E44"/>
    <w:rsid w:val="00641CE8"/>
    <w:rsid w:val="00642FC6"/>
    <w:rsid w:val="00645835"/>
    <w:rsid w:val="006600D3"/>
    <w:rsid w:val="0066206B"/>
    <w:rsid w:val="006674D5"/>
    <w:rsid w:val="006740E1"/>
    <w:rsid w:val="006849D9"/>
    <w:rsid w:val="006866E5"/>
    <w:rsid w:val="00692804"/>
    <w:rsid w:val="0069583C"/>
    <w:rsid w:val="006A0C70"/>
    <w:rsid w:val="006A6A3A"/>
    <w:rsid w:val="006A782E"/>
    <w:rsid w:val="006B3CFA"/>
    <w:rsid w:val="006B74A6"/>
    <w:rsid w:val="006C0751"/>
    <w:rsid w:val="006C3C80"/>
    <w:rsid w:val="006C4820"/>
    <w:rsid w:val="006C4DE2"/>
    <w:rsid w:val="006C6586"/>
    <w:rsid w:val="006D0D86"/>
    <w:rsid w:val="006D6B17"/>
    <w:rsid w:val="006E0B93"/>
    <w:rsid w:val="006E5583"/>
    <w:rsid w:val="006E697F"/>
    <w:rsid w:val="006E76BD"/>
    <w:rsid w:val="006F1358"/>
    <w:rsid w:val="006F24F6"/>
    <w:rsid w:val="006F4B43"/>
    <w:rsid w:val="006F6A65"/>
    <w:rsid w:val="006F78CE"/>
    <w:rsid w:val="00700914"/>
    <w:rsid w:val="00705FBC"/>
    <w:rsid w:val="00706724"/>
    <w:rsid w:val="00711731"/>
    <w:rsid w:val="0071373A"/>
    <w:rsid w:val="0074183B"/>
    <w:rsid w:val="00743963"/>
    <w:rsid w:val="00743A7E"/>
    <w:rsid w:val="00743BFF"/>
    <w:rsid w:val="00746B2C"/>
    <w:rsid w:val="0075292F"/>
    <w:rsid w:val="00752FEA"/>
    <w:rsid w:val="007575D1"/>
    <w:rsid w:val="007672E5"/>
    <w:rsid w:val="00773FFC"/>
    <w:rsid w:val="00774B51"/>
    <w:rsid w:val="00777B6E"/>
    <w:rsid w:val="0078390A"/>
    <w:rsid w:val="0078534B"/>
    <w:rsid w:val="0078737B"/>
    <w:rsid w:val="007A1B72"/>
    <w:rsid w:val="007A3B91"/>
    <w:rsid w:val="007A553C"/>
    <w:rsid w:val="007A6AD8"/>
    <w:rsid w:val="007B6A10"/>
    <w:rsid w:val="007B7DD1"/>
    <w:rsid w:val="007D04A6"/>
    <w:rsid w:val="007D3D4F"/>
    <w:rsid w:val="007D55BD"/>
    <w:rsid w:val="007E0614"/>
    <w:rsid w:val="007E0F3A"/>
    <w:rsid w:val="007E18DA"/>
    <w:rsid w:val="007F1ED4"/>
    <w:rsid w:val="007F2A8F"/>
    <w:rsid w:val="007F2D30"/>
    <w:rsid w:val="007F38DC"/>
    <w:rsid w:val="007F60B4"/>
    <w:rsid w:val="00810B49"/>
    <w:rsid w:val="00811AEC"/>
    <w:rsid w:val="008178B5"/>
    <w:rsid w:val="00835D02"/>
    <w:rsid w:val="008507D6"/>
    <w:rsid w:val="00863496"/>
    <w:rsid w:val="00875649"/>
    <w:rsid w:val="008772A7"/>
    <w:rsid w:val="0088132E"/>
    <w:rsid w:val="0088505B"/>
    <w:rsid w:val="008913CB"/>
    <w:rsid w:val="00892287"/>
    <w:rsid w:val="00893AC4"/>
    <w:rsid w:val="008955EF"/>
    <w:rsid w:val="008A0B81"/>
    <w:rsid w:val="008A204A"/>
    <w:rsid w:val="008A4E59"/>
    <w:rsid w:val="008B382B"/>
    <w:rsid w:val="008B779F"/>
    <w:rsid w:val="008B7DFE"/>
    <w:rsid w:val="008C27D6"/>
    <w:rsid w:val="008C3673"/>
    <w:rsid w:val="008D07BF"/>
    <w:rsid w:val="008D1792"/>
    <w:rsid w:val="008E151E"/>
    <w:rsid w:val="008F0789"/>
    <w:rsid w:val="008F0D7A"/>
    <w:rsid w:val="008F6F46"/>
    <w:rsid w:val="00903C95"/>
    <w:rsid w:val="00904DF6"/>
    <w:rsid w:val="00922DB7"/>
    <w:rsid w:val="00925CFA"/>
    <w:rsid w:val="00927666"/>
    <w:rsid w:val="00933EB2"/>
    <w:rsid w:val="009364AB"/>
    <w:rsid w:val="009372AC"/>
    <w:rsid w:val="00943FCB"/>
    <w:rsid w:val="0094617A"/>
    <w:rsid w:val="00953892"/>
    <w:rsid w:val="0096448F"/>
    <w:rsid w:val="00974902"/>
    <w:rsid w:val="0098141F"/>
    <w:rsid w:val="009A3E89"/>
    <w:rsid w:val="009A5D11"/>
    <w:rsid w:val="009A752F"/>
    <w:rsid w:val="009B4A9D"/>
    <w:rsid w:val="009B6741"/>
    <w:rsid w:val="009B78DA"/>
    <w:rsid w:val="009C12D3"/>
    <w:rsid w:val="009C1C81"/>
    <w:rsid w:val="009C410B"/>
    <w:rsid w:val="009D3494"/>
    <w:rsid w:val="009E16FC"/>
    <w:rsid w:val="009F08F4"/>
    <w:rsid w:val="009F38CE"/>
    <w:rsid w:val="009F4026"/>
    <w:rsid w:val="00A01A54"/>
    <w:rsid w:val="00A053DC"/>
    <w:rsid w:val="00A05AA9"/>
    <w:rsid w:val="00A1499D"/>
    <w:rsid w:val="00A164A8"/>
    <w:rsid w:val="00A21735"/>
    <w:rsid w:val="00A25922"/>
    <w:rsid w:val="00A308A1"/>
    <w:rsid w:val="00A314F5"/>
    <w:rsid w:val="00A33291"/>
    <w:rsid w:val="00A333AC"/>
    <w:rsid w:val="00A34BF3"/>
    <w:rsid w:val="00A373B6"/>
    <w:rsid w:val="00A37489"/>
    <w:rsid w:val="00A40B4E"/>
    <w:rsid w:val="00A41944"/>
    <w:rsid w:val="00A56F0E"/>
    <w:rsid w:val="00A57B25"/>
    <w:rsid w:val="00A73793"/>
    <w:rsid w:val="00A739FE"/>
    <w:rsid w:val="00A755B2"/>
    <w:rsid w:val="00A85DD4"/>
    <w:rsid w:val="00A9602B"/>
    <w:rsid w:val="00AA36C4"/>
    <w:rsid w:val="00AA44B7"/>
    <w:rsid w:val="00AA5B6E"/>
    <w:rsid w:val="00AA6B7D"/>
    <w:rsid w:val="00AA7E61"/>
    <w:rsid w:val="00AB3D75"/>
    <w:rsid w:val="00AB5910"/>
    <w:rsid w:val="00AB670B"/>
    <w:rsid w:val="00AC47D2"/>
    <w:rsid w:val="00AC6E84"/>
    <w:rsid w:val="00AD0BAF"/>
    <w:rsid w:val="00AD2E21"/>
    <w:rsid w:val="00AD2EB9"/>
    <w:rsid w:val="00AD66F8"/>
    <w:rsid w:val="00AE1C9A"/>
    <w:rsid w:val="00AE2728"/>
    <w:rsid w:val="00AF2E3B"/>
    <w:rsid w:val="00AF4080"/>
    <w:rsid w:val="00AF46D7"/>
    <w:rsid w:val="00AF4B98"/>
    <w:rsid w:val="00B04215"/>
    <w:rsid w:val="00B12CE3"/>
    <w:rsid w:val="00B20615"/>
    <w:rsid w:val="00B2181A"/>
    <w:rsid w:val="00B21962"/>
    <w:rsid w:val="00B24B91"/>
    <w:rsid w:val="00B25541"/>
    <w:rsid w:val="00B37434"/>
    <w:rsid w:val="00B52B43"/>
    <w:rsid w:val="00B5687A"/>
    <w:rsid w:val="00B677C1"/>
    <w:rsid w:val="00B6791D"/>
    <w:rsid w:val="00B7156F"/>
    <w:rsid w:val="00B77E46"/>
    <w:rsid w:val="00B80850"/>
    <w:rsid w:val="00B90FA9"/>
    <w:rsid w:val="00B93CDB"/>
    <w:rsid w:val="00B95BAE"/>
    <w:rsid w:val="00B96B8A"/>
    <w:rsid w:val="00BA5A75"/>
    <w:rsid w:val="00BB19DF"/>
    <w:rsid w:val="00BB1D58"/>
    <w:rsid w:val="00BB1F5C"/>
    <w:rsid w:val="00BC1061"/>
    <w:rsid w:val="00BC79BE"/>
    <w:rsid w:val="00BD26EA"/>
    <w:rsid w:val="00BD3CF3"/>
    <w:rsid w:val="00BD52AF"/>
    <w:rsid w:val="00BE0341"/>
    <w:rsid w:val="00BE597B"/>
    <w:rsid w:val="00BF0B4D"/>
    <w:rsid w:val="00BF0DA0"/>
    <w:rsid w:val="00BF630E"/>
    <w:rsid w:val="00C00520"/>
    <w:rsid w:val="00C027FD"/>
    <w:rsid w:val="00C03FE2"/>
    <w:rsid w:val="00C077BB"/>
    <w:rsid w:val="00C129D1"/>
    <w:rsid w:val="00C167F1"/>
    <w:rsid w:val="00C2012C"/>
    <w:rsid w:val="00C249B7"/>
    <w:rsid w:val="00C2530E"/>
    <w:rsid w:val="00C2767F"/>
    <w:rsid w:val="00C37B0A"/>
    <w:rsid w:val="00C401CC"/>
    <w:rsid w:val="00C41071"/>
    <w:rsid w:val="00C41AAC"/>
    <w:rsid w:val="00C4577C"/>
    <w:rsid w:val="00C45FE1"/>
    <w:rsid w:val="00C46BF5"/>
    <w:rsid w:val="00C46DCB"/>
    <w:rsid w:val="00C61B90"/>
    <w:rsid w:val="00C645C5"/>
    <w:rsid w:val="00C70A6A"/>
    <w:rsid w:val="00C71697"/>
    <w:rsid w:val="00C724C4"/>
    <w:rsid w:val="00C72D4A"/>
    <w:rsid w:val="00C839BC"/>
    <w:rsid w:val="00C85D73"/>
    <w:rsid w:val="00CA3771"/>
    <w:rsid w:val="00CB09A3"/>
    <w:rsid w:val="00CB1EE7"/>
    <w:rsid w:val="00CB5939"/>
    <w:rsid w:val="00CB766C"/>
    <w:rsid w:val="00CC1F97"/>
    <w:rsid w:val="00CC517B"/>
    <w:rsid w:val="00CD17D0"/>
    <w:rsid w:val="00CE3908"/>
    <w:rsid w:val="00CE4D33"/>
    <w:rsid w:val="00CF20B4"/>
    <w:rsid w:val="00CF5E30"/>
    <w:rsid w:val="00D01625"/>
    <w:rsid w:val="00D048A6"/>
    <w:rsid w:val="00D0627F"/>
    <w:rsid w:val="00D15335"/>
    <w:rsid w:val="00D153DF"/>
    <w:rsid w:val="00D24FED"/>
    <w:rsid w:val="00D27E22"/>
    <w:rsid w:val="00D34D18"/>
    <w:rsid w:val="00D40D77"/>
    <w:rsid w:val="00D4715C"/>
    <w:rsid w:val="00D50A3D"/>
    <w:rsid w:val="00D63907"/>
    <w:rsid w:val="00D6543B"/>
    <w:rsid w:val="00D7768A"/>
    <w:rsid w:val="00D8418F"/>
    <w:rsid w:val="00D84F50"/>
    <w:rsid w:val="00D87BD5"/>
    <w:rsid w:val="00D91709"/>
    <w:rsid w:val="00D9755D"/>
    <w:rsid w:val="00DA19AC"/>
    <w:rsid w:val="00DA4E08"/>
    <w:rsid w:val="00DB1B99"/>
    <w:rsid w:val="00DB42D5"/>
    <w:rsid w:val="00DB4CBA"/>
    <w:rsid w:val="00DC1738"/>
    <w:rsid w:val="00DD210B"/>
    <w:rsid w:val="00DD40EA"/>
    <w:rsid w:val="00DE104C"/>
    <w:rsid w:val="00DE121D"/>
    <w:rsid w:val="00DF584A"/>
    <w:rsid w:val="00E00A47"/>
    <w:rsid w:val="00E00A91"/>
    <w:rsid w:val="00E06564"/>
    <w:rsid w:val="00E10D36"/>
    <w:rsid w:val="00E10E2F"/>
    <w:rsid w:val="00E16F62"/>
    <w:rsid w:val="00E20D99"/>
    <w:rsid w:val="00E22CAD"/>
    <w:rsid w:val="00E239F7"/>
    <w:rsid w:val="00E263E5"/>
    <w:rsid w:val="00E27A15"/>
    <w:rsid w:val="00E3011B"/>
    <w:rsid w:val="00E366B2"/>
    <w:rsid w:val="00E375D1"/>
    <w:rsid w:val="00E37A56"/>
    <w:rsid w:val="00E41DE4"/>
    <w:rsid w:val="00E4325D"/>
    <w:rsid w:val="00E47B6C"/>
    <w:rsid w:val="00E53FD3"/>
    <w:rsid w:val="00E5797B"/>
    <w:rsid w:val="00E617D4"/>
    <w:rsid w:val="00E62200"/>
    <w:rsid w:val="00E64C64"/>
    <w:rsid w:val="00E67F3A"/>
    <w:rsid w:val="00E729E7"/>
    <w:rsid w:val="00E81115"/>
    <w:rsid w:val="00E81FD1"/>
    <w:rsid w:val="00E82BE8"/>
    <w:rsid w:val="00E85CF5"/>
    <w:rsid w:val="00E87F0A"/>
    <w:rsid w:val="00E927BC"/>
    <w:rsid w:val="00E92968"/>
    <w:rsid w:val="00E92A5B"/>
    <w:rsid w:val="00E94FFE"/>
    <w:rsid w:val="00E96E14"/>
    <w:rsid w:val="00EA4432"/>
    <w:rsid w:val="00EB1144"/>
    <w:rsid w:val="00EB2132"/>
    <w:rsid w:val="00EB6E2A"/>
    <w:rsid w:val="00EC383C"/>
    <w:rsid w:val="00EC7FA5"/>
    <w:rsid w:val="00ED1FCB"/>
    <w:rsid w:val="00ED6BCD"/>
    <w:rsid w:val="00EE2A23"/>
    <w:rsid w:val="00EF1D70"/>
    <w:rsid w:val="00EF29D0"/>
    <w:rsid w:val="00EF3980"/>
    <w:rsid w:val="00EF45EE"/>
    <w:rsid w:val="00F005C5"/>
    <w:rsid w:val="00F04C57"/>
    <w:rsid w:val="00F07324"/>
    <w:rsid w:val="00F102DE"/>
    <w:rsid w:val="00F140A0"/>
    <w:rsid w:val="00F21819"/>
    <w:rsid w:val="00F25BBD"/>
    <w:rsid w:val="00F32080"/>
    <w:rsid w:val="00F429BC"/>
    <w:rsid w:val="00F444D4"/>
    <w:rsid w:val="00F453AF"/>
    <w:rsid w:val="00F47F00"/>
    <w:rsid w:val="00F50E49"/>
    <w:rsid w:val="00F62633"/>
    <w:rsid w:val="00F64C28"/>
    <w:rsid w:val="00F66CCB"/>
    <w:rsid w:val="00F6745F"/>
    <w:rsid w:val="00F77671"/>
    <w:rsid w:val="00F81F97"/>
    <w:rsid w:val="00F83D5A"/>
    <w:rsid w:val="00F8707F"/>
    <w:rsid w:val="00F92C84"/>
    <w:rsid w:val="00F94040"/>
    <w:rsid w:val="00F94FAC"/>
    <w:rsid w:val="00F9611C"/>
    <w:rsid w:val="00FA1E91"/>
    <w:rsid w:val="00FB0AD5"/>
    <w:rsid w:val="00FB3C0D"/>
    <w:rsid w:val="00FB6CFB"/>
    <w:rsid w:val="00FB7286"/>
    <w:rsid w:val="00FC1CF9"/>
    <w:rsid w:val="00FC1D28"/>
    <w:rsid w:val="00FC3D9A"/>
    <w:rsid w:val="00FC3E92"/>
    <w:rsid w:val="00FC4619"/>
    <w:rsid w:val="00FC7685"/>
    <w:rsid w:val="00FD3B7B"/>
    <w:rsid w:val="00FE0502"/>
    <w:rsid w:val="00FE333E"/>
    <w:rsid w:val="00FF2113"/>
    <w:rsid w:val="00FF4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5BCE"/>
  <w15:docId w15:val="{59D4C081-949D-44A5-8AB2-9F860B9D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3907"/>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3907"/>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D63907"/>
    <w:pPr>
      <w:keepNext/>
      <w:spacing w:before="240" w:after="60"/>
      <w:outlineLvl w:val="1"/>
    </w:pPr>
    <w:rPr>
      <w:rFonts w:ascii="Cambria" w:hAnsi="Cambria" w:cs="Cambria"/>
      <w:b/>
      <w:bCs/>
      <w:i/>
      <w:iCs/>
      <w:sz w:val="28"/>
      <w:szCs w:val="28"/>
    </w:rPr>
  </w:style>
  <w:style w:type="paragraph" w:styleId="3">
    <w:name w:val="heading 3"/>
    <w:aliases w:val="H3"/>
    <w:basedOn w:val="a0"/>
    <w:next w:val="a0"/>
    <w:link w:val="30"/>
    <w:qFormat/>
    <w:rsid w:val="00D63907"/>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9C12D3"/>
    <w:pPr>
      <w:keepNext/>
      <w:keepLines/>
      <w:spacing w:before="200"/>
      <w:outlineLvl w:val="3"/>
    </w:pPr>
    <w:rPr>
      <w:rFonts w:ascii="Cambria" w:hAnsi="Cambria"/>
      <w:b/>
      <w:bCs/>
      <w:i/>
      <w:iCs/>
      <w:color w:val="4F81BD"/>
    </w:rPr>
  </w:style>
  <w:style w:type="paragraph" w:styleId="5">
    <w:name w:val="heading 5"/>
    <w:basedOn w:val="a0"/>
    <w:next w:val="a0"/>
    <w:link w:val="50"/>
    <w:qFormat/>
    <w:rsid w:val="009C12D3"/>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0"/>
    <w:next w:val="a0"/>
    <w:link w:val="60"/>
    <w:qFormat/>
    <w:rsid w:val="009C12D3"/>
    <w:pPr>
      <w:tabs>
        <w:tab w:val="num" w:pos="1152"/>
      </w:tabs>
      <w:spacing w:before="240" w:after="60"/>
      <w:ind w:left="1152" w:hanging="1152"/>
      <w:outlineLvl w:val="5"/>
    </w:pPr>
    <w:rPr>
      <w:b/>
      <w:bCs/>
      <w:sz w:val="22"/>
      <w:szCs w:val="22"/>
    </w:rPr>
  </w:style>
  <w:style w:type="paragraph" w:styleId="7">
    <w:name w:val="heading 7"/>
    <w:basedOn w:val="a0"/>
    <w:next w:val="a0"/>
    <w:link w:val="70"/>
    <w:qFormat/>
    <w:rsid w:val="009C12D3"/>
    <w:pPr>
      <w:tabs>
        <w:tab w:val="num" w:pos="1296"/>
      </w:tabs>
      <w:spacing w:before="240" w:after="60"/>
      <w:ind w:left="1296" w:hanging="1296"/>
      <w:outlineLvl w:val="6"/>
    </w:pPr>
  </w:style>
  <w:style w:type="paragraph" w:styleId="8">
    <w:name w:val="heading 8"/>
    <w:basedOn w:val="a0"/>
    <w:next w:val="a0"/>
    <w:link w:val="80"/>
    <w:qFormat/>
    <w:rsid w:val="009C12D3"/>
    <w:pPr>
      <w:widowControl w:val="0"/>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qFormat/>
    <w:rsid w:val="009C12D3"/>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3907"/>
    <w:rPr>
      <w:rFonts w:ascii="Arial" w:eastAsia="Times New Roman" w:hAnsi="Arial" w:cs="Arial"/>
      <w:b/>
      <w:bCs/>
      <w:kern w:val="32"/>
      <w:sz w:val="32"/>
      <w:szCs w:val="32"/>
      <w:lang w:eastAsia="ru-RU"/>
    </w:rPr>
  </w:style>
  <w:style w:type="character" w:customStyle="1" w:styleId="20">
    <w:name w:val="Заголовок 2 Знак"/>
    <w:basedOn w:val="a1"/>
    <w:link w:val="2"/>
    <w:rsid w:val="00D63907"/>
    <w:rPr>
      <w:rFonts w:ascii="Cambria" w:eastAsia="Times New Roman" w:hAnsi="Cambria" w:cs="Cambria"/>
      <w:b/>
      <w:bCs/>
      <w:i/>
      <w:iCs/>
      <w:sz w:val="28"/>
      <w:szCs w:val="28"/>
      <w:lang w:eastAsia="ru-RU"/>
    </w:rPr>
  </w:style>
  <w:style w:type="character" w:customStyle="1" w:styleId="30">
    <w:name w:val="Заголовок 3 Знак"/>
    <w:aliases w:val="H3 Знак"/>
    <w:basedOn w:val="a1"/>
    <w:link w:val="3"/>
    <w:rsid w:val="00D63907"/>
    <w:rPr>
      <w:rFonts w:ascii="Arial" w:eastAsia="Times New Roman" w:hAnsi="Arial" w:cs="Arial"/>
      <w:b/>
      <w:bCs/>
      <w:sz w:val="26"/>
      <w:szCs w:val="26"/>
      <w:lang w:eastAsia="ru-RU"/>
    </w:rPr>
  </w:style>
  <w:style w:type="character" w:customStyle="1" w:styleId="40">
    <w:name w:val="Заголовок 4 Знак"/>
    <w:basedOn w:val="a1"/>
    <w:link w:val="4"/>
    <w:rsid w:val="009C12D3"/>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C12D3"/>
    <w:rPr>
      <w:rFonts w:ascii="Calibri" w:eastAsia="Times New Roman" w:hAnsi="Calibri" w:cs="Calibri"/>
      <w:b/>
      <w:bCs/>
      <w:i/>
      <w:iCs/>
      <w:sz w:val="26"/>
      <w:szCs w:val="26"/>
      <w:lang w:eastAsia="ru-RU"/>
    </w:rPr>
  </w:style>
  <w:style w:type="character" w:customStyle="1" w:styleId="60">
    <w:name w:val="Заголовок 6 Знак"/>
    <w:basedOn w:val="a1"/>
    <w:link w:val="6"/>
    <w:rsid w:val="009C12D3"/>
    <w:rPr>
      <w:rFonts w:ascii="Times New Roman" w:eastAsia="Times New Roman" w:hAnsi="Times New Roman" w:cs="Times New Roman"/>
      <w:b/>
      <w:bCs/>
      <w:lang w:eastAsia="ru-RU"/>
    </w:rPr>
  </w:style>
  <w:style w:type="character" w:customStyle="1" w:styleId="70">
    <w:name w:val="Заголовок 7 Знак"/>
    <w:basedOn w:val="a1"/>
    <w:link w:val="7"/>
    <w:rsid w:val="009C12D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C12D3"/>
    <w:rPr>
      <w:rFonts w:ascii="Calibri" w:eastAsia="Times New Roman" w:hAnsi="Calibri" w:cs="Calibri"/>
      <w:i/>
      <w:iCs/>
      <w:sz w:val="24"/>
      <w:szCs w:val="24"/>
      <w:lang w:eastAsia="ru-RU"/>
    </w:rPr>
  </w:style>
  <w:style w:type="character" w:customStyle="1" w:styleId="90">
    <w:name w:val="Заголовок 9 Знак"/>
    <w:basedOn w:val="a1"/>
    <w:link w:val="9"/>
    <w:rsid w:val="009C12D3"/>
    <w:rPr>
      <w:rFonts w:ascii="Arial" w:eastAsia="Times New Roman" w:hAnsi="Arial" w:cs="Arial"/>
      <w:lang w:eastAsia="ru-RU"/>
    </w:rPr>
  </w:style>
  <w:style w:type="paragraph" w:styleId="a4">
    <w:name w:val="List Paragraph"/>
    <w:aliases w:val="Маркер,Bullet Number,Нумерованый список,List Paragraph1,Bullet List,FooterText,numbered,lp1,название,SL_Абзац списка,List Paragraph,f_Абзац 1,ПАРАГРАФ,Paragraphe de liste1,Текстовая,Абзац списка1,Абзац списка11,Абзац списка2,Абзац списка3"/>
    <w:basedOn w:val="a0"/>
    <w:link w:val="a5"/>
    <w:uiPriority w:val="99"/>
    <w:qFormat/>
    <w:rsid w:val="00D63907"/>
    <w:pPr>
      <w:ind w:left="708"/>
    </w:pPr>
  </w:style>
  <w:style w:type="character" w:customStyle="1" w:styleId="a5">
    <w:name w:val="Абзац списка Знак"/>
    <w:aliases w:val="Маркер Знак,Bullet Number Знак,Нумерованый список Знак,List Paragraph1 Знак,Bullet List Знак,FooterText Знак,numbered Знак,lp1 Знак,название Знак,SL_Абзац списка Знак,List Paragraph Знак,f_Абзац 1 Знак,ПАРАГРАФ Знак,Текстовая Знак"/>
    <w:link w:val="a4"/>
    <w:uiPriority w:val="99"/>
    <w:qFormat/>
    <w:locked/>
    <w:rsid w:val="003D38F3"/>
    <w:rPr>
      <w:rFonts w:ascii="Times New Roman" w:eastAsia="Times New Roman" w:hAnsi="Times New Roman" w:cs="Times New Roman"/>
      <w:sz w:val="24"/>
      <w:szCs w:val="24"/>
      <w:lang w:eastAsia="ru-RU"/>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0"/>
    <w:link w:val="a7"/>
    <w:uiPriority w:val="99"/>
    <w:rsid w:val="00D63907"/>
    <w:pPr>
      <w:ind w:firstLine="709"/>
      <w:jc w:val="both"/>
    </w:pPr>
    <w:rPr>
      <w:rFonts w:eastAsia="MS Mincho"/>
      <w:sz w:val="26"/>
    </w:rPr>
  </w:style>
  <w:style w:type="character" w:customStyle="1" w:styleId="a7">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rsid w:val="00D63907"/>
    <w:rPr>
      <w:rFonts w:ascii="Times New Roman" w:eastAsia="MS Mincho" w:hAnsi="Times New Roman" w:cs="Times New Roman"/>
      <w:sz w:val="26"/>
      <w:szCs w:val="24"/>
      <w:lang w:eastAsia="ru-RU"/>
    </w:rPr>
  </w:style>
  <w:style w:type="character" w:styleId="a8">
    <w:name w:val="footnote reference"/>
    <w:rsid w:val="00D63907"/>
    <w:rPr>
      <w:vertAlign w:val="superscript"/>
    </w:r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a"/>
    <w:uiPriority w:val="99"/>
    <w:rsid w:val="00D63907"/>
    <w:pPr>
      <w:widowControl w:val="0"/>
      <w:autoSpaceDE w:val="0"/>
      <w:autoSpaceDN w:val="0"/>
    </w:pPr>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9"/>
    <w:uiPriority w:val="99"/>
    <w:rsid w:val="00D63907"/>
    <w:rPr>
      <w:rFonts w:ascii="Times New Roman" w:eastAsia="Times New Roman" w:hAnsi="Times New Roman" w:cs="Times New Roman"/>
      <w:sz w:val="20"/>
      <w:szCs w:val="20"/>
      <w:lang w:eastAsia="ru-RU"/>
    </w:rPr>
  </w:style>
  <w:style w:type="paragraph" w:styleId="ab">
    <w:name w:val="header"/>
    <w:aliases w:val="??????? ??????????"/>
    <w:basedOn w:val="a0"/>
    <w:link w:val="ac"/>
    <w:uiPriority w:val="99"/>
    <w:unhideWhenUsed/>
    <w:rsid w:val="00D63907"/>
    <w:pPr>
      <w:tabs>
        <w:tab w:val="center" w:pos="4677"/>
        <w:tab w:val="right" w:pos="9355"/>
      </w:tabs>
    </w:pPr>
  </w:style>
  <w:style w:type="character" w:customStyle="1" w:styleId="ac">
    <w:name w:val="Верхний колонтитул Знак"/>
    <w:aliases w:val="??????? ?????????? Знак"/>
    <w:basedOn w:val="a1"/>
    <w:link w:val="ab"/>
    <w:uiPriority w:val="99"/>
    <w:rsid w:val="00D63907"/>
    <w:rPr>
      <w:rFonts w:ascii="Times New Roman" w:eastAsia="Times New Roman" w:hAnsi="Times New Roman" w:cs="Times New Roman"/>
      <w:sz w:val="24"/>
      <w:szCs w:val="24"/>
      <w:lang w:eastAsia="ru-RU"/>
    </w:rPr>
  </w:style>
  <w:style w:type="paragraph" w:customStyle="1" w:styleId="ConsPlusNormal">
    <w:name w:val="ConsPlusNormal"/>
    <w:rsid w:val="00D63907"/>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styleId="ad">
    <w:name w:val="Balloon Text"/>
    <w:basedOn w:val="a0"/>
    <w:link w:val="ae"/>
    <w:uiPriority w:val="99"/>
    <w:semiHidden/>
    <w:unhideWhenUsed/>
    <w:rsid w:val="00D63907"/>
    <w:rPr>
      <w:rFonts w:ascii="Tahoma" w:hAnsi="Tahoma" w:cs="Tahoma"/>
      <w:sz w:val="16"/>
      <w:szCs w:val="16"/>
    </w:rPr>
  </w:style>
  <w:style w:type="character" w:customStyle="1" w:styleId="ae">
    <w:name w:val="Текст выноски Знак"/>
    <w:basedOn w:val="a1"/>
    <w:link w:val="ad"/>
    <w:uiPriority w:val="99"/>
    <w:semiHidden/>
    <w:rsid w:val="00D63907"/>
    <w:rPr>
      <w:rFonts w:ascii="Tahoma" w:eastAsia="Times New Roman" w:hAnsi="Tahoma" w:cs="Tahoma"/>
      <w:sz w:val="16"/>
      <w:szCs w:val="16"/>
      <w:lang w:eastAsia="ru-RU"/>
    </w:rPr>
  </w:style>
  <w:style w:type="paragraph" w:customStyle="1" w:styleId="11">
    <w:name w:val="Обычный1"/>
    <w:link w:val="Normal"/>
    <w:rsid w:val="00A3329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A33291"/>
    <w:rPr>
      <w:rFonts w:ascii="Times New Roman" w:eastAsia="Times New Roman" w:hAnsi="Times New Roman" w:cs="Times New Roman"/>
      <w:sz w:val="28"/>
      <w:lang w:eastAsia="ru-RU"/>
    </w:rPr>
  </w:style>
  <w:style w:type="character" w:styleId="af">
    <w:name w:val="Hyperlink"/>
    <w:uiPriority w:val="99"/>
    <w:rsid w:val="00A33291"/>
    <w:rPr>
      <w:color w:val="0000FF"/>
      <w:u w:val="single"/>
    </w:rPr>
  </w:style>
  <w:style w:type="paragraph" w:styleId="af0">
    <w:name w:val="Body Text Indent"/>
    <w:basedOn w:val="a0"/>
    <w:link w:val="af1"/>
    <w:uiPriority w:val="99"/>
    <w:rsid w:val="003369BB"/>
    <w:pPr>
      <w:spacing w:after="120"/>
      <w:ind w:left="283"/>
    </w:pPr>
  </w:style>
  <w:style w:type="character" w:customStyle="1" w:styleId="af1">
    <w:name w:val="Основной текст с отступом Знак"/>
    <w:basedOn w:val="a1"/>
    <w:link w:val="af0"/>
    <w:uiPriority w:val="99"/>
    <w:rsid w:val="003369BB"/>
    <w:rPr>
      <w:rFonts w:ascii="Times New Roman" w:eastAsia="Times New Roman" w:hAnsi="Times New Roman" w:cs="Times New Roman"/>
      <w:sz w:val="24"/>
      <w:szCs w:val="24"/>
      <w:lang w:eastAsia="ru-RU"/>
    </w:rPr>
  </w:style>
  <w:style w:type="paragraph" w:styleId="31">
    <w:name w:val="Body Text 3"/>
    <w:basedOn w:val="a0"/>
    <w:link w:val="32"/>
    <w:rsid w:val="003369BB"/>
    <w:pPr>
      <w:spacing w:after="120"/>
    </w:pPr>
    <w:rPr>
      <w:sz w:val="16"/>
      <w:szCs w:val="16"/>
    </w:rPr>
  </w:style>
  <w:style w:type="character" w:customStyle="1" w:styleId="32">
    <w:name w:val="Основной текст 3 Знак"/>
    <w:basedOn w:val="a1"/>
    <w:link w:val="31"/>
    <w:rsid w:val="003369BB"/>
    <w:rPr>
      <w:rFonts w:ascii="Times New Roman" w:eastAsia="Times New Roman" w:hAnsi="Times New Roman" w:cs="Times New Roman"/>
      <w:sz w:val="16"/>
      <w:szCs w:val="16"/>
      <w:lang w:eastAsia="ru-RU"/>
    </w:rPr>
  </w:style>
  <w:style w:type="paragraph" w:customStyle="1" w:styleId="110">
    <w:name w:val="Обычный11"/>
    <w:rsid w:val="003369BB"/>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3">
    <w:name w:val="Основной текст (3) + Не курсив"/>
    <w:rsid w:val="00361D2B"/>
    <w:rPr>
      <w:rFonts w:ascii="Times New Roman" w:eastAsia="Times New Roman" w:hAnsi="Times New Roman" w:cs="Times New Roman"/>
      <w:b w:val="0"/>
      <w:bCs w:val="0"/>
      <w:i/>
      <w:iCs/>
      <w:smallCaps w:val="0"/>
      <w:strike w:val="0"/>
      <w:spacing w:val="0"/>
      <w:sz w:val="26"/>
      <w:szCs w:val="26"/>
    </w:rPr>
  </w:style>
  <w:style w:type="table" w:styleId="af2">
    <w:name w:val="Table Grid"/>
    <w:basedOn w:val="a2"/>
    <w:uiPriority w:val="59"/>
    <w:rsid w:val="00361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061374"/>
    <w:pPr>
      <w:widowControl w:val="0"/>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customStyle="1" w:styleId="21">
    <w:name w:val="Заголовок 2 Знак1"/>
    <w:aliases w:val="Заголовок 2 Знак Знак"/>
    <w:basedOn w:val="a1"/>
    <w:locked/>
    <w:rsid w:val="009C12D3"/>
    <w:rPr>
      <w:rFonts w:ascii="Cambria" w:hAnsi="Cambria" w:cs="Cambria"/>
      <w:b/>
      <w:bCs/>
      <w:i/>
      <w:iCs/>
      <w:sz w:val="28"/>
      <w:szCs w:val="28"/>
      <w:lang w:val="ru-RU" w:eastAsia="ru-RU" w:bidi="ar-SA"/>
    </w:rPr>
  </w:style>
  <w:style w:type="paragraph" w:customStyle="1" w:styleId="af3">
    <w:basedOn w:val="a0"/>
    <w:next w:val="af4"/>
    <w:link w:val="af5"/>
    <w:uiPriority w:val="10"/>
    <w:qFormat/>
    <w:rsid w:val="009C12D3"/>
    <w:pPr>
      <w:jc w:val="center"/>
    </w:pPr>
    <w:rPr>
      <w:b/>
      <w:bCs/>
      <w:sz w:val="28"/>
      <w:szCs w:val="28"/>
      <w:lang w:val="en-US"/>
    </w:rPr>
  </w:style>
  <w:style w:type="paragraph" w:styleId="af4">
    <w:name w:val="Title"/>
    <w:basedOn w:val="a0"/>
    <w:next w:val="a0"/>
    <w:link w:val="af6"/>
    <w:uiPriority w:val="10"/>
    <w:qFormat/>
    <w:rsid w:val="009C12D3"/>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1"/>
    <w:link w:val="af4"/>
    <w:uiPriority w:val="10"/>
    <w:rsid w:val="009C12D3"/>
    <w:rPr>
      <w:rFonts w:asciiTheme="majorHAnsi" w:eastAsiaTheme="majorEastAsia" w:hAnsiTheme="majorHAnsi" w:cstheme="majorBidi"/>
      <w:spacing w:val="-10"/>
      <w:kern w:val="28"/>
      <w:sz w:val="56"/>
      <w:szCs w:val="56"/>
      <w:lang w:eastAsia="ru-RU"/>
    </w:rPr>
  </w:style>
  <w:style w:type="character" w:customStyle="1" w:styleId="af5">
    <w:name w:val="Название Знак"/>
    <w:basedOn w:val="a1"/>
    <w:link w:val="af3"/>
    <w:uiPriority w:val="10"/>
    <w:rsid w:val="009C12D3"/>
    <w:rPr>
      <w:rFonts w:ascii="Times New Roman" w:eastAsia="Times New Roman" w:hAnsi="Times New Roman" w:cs="Times New Roman"/>
      <w:b/>
      <w:bCs/>
      <w:sz w:val="28"/>
      <w:szCs w:val="28"/>
      <w:lang w:val="en-US" w:eastAsia="ru-RU"/>
    </w:rPr>
  </w:style>
  <w:style w:type="character" w:styleId="af7">
    <w:name w:val="Strong"/>
    <w:basedOn w:val="a1"/>
    <w:uiPriority w:val="99"/>
    <w:qFormat/>
    <w:rsid w:val="009C12D3"/>
    <w:rPr>
      <w:b/>
      <w:bCs/>
    </w:rPr>
  </w:style>
  <w:style w:type="paragraph" w:styleId="af8">
    <w:name w:val="Plain Text"/>
    <w:basedOn w:val="a0"/>
    <w:link w:val="af9"/>
    <w:uiPriority w:val="99"/>
    <w:rsid w:val="009C12D3"/>
    <w:pPr>
      <w:tabs>
        <w:tab w:val="left" w:pos="360"/>
      </w:tabs>
      <w:ind w:firstLine="900"/>
      <w:jc w:val="both"/>
    </w:pPr>
    <w:rPr>
      <w:rFonts w:eastAsia="MS Mincho"/>
      <w:spacing w:val="-2"/>
      <w:sz w:val="26"/>
      <w:szCs w:val="20"/>
    </w:rPr>
  </w:style>
  <w:style w:type="character" w:customStyle="1" w:styleId="af9">
    <w:name w:val="Текст Знак"/>
    <w:basedOn w:val="a1"/>
    <w:link w:val="af8"/>
    <w:uiPriority w:val="99"/>
    <w:rsid w:val="009C12D3"/>
    <w:rPr>
      <w:rFonts w:ascii="Times New Roman" w:eastAsia="MS Mincho" w:hAnsi="Times New Roman" w:cs="Times New Roman"/>
      <w:spacing w:val="-2"/>
      <w:sz w:val="26"/>
      <w:szCs w:val="20"/>
      <w:lang w:eastAsia="ru-RU"/>
    </w:rPr>
  </w:style>
  <w:style w:type="paragraph" w:styleId="34">
    <w:name w:val="Body Text Indent 3"/>
    <w:basedOn w:val="a0"/>
    <w:link w:val="35"/>
    <w:rsid w:val="009C12D3"/>
    <w:pPr>
      <w:spacing w:after="120"/>
      <w:ind w:left="283"/>
    </w:pPr>
    <w:rPr>
      <w:sz w:val="16"/>
      <w:szCs w:val="16"/>
    </w:rPr>
  </w:style>
  <w:style w:type="character" w:customStyle="1" w:styleId="35">
    <w:name w:val="Основной текст с отступом 3 Знак"/>
    <w:basedOn w:val="a1"/>
    <w:link w:val="34"/>
    <w:rsid w:val="009C12D3"/>
    <w:rPr>
      <w:rFonts w:ascii="Times New Roman" w:eastAsia="Times New Roman" w:hAnsi="Times New Roman" w:cs="Times New Roman"/>
      <w:sz w:val="16"/>
      <w:szCs w:val="16"/>
      <w:lang w:eastAsia="ru-RU"/>
    </w:rPr>
  </w:style>
  <w:style w:type="paragraph" w:styleId="a">
    <w:name w:val="List Bullet"/>
    <w:basedOn w:val="a0"/>
    <w:autoRedefine/>
    <w:rsid w:val="009C12D3"/>
    <w:pPr>
      <w:numPr>
        <w:ilvl w:val="2"/>
        <w:numId w:val="10"/>
      </w:numPr>
      <w:autoSpaceDE w:val="0"/>
      <w:autoSpaceDN w:val="0"/>
      <w:adjustRightInd w:val="0"/>
      <w:ind w:left="0" w:firstLine="709"/>
      <w:jc w:val="both"/>
    </w:pPr>
    <w:rPr>
      <w:rFonts w:eastAsia="MS Mincho"/>
      <w:bCs/>
      <w:sz w:val="28"/>
      <w:szCs w:val="28"/>
    </w:rPr>
  </w:style>
  <w:style w:type="paragraph" w:customStyle="1" w:styleId="22">
    <w:name w:val="Обычный2"/>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a">
    <w:name w:val="footer"/>
    <w:basedOn w:val="a0"/>
    <w:link w:val="afb"/>
    <w:uiPriority w:val="99"/>
    <w:unhideWhenUsed/>
    <w:rsid w:val="009C12D3"/>
    <w:pPr>
      <w:tabs>
        <w:tab w:val="center" w:pos="4677"/>
        <w:tab w:val="right" w:pos="9355"/>
      </w:tabs>
    </w:pPr>
  </w:style>
  <w:style w:type="character" w:customStyle="1" w:styleId="afb">
    <w:name w:val="Нижний колонтитул Знак"/>
    <w:basedOn w:val="a1"/>
    <w:link w:val="afa"/>
    <w:uiPriority w:val="99"/>
    <w:rsid w:val="009C12D3"/>
    <w:rPr>
      <w:rFonts w:ascii="Times New Roman" w:eastAsia="Times New Roman" w:hAnsi="Times New Roman" w:cs="Times New Roman"/>
      <w:sz w:val="24"/>
      <w:szCs w:val="24"/>
      <w:lang w:eastAsia="ru-RU"/>
    </w:rPr>
  </w:style>
  <w:style w:type="paragraph" w:customStyle="1" w:styleId="111">
    <w:name w:val="Заголовок 11"/>
    <w:basedOn w:val="a0"/>
    <w:next w:val="a0"/>
    <w:rsid w:val="009C12D3"/>
    <w:pPr>
      <w:keepNext/>
      <w:spacing w:before="240" w:after="60"/>
      <w:jc w:val="center"/>
    </w:pPr>
    <w:rPr>
      <w:b/>
      <w:kern w:val="28"/>
      <w:sz w:val="28"/>
      <w:szCs w:val="20"/>
    </w:rPr>
  </w:style>
  <w:style w:type="paragraph" w:styleId="afc">
    <w:name w:val="Subtitle"/>
    <w:basedOn w:val="a0"/>
    <w:link w:val="afd"/>
    <w:qFormat/>
    <w:rsid w:val="009C12D3"/>
    <w:rPr>
      <w:b/>
      <w:bCs/>
    </w:rPr>
  </w:style>
  <w:style w:type="character" w:customStyle="1" w:styleId="afd">
    <w:name w:val="Подзаголовок Знак"/>
    <w:basedOn w:val="a1"/>
    <w:link w:val="afc"/>
    <w:rsid w:val="009C12D3"/>
    <w:rPr>
      <w:rFonts w:ascii="Times New Roman" w:eastAsia="Times New Roman" w:hAnsi="Times New Roman" w:cs="Times New Roman"/>
      <w:b/>
      <w:bCs/>
      <w:sz w:val="24"/>
      <w:szCs w:val="24"/>
      <w:lang w:eastAsia="ru-RU"/>
    </w:rPr>
  </w:style>
  <w:style w:type="character" w:styleId="afe">
    <w:name w:val="annotation reference"/>
    <w:basedOn w:val="a1"/>
    <w:uiPriority w:val="99"/>
    <w:semiHidden/>
    <w:unhideWhenUsed/>
    <w:rsid w:val="009C12D3"/>
    <w:rPr>
      <w:sz w:val="16"/>
      <w:szCs w:val="16"/>
    </w:rPr>
  </w:style>
  <w:style w:type="paragraph" w:styleId="aff">
    <w:name w:val="annotation text"/>
    <w:basedOn w:val="a0"/>
    <w:link w:val="aff0"/>
    <w:unhideWhenUsed/>
    <w:rsid w:val="009C12D3"/>
    <w:rPr>
      <w:sz w:val="20"/>
      <w:szCs w:val="20"/>
    </w:rPr>
  </w:style>
  <w:style w:type="character" w:customStyle="1" w:styleId="aff0">
    <w:name w:val="Текст примечания Знак"/>
    <w:basedOn w:val="a1"/>
    <w:link w:val="aff"/>
    <w:rsid w:val="009C12D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9C12D3"/>
    <w:rPr>
      <w:b/>
      <w:bCs/>
    </w:rPr>
  </w:style>
  <w:style w:type="character" w:customStyle="1" w:styleId="aff2">
    <w:name w:val="Тема примечания Знак"/>
    <w:basedOn w:val="aff0"/>
    <w:link w:val="aff1"/>
    <w:uiPriority w:val="99"/>
    <w:semiHidden/>
    <w:rsid w:val="009C12D3"/>
    <w:rPr>
      <w:rFonts w:ascii="Times New Roman" w:eastAsia="Times New Roman" w:hAnsi="Times New Roman" w:cs="Times New Roman"/>
      <w:b/>
      <w:bCs/>
      <w:sz w:val="20"/>
      <w:szCs w:val="20"/>
      <w:lang w:eastAsia="ru-RU"/>
    </w:rPr>
  </w:style>
  <w:style w:type="paragraph" w:customStyle="1" w:styleId="41">
    <w:name w:val="Обычный4"/>
    <w:rsid w:val="009C12D3"/>
    <w:pPr>
      <w:spacing w:after="0" w:line="240" w:lineRule="auto"/>
      <w:ind w:firstLine="720"/>
      <w:jc w:val="both"/>
    </w:pPr>
    <w:rPr>
      <w:rFonts w:ascii="Times New Roman" w:eastAsia="Times New Roman" w:hAnsi="Times New Roman" w:cs="Times New Roman"/>
      <w:sz w:val="28"/>
      <w:szCs w:val="20"/>
      <w:lang w:eastAsia="ru-RU"/>
    </w:rPr>
  </w:style>
  <w:style w:type="paragraph" w:styleId="aff3">
    <w:name w:val="Revision"/>
    <w:hidden/>
    <w:uiPriority w:val="99"/>
    <w:semiHidden/>
    <w:rsid w:val="009C12D3"/>
    <w:pPr>
      <w:spacing w:after="0" w:line="240" w:lineRule="auto"/>
      <w:ind w:firstLine="0"/>
      <w:jc w:val="left"/>
    </w:pPr>
    <w:rPr>
      <w:rFonts w:ascii="Times New Roman" w:eastAsia="Times New Roman" w:hAnsi="Times New Roman" w:cs="Times New Roman"/>
      <w:sz w:val="24"/>
      <w:szCs w:val="24"/>
      <w:lang w:eastAsia="ru-RU"/>
    </w:rPr>
  </w:style>
  <w:style w:type="character" w:styleId="aff4">
    <w:name w:val="Placeholder Text"/>
    <w:basedOn w:val="a1"/>
    <w:uiPriority w:val="99"/>
    <w:semiHidden/>
    <w:rsid w:val="009C12D3"/>
    <w:rPr>
      <w:color w:val="808080"/>
    </w:rPr>
  </w:style>
  <w:style w:type="character" w:customStyle="1" w:styleId="wmi-callto">
    <w:name w:val="wmi-callto"/>
    <w:basedOn w:val="a1"/>
    <w:rsid w:val="009C12D3"/>
  </w:style>
  <w:style w:type="paragraph" w:styleId="23">
    <w:name w:val="Body Text 2"/>
    <w:basedOn w:val="a0"/>
    <w:link w:val="24"/>
    <w:uiPriority w:val="99"/>
    <w:semiHidden/>
    <w:unhideWhenUsed/>
    <w:rsid w:val="009C12D3"/>
    <w:pPr>
      <w:spacing w:after="120" w:line="480" w:lineRule="auto"/>
    </w:pPr>
  </w:style>
  <w:style w:type="character" w:customStyle="1" w:styleId="24">
    <w:name w:val="Основной текст 2 Знак"/>
    <w:basedOn w:val="a1"/>
    <w:link w:val="23"/>
    <w:uiPriority w:val="99"/>
    <w:semiHidden/>
    <w:rsid w:val="009C12D3"/>
    <w:rPr>
      <w:rFonts w:ascii="Times New Roman" w:eastAsia="Times New Roman" w:hAnsi="Times New Roman" w:cs="Times New Roman"/>
      <w:sz w:val="24"/>
      <w:szCs w:val="24"/>
      <w:lang w:eastAsia="ru-RU"/>
    </w:rPr>
  </w:style>
  <w:style w:type="paragraph" w:customStyle="1" w:styleId="aff5">
    <w:name w:val="Подраздел"/>
    <w:basedOn w:val="a0"/>
    <w:rsid w:val="00197528"/>
    <w:pPr>
      <w:widowControl w:val="0"/>
      <w:suppressAutoHyphens/>
      <w:spacing w:before="240" w:after="120"/>
      <w:jc w:val="center"/>
    </w:pPr>
    <w:rPr>
      <w:rFonts w:ascii="TimesDL" w:eastAsia="TimesDL" w:hAnsi="TimesDL" w:cs="TimesDL"/>
      <w:b/>
      <w:bCs/>
      <w:smallCaps/>
      <w:spacing w:val="-2"/>
      <w:kern w:val="1"/>
      <w:lang w:eastAsia="hi-IN" w:bidi="hi-IN"/>
    </w:rPr>
  </w:style>
  <w:style w:type="paragraph" w:customStyle="1" w:styleId="12">
    <w:name w:val="Обычный12"/>
    <w:uiPriority w:val="99"/>
    <w:rsid w:val="007B6A10"/>
    <w:pPr>
      <w:spacing w:after="0" w:line="240" w:lineRule="auto"/>
      <w:ind w:firstLine="720"/>
      <w:jc w:val="both"/>
    </w:pPr>
    <w:rPr>
      <w:rFonts w:ascii="Times New Roman" w:eastAsia="Times New Roman" w:hAnsi="Times New Roman" w:cs="Times New Roman"/>
      <w:szCs w:val="20"/>
      <w:lang w:eastAsia="ru-RU"/>
    </w:rPr>
  </w:style>
  <w:style w:type="paragraph" w:customStyle="1" w:styleId="aff6">
    <w:basedOn w:val="a0"/>
    <w:next w:val="af4"/>
    <w:uiPriority w:val="10"/>
    <w:qFormat/>
    <w:rsid w:val="00E729E7"/>
    <w:pPr>
      <w:jc w:val="center"/>
    </w:pPr>
    <w:rPr>
      <w:b/>
      <w:bCs/>
      <w:sz w:val="28"/>
      <w:szCs w:val="28"/>
      <w:lang w:val="en-US"/>
    </w:rPr>
  </w:style>
  <w:style w:type="character" w:customStyle="1" w:styleId="BodyTextChar14">
    <w:name w:val="Body Text Char14"/>
    <w:aliases w:val="Основной текст Знак Знак Знак Знак Char14,Основной текст Знак Знак Знак Char14,Основной текст Знак Знак Знак Знак Знак Знак Char14,Основной текст Знак2 Char14,Основной текст Знак Знак Char14,Знак1 Cha5"/>
    <w:uiPriority w:val="99"/>
    <w:semiHidden/>
    <w:locked/>
    <w:rsid w:val="00E729E7"/>
    <w:rPr>
      <w:rFonts w:ascii="Times New Roman" w:hAnsi="Times New Roman" w:cs="Times New Roman"/>
      <w:sz w:val="24"/>
      <w:szCs w:val="24"/>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530A62"/>
    <w:rPr>
      <w:rFonts w:ascii="Times New Roman" w:eastAsia="Times New Roman" w:hAnsi="Times New Roman"/>
      <w:sz w:val="24"/>
      <w:szCs w:val="24"/>
    </w:rPr>
  </w:style>
  <w:style w:type="character" w:customStyle="1" w:styleId="BodyTextChar44">
    <w:name w:val="Body Text Char44"/>
    <w:aliases w:val="Основной текст Знак Знак Знак Знак Char44,Основной текст Знак Знак Знак Char44,Основной текст Знак Знак Знак Знак Знак Знак Char44,Основной текст Знак2 Char44,Основной текст Знак Знак Char44,Знак1 Cha"/>
    <w:uiPriority w:val="99"/>
    <w:semiHidden/>
    <w:locked/>
    <w:rsid w:val="00FE0502"/>
    <w:rPr>
      <w:rFonts w:ascii="Times New Roman" w:hAnsi="Times New Roman" w:cs="Times New Roman"/>
      <w:sz w:val="24"/>
      <w:szCs w:val="24"/>
    </w:rPr>
  </w:style>
  <w:style w:type="character" w:customStyle="1" w:styleId="BodyTextChar43">
    <w:name w:val="Body Text Char43"/>
    <w:aliases w:val="Основной текст Знак Знак Знак Знак Char43,Основной текст Знак Знак Знак Char43,Основной текст Знак Знак Знак Знак Знак Знак Char43,Основной текст Знак2 Char43,Основной текст Знак Знак Char43,Знак1 Cha34"/>
    <w:uiPriority w:val="99"/>
    <w:semiHidden/>
    <w:locked/>
    <w:rsid w:val="00FE0502"/>
    <w:rPr>
      <w:rFonts w:ascii="Times New Roman" w:hAnsi="Times New Roman" w:cs="Times New Roman"/>
      <w:sz w:val="24"/>
      <w:szCs w:val="24"/>
    </w:rPr>
  </w:style>
  <w:style w:type="character" w:customStyle="1" w:styleId="BodyTextChar42">
    <w:name w:val="Body Text Char42"/>
    <w:aliases w:val="Основной текст Знак Знак Знак Знак Char42,Основной текст Знак Знак Знак Char42,Основной текст Знак Знак Знак Знак Знак Знак Char42,Основной текст Знак2 Char42,Основной текст Знак Знак Char42,Знак1 Cha33"/>
    <w:uiPriority w:val="99"/>
    <w:semiHidden/>
    <w:locked/>
    <w:rsid w:val="00FE0502"/>
    <w:rPr>
      <w:rFonts w:ascii="Times New Roman" w:hAnsi="Times New Roman" w:cs="Times New Roman"/>
      <w:sz w:val="24"/>
      <w:szCs w:val="24"/>
    </w:rPr>
  </w:style>
  <w:style w:type="character" w:customStyle="1" w:styleId="BodyTextChar41">
    <w:name w:val="Body Text Char41"/>
    <w:aliases w:val="Основной текст Знак Знак Знак Знак Char41,Основной текст Знак Знак Знак Char41,Основной текст Знак Знак Знак Знак Знак Знак Char41,Основной текст Знак2 Char41,Основной текст Знак Знак Char41,Знак1 Cha32"/>
    <w:uiPriority w:val="99"/>
    <w:semiHidden/>
    <w:locked/>
    <w:rsid w:val="00FE0502"/>
    <w:rPr>
      <w:rFonts w:ascii="Times New Roman" w:hAnsi="Times New Roman" w:cs="Times New Roman"/>
      <w:sz w:val="24"/>
      <w:szCs w:val="24"/>
    </w:rPr>
  </w:style>
  <w:style w:type="character" w:customStyle="1" w:styleId="BodyTextChar40">
    <w:name w:val="Body Text Char40"/>
    <w:aliases w:val="Основной текст Знак Знак Знак Знак Char40,Основной текст Знак Знак Знак Char40,Основной текст Знак Знак Знак Знак Знак Знак Char40,Основной текст Знак2 Char40,Основной текст Знак Знак Char40,Знак1 Cha31"/>
    <w:uiPriority w:val="99"/>
    <w:semiHidden/>
    <w:locked/>
    <w:rsid w:val="00FE0502"/>
    <w:rPr>
      <w:rFonts w:ascii="Times New Roman" w:hAnsi="Times New Roman" w:cs="Times New Roman"/>
      <w:sz w:val="24"/>
      <w:szCs w:val="24"/>
    </w:rPr>
  </w:style>
  <w:style w:type="character" w:customStyle="1" w:styleId="BodyTextChar39">
    <w:name w:val="Body Text Char39"/>
    <w:aliases w:val="Основной текст Знак Знак Знак Знак Char39,Основной текст Знак Знак Знак Char39,Основной текст Знак Знак Знак Знак Знак Знак Char39,Основной текст Знак2 Char39,Основной текст Знак Знак Char39,Знак1 Cha30"/>
    <w:uiPriority w:val="99"/>
    <w:semiHidden/>
    <w:locked/>
    <w:rsid w:val="00FE0502"/>
    <w:rPr>
      <w:rFonts w:ascii="Times New Roman" w:hAnsi="Times New Roman" w:cs="Times New Roman"/>
      <w:sz w:val="24"/>
      <w:szCs w:val="24"/>
    </w:rPr>
  </w:style>
  <w:style w:type="character" w:customStyle="1" w:styleId="BodyTextChar38">
    <w:name w:val="Body Text Char38"/>
    <w:aliases w:val="Основной текст Знак Знак Знак Знак Char38,Основной текст Знак Знак Знак Char38,Основной текст Знак Знак Знак Знак Знак Знак Char38,Основной текст Знак2 Char38,Основной текст Знак Знак Char38,Знак1 Cha29"/>
    <w:uiPriority w:val="99"/>
    <w:semiHidden/>
    <w:locked/>
    <w:rsid w:val="00FE0502"/>
    <w:rPr>
      <w:rFonts w:ascii="Times New Roman" w:hAnsi="Times New Roman" w:cs="Times New Roman"/>
      <w:sz w:val="24"/>
      <w:szCs w:val="24"/>
    </w:rPr>
  </w:style>
  <w:style w:type="character" w:customStyle="1" w:styleId="BodyTextChar37">
    <w:name w:val="Body Text Char37"/>
    <w:aliases w:val="Основной текст Знак Знак Знак Знак Char37,Основной текст Знак Знак Знак Char37,Основной текст Знак Знак Знак Знак Знак Знак Char37,Основной текст Знак2 Char37,Основной текст Знак Знак Char37,Знак1 Cha28"/>
    <w:uiPriority w:val="99"/>
    <w:semiHidden/>
    <w:locked/>
    <w:rsid w:val="00FE0502"/>
    <w:rPr>
      <w:rFonts w:ascii="Times New Roman" w:hAnsi="Times New Roman" w:cs="Times New Roman"/>
      <w:sz w:val="24"/>
      <w:szCs w:val="24"/>
    </w:rPr>
  </w:style>
  <w:style w:type="character" w:customStyle="1" w:styleId="BodyTextChar36">
    <w:name w:val="Body Text Char36"/>
    <w:aliases w:val="Основной текст Знак Знак Знак Знак Char36,Основной текст Знак Знак Знак Char36,Основной текст Знак Знак Знак Знак Знак Знак Char36,Основной текст Знак2 Char36,Основной текст Знак Знак Char36,Знак1 Cha27"/>
    <w:uiPriority w:val="99"/>
    <w:semiHidden/>
    <w:locked/>
    <w:rsid w:val="00FE0502"/>
    <w:rPr>
      <w:rFonts w:ascii="Times New Roman" w:hAnsi="Times New Roman" w:cs="Times New Roman"/>
      <w:sz w:val="24"/>
      <w:szCs w:val="24"/>
    </w:rPr>
  </w:style>
  <w:style w:type="character" w:customStyle="1" w:styleId="BodyTextChar35">
    <w:name w:val="Body Text Char35"/>
    <w:aliases w:val="Основной текст Знак Знак Знак Знак Char35,Основной текст Знак Знак Знак Char35,Основной текст Знак Знак Знак Знак Знак Знак Char35,Основной текст Знак2 Char35,Основной текст Знак Знак Char35,Знак1 Cha26"/>
    <w:uiPriority w:val="99"/>
    <w:semiHidden/>
    <w:locked/>
    <w:rsid w:val="00FE0502"/>
    <w:rPr>
      <w:rFonts w:ascii="Times New Roman" w:hAnsi="Times New Roman" w:cs="Times New Roman"/>
      <w:sz w:val="24"/>
      <w:szCs w:val="24"/>
    </w:rPr>
  </w:style>
  <w:style w:type="character" w:customStyle="1" w:styleId="BodyTextChar34">
    <w:name w:val="Body Text Char34"/>
    <w:aliases w:val="Основной текст Знак Знак Знак Знак Char34,Основной текст Знак Знак Знак Char34,Основной текст Знак Знак Знак Знак Знак Знак Char34,Основной текст Знак2 Char34,Основной текст Знак Знак Char34,Знак1 Cha25"/>
    <w:uiPriority w:val="99"/>
    <w:semiHidden/>
    <w:locked/>
    <w:rsid w:val="00FE0502"/>
    <w:rPr>
      <w:rFonts w:ascii="Times New Roman" w:hAnsi="Times New Roman" w:cs="Times New Roman"/>
      <w:sz w:val="24"/>
      <w:szCs w:val="24"/>
    </w:rPr>
  </w:style>
  <w:style w:type="character" w:customStyle="1" w:styleId="BodyTextChar33">
    <w:name w:val="Body Text Char33"/>
    <w:aliases w:val="Основной текст Знак Знак Знак Знак Char33,Основной текст Знак Знак Знак Char33,Основной текст Знак Знак Знак Знак Знак Знак Char33,Основной текст Знак2 Char33,Основной текст Знак Знак Char33,Знак1 Cha24"/>
    <w:uiPriority w:val="99"/>
    <w:semiHidden/>
    <w:locked/>
    <w:rsid w:val="00FE0502"/>
    <w:rPr>
      <w:rFonts w:ascii="Times New Roman" w:hAnsi="Times New Roman" w:cs="Times New Roman"/>
      <w:sz w:val="24"/>
      <w:szCs w:val="24"/>
    </w:rPr>
  </w:style>
  <w:style w:type="character" w:customStyle="1" w:styleId="BodyTextChar32">
    <w:name w:val="Body Text Char32"/>
    <w:aliases w:val="Основной текст Знак Знак Знак Знак Char32,Основной текст Знак Знак Знак Char32,Основной текст Знак Знак Знак Знак Знак Знак Char32,Основной текст Знак2 Char32,Основной текст Знак Знак Char32,Знак1 Cha23"/>
    <w:uiPriority w:val="99"/>
    <w:semiHidden/>
    <w:locked/>
    <w:rsid w:val="00FE0502"/>
    <w:rPr>
      <w:rFonts w:ascii="Times New Roman" w:hAnsi="Times New Roman" w:cs="Times New Roman"/>
      <w:sz w:val="24"/>
      <w:szCs w:val="24"/>
    </w:rPr>
  </w:style>
  <w:style w:type="character" w:customStyle="1" w:styleId="BodyTextChar31">
    <w:name w:val="Body Text Char31"/>
    <w:aliases w:val="Основной текст Знак Знак Знак Знак Char31,Основной текст Знак Знак Знак Char31,Основной текст Знак Знак Знак Знак Знак Знак Char31,Основной текст Знак2 Char31,Основной текст Знак Знак Char31,Знак1 Cha22"/>
    <w:uiPriority w:val="99"/>
    <w:semiHidden/>
    <w:locked/>
    <w:rsid w:val="00FE0502"/>
    <w:rPr>
      <w:rFonts w:ascii="Times New Roman" w:hAnsi="Times New Roman" w:cs="Times New Roman"/>
      <w:sz w:val="24"/>
      <w:szCs w:val="24"/>
    </w:rPr>
  </w:style>
  <w:style w:type="character" w:customStyle="1" w:styleId="BodyTextChar30">
    <w:name w:val="Body Text Char30"/>
    <w:aliases w:val="Основной текст Знак Знак Знак Знак Char30,Основной текст Знак Знак Знак Char30,Основной текст Знак Знак Знак Знак Знак Знак Char30,Основной текст Знак2 Char30,Основной текст Знак Знак Char30,Знак1 Cha21"/>
    <w:uiPriority w:val="99"/>
    <w:semiHidden/>
    <w:locked/>
    <w:rsid w:val="00FE0502"/>
    <w:rPr>
      <w:rFonts w:ascii="Times New Roman" w:hAnsi="Times New Roman" w:cs="Times New Roman"/>
      <w:sz w:val="24"/>
      <w:szCs w:val="24"/>
    </w:r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FE0502"/>
    <w:rPr>
      <w:rFonts w:ascii="Times New Roman" w:hAnsi="Times New Roman" w:cs="Times New Roman"/>
      <w:sz w:val="24"/>
      <w:szCs w:val="24"/>
    </w:rPr>
  </w:style>
  <w:style w:type="character" w:customStyle="1" w:styleId="BodyTextChar28">
    <w:name w:val="Body Text Char28"/>
    <w:aliases w:val="Основной текст Знак Знак Знак Знак Char28,Основной текст Знак Знак Знак Char28,Основной текст Знак Знак Знак Знак Знак Знак Char28,Основной текст Знак2 Char28,Основной текст Знак Знак Char28,Знак1 Cha19"/>
    <w:uiPriority w:val="99"/>
    <w:semiHidden/>
    <w:locked/>
    <w:rsid w:val="00FE0502"/>
    <w:rPr>
      <w:rFonts w:ascii="Times New Roman" w:hAnsi="Times New Roman" w:cs="Times New Roman"/>
      <w:sz w:val="24"/>
      <w:szCs w:val="24"/>
    </w:rPr>
  </w:style>
  <w:style w:type="character" w:customStyle="1" w:styleId="BodyTextChar27">
    <w:name w:val="Body Text Char27"/>
    <w:aliases w:val="Основной текст Знак Знак Знак Знак Char27,Основной текст Знак Знак Знак Char27,Основной текст Знак Знак Знак Знак Знак Знак Char27,Основной текст Знак2 Char27,Основной текст Знак Знак Char27,Знак1 Cha18"/>
    <w:uiPriority w:val="99"/>
    <w:semiHidden/>
    <w:locked/>
    <w:rsid w:val="00FE0502"/>
    <w:rPr>
      <w:rFonts w:ascii="Times New Roman" w:hAnsi="Times New Roman" w:cs="Times New Roman"/>
      <w:sz w:val="24"/>
      <w:szCs w:val="24"/>
    </w:rPr>
  </w:style>
  <w:style w:type="character" w:customStyle="1" w:styleId="BodyTextChar26">
    <w:name w:val="Body Text Char26"/>
    <w:aliases w:val="Основной текст Знак Знак Знак Знак Char26,Основной текст Знак Знак Знак Char26,Основной текст Знак Знак Знак Знак Знак Знак Char26,Основной текст Знак2 Char26,Основной текст Знак Знак Char26,Знак1 Cha17"/>
    <w:uiPriority w:val="99"/>
    <w:semiHidden/>
    <w:locked/>
    <w:rsid w:val="00FE0502"/>
    <w:rPr>
      <w:rFonts w:ascii="Times New Roman" w:hAnsi="Times New Roman" w:cs="Times New Roman"/>
      <w:sz w:val="24"/>
      <w:szCs w:val="24"/>
    </w:rPr>
  </w:style>
  <w:style w:type="character" w:customStyle="1" w:styleId="BodyTextChar25">
    <w:name w:val="Body Text Char25"/>
    <w:aliases w:val="Основной текст Знак Знак Знак Знак Char25,Основной текст Знак Знак Знак Char25,Основной текст Знак Знак Знак Знак Знак Знак Char25,Основной текст Знак2 Char25,Основной текст Знак Знак Char25,Знак1 Cha16"/>
    <w:uiPriority w:val="99"/>
    <w:semiHidden/>
    <w:locked/>
    <w:rsid w:val="00FE0502"/>
    <w:rPr>
      <w:rFonts w:ascii="Times New Roman" w:hAnsi="Times New Roman" w:cs="Times New Roman"/>
      <w:sz w:val="24"/>
      <w:szCs w:val="24"/>
    </w:rPr>
  </w:style>
  <w:style w:type="character" w:customStyle="1" w:styleId="BodyTextChar24">
    <w:name w:val="Body Text Char24"/>
    <w:aliases w:val="Основной текст Знак Знак Знак Знак Char24,Основной текст Знак Знак Знак Char24,Основной текст Знак Знак Знак Знак Знак Знак Char24,Основной текст Знак2 Char24,Основной текст Знак Знак Char24,Знак1 Cha15"/>
    <w:uiPriority w:val="99"/>
    <w:semiHidden/>
    <w:locked/>
    <w:rsid w:val="00FE0502"/>
    <w:rPr>
      <w:rFonts w:ascii="Times New Roman" w:hAnsi="Times New Roman" w:cs="Times New Roman"/>
      <w:sz w:val="24"/>
      <w:szCs w:val="24"/>
    </w:rPr>
  </w:style>
  <w:style w:type="character" w:customStyle="1" w:styleId="BodyTextChar23">
    <w:name w:val="Body Text Char23"/>
    <w:aliases w:val="Основной текст Знак Знак Знак Знак Char23,Основной текст Знак Знак Знак Char23,Основной текст Знак Знак Знак Знак Знак Знак Char23,Основной текст Знак2 Char23,Основной текст Знак Знак Char23,Знак1 Cha14"/>
    <w:uiPriority w:val="99"/>
    <w:semiHidden/>
    <w:locked/>
    <w:rsid w:val="00FE0502"/>
    <w:rPr>
      <w:rFonts w:ascii="Times New Roman" w:hAnsi="Times New Roman" w:cs="Times New Roman"/>
      <w:sz w:val="24"/>
      <w:szCs w:val="24"/>
    </w:rPr>
  </w:style>
  <w:style w:type="character" w:customStyle="1" w:styleId="BodyTextChar22">
    <w:name w:val="Body Text Char22"/>
    <w:aliases w:val="Основной текст Знак Знак Знак Знак Char22,Основной текст Знак Знак Знак Char22,Основной текст Знак Знак Знак Знак Знак Знак Char22,Основной текст Знак2 Char22,Основной текст Знак Знак Char22,Знак1 Cha13"/>
    <w:uiPriority w:val="99"/>
    <w:semiHidden/>
    <w:locked/>
    <w:rsid w:val="00FE0502"/>
    <w:rPr>
      <w:rFonts w:ascii="Times New Roman" w:hAnsi="Times New Roman" w:cs="Times New Roman"/>
      <w:sz w:val="24"/>
      <w:szCs w:val="24"/>
    </w:rPr>
  </w:style>
  <w:style w:type="character" w:customStyle="1" w:styleId="BodyTextChar21">
    <w:name w:val="Body Text Char21"/>
    <w:aliases w:val="Основной текст Знак Знак Знак Знак Char21,Основной текст Знак Знак Знак Char21,Основной текст Знак Знак Знак Знак Знак Знак Char21,Основной текст Знак2 Char21,Основной текст Знак Знак Char21,Знак1 Cha12"/>
    <w:uiPriority w:val="99"/>
    <w:semiHidden/>
    <w:locked/>
    <w:rsid w:val="00FE0502"/>
    <w:rPr>
      <w:rFonts w:ascii="Times New Roman" w:hAnsi="Times New Roman" w:cs="Times New Roman"/>
      <w:sz w:val="24"/>
      <w:szCs w:val="24"/>
    </w:rPr>
  </w:style>
  <w:style w:type="character" w:customStyle="1" w:styleId="BodyTextChar20">
    <w:name w:val="Body Text Char20"/>
    <w:aliases w:val="Основной текст Знак Знак Знак Знак Char20,Основной текст Знак Знак Знак Char20,Основной текст Знак Знак Знак Знак Знак Знак Char20,Основной текст Знак2 Char20,Основной текст Знак Знак Char20,Знак1 Cha11"/>
    <w:uiPriority w:val="99"/>
    <w:semiHidden/>
    <w:locked/>
    <w:rsid w:val="00FE0502"/>
    <w:rPr>
      <w:rFonts w:ascii="Times New Roman" w:hAnsi="Times New Roman" w:cs="Times New Roman"/>
      <w:sz w:val="24"/>
      <w:szCs w:val="24"/>
    </w:rPr>
  </w:style>
  <w:style w:type="character" w:customStyle="1" w:styleId="BodyTextChar19">
    <w:name w:val="Body Text Char19"/>
    <w:aliases w:val="Основной текст Знак Знак Знак Знак Char19,Основной текст Знак Знак Знак Char19,Основной текст Знак Знак Знак Знак Знак Знак Char19,Основной текст Знак2 Char19,Основной текст Знак Знак Char19,Знак1 Cha10"/>
    <w:uiPriority w:val="99"/>
    <w:semiHidden/>
    <w:locked/>
    <w:rsid w:val="00FE0502"/>
    <w:rPr>
      <w:rFonts w:ascii="Times New Roman" w:hAnsi="Times New Roman" w:cs="Times New Roman"/>
      <w:sz w:val="24"/>
      <w:szCs w:val="24"/>
    </w:rPr>
  </w:style>
  <w:style w:type="character" w:customStyle="1" w:styleId="BodyTextChar18">
    <w:name w:val="Body Text Char18"/>
    <w:aliases w:val="Основной текст Знак Знак Знак Знак Char18,Основной текст Знак Знак Знак Char18,Основной текст Знак Знак Знак Знак Знак Знак Char18,Основной текст Знак2 Char18,Основной текст Знак Знак Char18,Знак1 Cha9"/>
    <w:uiPriority w:val="99"/>
    <w:semiHidden/>
    <w:locked/>
    <w:rsid w:val="00FE0502"/>
    <w:rPr>
      <w:rFonts w:ascii="Times New Roman" w:hAnsi="Times New Roman" w:cs="Times New Roman"/>
      <w:sz w:val="24"/>
      <w:szCs w:val="24"/>
    </w:rPr>
  </w:style>
  <w:style w:type="character" w:customStyle="1" w:styleId="BodyTextChar17">
    <w:name w:val="Body Text Char17"/>
    <w:aliases w:val="Основной текст Знак Знак Знак Знак Char17,Основной текст Знак Знак Знак Char17,Основной текст Знак Знак Знак Знак Знак Знак Char17,Основной текст Знак2 Char17,Основной текст Знак Знак Char17,Знак1 Cha8"/>
    <w:uiPriority w:val="99"/>
    <w:semiHidden/>
    <w:locked/>
    <w:rsid w:val="00FE0502"/>
    <w:rPr>
      <w:rFonts w:ascii="Times New Roman" w:hAnsi="Times New Roman" w:cs="Times New Roman"/>
      <w:sz w:val="24"/>
      <w:szCs w:val="24"/>
    </w:rPr>
  </w:style>
  <w:style w:type="character" w:customStyle="1" w:styleId="BodyTextChar16">
    <w:name w:val="Body Text Char16"/>
    <w:aliases w:val="Основной текст Знак Знак Знак Знак Char16,Основной текст Знак Знак Знак Char16,Основной текст Знак Знак Знак Знак Знак Знак Char16,Основной текст Знак2 Char16,Основной текст Знак Знак Char16,Знак1 Cha7"/>
    <w:uiPriority w:val="99"/>
    <w:semiHidden/>
    <w:locked/>
    <w:rsid w:val="00FE0502"/>
    <w:rPr>
      <w:rFonts w:ascii="Times New Roman" w:hAnsi="Times New Roman" w:cs="Times New Roman"/>
      <w:sz w:val="24"/>
      <w:szCs w:val="24"/>
    </w:rPr>
  </w:style>
  <w:style w:type="character" w:customStyle="1" w:styleId="BodyTextChar15">
    <w:name w:val="Body Text Char15"/>
    <w:aliases w:val="Основной текст Знак Знак Знак Знак Char15,Основной текст Знак Знак Знак Char15,Основной текст Знак Знак Знак Знак Знак Знак Char15,Основной текст Знак2 Char15,Основной текст Знак Знак Char15,Знак1 Cha6"/>
    <w:uiPriority w:val="99"/>
    <w:semiHidden/>
    <w:locked/>
    <w:rsid w:val="00FE0502"/>
    <w:rPr>
      <w:rFonts w:ascii="Times New Roman" w:hAnsi="Times New Roman" w:cs="Times New Roman"/>
      <w:sz w:val="24"/>
      <w:szCs w:val="24"/>
    </w:rPr>
  </w:style>
  <w:style w:type="character" w:customStyle="1" w:styleId="BodyTextChar13">
    <w:name w:val="Body Text Char13"/>
    <w:aliases w:val="Основной текст Знак Знак Знак Знак Char13,Основной текст Знак Знак Знак Char13,Основной текст Знак Знак Знак Знак Знак Знак Char13,Основной текст Знак2 Char13,Основной текст Знак Знак Char13,Знак1 Cha4"/>
    <w:uiPriority w:val="99"/>
    <w:semiHidden/>
    <w:locked/>
    <w:rsid w:val="00FE0502"/>
    <w:rPr>
      <w:rFonts w:ascii="Times New Roman" w:hAnsi="Times New Roman" w:cs="Times New Roman"/>
      <w:sz w:val="24"/>
      <w:szCs w:val="24"/>
    </w:rPr>
  </w:style>
  <w:style w:type="character" w:customStyle="1" w:styleId="BodyTextChar12">
    <w:name w:val="Body Text Char12"/>
    <w:aliases w:val="Основной текст Знак Знак Знак Знак Char12,Основной текст Знак Знак Знак Char12,Основной текст Знак Знак Знак Знак Знак Знак Char12,Основной текст Знак2 Char12,Основной текст Знак Знак Char12,Знак1 Cha3"/>
    <w:uiPriority w:val="99"/>
    <w:semiHidden/>
    <w:locked/>
    <w:rsid w:val="00FE0502"/>
    <w:rPr>
      <w:rFonts w:ascii="Times New Roman" w:hAnsi="Times New Roman" w:cs="Times New Roman"/>
      <w:sz w:val="24"/>
      <w:szCs w:val="24"/>
    </w:rPr>
  </w:style>
  <w:style w:type="character" w:customStyle="1" w:styleId="BodyTextChar11">
    <w:name w:val="Body Text Char11"/>
    <w:aliases w:val="Основной текст Знак Знак Знак Знак Char11,Основной текст Знак Знак Знак Char11,Основной текст Знак Знак Знак Знак Знак Знак Char11,Основной текст Знак2 Char11,Основной текст Знак Знак Char11,Знак1 Cha2"/>
    <w:uiPriority w:val="99"/>
    <w:semiHidden/>
    <w:locked/>
    <w:rsid w:val="00FE0502"/>
    <w:rPr>
      <w:rFonts w:ascii="Times New Roman" w:hAnsi="Times New Roman" w:cs="Times New Roman"/>
      <w:sz w:val="24"/>
      <w:szCs w:val="24"/>
    </w:rPr>
  </w:style>
  <w:style w:type="character" w:customStyle="1" w:styleId="BodyTextChar10">
    <w:name w:val="Body Text Char10"/>
    <w:aliases w:val="Основной текст Знак Знак Знак Знак Char10,Основной текст Знак Знак Знак Char10,Основной текст Знак Знак Знак Знак Знак Знак Char10,Основной текст Знак2 Char10,Основной текст Знак Знак Char10,Знак1 Cha1"/>
    <w:uiPriority w:val="99"/>
    <w:semiHidden/>
    <w:locked/>
    <w:rsid w:val="00FE0502"/>
    <w:rPr>
      <w:rFonts w:ascii="Times New Roman" w:hAnsi="Times New Roman" w:cs="Times New Roman"/>
      <w:sz w:val="24"/>
      <w:szCs w:val="24"/>
    </w:rPr>
  </w:style>
  <w:style w:type="character" w:customStyle="1" w:styleId="BodyTextChar9">
    <w:name w:val="Body Text Char9"/>
    <w:aliases w:val="Основной текст Знак Знак Знак Знак Char9,Основной текст Знак Знак Знак Char9,Основной текст Знак Знак Знак Знак Знак Знак Char9,Основной текст Знак2 Char9,Основной текст Знак Знак Char9,Основной текст Знак Знак Знак Знак1 Знак1 Char9"/>
    <w:uiPriority w:val="99"/>
    <w:semiHidden/>
    <w:locked/>
    <w:rsid w:val="00FE0502"/>
    <w:rPr>
      <w:rFonts w:ascii="Times New Roman" w:hAnsi="Times New Roman" w:cs="Times New Roman"/>
      <w:sz w:val="24"/>
      <w:szCs w:val="24"/>
    </w:rPr>
  </w:style>
  <w:style w:type="character" w:customStyle="1" w:styleId="BodyTextChar8">
    <w:name w:val="Body Text Char8"/>
    <w:aliases w:val="Основной текст Знак Знак Знак Знак Char8,Основной текст Знак Знак Знак Char8,Основной текст Знак Знак Знак Знак Знак Знак Char8,Основной текст Знак2 Char8,Основной текст Знак Знак Char8,Основной текст Знак Знак Знак Знак1 Знак1 Char8"/>
    <w:uiPriority w:val="99"/>
    <w:semiHidden/>
    <w:locked/>
    <w:rsid w:val="00FE0502"/>
    <w:rPr>
      <w:rFonts w:ascii="Times New Roman" w:hAnsi="Times New Roman" w:cs="Times New Roman"/>
      <w:sz w:val="24"/>
      <w:szCs w:val="24"/>
    </w:rPr>
  </w:style>
  <w:style w:type="character" w:customStyle="1" w:styleId="BodyTextChar7">
    <w:name w:val="Body Text Char7"/>
    <w:aliases w:val="Основной текст Знак Знак Знак Знак Char7,Основной текст Знак Знак Знак Char7,Основной текст Знак Знак Знак Знак Знак Знак Char7,Основной текст Знак2 Char7,Основной текст Знак Знак Char7,Основной текст Знак Знак Знак Знак1 Знак1 Char7"/>
    <w:uiPriority w:val="99"/>
    <w:semiHidden/>
    <w:locked/>
    <w:rsid w:val="00FE0502"/>
    <w:rPr>
      <w:rFonts w:ascii="Times New Roman" w:hAnsi="Times New Roman" w:cs="Times New Roman"/>
      <w:sz w:val="24"/>
      <w:szCs w:val="24"/>
    </w:rPr>
  </w:style>
  <w:style w:type="character" w:customStyle="1" w:styleId="BodyTextChar6">
    <w:name w:val="Body Text Char6"/>
    <w:aliases w:val="Основной текст Знак Знак Знак Знак Char6,Основной текст Знак Знак Знак Char6,Основной текст Знак Знак Знак Знак Знак Знак Char6,Основной текст Знак2 Char6,Основной текст Знак Знак Char6,Основной текст Знак Знак Знак Знак1 Знак1 Char6"/>
    <w:uiPriority w:val="99"/>
    <w:semiHidden/>
    <w:locked/>
    <w:rsid w:val="00FE0502"/>
    <w:rPr>
      <w:rFonts w:ascii="Times New Roman" w:hAnsi="Times New Roman" w:cs="Times New Roman"/>
      <w:sz w:val="24"/>
      <w:szCs w:val="24"/>
    </w:rPr>
  </w:style>
  <w:style w:type="character" w:customStyle="1" w:styleId="BodyTextChar5">
    <w:name w:val="Body Text Char5"/>
    <w:aliases w:val="Основной текст Знак Знак Знак Знак Char5,Основной текст Знак Знак Знак Char5,Основной текст Знак Знак Знак Знак Знак Знак Char5,Основной текст Знак2 Char5,Основной текст Знак Знак Char5,Основной текст Знак Знак Знак Знак1 Знак1 Char5"/>
    <w:uiPriority w:val="99"/>
    <w:semiHidden/>
    <w:locked/>
    <w:rsid w:val="00FE0502"/>
    <w:rPr>
      <w:rFonts w:ascii="Times New Roman" w:hAnsi="Times New Roman" w:cs="Times New Roman"/>
      <w:sz w:val="24"/>
      <w:szCs w:val="24"/>
    </w:rPr>
  </w:style>
  <w:style w:type="character" w:customStyle="1" w:styleId="BodyTextChar4">
    <w:name w:val="Body Text Char4"/>
    <w:aliases w:val="Основной текст Знак Знак Знак Знак Char4,Основной текст Знак Знак Знак Char4,Основной текст Знак Знак Знак Знак Знак Знак Char4,Основной текст Знак2 Char4,Основной текст Знак Знак Char4,Основной текст Знак Знак Знак Знак1 Знак1 Char4"/>
    <w:uiPriority w:val="99"/>
    <w:semiHidden/>
    <w:locked/>
    <w:rsid w:val="00FE0502"/>
    <w:rPr>
      <w:rFonts w:ascii="Times New Roman" w:hAnsi="Times New Roman" w:cs="Times New Roman"/>
      <w:sz w:val="24"/>
      <w:szCs w:val="24"/>
    </w:rPr>
  </w:style>
  <w:style w:type="character" w:customStyle="1" w:styleId="BodyTextChar3">
    <w:name w:val="Body Text Char3"/>
    <w:aliases w:val="Основной текст Знак Знак Знак Знак Char3,Основной текст Знак Знак Знак Char3,Основной текст Знак Знак Знак Знак Знак Знак Char3,Основной текст Знак2 Char3,Основной текст Знак Знак Char3,Основной текст Знак Знак Знак Знак1 Знак1 Char3"/>
    <w:uiPriority w:val="99"/>
    <w:semiHidden/>
    <w:locked/>
    <w:rsid w:val="00FE0502"/>
    <w:rPr>
      <w:rFonts w:ascii="Times New Roman" w:hAnsi="Times New Roman" w:cs="Times New Roman"/>
      <w:sz w:val="24"/>
      <w:szCs w:val="24"/>
    </w:rPr>
  </w:style>
  <w:style w:type="character" w:customStyle="1" w:styleId="BodyTextChar2">
    <w:name w:val="Body Text Char2"/>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uiPriority w:val="99"/>
    <w:semiHidden/>
    <w:locked/>
    <w:rsid w:val="00FE05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1340">
      <w:bodyDiv w:val="1"/>
      <w:marLeft w:val="0"/>
      <w:marRight w:val="0"/>
      <w:marTop w:val="0"/>
      <w:marBottom w:val="0"/>
      <w:divBdr>
        <w:top w:val="none" w:sz="0" w:space="0" w:color="auto"/>
        <w:left w:val="none" w:sz="0" w:space="0" w:color="auto"/>
        <w:bottom w:val="none" w:sz="0" w:space="0" w:color="auto"/>
        <w:right w:val="none" w:sz="0" w:space="0" w:color="auto"/>
      </w:divBdr>
      <w:divsChild>
        <w:div w:id="966276890">
          <w:marLeft w:val="0"/>
          <w:marRight w:val="0"/>
          <w:marTop w:val="0"/>
          <w:marBottom w:val="0"/>
          <w:divBdr>
            <w:top w:val="none" w:sz="0" w:space="0" w:color="auto"/>
            <w:left w:val="none" w:sz="0" w:space="0" w:color="auto"/>
            <w:bottom w:val="none" w:sz="0" w:space="0" w:color="auto"/>
            <w:right w:val="none" w:sz="0" w:space="0" w:color="auto"/>
          </w:divBdr>
        </w:div>
      </w:divsChild>
    </w:div>
    <w:div w:id="30619387">
      <w:bodyDiv w:val="1"/>
      <w:marLeft w:val="0"/>
      <w:marRight w:val="0"/>
      <w:marTop w:val="0"/>
      <w:marBottom w:val="0"/>
      <w:divBdr>
        <w:top w:val="none" w:sz="0" w:space="0" w:color="auto"/>
        <w:left w:val="none" w:sz="0" w:space="0" w:color="auto"/>
        <w:bottom w:val="none" w:sz="0" w:space="0" w:color="auto"/>
        <w:right w:val="none" w:sz="0" w:space="0" w:color="auto"/>
      </w:divBdr>
    </w:div>
    <w:div w:id="94443064">
      <w:bodyDiv w:val="1"/>
      <w:marLeft w:val="0"/>
      <w:marRight w:val="0"/>
      <w:marTop w:val="0"/>
      <w:marBottom w:val="0"/>
      <w:divBdr>
        <w:top w:val="none" w:sz="0" w:space="0" w:color="auto"/>
        <w:left w:val="none" w:sz="0" w:space="0" w:color="auto"/>
        <w:bottom w:val="none" w:sz="0" w:space="0" w:color="auto"/>
        <w:right w:val="none" w:sz="0" w:space="0" w:color="auto"/>
      </w:divBdr>
    </w:div>
    <w:div w:id="211381473">
      <w:bodyDiv w:val="1"/>
      <w:marLeft w:val="0"/>
      <w:marRight w:val="0"/>
      <w:marTop w:val="0"/>
      <w:marBottom w:val="0"/>
      <w:divBdr>
        <w:top w:val="none" w:sz="0" w:space="0" w:color="auto"/>
        <w:left w:val="none" w:sz="0" w:space="0" w:color="auto"/>
        <w:bottom w:val="none" w:sz="0" w:space="0" w:color="auto"/>
        <w:right w:val="none" w:sz="0" w:space="0" w:color="auto"/>
      </w:divBdr>
    </w:div>
    <w:div w:id="440149655">
      <w:bodyDiv w:val="1"/>
      <w:marLeft w:val="0"/>
      <w:marRight w:val="0"/>
      <w:marTop w:val="0"/>
      <w:marBottom w:val="0"/>
      <w:divBdr>
        <w:top w:val="none" w:sz="0" w:space="0" w:color="auto"/>
        <w:left w:val="none" w:sz="0" w:space="0" w:color="auto"/>
        <w:bottom w:val="none" w:sz="0" w:space="0" w:color="auto"/>
        <w:right w:val="none" w:sz="0" w:space="0" w:color="auto"/>
      </w:divBdr>
      <w:divsChild>
        <w:div w:id="1684623734">
          <w:marLeft w:val="0"/>
          <w:marRight w:val="0"/>
          <w:marTop w:val="0"/>
          <w:marBottom w:val="0"/>
          <w:divBdr>
            <w:top w:val="none" w:sz="0" w:space="0" w:color="auto"/>
            <w:left w:val="none" w:sz="0" w:space="0" w:color="auto"/>
            <w:bottom w:val="none" w:sz="0" w:space="0" w:color="auto"/>
            <w:right w:val="none" w:sz="0" w:space="0" w:color="auto"/>
          </w:divBdr>
        </w:div>
      </w:divsChild>
    </w:div>
    <w:div w:id="519440950">
      <w:bodyDiv w:val="1"/>
      <w:marLeft w:val="0"/>
      <w:marRight w:val="0"/>
      <w:marTop w:val="0"/>
      <w:marBottom w:val="0"/>
      <w:divBdr>
        <w:top w:val="none" w:sz="0" w:space="0" w:color="auto"/>
        <w:left w:val="none" w:sz="0" w:space="0" w:color="auto"/>
        <w:bottom w:val="none" w:sz="0" w:space="0" w:color="auto"/>
        <w:right w:val="none" w:sz="0" w:space="0" w:color="auto"/>
      </w:divBdr>
      <w:divsChild>
        <w:div w:id="1168595648">
          <w:marLeft w:val="0"/>
          <w:marRight w:val="0"/>
          <w:marTop w:val="0"/>
          <w:marBottom w:val="0"/>
          <w:divBdr>
            <w:top w:val="none" w:sz="0" w:space="0" w:color="auto"/>
            <w:left w:val="none" w:sz="0" w:space="0" w:color="auto"/>
            <w:bottom w:val="none" w:sz="0" w:space="0" w:color="auto"/>
            <w:right w:val="none" w:sz="0" w:space="0" w:color="auto"/>
          </w:divBdr>
          <w:divsChild>
            <w:div w:id="1791126122">
              <w:marLeft w:val="0"/>
              <w:marRight w:val="0"/>
              <w:marTop w:val="0"/>
              <w:marBottom w:val="0"/>
              <w:divBdr>
                <w:top w:val="none" w:sz="0" w:space="0" w:color="auto"/>
                <w:left w:val="none" w:sz="0" w:space="0" w:color="auto"/>
                <w:bottom w:val="none" w:sz="0" w:space="0" w:color="auto"/>
                <w:right w:val="none" w:sz="0" w:space="0" w:color="auto"/>
              </w:divBdr>
              <w:divsChild>
                <w:div w:id="14022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353">
      <w:bodyDiv w:val="1"/>
      <w:marLeft w:val="0"/>
      <w:marRight w:val="0"/>
      <w:marTop w:val="0"/>
      <w:marBottom w:val="0"/>
      <w:divBdr>
        <w:top w:val="none" w:sz="0" w:space="0" w:color="auto"/>
        <w:left w:val="none" w:sz="0" w:space="0" w:color="auto"/>
        <w:bottom w:val="none" w:sz="0" w:space="0" w:color="auto"/>
        <w:right w:val="none" w:sz="0" w:space="0" w:color="auto"/>
      </w:divBdr>
    </w:div>
    <w:div w:id="946696101">
      <w:bodyDiv w:val="1"/>
      <w:marLeft w:val="0"/>
      <w:marRight w:val="0"/>
      <w:marTop w:val="0"/>
      <w:marBottom w:val="0"/>
      <w:divBdr>
        <w:top w:val="none" w:sz="0" w:space="0" w:color="auto"/>
        <w:left w:val="none" w:sz="0" w:space="0" w:color="auto"/>
        <w:bottom w:val="none" w:sz="0" w:space="0" w:color="auto"/>
        <w:right w:val="none" w:sz="0" w:space="0" w:color="auto"/>
      </w:divBdr>
    </w:div>
    <w:div w:id="1369602874">
      <w:bodyDiv w:val="1"/>
      <w:marLeft w:val="0"/>
      <w:marRight w:val="0"/>
      <w:marTop w:val="0"/>
      <w:marBottom w:val="0"/>
      <w:divBdr>
        <w:top w:val="none" w:sz="0" w:space="0" w:color="auto"/>
        <w:left w:val="none" w:sz="0" w:space="0" w:color="auto"/>
        <w:bottom w:val="none" w:sz="0" w:space="0" w:color="auto"/>
        <w:right w:val="none" w:sz="0" w:space="0" w:color="auto"/>
      </w:divBdr>
    </w:div>
    <w:div w:id="1479155097">
      <w:bodyDiv w:val="1"/>
      <w:marLeft w:val="0"/>
      <w:marRight w:val="0"/>
      <w:marTop w:val="0"/>
      <w:marBottom w:val="0"/>
      <w:divBdr>
        <w:top w:val="none" w:sz="0" w:space="0" w:color="auto"/>
        <w:left w:val="none" w:sz="0" w:space="0" w:color="auto"/>
        <w:bottom w:val="none" w:sz="0" w:space="0" w:color="auto"/>
        <w:right w:val="none" w:sz="0" w:space="0" w:color="auto"/>
      </w:divBdr>
      <w:divsChild>
        <w:div w:id="796988660">
          <w:marLeft w:val="0"/>
          <w:marRight w:val="0"/>
          <w:marTop w:val="0"/>
          <w:marBottom w:val="0"/>
          <w:divBdr>
            <w:top w:val="none" w:sz="0" w:space="0" w:color="auto"/>
            <w:left w:val="none" w:sz="0" w:space="0" w:color="auto"/>
            <w:bottom w:val="none" w:sz="0" w:space="0" w:color="auto"/>
            <w:right w:val="none" w:sz="0" w:space="0" w:color="auto"/>
          </w:divBdr>
        </w:div>
      </w:divsChild>
    </w:div>
    <w:div w:id="1515067863">
      <w:bodyDiv w:val="1"/>
      <w:marLeft w:val="0"/>
      <w:marRight w:val="0"/>
      <w:marTop w:val="0"/>
      <w:marBottom w:val="0"/>
      <w:divBdr>
        <w:top w:val="none" w:sz="0" w:space="0" w:color="auto"/>
        <w:left w:val="none" w:sz="0" w:space="0" w:color="auto"/>
        <w:bottom w:val="none" w:sz="0" w:space="0" w:color="auto"/>
        <w:right w:val="none" w:sz="0" w:space="0" w:color="auto"/>
      </w:divBdr>
    </w:div>
    <w:div w:id="1726681287">
      <w:bodyDiv w:val="1"/>
      <w:marLeft w:val="0"/>
      <w:marRight w:val="0"/>
      <w:marTop w:val="0"/>
      <w:marBottom w:val="0"/>
      <w:divBdr>
        <w:top w:val="none" w:sz="0" w:space="0" w:color="auto"/>
        <w:left w:val="none" w:sz="0" w:space="0" w:color="auto"/>
        <w:bottom w:val="none" w:sz="0" w:space="0" w:color="auto"/>
        <w:right w:val="none" w:sz="0" w:space="0" w:color="auto"/>
      </w:divBdr>
    </w:div>
    <w:div w:id="1729181726">
      <w:bodyDiv w:val="1"/>
      <w:marLeft w:val="0"/>
      <w:marRight w:val="0"/>
      <w:marTop w:val="0"/>
      <w:marBottom w:val="0"/>
      <w:divBdr>
        <w:top w:val="none" w:sz="0" w:space="0" w:color="auto"/>
        <w:left w:val="none" w:sz="0" w:space="0" w:color="auto"/>
        <w:bottom w:val="none" w:sz="0" w:space="0" w:color="auto"/>
        <w:right w:val="none" w:sz="0" w:space="0" w:color="auto"/>
      </w:divBdr>
    </w:div>
    <w:div w:id="1729495697">
      <w:bodyDiv w:val="1"/>
      <w:marLeft w:val="0"/>
      <w:marRight w:val="0"/>
      <w:marTop w:val="0"/>
      <w:marBottom w:val="0"/>
      <w:divBdr>
        <w:top w:val="none" w:sz="0" w:space="0" w:color="auto"/>
        <w:left w:val="none" w:sz="0" w:space="0" w:color="auto"/>
        <w:bottom w:val="none" w:sz="0" w:space="0" w:color="auto"/>
        <w:right w:val="none" w:sz="0" w:space="0" w:color="auto"/>
      </w:divBdr>
    </w:div>
    <w:div w:id="1731421223">
      <w:bodyDiv w:val="1"/>
      <w:marLeft w:val="0"/>
      <w:marRight w:val="0"/>
      <w:marTop w:val="0"/>
      <w:marBottom w:val="0"/>
      <w:divBdr>
        <w:top w:val="none" w:sz="0" w:space="0" w:color="auto"/>
        <w:left w:val="none" w:sz="0" w:space="0" w:color="auto"/>
        <w:bottom w:val="none" w:sz="0" w:space="0" w:color="auto"/>
        <w:right w:val="none" w:sz="0" w:space="0" w:color="auto"/>
      </w:divBdr>
    </w:div>
    <w:div w:id="2010517384">
      <w:bodyDiv w:val="1"/>
      <w:marLeft w:val="0"/>
      <w:marRight w:val="0"/>
      <w:marTop w:val="0"/>
      <w:marBottom w:val="0"/>
      <w:divBdr>
        <w:top w:val="none" w:sz="0" w:space="0" w:color="auto"/>
        <w:left w:val="none" w:sz="0" w:space="0" w:color="auto"/>
        <w:bottom w:val="none" w:sz="0" w:space="0" w:color="auto"/>
        <w:right w:val="none" w:sz="0" w:space="0" w:color="auto"/>
      </w:divBdr>
    </w:div>
    <w:div w:id="2048601319">
      <w:bodyDiv w:val="1"/>
      <w:marLeft w:val="0"/>
      <w:marRight w:val="0"/>
      <w:marTop w:val="0"/>
      <w:marBottom w:val="0"/>
      <w:divBdr>
        <w:top w:val="none" w:sz="0" w:space="0" w:color="auto"/>
        <w:left w:val="none" w:sz="0" w:space="0" w:color="auto"/>
        <w:bottom w:val="none" w:sz="0" w:space="0" w:color="auto"/>
        <w:right w:val="none" w:sz="0" w:space="0" w:color="auto"/>
      </w:divBdr>
    </w:div>
    <w:div w:id="20787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tektorg.ru" TargetMode="External"/><Relationship Id="rId3" Type="http://schemas.openxmlformats.org/officeDocument/2006/relationships/styles" Target="styles.xml"/><Relationship Id="rId21" Type="http://schemas.openxmlformats.org/officeDocument/2006/relationships/hyperlink" Target="consultantplus://offline/ref=5126373A6C0DC5BE1AE5BF247482912E1BCBC98009FFC480FB735D20C5DBt3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1BD39163DC33376F3619EB403CDFE8F25851749796EEBD2B44B37F742R0e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1BD39163DC33376F3619EB403CDFE8F258517497A64EBD2B44B37F742R0e1I"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DB4556BEF068E14246F309E37FBE6220D02A79E53A547AFC60558841558DA4932B204D70385EFA9ALDwCL" TargetMode="External"/><Relationship Id="rId10" Type="http://schemas.openxmlformats.org/officeDocument/2006/relationships/header" Target="header2.xml"/><Relationship Id="rId19" Type="http://schemas.openxmlformats.org/officeDocument/2006/relationships/hyperlink" Target="http://www.rwtk.ru" TargetMode="External"/><Relationship Id="rId4" Type="http://schemas.openxmlformats.org/officeDocument/2006/relationships/settings" Target="settings.xml"/><Relationship Id="rId9" Type="http://schemas.openxmlformats.org/officeDocument/2006/relationships/hyperlink" Target="consultantplus://offline/ref=4588443E30329ECE7281E460D51F217B802157BAB8A2BC46C584537FKElFL" TargetMode="External"/><Relationship Id="rId14" Type="http://schemas.openxmlformats.org/officeDocument/2006/relationships/header" Target="header4.xm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3E4228E-71AD-4B79-BD0D-5DEAE7A7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59</Pages>
  <Words>23354</Words>
  <Characters>133122</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МеденцеваНВ</dc:creator>
  <cp:keywords/>
  <dc:description/>
  <cp:lastModifiedBy>Tatyana Toporkova</cp:lastModifiedBy>
  <cp:revision>120</cp:revision>
  <cp:lastPrinted>2019-11-06T09:14:00Z</cp:lastPrinted>
  <dcterms:created xsi:type="dcterms:W3CDTF">2019-09-26T05:55:00Z</dcterms:created>
  <dcterms:modified xsi:type="dcterms:W3CDTF">2020-06-29T21:48:00Z</dcterms:modified>
</cp:coreProperties>
</file>