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56" w:rsidRDefault="008C7356" w:rsidP="00592BAB">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p>
    <w:p w:rsidR="008C7356" w:rsidRPr="00592BAB" w:rsidRDefault="007772B7" w:rsidP="008C7356">
      <w:pPr>
        <w:jc w:val="center"/>
        <w:rPr>
          <w:sz w:val="28"/>
          <w:szCs w:val="28"/>
        </w:rPr>
      </w:pPr>
      <w:r>
        <w:rPr>
          <w:bCs/>
          <w:sz w:val="28"/>
          <w:szCs w:val="28"/>
        </w:rPr>
        <w:t>ОА</w:t>
      </w:r>
      <w:r w:rsidR="00DD3EF0">
        <w:rPr>
          <w:bCs/>
          <w:sz w:val="28"/>
          <w:szCs w:val="28"/>
        </w:rPr>
        <w:t xml:space="preserve"> </w:t>
      </w:r>
      <w:r w:rsidR="005E06A6">
        <w:rPr>
          <w:bCs/>
          <w:sz w:val="28"/>
          <w:szCs w:val="28"/>
        </w:rPr>
        <w:t>№ 2</w:t>
      </w:r>
      <w:r w:rsidR="003C2402">
        <w:rPr>
          <w:bCs/>
          <w:sz w:val="28"/>
          <w:szCs w:val="28"/>
        </w:rPr>
        <w:t>4</w:t>
      </w:r>
      <w:r w:rsidR="00592BAB" w:rsidRPr="00592BAB">
        <w:rPr>
          <w:bCs/>
          <w:sz w:val="28"/>
          <w:szCs w:val="28"/>
        </w:rPr>
        <w:t>/19</w:t>
      </w:r>
      <w:r w:rsidR="008C7356" w:rsidRPr="00592BAB">
        <w:rPr>
          <w:bCs/>
          <w:sz w:val="28"/>
          <w:szCs w:val="28"/>
        </w:rPr>
        <w:t xml:space="preserve"> </w:t>
      </w:r>
      <w:r w:rsidR="00592BAB" w:rsidRPr="00592BAB">
        <w:rPr>
          <w:bCs/>
          <w:sz w:val="28"/>
          <w:szCs w:val="28"/>
        </w:rPr>
        <w:t>на поставку мяса птицы</w:t>
      </w:r>
    </w:p>
    <w:p w:rsidR="008C7356" w:rsidRDefault="008C7356" w:rsidP="008C7356">
      <w:pP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Проект(ы) договора(</w:t>
      </w:r>
      <w:proofErr w:type="spellStart"/>
      <w:r w:rsidRPr="00E95D6F">
        <w:rPr>
          <w:sz w:val="28"/>
          <w:szCs w:val="28"/>
        </w:rPr>
        <w:t>ов</w:t>
      </w:r>
      <w:proofErr w:type="spellEnd"/>
      <w:r w:rsidRPr="00E95D6F">
        <w:rPr>
          <w:sz w:val="28"/>
          <w:szCs w:val="28"/>
        </w:rPr>
        <w:t>)</w:t>
      </w:r>
    </w:p>
    <w:p w:rsidR="00314FAF" w:rsidRPr="00DD3EF0"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14FAF" w:rsidRPr="00E95D6F" w:rsidRDefault="00314FAF" w:rsidP="00314FAF">
      <w:pPr>
        <w:ind w:firstLine="709"/>
        <w:jc w:val="both"/>
        <w:rPr>
          <w:sz w:val="28"/>
          <w:szCs w:val="28"/>
        </w:rPr>
      </w:pPr>
      <w:r w:rsidRPr="00E95D6F">
        <w:rPr>
          <w:sz w:val="28"/>
          <w:szCs w:val="28"/>
        </w:rPr>
        <w:t xml:space="preserve">Форма сведений об опыте выполнения работ, оказания услуг, поставки товаров </w:t>
      </w: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B4C73"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8C7356" w:rsidRDefault="008C7356" w:rsidP="008C7356">
      <w:pPr>
        <w:rPr>
          <w:sz w:val="28"/>
          <w:szCs w:val="28"/>
        </w:rPr>
        <w:sectPr w:rsidR="008C7356" w:rsidSect="008C7356">
          <w:headerReference w:type="default" r:id="rId9"/>
          <w:footerReference w:type="default" r:id="rId10"/>
          <w:pgSz w:w="11906" w:h="16838"/>
          <w:pgMar w:top="1134" w:right="850" w:bottom="1134" w:left="1134" w:header="708" w:footer="708" w:gutter="0"/>
          <w:cols w:space="708"/>
          <w:docGrid w:linePitch="360"/>
        </w:sect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 xml:space="preserve">Председатель комиссии по осуществлению закупок </w:t>
      </w:r>
    </w:p>
    <w:p w:rsidR="008C7356" w:rsidRPr="008C7356" w:rsidRDefault="00C311E9" w:rsidP="005E06A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Самарского филиала АО «ЖТК»</w:t>
      </w:r>
    </w:p>
    <w:p w:rsidR="005E06A6" w:rsidRDefault="005E06A6" w:rsidP="008C7356">
      <w:pPr>
        <w:pStyle w:val="1"/>
        <w:spacing w:before="0" w:after="0" w:line="360" w:lineRule="exact"/>
        <w:ind w:left="7938"/>
        <w:rPr>
          <w:rFonts w:ascii="Times New Roman" w:hAnsi="Times New Roman" w:cs="Times New Roman"/>
          <w:b w:val="0"/>
          <w:sz w:val="28"/>
          <w:szCs w:val="28"/>
        </w:r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_____________________</w:t>
      </w:r>
      <w:proofErr w:type="spellStart"/>
      <w:r w:rsidR="003C2402">
        <w:rPr>
          <w:rFonts w:ascii="Times New Roman" w:hAnsi="Times New Roman" w:cs="Times New Roman"/>
          <w:b w:val="0"/>
          <w:sz w:val="28"/>
          <w:szCs w:val="28"/>
        </w:rPr>
        <w:t>Л.И.Симонетти</w:t>
      </w:r>
      <w:proofErr w:type="spellEnd"/>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p>
    <w:p w:rsidR="008C7356" w:rsidRPr="008C7356" w:rsidRDefault="00342071"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 xml:space="preserve">«__» </w:t>
      </w:r>
      <w:r w:rsidR="005E06A6">
        <w:rPr>
          <w:rFonts w:ascii="Times New Roman" w:hAnsi="Times New Roman" w:cs="Times New Roman"/>
          <w:b w:val="0"/>
          <w:sz w:val="28"/>
          <w:szCs w:val="28"/>
        </w:rPr>
        <w:t>ноя</w:t>
      </w:r>
      <w:r>
        <w:rPr>
          <w:rFonts w:ascii="Times New Roman" w:hAnsi="Times New Roman" w:cs="Times New Roman"/>
          <w:b w:val="0"/>
          <w:sz w:val="28"/>
          <w:szCs w:val="28"/>
        </w:rPr>
        <w:t xml:space="preserve">бря </w:t>
      </w:r>
      <w:r w:rsidR="008C7356" w:rsidRPr="008C7356">
        <w:rPr>
          <w:rFonts w:ascii="Times New Roman" w:hAnsi="Times New Roman" w:cs="Times New Roman"/>
          <w:b w:val="0"/>
          <w:sz w:val="28"/>
          <w:szCs w:val="28"/>
        </w:rPr>
        <w:t>20</w:t>
      </w:r>
      <w:r>
        <w:rPr>
          <w:rFonts w:ascii="Times New Roman" w:hAnsi="Times New Roman" w:cs="Times New Roman"/>
          <w:b w:val="0"/>
          <w:sz w:val="28"/>
          <w:szCs w:val="28"/>
        </w:rPr>
        <w:t>19</w:t>
      </w:r>
      <w:r w:rsidR="008C7356" w:rsidRPr="008C7356">
        <w:rPr>
          <w:rFonts w:ascii="Times New Roman" w:hAnsi="Times New Roman" w:cs="Times New Roman"/>
          <w:b w:val="0"/>
          <w:sz w:val="28"/>
          <w:szCs w:val="28"/>
        </w:rPr>
        <w:t>г.</w:t>
      </w: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C7356" w:rsidRPr="00376139" w:rsidTr="00D004C2">
        <w:tc>
          <w:tcPr>
            <w:tcW w:w="0" w:type="auto"/>
          </w:tcPr>
          <w:p w:rsidR="008C7356" w:rsidRPr="00454ADD" w:rsidRDefault="008C7356" w:rsidP="008C7356">
            <w:pPr>
              <w:spacing w:line="300" w:lineRule="exact"/>
              <w:rPr>
                <w:b/>
                <w:sz w:val="28"/>
                <w:szCs w:val="28"/>
              </w:rPr>
            </w:pPr>
            <w:r w:rsidRPr="00454ADD">
              <w:rPr>
                <w:b/>
                <w:sz w:val="28"/>
                <w:szCs w:val="28"/>
              </w:rPr>
              <w:t>№ п/п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004C2">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8C7356" w:rsidRPr="0020652A" w:rsidRDefault="008C7356" w:rsidP="00342071">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среди субъектов малого и среднего предпринимательства в электронной форме</w:t>
            </w:r>
            <w:r w:rsidR="0033503C">
              <w:rPr>
                <w:sz w:val="28"/>
                <w:szCs w:val="28"/>
              </w:rPr>
              <w:t xml:space="preserve"> </w:t>
            </w:r>
            <w:r w:rsidR="00DD3EF0">
              <w:rPr>
                <w:sz w:val="28"/>
                <w:szCs w:val="28"/>
              </w:rPr>
              <w:t xml:space="preserve">ОАЭ </w:t>
            </w:r>
            <w:r w:rsidR="0033503C" w:rsidRPr="009B6BD7">
              <w:rPr>
                <w:bCs/>
                <w:sz w:val="28"/>
                <w:szCs w:val="28"/>
              </w:rPr>
              <w:t xml:space="preserve">№ </w:t>
            </w:r>
            <w:r w:rsidR="005E06A6">
              <w:rPr>
                <w:bCs/>
                <w:sz w:val="28"/>
                <w:szCs w:val="28"/>
              </w:rPr>
              <w:t>2</w:t>
            </w:r>
            <w:r w:rsidR="003C2402">
              <w:rPr>
                <w:bCs/>
                <w:sz w:val="28"/>
                <w:szCs w:val="28"/>
              </w:rPr>
              <w:t>4</w:t>
            </w:r>
            <w:r w:rsidR="00342071">
              <w:rPr>
                <w:bCs/>
                <w:sz w:val="28"/>
                <w:szCs w:val="28"/>
              </w:rPr>
              <w:t>/19</w:t>
            </w:r>
          </w:p>
        </w:tc>
      </w:tr>
      <w:tr w:rsidR="008C7356" w:rsidTr="00D004C2">
        <w:tc>
          <w:tcPr>
            <w:tcW w:w="0" w:type="auto"/>
          </w:tcPr>
          <w:p w:rsidR="008C7356" w:rsidRPr="00454ADD" w:rsidRDefault="008C7356" w:rsidP="008C7356">
            <w:pPr>
              <w:spacing w:line="300" w:lineRule="exact"/>
              <w:rPr>
                <w:sz w:val="28"/>
                <w:szCs w:val="28"/>
              </w:rPr>
            </w:pPr>
            <w:r>
              <w:rPr>
                <w:sz w:val="28"/>
                <w:szCs w:val="28"/>
              </w:rPr>
              <w:t>1.2</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rsidR="00342071" w:rsidRPr="00285364" w:rsidRDefault="00342071" w:rsidP="00342071">
            <w:pPr>
              <w:spacing w:line="360" w:lineRule="exact"/>
              <w:rPr>
                <w:bCs/>
                <w:sz w:val="28"/>
                <w:szCs w:val="28"/>
              </w:rPr>
            </w:pPr>
            <w:r w:rsidRPr="00285364">
              <w:rPr>
                <w:bCs/>
                <w:sz w:val="28"/>
                <w:szCs w:val="28"/>
              </w:rPr>
              <w:t xml:space="preserve">На право заключения договора на поставку </w:t>
            </w:r>
            <w:r>
              <w:rPr>
                <w:bCs/>
                <w:sz w:val="28"/>
                <w:szCs w:val="28"/>
              </w:rPr>
              <w:t>мяса птицы.</w:t>
            </w:r>
          </w:p>
          <w:p w:rsidR="00314FAF" w:rsidRPr="00314FAF" w:rsidRDefault="00314FAF" w:rsidP="00314FAF">
            <w:pPr>
              <w:spacing w:line="300" w:lineRule="exact"/>
              <w:jc w:val="both"/>
              <w:rPr>
                <w:sz w:val="28"/>
                <w:szCs w:val="28"/>
              </w:rPr>
            </w:pPr>
            <w:r w:rsidRPr="00E95D6F">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E95D6F">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E95D6F">
              <w:rPr>
                <w:bCs/>
                <w:i/>
                <w:sz w:val="28"/>
                <w:szCs w:val="28"/>
              </w:rPr>
              <w:t xml:space="preserve"> </w:t>
            </w:r>
            <w:r w:rsidRPr="00E95D6F">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аукционной документации.</w:t>
            </w:r>
          </w:p>
        </w:tc>
      </w:tr>
      <w:tr w:rsidR="008C7356" w:rsidTr="00D004C2">
        <w:tc>
          <w:tcPr>
            <w:tcW w:w="0" w:type="auto"/>
          </w:tcPr>
          <w:p w:rsidR="008C7356" w:rsidRPr="00454ADD" w:rsidRDefault="008C7356" w:rsidP="008C7356">
            <w:pPr>
              <w:spacing w:line="300" w:lineRule="exact"/>
              <w:rPr>
                <w:sz w:val="28"/>
                <w:szCs w:val="28"/>
              </w:rPr>
            </w:pPr>
            <w:r>
              <w:rPr>
                <w:sz w:val="28"/>
                <w:szCs w:val="28"/>
              </w:rPr>
              <w:t>1.3</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rsidR="008C7356" w:rsidRPr="00342071" w:rsidRDefault="008C7356" w:rsidP="008C7356">
            <w:pPr>
              <w:spacing w:line="300" w:lineRule="exact"/>
              <w:jc w:val="both"/>
              <w:rPr>
                <w:bCs/>
                <w:i/>
                <w:sz w:val="28"/>
                <w:szCs w:val="28"/>
              </w:rPr>
            </w:pPr>
            <w:r w:rsidRPr="00454ADD">
              <w:rPr>
                <w:bCs/>
                <w:sz w:val="28"/>
                <w:szCs w:val="28"/>
              </w:rPr>
              <w:t>Антидемпинговые меры не предусмотрены.</w:t>
            </w:r>
          </w:p>
        </w:tc>
      </w:tr>
      <w:tr w:rsidR="008C7356" w:rsidTr="00D004C2">
        <w:tc>
          <w:tcPr>
            <w:tcW w:w="0" w:type="auto"/>
          </w:tcPr>
          <w:p w:rsidR="008C7356" w:rsidRPr="00454ADD" w:rsidRDefault="008C7356" w:rsidP="008C7356">
            <w:pPr>
              <w:spacing w:line="300" w:lineRule="exact"/>
              <w:rPr>
                <w:sz w:val="28"/>
                <w:szCs w:val="28"/>
              </w:rPr>
            </w:pPr>
            <w:r>
              <w:rPr>
                <w:sz w:val="28"/>
                <w:szCs w:val="28"/>
              </w:rPr>
              <w:t>1.4</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rsidR="00C20DAC" w:rsidRPr="00015229" w:rsidRDefault="008C7356" w:rsidP="003B4C73">
            <w:pPr>
              <w:spacing w:line="300" w:lineRule="exact"/>
              <w:jc w:val="both"/>
              <w:rPr>
                <w:bCs/>
                <w:sz w:val="28"/>
                <w:szCs w:val="28"/>
              </w:rPr>
            </w:pPr>
            <w:r w:rsidRPr="00454ADD">
              <w:rPr>
                <w:bCs/>
                <w:sz w:val="28"/>
                <w:szCs w:val="28"/>
              </w:rPr>
              <w:t>Обесп</w:t>
            </w:r>
            <w:r w:rsidR="003B4C73">
              <w:rPr>
                <w:bCs/>
                <w:sz w:val="28"/>
                <w:szCs w:val="28"/>
              </w:rPr>
              <w:t>ечение заявок не предусмотрено.</w:t>
            </w:r>
          </w:p>
        </w:tc>
      </w:tr>
      <w:tr w:rsidR="008C7356" w:rsidTr="00D004C2">
        <w:tc>
          <w:tcPr>
            <w:tcW w:w="0" w:type="auto"/>
          </w:tcPr>
          <w:p w:rsidR="008C7356" w:rsidRPr="00454ADD" w:rsidRDefault="008C7356" w:rsidP="008C7356">
            <w:pPr>
              <w:spacing w:line="300" w:lineRule="exact"/>
              <w:rPr>
                <w:sz w:val="28"/>
                <w:szCs w:val="28"/>
              </w:rPr>
            </w:pPr>
            <w:r>
              <w:rPr>
                <w:sz w:val="28"/>
                <w:szCs w:val="28"/>
              </w:rPr>
              <w:lastRenderedPageBreak/>
              <w:t>1.5</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tcPr>
          <w:p w:rsidR="007F2BDC" w:rsidRPr="00EC0404" w:rsidRDefault="008C7356" w:rsidP="003B4C73">
            <w:pPr>
              <w:spacing w:line="300" w:lineRule="exact"/>
              <w:jc w:val="both"/>
              <w:rPr>
                <w:bCs/>
                <w:sz w:val="28"/>
                <w:szCs w:val="28"/>
              </w:rPr>
            </w:pPr>
            <w:r w:rsidRPr="00454ADD">
              <w:rPr>
                <w:bCs/>
                <w:sz w:val="28"/>
                <w:szCs w:val="28"/>
              </w:rPr>
              <w:t>Обеспечение исполнения договора не предусмот</w:t>
            </w:r>
            <w:r w:rsidR="003B4C73">
              <w:rPr>
                <w:bCs/>
                <w:sz w:val="28"/>
                <w:szCs w:val="28"/>
              </w:rPr>
              <w:t>рено.</w:t>
            </w:r>
          </w:p>
        </w:tc>
      </w:tr>
      <w:tr w:rsidR="008C7356" w:rsidTr="00D004C2">
        <w:tc>
          <w:tcPr>
            <w:tcW w:w="0" w:type="auto"/>
          </w:tcPr>
          <w:p w:rsidR="008C7356" w:rsidRPr="00454ADD" w:rsidRDefault="008C7356" w:rsidP="008C7356">
            <w:pPr>
              <w:spacing w:line="300" w:lineRule="exact"/>
              <w:rPr>
                <w:sz w:val="28"/>
                <w:szCs w:val="28"/>
              </w:rPr>
            </w:pPr>
            <w:r>
              <w:rPr>
                <w:sz w:val="28"/>
                <w:szCs w:val="28"/>
              </w:rPr>
              <w:t>1.6</w:t>
            </w:r>
          </w:p>
        </w:tc>
        <w:tc>
          <w:tcPr>
            <w:tcW w:w="3387" w:type="dxa"/>
          </w:tcPr>
          <w:p w:rsidR="008C7356" w:rsidRPr="00454ADD" w:rsidRDefault="008C7356" w:rsidP="008C7356">
            <w:pPr>
              <w:spacing w:line="300" w:lineRule="exact"/>
              <w:rPr>
                <w:sz w:val="28"/>
                <w:szCs w:val="28"/>
              </w:rPr>
            </w:pPr>
            <w:r w:rsidRPr="00454ADD">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927" w:type="dxa"/>
          </w:tcPr>
          <w:p w:rsidR="008C7356" w:rsidRPr="005E06A6" w:rsidRDefault="008C7356" w:rsidP="00FA1194">
            <w:pPr>
              <w:spacing w:line="300" w:lineRule="exact"/>
              <w:rPr>
                <w:sz w:val="28"/>
                <w:szCs w:val="28"/>
              </w:rPr>
            </w:pPr>
            <w:r w:rsidRPr="00454ADD">
              <w:rPr>
                <w:sz w:val="28"/>
                <w:szCs w:val="28"/>
              </w:rPr>
              <w:t>Приоритет не установлен.</w:t>
            </w:r>
          </w:p>
        </w:tc>
      </w:tr>
      <w:tr w:rsidR="008C7356" w:rsidTr="00D004C2">
        <w:tc>
          <w:tcPr>
            <w:tcW w:w="14282" w:type="dxa"/>
            <w:gridSpan w:val="3"/>
          </w:tcPr>
          <w:p w:rsidR="008C7356" w:rsidRPr="0088689A" w:rsidRDefault="009C5446" w:rsidP="009E73CF">
            <w:pPr>
              <w:numPr>
                <w:ilvl w:val="1"/>
                <w:numId w:val="9"/>
              </w:numPr>
              <w:spacing w:line="300" w:lineRule="exact"/>
              <w:ind w:left="0" w:firstLine="0"/>
              <w:jc w:val="center"/>
              <w:rPr>
                <w:b/>
                <w:sz w:val="28"/>
                <w:szCs w:val="28"/>
              </w:rPr>
            </w:pPr>
            <w:r>
              <w:rPr>
                <w:b/>
                <w:sz w:val="28"/>
                <w:szCs w:val="28"/>
              </w:rPr>
              <w:t>Д</w:t>
            </w:r>
            <w:r w:rsidR="008C7356">
              <w:rPr>
                <w:b/>
                <w:sz w:val="28"/>
                <w:szCs w:val="28"/>
              </w:rPr>
              <w:t>ополнительный этап пров</w:t>
            </w:r>
            <w:r w:rsidR="009E73CF">
              <w:rPr>
                <w:b/>
                <w:sz w:val="28"/>
                <w:szCs w:val="28"/>
              </w:rPr>
              <w:t>едения аукциона</w:t>
            </w:r>
          </w:p>
        </w:tc>
      </w:tr>
      <w:tr w:rsidR="008C7356" w:rsidTr="00D004C2">
        <w:tc>
          <w:tcPr>
            <w:tcW w:w="0" w:type="auto"/>
          </w:tcPr>
          <w:p w:rsidR="008C7356" w:rsidRDefault="008C7356" w:rsidP="008C7356">
            <w:pPr>
              <w:spacing w:line="300" w:lineRule="exact"/>
              <w:rPr>
                <w:sz w:val="28"/>
                <w:szCs w:val="28"/>
              </w:rPr>
            </w:pPr>
            <w:r>
              <w:rPr>
                <w:sz w:val="28"/>
                <w:szCs w:val="28"/>
              </w:rPr>
              <w:t>1.7.1.</w:t>
            </w:r>
          </w:p>
        </w:tc>
        <w:tc>
          <w:tcPr>
            <w:tcW w:w="3387" w:type="dxa"/>
          </w:tcPr>
          <w:p w:rsidR="008C7356" w:rsidRPr="00454ADD" w:rsidRDefault="008C7356" w:rsidP="008C7356">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8C7356" w:rsidRDefault="008C7356" w:rsidP="008C7356">
            <w:pPr>
              <w:spacing w:line="300" w:lineRule="exact"/>
              <w:rPr>
                <w:sz w:val="28"/>
                <w:szCs w:val="28"/>
              </w:rPr>
            </w:pPr>
            <w:r>
              <w:rPr>
                <w:sz w:val="28"/>
                <w:szCs w:val="28"/>
              </w:rPr>
              <w:t>Не предусмотрено</w:t>
            </w:r>
          </w:p>
          <w:p w:rsidR="008C7356" w:rsidRPr="00015229" w:rsidRDefault="008C7356" w:rsidP="009E73CF">
            <w:pPr>
              <w:pStyle w:val="a6"/>
              <w:tabs>
                <w:tab w:val="left" w:pos="1080"/>
              </w:tabs>
              <w:spacing w:line="300" w:lineRule="exact"/>
              <w:rPr>
                <w:sz w:val="28"/>
                <w:szCs w:val="28"/>
              </w:rPr>
            </w:pPr>
          </w:p>
        </w:tc>
      </w:tr>
      <w:tr w:rsidR="008C7356" w:rsidTr="00D004C2">
        <w:tc>
          <w:tcPr>
            <w:tcW w:w="0" w:type="auto"/>
          </w:tcPr>
          <w:p w:rsidR="008C7356" w:rsidRPr="00454ADD" w:rsidRDefault="008C7356" w:rsidP="00962DC0">
            <w:pPr>
              <w:spacing w:line="300" w:lineRule="exact"/>
              <w:rPr>
                <w:sz w:val="28"/>
                <w:szCs w:val="28"/>
              </w:rPr>
            </w:pPr>
            <w:r>
              <w:rPr>
                <w:sz w:val="28"/>
                <w:szCs w:val="28"/>
              </w:rPr>
              <w:t>1.</w:t>
            </w:r>
            <w:r w:rsidR="00962DC0">
              <w:rPr>
                <w:sz w:val="28"/>
                <w:szCs w:val="28"/>
              </w:rPr>
              <w:t>8</w:t>
            </w:r>
          </w:p>
        </w:tc>
        <w:tc>
          <w:tcPr>
            <w:tcW w:w="3387" w:type="dxa"/>
          </w:tcPr>
          <w:p w:rsidR="008C7356" w:rsidRPr="00454ADD" w:rsidRDefault="008C7356" w:rsidP="008C7356">
            <w:pPr>
              <w:spacing w:line="30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927" w:type="dxa"/>
          </w:tcPr>
          <w:p w:rsidR="008C7356" w:rsidRPr="00454ADD" w:rsidRDefault="008C7356" w:rsidP="009E73CF">
            <w:pPr>
              <w:pStyle w:val="a3"/>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объема работ, услуг при изменении потребности в товарах, работах, </w:t>
            </w:r>
            <w:r w:rsidRPr="009E73CF">
              <w:rPr>
                <w:bCs/>
                <w:sz w:val="28"/>
                <w:szCs w:val="28"/>
              </w:rPr>
              <w:t xml:space="preserve">услугах на поставку, выполнение, оказание которых заключен договор, допускается в пределах </w:t>
            </w:r>
            <w:r w:rsidR="009E73CF" w:rsidRPr="009E73CF">
              <w:rPr>
                <w:bCs/>
                <w:sz w:val="28"/>
                <w:szCs w:val="28"/>
              </w:rPr>
              <w:t>30%</w:t>
            </w:r>
            <w:r w:rsidRPr="009E73CF">
              <w:rPr>
                <w:bCs/>
                <w:sz w:val="28"/>
                <w:szCs w:val="28"/>
              </w:rPr>
              <w:t xml:space="preserve"> от начальной (максимальной) цены договора (цены лота) </w:t>
            </w:r>
            <w:r w:rsidR="009E73CF" w:rsidRPr="009E73CF">
              <w:rPr>
                <w:bCs/>
                <w:sz w:val="28"/>
                <w:szCs w:val="28"/>
              </w:rPr>
              <w:t>без учета НДС</w:t>
            </w:r>
          </w:p>
        </w:tc>
      </w:tr>
      <w:tr w:rsidR="008C7356" w:rsidTr="00D004C2">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9</w:t>
            </w:r>
          </w:p>
        </w:tc>
        <w:tc>
          <w:tcPr>
            <w:tcW w:w="3387"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9927" w:type="dxa"/>
          </w:tcPr>
          <w:p w:rsidR="008C7356" w:rsidRPr="009E73CF" w:rsidRDefault="009E73CF" w:rsidP="008C7356">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sidR="005D408B">
              <w:rPr>
                <w:sz w:val="28"/>
                <w:szCs w:val="28"/>
              </w:rPr>
              <w:t xml:space="preserve"> по каждому лоту</w:t>
            </w:r>
            <w:r w:rsidR="008C7356" w:rsidRPr="00454ADD">
              <w:rPr>
                <w:i/>
                <w:sz w:val="28"/>
                <w:szCs w:val="28"/>
              </w:rPr>
              <w:t xml:space="preserve"> </w:t>
            </w:r>
          </w:p>
        </w:tc>
      </w:tr>
      <w:tr w:rsidR="008C7356" w:rsidTr="00D004C2">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10</w:t>
            </w:r>
          </w:p>
        </w:tc>
        <w:tc>
          <w:tcPr>
            <w:tcW w:w="3387" w:type="dxa"/>
          </w:tcPr>
          <w:p w:rsidR="008C7356" w:rsidRPr="00454ADD" w:rsidRDefault="008C7356" w:rsidP="008C7356">
            <w:pPr>
              <w:spacing w:line="300" w:lineRule="exact"/>
              <w:rPr>
                <w:sz w:val="28"/>
                <w:szCs w:val="28"/>
              </w:rPr>
            </w:pPr>
            <w:r w:rsidRPr="00454ADD">
              <w:rPr>
                <w:sz w:val="28"/>
                <w:szCs w:val="28"/>
              </w:rPr>
              <w:t>Количество договоров и их виды</w:t>
            </w:r>
          </w:p>
        </w:tc>
        <w:tc>
          <w:tcPr>
            <w:tcW w:w="9927" w:type="dxa"/>
          </w:tcPr>
          <w:p w:rsidR="008C7356" w:rsidRPr="00454ADD" w:rsidRDefault="009E73CF" w:rsidP="005D408B">
            <w:pPr>
              <w:spacing w:line="300" w:lineRule="exact"/>
              <w:rPr>
                <w:i/>
                <w:sz w:val="28"/>
                <w:szCs w:val="28"/>
              </w:rPr>
            </w:pPr>
            <w:r w:rsidRPr="007135D7">
              <w:rPr>
                <w:sz w:val="28"/>
                <w:szCs w:val="28"/>
              </w:rPr>
              <w:t>По итогам открытого аукциона в электронной форме заключается один договор поставки.</w:t>
            </w:r>
          </w:p>
        </w:tc>
      </w:tr>
      <w:tr w:rsidR="008C7356" w:rsidTr="00D004C2">
        <w:tc>
          <w:tcPr>
            <w:tcW w:w="0" w:type="auto"/>
          </w:tcPr>
          <w:p w:rsidR="008C7356" w:rsidRPr="00454ADD" w:rsidRDefault="008C7356" w:rsidP="005A34D0">
            <w:pPr>
              <w:spacing w:line="300" w:lineRule="exact"/>
              <w:rPr>
                <w:sz w:val="28"/>
                <w:szCs w:val="28"/>
              </w:rPr>
            </w:pPr>
            <w:r>
              <w:rPr>
                <w:sz w:val="28"/>
                <w:szCs w:val="28"/>
              </w:rPr>
              <w:lastRenderedPageBreak/>
              <w:t>1.</w:t>
            </w:r>
            <w:r w:rsidR="005D408B">
              <w:rPr>
                <w:sz w:val="28"/>
                <w:szCs w:val="28"/>
              </w:rPr>
              <w:t>1</w:t>
            </w:r>
            <w:r w:rsidR="005A34D0">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5A34D0" w:rsidRPr="00E95D6F" w:rsidRDefault="005A34D0" w:rsidP="005A34D0">
            <w:pPr>
              <w:spacing w:line="300" w:lineRule="exact"/>
              <w:jc w:val="both"/>
              <w:rPr>
                <w:i/>
                <w:sz w:val="28"/>
                <w:szCs w:val="28"/>
              </w:rPr>
            </w:pPr>
            <w:r w:rsidRPr="00E95D6F">
              <w:rPr>
                <w:sz w:val="28"/>
                <w:szCs w:val="28"/>
              </w:rPr>
              <w:t>не предусмотрено</w:t>
            </w:r>
          </w:p>
          <w:p w:rsidR="008C7356" w:rsidRPr="006328BD" w:rsidRDefault="008C7356" w:rsidP="005A34D0">
            <w:pPr>
              <w:spacing w:line="300" w:lineRule="exact"/>
              <w:jc w:val="both"/>
              <w:rPr>
                <w:i/>
                <w:sz w:val="28"/>
                <w:szCs w:val="28"/>
              </w:rPr>
            </w:pPr>
          </w:p>
        </w:tc>
      </w:tr>
      <w:tr w:rsidR="005A34D0" w:rsidTr="00D004C2">
        <w:tc>
          <w:tcPr>
            <w:tcW w:w="0" w:type="auto"/>
          </w:tcPr>
          <w:p w:rsidR="005A34D0" w:rsidRDefault="005A34D0" w:rsidP="005D408B">
            <w:pPr>
              <w:spacing w:line="300" w:lineRule="exact"/>
              <w:rPr>
                <w:sz w:val="28"/>
                <w:szCs w:val="28"/>
              </w:rPr>
            </w:pPr>
            <w:r>
              <w:rPr>
                <w:sz w:val="28"/>
                <w:szCs w:val="28"/>
              </w:rPr>
              <w:t>1.12</w:t>
            </w:r>
          </w:p>
        </w:tc>
        <w:tc>
          <w:tcPr>
            <w:tcW w:w="3387" w:type="dxa"/>
          </w:tcPr>
          <w:p w:rsidR="005A34D0" w:rsidRPr="00E95D6F" w:rsidRDefault="005A34D0" w:rsidP="008C7356">
            <w:pPr>
              <w:spacing w:line="300" w:lineRule="exact"/>
              <w:rPr>
                <w:sz w:val="28"/>
                <w:szCs w:val="28"/>
              </w:rPr>
            </w:pPr>
            <w:r w:rsidRPr="00E95D6F">
              <w:rPr>
                <w:sz w:val="28"/>
                <w:szCs w:val="28"/>
              </w:rPr>
              <w:t>Приложения</w:t>
            </w:r>
          </w:p>
        </w:tc>
        <w:tc>
          <w:tcPr>
            <w:tcW w:w="9927" w:type="dxa"/>
          </w:tcPr>
          <w:p w:rsidR="005A34D0" w:rsidRPr="00E95D6F" w:rsidRDefault="005A34D0" w:rsidP="005A34D0">
            <w:pPr>
              <w:numPr>
                <w:ilvl w:val="1"/>
                <w:numId w:val="12"/>
              </w:numPr>
              <w:spacing w:line="360" w:lineRule="exact"/>
              <w:jc w:val="both"/>
              <w:rPr>
                <w:sz w:val="28"/>
                <w:szCs w:val="28"/>
              </w:rPr>
            </w:pPr>
            <w:r w:rsidRPr="00E95D6F">
              <w:rPr>
                <w:sz w:val="28"/>
                <w:szCs w:val="28"/>
              </w:rPr>
              <w:t>Техническое задание</w:t>
            </w:r>
          </w:p>
          <w:p w:rsidR="005A34D0" w:rsidRPr="00E95D6F" w:rsidRDefault="005A34D0" w:rsidP="005A34D0">
            <w:pPr>
              <w:numPr>
                <w:ilvl w:val="1"/>
                <w:numId w:val="12"/>
              </w:numPr>
              <w:spacing w:line="360" w:lineRule="exact"/>
              <w:jc w:val="both"/>
              <w:rPr>
                <w:sz w:val="28"/>
                <w:szCs w:val="28"/>
              </w:rPr>
            </w:pPr>
            <w:r w:rsidRPr="00E95D6F">
              <w:rPr>
                <w:sz w:val="28"/>
                <w:szCs w:val="28"/>
              </w:rPr>
              <w:t>Проект(ы) договора(</w:t>
            </w:r>
            <w:proofErr w:type="spellStart"/>
            <w:r w:rsidRPr="00E95D6F">
              <w:rPr>
                <w:sz w:val="28"/>
                <w:szCs w:val="28"/>
              </w:rPr>
              <w:t>ов</w:t>
            </w:r>
            <w:proofErr w:type="spellEnd"/>
            <w:r w:rsidRPr="00E95D6F">
              <w:rPr>
                <w:sz w:val="28"/>
                <w:szCs w:val="28"/>
              </w:rPr>
              <w:t>)</w:t>
            </w:r>
          </w:p>
          <w:p w:rsidR="005A34D0" w:rsidRPr="00781A68" w:rsidRDefault="005A34D0" w:rsidP="00781A68">
            <w:pPr>
              <w:numPr>
                <w:ilvl w:val="1"/>
                <w:numId w:val="12"/>
              </w:numPr>
              <w:spacing w:line="360" w:lineRule="exact"/>
              <w:jc w:val="both"/>
              <w:rPr>
                <w:i/>
                <w:sz w:val="28"/>
                <w:szCs w:val="28"/>
              </w:rPr>
            </w:pPr>
            <w:r w:rsidRPr="00E95D6F">
              <w:rPr>
                <w:sz w:val="28"/>
                <w:szCs w:val="28"/>
              </w:rPr>
              <w:t xml:space="preserve">Формы документов, предоставляемых в составе заявки участника: </w:t>
            </w:r>
          </w:p>
          <w:p w:rsidR="005A34D0" w:rsidRPr="00E95D6F" w:rsidRDefault="005A34D0" w:rsidP="005A34D0">
            <w:pPr>
              <w:spacing w:line="360" w:lineRule="exact"/>
              <w:ind w:left="720" w:firstLine="14"/>
              <w:jc w:val="both"/>
              <w:rPr>
                <w:sz w:val="28"/>
                <w:szCs w:val="28"/>
              </w:rPr>
            </w:pPr>
            <w:r w:rsidRPr="00E95D6F">
              <w:rPr>
                <w:sz w:val="28"/>
                <w:szCs w:val="28"/>
              </w:rPr>
              <w:t>Форма заявки участника</w:t>
            </w:r>
          </w:p>
          <w:p w:rsidR="005A34D0" w:rsidRPr="00E95D6F" w:rsidRDefault="005A34D0" w:rsidP="005A34D0">
            <w:pPr>
              <w:spacing w:line="360" w:lineRule="exact"/>
              <w:ind w:left="720" w:firstLine="14"/>
              <w:jc w:val="both"/>
              <w:rPr>
                <w:sz w:val="28"/>
                <w:szCs w:val="28"/>
              </w:rPr>
            </w:pPr>
            <w:r w:rsidRPr="00E95D6F">
              <w:rPr>
                <w:sz w:val="28"/>
                <w:szCs w:val="28"/>
              </w:rPr>
              <w:t>Форма технического предложения участника</w:t>
            </w:r>
          </w:p>
          <w:p w:rsidR="005A34D0" w:rsidRPr="00E95D6F" w:rsidRDefault="005A34D0" w:rsidP="005A34D0">
            <w:pPr>
              <w:ind w:left="720" w:firstLine="14"/>
              <w:jc w:val="both"/>
              <w:rPr>
                <w:sz w:val="28"/>
                <w:szCs w:val="28"/>
              </w:rPr>
            </w:pPr>
            <w:r w:rsidRPr="00E95D6F">
              <w:rPr>
                <w:sz w:val="28"/>
                <w:szCs w:val="28"/>
              </w:rPr>
              <w:t>Форма декларации о соответствии участник</w:t>
            </w:r>
            <w:r>
              <w:rPr>
                <w:sz w:val="28"/>
                <w:szCs w:val="28"/>
              </w:rPr>
              <w:t>а закупки критериям отнесения к с</w:t>
            </w:r>
            <w:r w:rsidRPr="00E95D6F">
              <w:rPr>
                <w:sz w:val="28"/>
                <w:szCs w:val="28"/>
              </w:rPr>
              <w:t>убъектам малого и среднего предпринимательства</w:t>
            </w:r>
          </w:p>
          <w:p w:rsidR="005A34D0" w:rsidRPr="00E95D6F" w:rsidRDefault="005A34D0" w:rsidP="009E73CF">
            <w:pPr>
              <w:spacing w:line="360" w:lineRule="exact"/>
              <w:ind w:left="720" w:firstLine="14"/>
              <w:jc w:val="both"/>
              <w:rPr>
                <w:sz w:val="28"/>
                <w:szCs w:val="28"/>
              </w:rPr>
            </w:pPr>
            <w:r w:rsidRPr="00E95D6F">
              <w:rPr>
                <w:sz w:val="28"/>
                <w:szCs w:val="28"/>
              </w:rPr>
              <w:t>Форма сведений об опыте выполнения работ, о</w:t>
            </w:r>
            <w:r w:rsidR="009E73CF">
              <w:rPr>
                <w:sz w:val="28"/>
                <w:szCs w:val="28"/>
              </w:rPr>
              <w:t>казания услуг, поставки товаров</w:t>
            </w:r>
          </w:p>
        </w:tc>
      </w:tr>
    </w:tbl>
    <w:p w:rsidR="0058722B" w:rsidRDefault="0058722B">
      <w:pPr>
        <w:spacing w:after="200" w:line="276" w:lineRule="auto"/>
        <w:rPr>
          <w:i/>
        </w:rPr>
      </w:pPr>
      <w:r>
        <w:rPr>
          <w:i/>
        </w:rPr>
        <w:br w:type="page"/>
      </w:r>
    </w:p>
    <w:p w:rsidR="00FC5668" w:rsidRDefault="00FC5668" w:rsidP="00A50A20">
      <w:pPr>
        <w:pStyle w:val="2"/>
        <w:suppressAutoHyphens/>
        <w:spacing w:before="0" w:after="0"/>
        <w:jc w:val="center"/>
        <w:rPr>
          <w:rFonts w:ascii="Times New Roman" w:eastAsia="MS Mincho" w:hAnsi="Times New Roman"/>
          <w:i w:val="0"/>
          <w:iCs w:val="0"/>
        </w:rPr>
        <w:sectPr w:rsidR="00FC5668"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5D408B" w:rsidRDefault="005D408B" w:rsidP="005D408B">
      <w:pPr>
        <w:rPr>
          <w:sz w:val="28"/>
          <w:szCs w:val="28"/>
        </w:rPr>
      </w:pPr>
    </w:p>
    <w:tbl>
      <w:tblPr>
        <w:tblW w:w="554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446"/>
        <w:gridCol w:w="992"/>
        <w:gridCol w:w="995"/>
        <w:gridCol w:w="705"/>
        <w:gridCol w:w="288"/>
        <w:gridCol w:w="992"/>
        <w:gridCol w:w="992"/>
        <w:gridCol w:w="847"/>
        <w:gridCol w:w="992"/>
        <w:gridCol w:w="992"/>
        <w:gridCol w:w="1580"/>
        <w:gridCol w:w="1396"/>
        <w:gridCol w:w="1438"/>
        <w:gridCol w:w="1538"/>
      </w:tblGrid>
      <w:tr w:rsidR="000B3BB1" w:rsidRPr="00E84D31" w:rsidTr="000B730C">
        <w:trPr>
          <w:trHeight w:val="542"/>
        </w:trPr>
        <w:tc>
          <w:tcPr>
            <w:tcW w:w="5000" w:type="pct"/>
            <w:gridSpan w:val="15"/>
          </w:tcPr>
          <w:p w:rsidR="005D408B" w:rsidRPr="00BF0B79" w:rsidRDefault="005D408B" w:rsidP="00A50A20">
            <w:pPr>
              <w:jc w:val="both"/>
              <w:rPr>
                <w:b/>
              </w:rPr>
            </w:pPr>
            <w:r w:rsidRPr="00BF0B79">
              <w:rPr>
                <w:b/>
                <w:sz w:val="28"/>
                <w:szCs w:val="28"/>
              </w:rPr>
              <w:t>1. Наименование закупаемых товаров, работ, услуг</w:t>
            </w:r>
            <w:r>
              <w:rPr>
                <w:b/>
                <w:sz w:val="28"/>
                <w:szCs w:val="28"/>
              </w:rPr>
              <w:t>,</w:t>
            </w:r>
            <w:r w:rsidRPr="00BF0B79">
              <w:rPr>
                <w:b/>
                <w:sz w:val="28"/>
                <w:szCs w:val="28"/>
              </w:rPr>
              <w:t xml:space="preserve"> их количество (объем), </w:t>
            </w:r>
            <w:r>
              <w:rPr>
                <w:b/>
                <w:sz w:val="28"/>
                <w:szCs w:val="28"/>
              </w:rPr>
              <w:t>цены за единицу товара, работы, услуги</w:t>
            </w:r>
            <w:r w:rsidRPr="000B6127">
              <w:rPr>
                <w:b/>
                <w:sz w:val="28"/>
                <w:szCs w:val="28"/>
              </w:rPr>
              <w:t xml:space="preserve"> </w:t>
            </w:r>
            <w:r w:rsidRPr="00BF0B79">
              <w:rPr>
                <w:b/>
                <w:sz w:val="28"/>
                <w:szCs w:val="28"/>
              </w:rPr>
              <w:t>и начальная (максимальная) цена договора</w:t>
            </w:r>
          </w:p>
        </w:tc>
      </w:tr>
      <w:tr w:rsidR="008632AF" w:rsidRPr="00E84D31" w:rsidTr="005734B3">
        <w:trPr>
          <w:trHeight w:val="402"/>
        </w:trPr>
        <w:tc>
          <w:tcPr>
            <w:tcW w:w="608" w:type="pct"/>
            <w:vMerge w:val="restart"/>
          </w:tcPr>
          <w:p w:rsidR="00350DE3" w:rsidRPr="00BF3006" w:rsidRDefault="00C26668" w:rsidP="00C26668">
            <w:pPr>
              <w:jc w:val="both"/>
              <w:rPr>
                <w:b/>
                <w:sz w:val="19"/>
                <w:szCs w:val="19"/>
              </w:rPr>
            </w:pPr>
            <w:r w:rsidRPr="00BF3006">
              <w:rPr>
                <w:b/>
                <w:sz w:val="19"/>
                <w:szCs w:val="19"/>
              </w:rPr>
              <w:t>Наименование товара</w:t>
            </w:r>
          </w:p>
        </w:tc>
        <w:tc>
          <w:tcPr>
            <w:tcW w:w="138" w:type="pct"/>
            <w:vMerge w:val="restart"/>
          </w:tcPr>
          <w:p w:rsidR="00350DE3" w:rsidRPr="00BF3006" w:rsidRDefault="00350DE3" w:rsidP="00A50A20">
            <w:pPr>
              <w:jc w:val="both"/>
              <w:rPr>
                <w:b/>
                <w:sz w:val="19"/>
                <w:szCs w:val="19"/>
              </w:rPr>
            </w:pPr>
            <w:r w:rsidRPr="00BF3006">
              <w:rPr>
                <w:b/>
                <w:sz w:val="19"/>
                <w:szCs w:val="19"/>
              </w:rPr>
              <w:t>Ед.</w:t>
            </w:r>
            <w:r w:rsidR="00C26668" w:rsidRPr="00BF3006">
              <w:rPr>
                <w:b/>
                <w:sz w:val="19"/>
                <w:szCs w:val="19"/>
              </w:rPr>
              <w:t xml:space="preserve"> </w:t>
            </w:r>
            <w:r w:rsidRPr="00BF3006">
              <w:rPr>
                <w:b/>
                <w:sz w:val="19"/>
                <w:szCs w:val="19"/>
              </w:rPr>
              <w:t>изм.</w:t>
            </w:r>
          </w:p>
        </w:tc>
        <w:tc>
          <w:tcPr>
            <w:tcW w:w="2412" w:type="pct"/>
            <w:gridSpan w:val="9"/>
          </w:tcPr>
          <w:p w:rsidR="00350DE3" w:rsidRPr="00BF3006" w:rsidRDefault="00350DE3" w:rsidP="00A50A20">
            <w:pPr>
              <w:ind w:left="-108"/>
              <w:jc w:val="both"/>
              <w:rPr>
                <w:b/>
                <w:sz w:val="19"/>
                <w:szCs w:val="19"/>
              </w:rPr>
            </w:pPr>
            <w:r w:rsidRPr="00BF3006">
              <w:rPr>
                <w:b/>
                <w:sz w:val="19"/>
                <w:szCs w:val="19"/>
              </w:rPr>
              <w:t>Количество (объем)/Место поставки</w:t>
            </w:r>
          </w:p>
        </w:tc>
        <w:tc>
          <w:tcPr>
            <w:tcW w:w="489" w:type="pct"/>
            <w:vMerge w:val="restart"/>
          </w:tcPr>
          <w:p w:rsidR="00350DE3" w:rsidRPr="00BF3006" w:rsidRDefault="00350DE3" w:rsidP="003E34D4">
            <w:pPr>
              <w:jc w:val="both"/>
              <w:rPr>
                <w:b/>
                <w:sz w:val="19"/>
                <w:szCs w:val="19"/>
              </w:rPr>
            </w:pPr>
            <w:r w:rsidRPr="00BF3006">
              <w:rPr>
                <w:b/>
                <w:sz w:val="19"/>
                <w:szCs w:val="19"/>
              </w:rPr>
              <w:t>Цена за единицу без учета НДС, руб.</w:t>
            </w:r>
          </w:p>
        </w:tc>
        <w:tc>
          <w:tcPr>
            <w:tcW w:w="432" w:type="pct"/>
            <w:vMerge w:val="restart"/>
          </w:tcPr>
          <w:p w:rsidR="00350DE3" w:rsidRPr="00BF3006" w:rsidRDefault="00350DE3" w:rsidP="00A50A20">
            <w:pPr>
              <w:jc w:val="both"/>
              <w:rPr>
                <w:b/>
                <w:sz w:val="19"/>
                <w:szCs w:val="19"/>
              </w:rPr>
            </w:pPr>
            <w:r w:rsidRPr="00BF3006">
              <w:rPr>
                <w:b/>
                <w:sz w:val="19"/>
                <w:szCs w:val="19"/>
              </w:rPr>
              <w:t>Цена за единицу с учетом НДС, руб.</w:t>
            </w:r>
          </w:p>
        </w:tc>
        <w:tc>
          <w:tcPr>
            <w:tcW w:w="445" w:type="pct"/>
            <w:vMerge w:val="restart"/>
          </w:tcPr>
          <w:p w:rsidR="00350DE3" w:rsidRPr="00BF3006" w:rsidRDefault="00350DE3" w:rsidP="00A50A20">
            <w:pPr>
              <w:jc w:val="both"/>
              <w:rPr>
                <w:b/>
                <w:sz w:val="19"/>
                <w:szCs w:val="19"/>
              </w:rPr>
            </w:pPr>
            <w:r w:rsidRPr="00BF3006">
              <w:rPr>
                <w:b/>
                <w:sz w:val="19"/>
                <w:szCs w:val="19"/>
              </w:rPr>
              <w:t>Всего без учета НДС, руб.</w:t>
            </w:r>
          </w:p>
        </w:tc>
        <w:tc>
          <w:tcPr>
            <w:tcW w:w="476" w:type="pct"/>
            <w:vMerge w:val="restart"/>
          </w:tcPr>
          <w:p w:rsidR="00350DE3" w:rsidRPr="00BF3006" w:rsidRDefault="00350DE3" w:rsidP="00A50A20">
            <w:pPr>
              <w:jc w:val="both"/>
              <w:rPr>
                <w:b/>
                <w:sz w:val="19"/>
                <w:szCs w:val="19"/>
              </w:rPr>
            </w:pPr>
            <w:r w:rsidRPr="00BF3006">
              <w:rPr>
                <w:b/>
                <w:sz w:val="19"/>
                <w:szCs w:val="19"/>
              </w:rPr>
              <w:t>Всего с учетом НДС, руб.</w:t>
            </w:r>
          </w:p>
        </w:tc>
      </w:tr>
      <w:tr w:rsidR="008632AF" w:rsidRPr="00E84D31" w:rsidTr="005734B3">
        <w:trPr>
          <w:trHeight w:val="471"/>
        </w:trPr>
        <w:tc>
          <w:tcPr>
            <w:tcW w:w="608" w:type="pct"/>
            <w:vMerge/>
          </w:tcPr>
          <w:p w:rsidR="003F5879" w:rsidRPr="00BF3006" w:rsidRDefault="003F5879" w:rsidP="000B3BB1">
            <w:pPr>
              <w:jc w:val="both"/>
              <w:rPr>
                <w:b/>
                <w:sz w:val="19"/>
                <w:szCs w:val="19"/>
              </w:rPr>
            </w:pPr>
          </w:p>
        </w:tc>
        <w:tc>
          <w:tcPr>
            <w:tcW w:w="138" w:type="pct"/>
            <w:vMerge/>
          </w:tcPr>
          <w:p w:rsidR="003F5879" w:rsidRPr="00BF3006" w:rsidRDefault="003F5879" w:rsidP="000B3BB1">
            <w:pPr>
              <w:jc w:val="both"/>
              <w:rPr>
                <w:b/>
                <w:sz w:val="19"/>
                <w:szCs w:val="19"/>
              </w:rPr>
            </w:pPr>
          </w:p>
        </w:tc>
        <w:tc>
          <w:tcPr>
            <w:tcW w:w="307" w:type="pct"/>
            <w:vAlign w:val="bottom"/>
          </w:tcPr>
          <w:p w:rsidR="003F5879" w:rsidRPr="00BF3006" w:rsidRDefault="003F5879" w:rsidP="000B3BB1">
            <w:pPr>
              <w:rPr>
                <w:b/>
                <w:color w:val="000000"/>
                <w:sz w:val="19"/>
                <w:szCs w:val="19"/>
              </w:rPr>
            </w:pPr>
            <w:r w:rsidRPr="00BF3006">
              <w:rPr>
                <w:b/>
                <w:color w:val="000000"/>
                <w:sz w:val="19"/>
                <w:szCs w:val="19"/>
              </w:rPr>
              <w:t>Бугульма</w:t>
            </w:r>
          </w:p>
        </w:tc>
        <w:tc>
          <w:tcPr>
            <w:tcW w:w="308" w:type="pct"/>
            <w:vAlign w:val="bottom"/>
          </w:tcPr>
          <w:p w:rsidR="003F5879" w:rsidRPr="00BF3006" w:rsidRDefault="003F5879" w:rsidP="000B3BB1">
            <w:pPr>
              <w:rPr>
                <w:b/>
                <w:color w:val="000000"/>
                <w:sz w:val="19"/>
                <w:szCs w:val="19"/>
              </w:rPr>
            </w:pPr>
            <w:r w:rsidRPr="00BF3006">
              <w:rPr>
                <w:b/>
                <w:color w:val="000000"/>
                <w:sz w:val="19"/>
                <w:szCs w:val="19"/>
              </w:rPr>
              <w:t>Самара</w:t>
            </w:r>
          </w:p>
        </w:tc>
        <w:tc>
          <w:tcPr>
            <w:tcW w:w="307" w:type="pct"/>
            <w:gridSpan w:val="2"/>
            <w:vAlign w:val="bottom"/>
          </w:tcPr>
          <w:p w:rsidR="003F5879" w:rsidRPr="00BF3006" w:rsidRDefault="003F5879" w:rsidP="000B3BB1">
            <w:pPr>
              <w:rPr>
                <w:b/>
                <w:color w:val="000000"/>
                <w:sz w:val="19"/>
                <w:szCs w:val="19"/>
              </w:rPr>
            </w:pPr>
            <w:r w:rsidRPr="00BF3006">
              <w:rPr>
                <w:b/>
                <w:color w:val="000000"/>
                <w:sz w:val="19"/>
                <w:szCs w:val="19"/>
              </w:rPr>
              <w:t>Абдулино</w:t>
            </w:r>
          </w:p>
        </w:tc>
        <w:tc>
          <w:tcPr>
            <w:tcW w:w="307" w:type="pct"/>
            <w:vAlign w:val="bottom"/>
          </w:tcPr>
          <w:p w:rsidR="003F5879" w:rsidRPr="00BF3006" w:rsidRDefault="003F5879" w:rsidP="000B3BB1">
            <w:pPr>
              <w:rPr>
                <w:b/>
                <w:color w:val="000000"/>
                <w:sz w:val="19"/>
                <w:szCs w:val="19"/>
              </w:rPr>
            </w:pPr>
            <w:r w:rsidRPr="00BF3006">
              <w:rPr>
                <w:b/>
                <w:color w:val="000000"/>
                <w:sz w:val="19"/>
                <w:szCs w:val="19"/>
              </w:rPr>
              <w:t>Рузаевка</w:t>
            </w:r>
          </w:p>
        </w:tc>
        <w:tc>
          <w:tcPr>
            <w:tcW w:w="307" w:type="pct"/>
            <w:vAlign w:val="bottom"/>
          </w:tcPr>
          <w:p w:rsidR="003F5879" w:rsidRPr="00BF3006" w:rsidRDefault="003F5879" w:rsidP="000B3BB1">
            <w:pPr>
              <w:rPr>
                <w:b/>
                <w:color w:val="000000"/>
                <w:sz w:val="19"/>
                <w:szCs w:val="19"/>
              </w:rPr>
            </w:pPr>
            <w:r w:rsidRPr="00BF3006">
              <w:rPr>
                <w:b/>
                <w:color w:val="000000"/>
                <w:sz w:val="19"/>
                <w:szCs w:val="19"/>
              </w:rPr>
              <w:t>Сызрань</w:t>
            </w:r>
          </w:p>
        </w:tc>
        <w:tc>
          <w:tcPr>
            <w:tcW w:w="262" w:type="pct"/>
            <w:vAlign w:val="bottom"/>
          </w:tcPr>
          <w:p w:rsidR="003F5879" w:rsidRPr="00BF3006" w:rsidRDefault="003F5879" w:rsidP="000B3BB1">
            <w:pPr>
              <w:rPr>
                <w:b/>
                <w:color w:val="000000"/>
                <w:sz w:val="19"/>
                <w:szCs w:val="19"/>
              </w:rPr>
            </w:pPr>
            <w:r w:rsidRPr="00BF3006">
              <w:rPr>
                <w:b/>
                <w:color w:val="000000"/>
                <w:sz w:val="19"/>
                <w:szCs w:val="19"/>
              </w:rPr>
              <w:t>Ульяновск</w:t>
            </w:r>
          </w:p>
        </w:tc>
        <w:tc>
          <w:tcPr>
            <w:tcW w:w="307" w:type="pct"/>
            <w:vAlign w:val="bottom"/>
          </w:tcPr>
          <w:p w:rsidR="003F5879" w:rsidRPr="00BF3006" w:rsidRDefault="003F5879" w:rsidP="000B3BB1">
            <w:pPr>
              <w:rPr>
                <w:b/>
                <w:color w:val="000000"/>
                <w:sz w:val="19"/>
                <w:szCs w:val="19"/>
              </w:rPr>
            </w:pPr>
            <w:r w:rsidRPr="00BF3006">
              <w:rPr>
                <w:b/>
                <w:color w:val="000000"/>
                <w:sz w:val="19"/>
                <w:szCs w:val="19"/>
              </w:rPr>
              <w:t>Уфа</w:t>
            </w:r>
          </w:p>
        </w:tc>
        <w:tc>
          <w:tcPr>
            <w:tcW w:w="307" w:type="pct"/>
            <w:vAlign w:val="bottom"/>
          </w:tcPr>
          <w:p w:rsidR="003F5879" w:rsidRPr="00BF3006" w:rsidRDefault="003F5879" w:rsidP="003F5879">
            <w:pPr>
              <w:rPr>
                <w:b/>
                <w:color w:val="000000"/>
                <w:sz w:val="19"/>
                <w:szCs w:val="19"/>
              </w:rPr>
            </w:pPr>
            <w:r w:rsidRPr="00BF3006">
              <w:rPr>
                <w:b/>
                <w:color w:val="000000"/>
                <w:sz w:val="19"/>
                <w:szCs w:val="19"/>
              </w:rPr>
              <w:t>Всего</w:t>
            </w:r>
          </w:p>
        </w:tc>
        <w:tc>
          <w:tcPr>
            <w:tcW w:w="489" w:type="pct"/>
            <w:vMerge/>
          </w:tcPr>
          <w:p w:rsidR="003F5879" w:rsidRPr="00BF3006" w:rsidRDefault="003F5879" w:rsidP="000B3BB1">
            <w:pPr>
              <w:jc w:val="both"/>
              <w:rPr>
                <w:b/>
                <w:sz w:val="19"/>
                <w:szCs w:val="19"/>
              </w:rPr>
            </w:pPr>
          </w:p>
        </w:tc>
        <w:tc>
          <w:tcPr>
            <w:tcW w:w="432" w:type="pct"/>
            <w:vMerge/>
          </w:tcPr>
          <w:p w:rsidR="003F5879" w:rsidRPr="00BF3006" w:rsidRDefault="003F5879" w:rsidP="000B3BB1">
            <w:pPr>
              <w:jc w:val="both"/>
              <w:rPr>
                <w:b/>
                <w:sz w:val="19"/>
                <w:szCs w:val="19"/>
              </w:rPr>
            </w:pPr>
          </w:p>
        </w:tc>
        <w:tc>
          <w:tcPr>
            <w:tcW w:w="445" w:type="pct"/>
            <w:vMerge/>
          </w:tcPr>
          <w:p w:rsidR="003F5879" w:rsidRPr="00BF3006" w:rsidRDefault="003F5879" w:rsidP="000B3BB1">
            <w:pPr>
              <w:jc w:val="both"/>
              <w:rPr>
                <w:b/>
                <w:sz w:val="19"/>
                <w:szCs w:val="19"/>
              </w:rPr>
            </w:pPr>
          </w:p>
        </w:tc>
        <w:tc>
          <w:tcPr>
            <w:tcW w:w="476" w:type="pct"/>
            <w:vMerge/>
          </w:tcPr>
          <w:p w:rsidR="003F5879" w:rsidRPr="00BF3006" w:rsidRDefault="003F5879" w:rsidP="000B3BB1">
            <w:pPr>
              <w:jc w:val="both"/>
              <w:rPr>
                <w:b/>
                <w:sz w:val="19"/>
                <w:szCs w:val="19"/>
              </w:rPr>
            </w:pPr>
          </w:p>
        </w:tc>
      </w:tr>
      <w:tr w:rsidR="005734B3" w:rsidRPr="00E84D31" w:rsidTr="007D5703">
        <w:trPr>
          <w:trHeight w:val="772"/>
        </w:trPr>
        <w:tc>
          <w:tcPr>
            <w:tcW w:w="608" w:type="pct"/>
          </w:tcPr>
          <w:p w:rsidR="005734B3" w:rsidRPr="00BF3006" w:rsidRDefault="005734B3" w:rsidP="005734B3">
            <w:pPr>
              <w:jc w:val="both"/>
              <w:rPr>
                <w:b/>
                <w:color w:val="000000"/>
                <w:sz w:val="19"/>
                <w:szCs w:val="19"/>
              </w:rPr>
            </w:pPr>
            <w:r w:rsidRPr="00BF3006">
              <w:rPr>
                <w:sz w:val="19"/>
                <w:szCs w:val="19"/>
              </w:rPr>
              <w:t>Мясо птицы. Тушка цыпленок бройлер</w:t>
            </w:r>
          </w:p>
        </w:tc>
        <w:tc>
          <w:tcPr>
            <w:tcW w:w="138" w:type="pct"/>
          </w:tcPr>
          <w:p w:rsidR="005734B3" w:rsidRPr="00BF3006" w:rsidRDefault="005734B3" w:rsidP="005734B3">
            <w:pPr>
              <w:jc w:val="both"/>
              <w:rPr>
                <w:sz w:val="19"/>
                <w:szCs w:val="19"/>
              </w:rPr>
            </w:pPr>
            <w:r w:rsidRPr="00BF3006">
              <w:rPr>
                <w:sz w:val="19"/>
                <w:szCs w:val="19"/>
              </w:rPr>
              <w:t>кг</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18,67</w:t>
            </w:r>
          </w:p>
        </w:tc>
        <w:tc>
          <w:tcPr>
            <w:tcW w:w="308" w:type="pct"/>
            <w:vAlign w:val="center"/>
          </w:tcPr>
          <w:p w:rsidR="005734B3" w:rsidRPr="00BF3006" w:rsidRDefault="005734B3" w:rsidP="005734B3">
            <w:pPr>
              <w:jc w:val="center"/>
              <w:rPr>
                <w:color w:val="000000"/>
                <w:sz w:val="19"/>
                <w:szCs w:val="19"/>
              </w:rPr>
            </w:pPr>
            <w:r w:rsidRPr="00BF3006">
              <w:rPr>
                <w:color w:val="000000"/>
                <w:sz w:val="19"/>
                <w:szCs w:val="19"/>
              </w:rPr>
              <w:t>560,00</w:t>
            </w:r>
          </w:p>
        </w:tc>
        <w:tc>
          <w:tcPr>
            <w:tcW w:w="307" w:type="pct"/>
            <w:gridSpan w:val="2"/>
            <w:vAlign w:val="center"/>
          </w:tcPr>
          <w:p w:rsidR="005734B3" w:rsidRPr="00BF3006" w:rsidRDefault="005734B3" w:rsidP="005734B3">
            <w:pPr>
              <w:jc w:val="center"/>
              <w:rPr>
                <w:color w:val="000000"/>
                <w:sz w:val="19"/>
                <w:szCs w:val="19"/>
              </w:rPr>
            </w:pPr>
            <w:r w:rsidRPr="00BF3006">
              <w:rPr>
                <w:color w:val="000000"/>
                <w:sz w:val="19"/>
                <w:szCs w:val="19"/>
              </w:rPr>
              <w:t>1440,00</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0,00</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0,00</w:t>
            </w:r>
          </w:p>
        </w:tc>
        <w:tc>
          <w:tcPr>
            <w:tcW w:w="262" w:type="pct"/>
            <w:vAlign w:val="center"/>
          </w:tcPr>
          <w:p w:rsidR="005734B3" w:rsidRPr="00BF3006" w:rsidRDefault="005734B3" w:rsidP="005734B3">
            <w:pPr>
              <w:jc w:val="center"/>
              <w:rPr>
                <w:color w:val="000000"/>
                <w:sz w:val="19"/>
                <w:szCs w:val="19"/>
              </w:rPr>
            </w:pPr>
            <w:r w:rsidRPr="00BF3006">
              <w:rPr>
                <w:color w:val="000000"/>
                <w:sz w:val="19"/>
                <w:szCs w:val="19"/>
              </w:rPr>
              <w:t>98,67</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24,00</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2141,33</w:t>
            </w:r>
          </w:p>
        </w:tc>
        <w:tc>
          <w:tcPr>
            <w:tcW w:w="489" w:type="pct"/>
          </w:tcPr>
          <w:p w:rsidR="005734B3" w:rsidRPr="00BF3006" w:rsidRDefault="00352D9E" w:rsidP="005734B3">
            <w:pPr>
              <w:jc w:val="center"/>
              <w:rPr>
                <w:sz w:val="19"/>
                <w:szCs w:val="19"/>
              </w:rPr>
            </w:pPr>
            <w:r w:rsidRPr="00BF3006">
              <w:rPr>
                <w:sz w:val="19"/>
                <w:szCs w:val="19"/>
              </w:rPr>
              <w:t>114,35</w:t>
            </w:r>
          </w:p>
        </w:tc>
        <w:tc>
          <w:tcPr>
            <w:tcW w:w="432" w:type="pct"/>
          </w:tcPr>
          <w:p w:rsidR="005734B3" w:rsidRPr="00BF3006" w:rsidRDefault="005734B3" w:rsidP="005734B3">
            <w:pPr>
              <w:jc w:val="center"/>
              <w:rPr>
                <w:sz w:val="19"/>
                <w:szCs w:val="19"/>
              </w:rPr>
            </w:pPr>
            <w:r w:rsidRPr="00BF3006">
              <w:rPr>
                <w:sz w:val="19"/>
                <w:szCs w:val="19"/>
              </w:rPr>
              <w:t>125,78</w:t>
            </w:r>
          </w:p>
        </w:tc>
        <w:tc>
          <w:tcPr>
            <w:tcW w:w="445" w:type="pct"/>
            <w:vAlign w:val="bottom"/>
          </w:tcPr>
          <w:p w:rsidR="005734B3" w:rsidRPr="00BF3006" w:rsidRDefault="005734B3" w:rsidP="005734B3">
            <w:pPr>
              <w:jc w:val="right"/>
              <w:rPr>
                <w:color w:val="000000"/>
                <w:sz w:val="19"/>
                <w:szCs w:val="19"/>
              </w:rPr>
            </w:pPr>
            <w:r w:rsidRPr="00BF3006">
              <w:rPr>
                <w:color w:val="000000"/>
                <w:sz w:val="19"/>
                <w:szCs w:val="19"/>
              </w:rPr>
              <w:t>244</w:t>
            </w:r>
            <w:r w:rsidR="00352D9E" w:rsidRPr="00BF3006">
              <w:rPr>
                <w:color w:val="000000"/>
                <w:sz w:val="19"/>
                <w:szCs w:val="19"/>
              </w:rPr>
              <w:t xml:space="preserve"> </w:t>
            </w:r>
            <w:r w:rsidRPr="00BF3006">
              <w:rPr>
                <w:color w:val="000000"/>
                <w:sz w:val="19"/>
                <w:szCs w:val="19"/>
              </w:rPr>
              <w:t>861,47</w:t>
            </w:r>
          </w:p>
        </w:tc>
        <w:tc>
          <w:tcPr>
            <w:tcW w:w="476" w:type="pct"/>
            <w:vAlign w:val="bottom"/>
          </w:tcPr>
          <w:p w:rsidR="005734B3" w:rsidRPr="00BF3006" w:rsidRDefault="005734B3" w:rsidP="005734B3">
            <w:pPr>
              <w:jc w:val="right"/>
              <w:rPr>
                <w:color w:val="000000"/>
                <w:sz w:val="19"/>
                <w:szCs w:val="19"/>
              </w:rPr>
            </w:pPr>
            <w:r w:rsidRPr="00BF3006">
              <w:rPr>
                <w:color w:val="000000"/>
                <w:sz w:val="19"/>
                <w:szCs w:val="19"/>
              </w:rPr>
              <w:t>269</w:t>
            </w:r>
            <w:r w:rsidR="00352D9E" w:rsidRPr="00BF3006">
              <w:rPr>
                <w:color w:val="000000"/>
                <w:sz w:val="19"/>
                <w:szCs w:val="19"/>
              </w:rPr>
              <w:t xml:space="preserve"> 347</w:t>
            </w:r>
            <w:r w:rsidRPr="00BF3006">
              <w:rPr>
                <w:color w:val="000000"/>
                <w:sz w:val="19"/>
                <w:szCs w:val="19"/>
              </w:rPr>
              <w:t>,91</w:t>
            </w:r>
          </w:p>
        </w:tc>
      </w:tr>
      <w:tr w:rsidR="005734B3" w:rsidRPr="00E84D31" w:rsidTr="007D5703">
        <w:tc>
          <w:tcPr>
            <w:tcW w:w="608" w:type="pct"/>
          </w:tcPr>
          <w:p w:rsidR="005734B3" w:rsidRPr="00BF3006" w:rsidRDefault="005734B3" w:rsidP="005734B3">
            <w:pPr>
              <w:jc w:val="both"/>
              <w:rPr>
                <w:b/>
                <w:color w:val="000000"/>
                <w:sz w:val="19"/>
                <w:szCs w:val="19"/>
              </w:rPr>
            </w:pPr>
            <w:r w:rsidRPr="00BF3006">
              <w:rPr>
                <w:sz w:val="19"/>
                <w:szCs w:val="19"/>
                <w:lang w:eastAsia="en-US"/>
              </w:rPr>
              <w:t>Мясо птицы весовое. Окорочка куриные</w:t>
            </w:r>
          </w:p>
        </w:tc>
        <w:tc>
          <w:tcPr>
            <w:tcW w:w="138" w:type="pct"/>
          </w:tcPr>
          <w:p w:rsidR="005734B3" w:rsidRPr="00BF3006" w:rsidRDefault="005734B3" w:rsidP="005734B3">
            <w:pPr>
              <w:jc w:val="both"/>
              <w:rPr>
                <w:sz w:val="19"/>
                <w:szCs w:val="19"/>
              </w:rPr>
            </w:pPr>
            <w:r w:rsidRPr="00BF3006">
              <w:rPr>
                <w:sz w:val="19"/>
                <w:szCs w:val="19"/>
              </w:rPr>
              <w:t>кг</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672,00</w:t>
            </w:r>
          </w:p>
        </w:tc>
        <w:tc>
          <w:tcPr>
            <w:tcW w:w="308" w:type="pct"/>
            <w:vAlign w:val="center"/>
          </w:tcPr>
          <w:p w:rsidR="005734B3" w:rsidRPr="00BF3006" w:rsidRDefault="005734B3" w:rsidP="005734B3">
            <w:pPr>
              <w:jc w:val="center"/>
              <w:rPr>
                <w:color w:val="000000"/>
                <w:sz w:val="19"/>
                <w:szCs w:val="19"/>
              </w:rPr>
            </w:pPr>
            <w:r w:rsidRPr="00BF3006">
              <w:rPr>
                <w:color w:val="000000"/>
                <w:sz w:val="19"/>
                <w:szCs w:val="19"/>
              </w:rPr>
              <w:t>1752,00</w:t>
            </w:r>
          </w:p>
        </w:tc>
        <w:tc>
          <w:tcPr>
            <w:tcW w:w="307" w:type="pct"/>
            <w:gridSpan w:val="2"/>
            <w:vAlign w:val="center"/>
          </w:tcPr>
          <w:p w:rsidR="005734B3" w:rsidRPr="00BF3006" w:rsidRDefault="005734B3" w:rsidP="005734B3">
            <w:pPr>
              <w:jc w:val="center"/>
              <w:rPr>
                <w:color w:val="000000"/>
                <w:sz w:val="19"/>
                <w:szCs w:val="19"/>
              </w:rPr>
            </w:pPr>
            <w:r w:rsidRPr="00BF3006">
              <w:rPr>
                <w:color w:val="000000"/>
                <w:sz w:val="19"/>
                <w:szCs w:val="19"/>
              </w:rPr>
              <w:t>918,67</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400,00</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985,33</w:t>
            </w:r>
          </w:p>
        </w:tc>
        <w:tc>
          <w:tcPr>
            <w:tcW w:w="262" w:type="pct"/>
            <w:vAlign w:val="center"/>
          </w:tcPr>
          <w:p w:rsidR="005734B3" w:rsidRPr="00BF3006" w:rsidRDefault="005734B3" w:rsidP="005734B3">
            <w:pPr>
              <w:jc w:val="center"/>
              <w:rPr>
                <w:color w:val="000000"/>
                <w:sz w:val="19"/>
                <w:szCs w:val="19"/>
              </w:rPr>
            </w:pPr>
            <w:r w:rsidRPr="00BF3006">
              <w:rPr>
                <w:color w:val="000000"/>
                <w:sz w:val="19"/>
                <w:szCs w:val="19"/>
              </w:rPr>
              <w:t>60,00</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1589,33</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6377,33</w:t>
            </w:r>
          </w:p>
        </w:tc>
        <w:tc>
          <w:tcPr>
            <w:tcW w:w="489" w:type="pct"/>
          </w:tcPr>
          <w:p w:rsidR="005734B3" w:rsidRPr="00BF3006" w:rsidRDefault="005734B3" w:rsidP="005734B3">
            <w:pPr>
              <w:jc w:val="center"/>
              <w:rPr>
                <w:sz w:val="19"/>
                <w:szCs w:val="19"/>
              </w:rPr>
            </w:pPr>
            <w:r w:rsidRPr="00BF3006">
              <w:rPr>
                <w:sz w:val="19"/>
                <w:szCs w:val="19"/>
              </w:rPr>
              <w:t>121,47</w:t>
            </w:r>
          </w:p>
        </w:tc>
        <w:tc>
          <w:tcPr>
            <w:tcW w:w="432" w:type="pct"/>
          </w:tcPr>
          <w:p w:rsidR="005734B3" w:rsidRPr="00BF3006" w:rsidRDefault="005734B3" w:rsidP="005734B3">
            <w:pPr>
              <w:jc w:val="center"/>
              <w:rPr>
                <w:sz w:val="19"/>
                <w:szCs w:val="19"/>
              </w:rPr>
            </w:pPr>
            <w:r w:rsidRPr="00BF3006">
              <w:rPr>
                <w:sz w:val="19"/>
                <w:szCs w:val="19"/>
              </w:rPr>
              <w:t>133,62</w:t>
            </w:r>
          </w:p>
        </w:tc>
        <w:tc>
          <w:tcPr>
            <w:tcW w:w="445" w:type="pct"/>
            <w:vAlign w:val="bottom"/>
          </w:tcPr>
          <w:p w:rsidR="005734B3" w:rsidRPr="00BF3006" w:rsidRDefault="005734B3" w:rsidP="005734B3">
            <w:pPr>
              <w:jc w:val="right"/>
              <w:rPr>
                <w:color w:val="000000"/>
                <w:sz w:val="19"/>
                <w:szCs w:val="19"/>
              </w:rPr>
            </w:pPr>
            <w:r w:rsidRPr="00BF3006">
              <w:rPr>
                <w:color w:val="000000"/>
                <w:sz w:val="19"/>
                <w:szCs w:val="19"/>
              </w:rPr>
              <w:t>774</w:t>
            </w:r>
            <w:r w:rsidR="00352D9E" w:rsidRPr="00BF3006">
              <w:rPr>
                <w:color w:val="000000"/>
                <w:sz w:val="19"/>
                <w:szCs w:val="19"/>
              </w:rPr>
              <w:t xml:space="preserve"> </w:t>
            </w:r>
            <w:r w:rsidRPr="00BF3006">
              <w:rPr>
                <w:color w:val="000000"/>
                <w:sz w:val="19"/>
                <w:szCs w:val="19"/>
              </w:rPr>
              <w:t>654,68</w:t>
            </w:r>
          </w:p>
        </w:tc>
        <w:tc>
          <w:tcPr>
            <w:tcW w:w="476" w:type="pct"/>
            <w:vAlign w:val="bottom"/>
          </w:tcPr>
          <w:p w:rsidR="005734B3" w:rsidRPr="00BF3006" w:rsidRDefault="005734B3" w:rsidP="005734B3">
            <w:pPr>
              <w:jc w:val="right"/>
              <w:rPr>
                <w:color w:val="000000"/>
                <w:sz w:val="19"/>
                <w:szCs w:val="19"/>
              </w:rPr>
            </w:pPr>
            <w:r w:rsidRPr="00BF3006">
              <w:rPr>
                <w:color w:val="000000"/>
                <w:sz w:val="19"/>
                <w:szCs w:val="19"/>
              </w:rPr>
              <w:t>852</w:t>
            </w:r>
            <w:r w:rsidR="00352D9E" w:rsidRPr="00BF3006">
              <w:rPr>
                <w:color w:val="000000"/>
                <w:sz w:val="19"/>
                <w:szCs w:val="19"/>
              </w:rPr>
              <w:t> 120,15</w:t>
            </w:r>
          </w:p>
        </w:tc>
      </w:tr>
      <w:tr w:rsidR="005734B3" w:rsidRPr="00E84D31" w:rsidTr="007D5703">
        <w:trPr>
          <w:trHeight w:val="298"/>
        </w:trPr>
        <w:tc>
          <w:tcPr>
            <w:tcW w:w="608" w:type="pct"/>
          </w:tcPr>
          <w:p w:rsidR="005734B3" w:rsidRPr="00BF3006" w:rsidRDefault="005734B3" w:rsidP="005734B3">
            <w:pPr>
              <w:jc w:val="both"/>
              <w:rPr>
                <w:b/>
                <w:color w:val="000000"/>
                <w:sz w:val="19"/>
                <w:szCs w:val="19"/>
              </w:rPr>
            </w:pPr>
            <w:r w:rsidRPr="00BF3006">
              <w:rPr>
                <w:sz w:val="19"/>
                <w:szCs w:val="19"/>
                <w:lang w:eastAsia="en-US"/>
              </w:rPr>
              <w:t xml:space="preserve">Мясо птицы весовое. Бедро куриное  </w:t>
            </w:r>
          </w:p>
        </w:tc>
        <w:tc>
          <w:tcPr>
            <w:tcW w:w="138" w:type="pct"/>
          </w:tcPr>
          <w:p w:rsidR="005734B3" w:rsidRPr="00BF3006" w:rsidRDefault="005734B3" w:rsidP="005734B3">
            <w:pPr>
              <w:jc w:val="both"/>
              <w:rPr>
                <w:sz w:val="19"/>
                <w:szCs w:val="19"/>
              </w:rPr>
            </w:pPr>
            <w:r w:rsidRPr="00BF3006">
              <w:rPr>
                <w:sz w:val="19"/>
                <w:szCs w:val="19"/>
              </w:rPr>
              <w:t>кг</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0,00</w:t>
            </w:r>
          </w:p>
        </w:tc>
        <w:tc>
          <w:tcPr>
            <w:tcW w:w="308" w:type="pct"/>
            <w:vAlign w:val="center"/>
          </w:tcPr>
          <w:p w:rsidR="005734B3" w:rsidRPr="00BF3006" w:rsidRDefault="005734B3" w:rsidP="005734B3">
            <w:pPr>
              <w:jc w:val="center"/>
              <w:rPr>
                <w:color w:val="000000"/>
                <w:sz w:val="19"/>
                <w:szCs w:val="19"/>
              </w:rPr>
            </w:pPr>
            <w:r w:rsidRPr="00BF3006">
              <w:rPr>
                <w:color w:val="000000"/>
                <w:sz w:val="19"/>
                <w:szCs w:val="19"/>
              </w:rPr>
              <w:t>129,33</w:t>
            </w:r>
          </w:p>
        </w:tc>
        <w:tc>
          <w:tcPr>
            <w:tcW w:w="307" w:type="pct"/>
            <w:gridSpan w:val="2"/>
            <w:vAlign w:val="center"/>
          </w:tcPr>
          <w:p w:rsidR="005734B3" w:rsidRPr="00BF3006" w:rsidRDefault="005734B3" w:rsidP="005734B3">
            <w:pPr>
              <w:jc w:val="center"/>
              <w:rPr>
                <w:color w:val="000000"/>
                <w:sz w:val="19"/>
                <w:szCs w:val="19"/>
              </w:rPr>
            </w:pPr>
            <w:r w:rsidRPr="00BF3006">
              <w:rPr>
                <w:color w:val="000000"/>
                <w:sz w:val="19"/>
                <w:szCs w:val="19"/>
              </w:rPr>
              <w:t>17,33</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0,00</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0,00</w:t>
            </w:r>
          </w:p>
        </w:tc>
        <w:tc>
          <w:tcPr>
            <w:tcW w:w="262" w:type="pct"/>
            <w:vAlign w:val="center"/>
          </w:tcPr>
          <w:p w:rsidR="005734B3" w:rsidRPr="00BF3006" w:rsidRDefault="005734B3" w:rsidP="005734B3">
            <w:pPr>
              <w:jc w:val="center"/>
              <w:rPr>
                <w:color w:val="000000"/>
                <w:sz w:val="19"/>
                <w:szCs w:val="19"/>
              </w:rPr>
            </w:pPr>
            <w:r w:rsidRPr="00BF3006">
              <w:rPr>
                <w:color w:val="000000"/>
                <w:sz w:val="19"/>
                <w:szCs w:val="19"/>
              </w:rPr>
              <w:t>157,33</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0,00</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304,00</w:t>
            </w:r>
          </w:p>
        </w:tc>
        <w:tc>
          <w:tcPr>
            <w:tcW w:w="489" w:type="pct"/>
          </w:tcPr>
          <w:p w:rsidR="005734B3" w:rsidRPr="00BF3006" w:rsidRDefault="005734B3" w:rsidP="005734B3">
            <w:pPr>
              <w:jc w:val="center"/>
              <w:rPr>
                <w:sz w:val="19"/>
                <w:szCs w:val="19"/>
              </w:rPr>
            </w:pPr>
            <w:r w:rsidRPr="00BF3006">
              <w:rPr>
                <w:sz w:val="19"/>
                <w:szCs w:val="19"/>
              </w:rPr>
              <w:t>117,54</w:t>
            </w:r>
          </w:p>
        </w:tc>
        <w:tc>
          <w:tcPr>
            <w:tcW w:w="432" w:type="pct"/>
          </w:tcPr>
          <w:p w:rsidR="005734B3" w:rsidRPr="00BF3006" w:rsidRDefault="005734B3" w:rsidP="005734B3">
            <w:pPr>
              <w:jc w:val="center"/>
              <w:rPr>
                <w:sz w:val="19"/>
                <w:szCs w:val="19"/>
              </w:rPr>
            </w:pPr>
            <w:r w:rsidRPr="00BF3006">
              <w:rPr>
                <w:sz w:val="19"/>
                <w:szCs w:val="19"/>
              </w:rPr>
              <w:t>129,29</w:t>
            </w:r>
          </w:p>
        </w:tc>
        <w:tc>
          <w:tcPr>
            <w:tcW w:w="445" w:type="pct"/>
            <w:vAlign w:val="bottom"/>
          </w:tcPr>
          <w:p w:rsidR="005734B3" w:rsidRPr="00BF3006" w:rsidRDefault="005734B3" w:rsidP="005734B3">
            <w:pPr>
              <w:jc w:val="right"/>
              <w:rPr>
                <w:color w:val="000000"/>
                <w:sz w:val="19"/>
                <w:szCs w:val="19"/>
              </w:rPr>
            </w:pPr>
            <w:r w:rsidRPr="00BF3006">
              <w:rPr>
                <w:color w:val="000000"/>
                <w:sz w:val="19"/>
                <w:szCs w:val="19"/>
              </w:rPr>
              <w:t>35</w:t>
            </w:r>
            <w:r w:rsidR="00352D9E" w:rsidRPr="00BF3006">
              <w:rPr>
                <w:color w:val="000000"/>
                <w:sz w:val="19"/>
                <w:szCs w:val="19"/>
              </w:rPr>
              <w:t xml:space="preserve"> </w:t>
            </w:r>
            <w:r w:rsidRPr="00BF3006">
              <w:rPr>
                <w:color w:val="000000"/>
                <w:sz w:val="19"/>
                <w:szCs w:val="19"/>
              </w:rPr>
              <w:t>732,16</w:t>
            </w:r>
          </w:p>
        </w:tc>
        <w:tc>
          <w:tcPr>
            <w:tcW w:w="476" w:type="pct"/>
            <w:vAlign w:val="bottom"/>
          </w:tcPr>
          <w:p w:rsidR="005734B3" w:rsidRPr="00BF3006" w:rsidRDefault="005734B3" w:rsidP="005734B3">
            <w:pPr>
              <w:jc w:val="right"/>
              <w:rPr>
                <w:color w:val="000000"/>
                <w:sz w:val="19"/>
                <w:szCs w:val="19"/>
              </w:rPr>
            </w:pPr>
            <w:r w:rsidRPr="00BF3006">
              <w:rPr>
                <w:color w:val="000000"/>
                <w:sz w:val="19"/>
                <w:szCs w:val="19"/>
              </w:rPr>
              <w:t>39</w:t>
            </w:r>
            <w:r w:rsidR="00352D9E" w:rsidRPr="00BF3006">
              <w:rPr>
                <w:color w:val="000000"/>
                <w:sz w:val="19"/>
                <w:szCs w:val="19"/>
              </w:rPr>
              <w:t xml:space="preserve"> 305,38</w:t>
            </w:r>
          </w:p>
        </w:tc>
      </w:tr>
      <w:tr w:rsidR="005734B3" w:rsidRPr="00E84D31" w:rsidTr="007D5703">
        <w:tc>
          <w:tcPr>
            <w:tcW w:w="608" w:type="pct"/>
          </w:tcPr>
          <w:p w:rsidR="005734B3" w:rsidRPr="00BF3006" w:rsidRDefault="005734B3" w:rsidP="005734B3">
            <w:pPr>
              <w:jc w:val="both"/>
              <w:rPr>
                <w:b/>
                <w:color w:val="000000"/>
                <w:sz w:val="19"/>
                <w:szCs w:val="19"/>
              </w:rPr>
            </w:pPr>
            <w:r w:rsidRPr="00BF3006">
              <w:rPr>
                <w:sz w:val="19"/>
                <w:szCs w:val="19"/>
                <w:lang w:eastAsia="en-US"/>
              </w:rPr>
              <w:t>Мясо птицы весовое. Филе грудки куриное</w:t>
            </w:r>
          </w:p>
        </w:tc>
        <w:tc>
          <w:tcPr>
            <w:tcW w:w="138" w:type="pct"/>
          </w:tcPr>
          <w:p w:rsidR="005734B3" w:rsidRPr="00BF3006" w:rsidRDefault="005734B3" w:rsidP="005734B3">
            <w:pPr>
              <w:jc w:val="both"/>
              <w:rPr>
                <w:sz w:val="19"/>
                <w:szCs w:val="19"/>
              </w:rPr>
            </w:pPr>
            <w:r w:rsidRPr="00BF3006">
              <w:rPr>
                <w:sz w:val="19"/>
                <w:szCs w:val="19"/>
              </w:rPr>
              <w:t>кг</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0,00</w:t>
            </w:r>
          </w:p>
        </w:tc>
        <w:tc>
          <w:tcPr>
            <w:tcW w:w="308" w:type="pct"/>
            <w:vAlign w:val="center"/>
          </w:tcPr>
          <w:p w:rsidR="005734B3" w:rsidRPr="00BF3006" w:rsidRDefault="005734B3" w:rsidP="005734B3">
            <w:pPr>
              <w:jc w:val="center"/>
              <w:rPr>
                <w:color w:val="000000"/>
                <w:sz w:val="19"/>
                <w:szCs w:val="19"/>
              </w:rPr>
            </w:pPr>
            <w:r w:rsidRPr="00BF3006">
              <w:rPr>
                <w:color w:val="000000"/>
                <w:sz w:val="19"/>
                <w:szCs w:val="19"/>
              </w:rPr>
              <w:t>3196,00</w:t>
            </w:r>
          </w:p>
        </w:tc>
        <w:tc>
          <w:tcPr>
            <w:tcW w:w="307" w:type="pct"/>
            <w:gridSpan w:val="2"/>
            <w:vAlign w:val="center"/>
          </w:tcPr>
          <w:p w:rsidR="005734B3" w:rsidRPr="00BF3006" w:rsidRDefault="005734B3" w:rsidP="005734B3">
            <w:pPr>
              <w:jc w:val="center"/>
              <w:rPr>
                <w:color w:val="000000"/>
                <w:sz w:val="19"/>
                <w:szCs w:val="19"/>
              </w:rPr>
            </w:pPr>
            <w:r w:rsidRPr="00BF3006">
              <w:rPr>
                <w:color w:val="000000"/>
                <w:sz w:val="19"/>
                <w:szCs w:val="19"/>
              </w:rPr>
              <w:t>2322,67</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1080,00</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2726,67</w:t>
            </w:r>
          </w:p>
        </w:tc>
        <w:tc>
          <w:tcPr>
            <w:tcW w:w="262" w:type="pct"/>
            <w:vAlign w:val="center"/>
          </w:tcPr>
          <w:p w:rsidR="005734B3" w:rsidRPr="00BF3006" w:rsidRDefault="005734B3" w:rsidP="005734B3">
            <w:pPr>
              <w:jc w:val="center"/>
              <w:rPr>
                <w:color w:val="000000"/>
                <w:sz w:val="19"/>
                <w:szCs w:val="19"/>
              </w:rPr>
            </w:pPr>
            <w:r w:rsidRPr="00BF3006">
              <w:rPr>
                <w:color w:val="000000"/>
                <w:sz w:val="19"/>
                <w:szCs w:val="19"/>
              </w:rPr>
              <w:t>240,00</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1989,33</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11554,67</w:t>
            </w:r>
          </w:p>
        </w:tc>
        <w:tc>
          <w:tcPr>
            <w:tcW w:w="489" w:type="pct"/>
          </w:tcPr>
          <w:p w:rsidR="005734B3" w:rsidRPr="00BF3006" w:rsidRDefault="005734B3" w:rsidP="00352D9E">
            <w:pPr>
              <w:jc w:val="center"/>
              <w:rPr>
                <w:sz w:val="19"/>
                <w:szCs w:val="19"/>
              </w:rPr>
            </w:pPr>
            <w:r w:rsidRPr="00BF3006">
              <w:rPr>
                <w:sz w:val="19"/>
                <w:szCs w:val="19"/>
              </w:rPr>
              <w:t>21</w:t>
            </w:r>
            <w:r w:rsidR="00352D9E" w:rsidRPr="00BF3006">
              <w:rPr>
                <w:sz w:val="19"/>
                <w:szCs w:val="19"/>
              </w:rPr>
              <w:t>7,54</w:t>
            </w:r>
          </w:p>
        </w:tc>
        <w:tc>
          <w:tcPr>
            <w:tcW w:w="432" w:type="pct"/>
          </w:tcPr>
          <w:p w:rsidR="005734B3" w:rsidRPr="00BF3006" w:rsidRDefault="005734B3" w:rsidP="005734B3">
            <w:pPr>
              <w:jc w:val="center"/>
              <w:rPr>
                <w:sz w:val="19"/>
                <w:szCs w:val="19"/>
              </w:rPr>
            </w:pPr>
            <w:r w:rsidRPr="00BF3006">
              <w:rPr>
                <w:sz w:val="19"/>
                <w:szCs w:val="19"/>
              </w:rPr>
              <w:t>2</w:t>
            </w:r>
            <w:r w:rsidR="003C2402">
              <w:rPr>
                <w:sz w:val="19"/>
                <w:szCs w:val="19"/>
              </w:rPr>
              <w:t>39,29</w:t>
            </w:r>
          </w:p>
        </w:tc>
        <w:tc>
          <w:tcPr>
            <w:tcW w:w="445" w:type="pct"/>
            <w:vAlign w:val="bottom"/>
          </w:tcPr>
          <w:p w:rsidR="005734B3" w:rsidRPr="00BF3006" w:rsidRDefault="005734B3" w:rsidP="005734B3">
            <w:pPr>
              <w:jc w:val="right"/>
              <w:rPr>
                <w:color w:val="000000"/>
                <w:sz w:val="19"/>
                <w:szCs w:val="19"/>
              </w:rPr>
            </w:pPr>
            <w:r w:rsidRPr="00BF3006">
              <w:rPr>
                <w:color w:val="000000"/>
                <w:sz w:val="19"/>
                <w:szCs w:val="19"/>
              </w:rPr>
              <w:t>2</w:t>
            </w:r>
            <w:r w:rsidR="00352D9E" w:rsidRPr="00BF3006">
              <w:rPr>
                <w:color w:val="000000"/>
                <w:sz w:val="19"/>
                <w:szCs w:val="19"/>
              </w:rPr>
              <w:t> </w:t>
            </w:r>
            <w:r w:rsidRPr="00BF3006">
              <w:rPr>
                <w:color w:val="000000"/>
                <w:sz w:val="19"/>
                <w:szCs w:val="19"/>
              </w:rPr>
              <w:t>513</w:t>
            </w:r>
            <w:r w:rsidR="00352D9E" w:rsidRPr="00BF3006">
              <w:rPr>
                <w:color w:val="000000"/>
                <w:sz w:val="19"/>
                <w:szCs w:val="19"/>
              </w:rPr>
              <w:t xml:space="preserve"> </w:t>
            </w:r>
            <w:r w:rsidRPr="00BF3006">
              <w:rPr>
                <w:color w:val="000000"/>
                <w:sz w:val="19"/>
                <w:szCs w:val="19"/>
              </w:rPr>
              <w:t>602,19</w:t>
            </w:r>
          </w:p>
        </w:tc>
        <w:tc>
          <w:tcPr>
            <w:tcW w:w="476" w:type="pct"/>
            <w:vAlign w:val="bottom"/>
          </w:tcPr>
          <w:p w:rsidR="005734B3" w:rsidRPr="00BF3006" w:rsidRDefault="005734B3" w:rsidP="005734B3">
            <w:pPr>
              <w:jc w:val="right"/>
              <w:rPr>
                <w:color w:val="000000"/>
                <w:sz w:val="19"/>
                <w:szCs w:val="19"/>
              </w:rPr>
            </w:pPr>
            <w:r w:rsidRPr="00BF3006">
              <w:rPr>
                <w:color w:val="000000"/>
                <w:sz w:val="19"/>
                <w:szCs w:val="19"/>
              </w:rPr>
              <w:t>2</w:t>
            </w:r>
            <w:r w:rsidR="00352D9E" w:rsidRPr="00BF3006">
              <w:rPr>
                <w:color w:val="000000"/>
                <w:sz w:val="19"/>
                <w:szCs w:val="19"/>
              </w:rPr>
              <w:t> </w:t>
            </w:r>
            <w:r w:rsidRPr="00BF3006">
              <w:rPr>
                <w:color w:val="000000"/>
                <w:sz w:val="19"/>
                <w:szCs w:val="19"/>
              </w:rPr>
              <w:t>764</w:t>
            </w:r>
            <w:r w:rsidR="00352D9E" w:rsidRPr="00BF3006">
              <w:rPr>
                <w:color w:val="000000"/>
                <w:sz w:val="19"/>
                <w:szCs w:val="19"/>
              </w:rPr>
              <w:t xml:space="preserve"> 962,41</w:t>
            </w:r>
          </w:p>
        </w:tc>
      </w:tr>
      <w:tr w:rsidR="005734B3" w:rsidRPr="00E84D31" w:rsidTr="007D5703">
        <w:tc>
          <w:tcPr>
            <w:tcW w:w="608" w:type="pct"/>
          </w:tcPr>
          <w:p w:rsidR="005734B3" w:rsidRPr="00BF3006" w:rsidRDefault="005734B3" w:rsidP="005734B3">
            <w:pPr>
              <w:jc w:val="both"/>
              <w:rPr>
                <w:b/>
                <w:color w:val="000000"/>
                <w:sz w:val="19"/>
                <w:szCs w:val="19"/>
              </w:rPr>
            </w:pPr>
            <w:r w:rsidRPr="00BF3006">
              <w:rPr>
                <w:sz w:val="19"/>
                <w:szCs w:val="19"/>
                <w:lang w:eastAsia="en-US"/>
              </w:rPr>
              <w:t>Мясо птицы весовое. Грудка куриная</w:t>
            </w:r>
          </w:p>
        </w:tc>
        <w:tc>
          <w:tcPr>
            <w:tcW w:w="138" w:type="pct"/>
          </w:tcPr>
          <w:p w:rsidR="005734B3" w:rsidRPr="00BF3006" w:rsidRDefault="005734B3" w:rsidP="005734B3">
            <w:pPr>
              <w:jc w:val="both"/>
              <w:rPr>
                <w:sz w:val="19"/>
                <w:szCs w:val="19"/>
              </w:rPr>
            </w:pPr>
            <w:r w:rsidRPr="00BF3006">
              <w:rPr>
                <w:sz w:val="19"/>
                <w:szCs w:val="19"/>
              </w:rPr>
              <w:t>кг</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666,67</w:t>
            </w:r>
          </w:p>
        </w:tc>
        <w:tc>
          <w:tcPr>
            <w:tcW w:w="308" w:type="pct"/>
            <w:vAlign w:val="center"/>
          </w:tcPr>
          <w:p w:rsidR="005734B3" w:rsidRPr="00BF3006" w:rsidRDefault="005734B3" w:rsidP="005734B3">
            <w:pPr>
              <w:jc w:val="center"/>
              <w:rPr>
                <w:color w:val="000000"/>
                <w:sz w:val="19"/>
                <w:szCs w:val="19"/>
              </w:rPr>
            </w:pPr>
            <w:r w:rsidRPr="00BF3006">
              <w:rPr>
                <w:color w:val="000000"/>
                <w:sz w:val="19"/>
                <w:szCs w:val="19"/>
              </w:rPr>
              <w:t>666,67</w:t>
            </w:r>
          </w:p>
        </w:tc>
        <w:tc>
          <w:tcPr>
            <w:tcW w:w="307" w:type="pct"/>
            <w:gridSpan w:val="2"/>
            <w:vAlign w:val="center"/>
          </w:tcPr>
          <w:p w:rsidR="005734B3" w:rsidRPr="00BF3006" w:rsidRDefault="005734B3" w:rsidP="005734B3">
            <w:pPr>
              <w:jc w:val="center"/>
              <w:rPr>
                <w:color w:val="000000"/>
                <w:sz w:val="19"/>
                <w:szCs w:val="19"/>
              </w:rPr>
            </w:pPr>
            <w:r w:rsidRPr="00BF3006">
              <w:rPr>
                <w:color w:val="000000"/>
                <w:sz w:val="19"/>
                <w:szCs w:val="19"/>
              </w:rPr>
              <w:t>666,67</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400,00</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666,67</w:t>
            </w:r>
          </w:p>
        </w:tc>
        <w:tc>
          <w:tcPr>
            <w:tcW w:w="262" w:type="pct"/>
            <w:vAlign w:val="center"/>
          </w:tcPr>
          <w:p w:rsidR="005734B3" w:rsidRPr="00BF3006" w:rsidRDefault="005734B3" w:rsidP="005734B3">
            <w:pPr>
              <w:jc w:val="center"/>
              <w:rPr>
                <w:color w:val="000000"/>
                <w:sz w:val="19"/>
                <w:szCs w:val="19"/>
              </w:rPr>
            </w:pPr>
            <w:r w:rsidRPr="00BF3006">
              <w:rPr>
                <w:color w:val="000000"/>
                <w:sz w:val="19"/>
                <w:szCs w:val="19"/>
              </w:rPr>
              <w:t>133,33</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666,67</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3866,67</w:t>
            </w:r>
          </w:p>
        </w:tc>
        <w:tc>
          <w:tcPr>
            <w:tcW w:w="489" w:type="pct"/>
          </w:tcPr>
          <w:p w:rsidR="005734B3" w:rsidRPr="00BF3006" w:rsidRDefault="005734B3" w:rsidP="005734B3">
            <w:pPr>
              <w:jc w:val="center"/>
              <w:rPr>
                <w:sz w:val="19"/>
                <w:szCs w:val="19"/>
              </w:rPr>
            </w:pPr>
            <w:r w:rsidRPr="00BF3006">
              <w:rPr>
                <w:sz w:val="19"/>
                <w:szCs w:val="19"/>
              </w:rPr>
              <w:t>167,54</w:t>
            </w:r>
          </w:p>
        </w:tc>
        <w:tc>
          <w:tcPr>
            <w:tcW w:w="432" w:type="pct"/>
          </w:tcPr>
          <w:p w:rsidR="005734B3" w:rsidRPr="00BF3006" w:rsidRDefault="005734B3" w:rsidP="005734B3">
            <w:pPr>
              <w:jc w:val="center"/>
              <w:rPr>
                <w:sz w:val="19"/>
                <w:szCs w:val="19"/>
              </w:rPr>
            </w:pPr>
            <w:r w:rsidRPr="00BF3006">
              <w:rPr>
                <w:sz w:val="19"/>
                <w:szCs w:val="19"/>
              </w:rPr>
              <w:t>184,29</w:t>
            </w:r>
          </w:p>
        </w:tc>
        <w:tc>
          <w:tcPr>
            <w:tcW w:w="445" w:type="pct"/>
            <w:vAlign w:val="bottom"/>
          </w:tcPr>
          <w:p w:rsidR="005734B3" w:rsidRPr="00BF3006" w:rsidRDefault="005734B3" w:rsidP="005734B3">
            <w:pPr>
              <w:jc w:val="right"/>
              <w:rPr>
                <w:color w:val="000000"/>
                <w:sz w:val="19"/>
                <w:szCs w:val="19"/>
              </w:rPr>
            </w:pPr>
            <w:r w:rsidRPr="00BF3006">
              <w:rPr>
                <w:color w:val="000000"/>
                <w:sz w:val="19"/>
                <w:szCs w:val="19"/>
              </w:rPr>
              <w:t>647</w:t>
            </w:r>
            <w:r w:rsidR="00352D9E" w:rsidRPr="00BF3006">
              <w:rPr>
                <w:color w:val="000000"/>
                <w:sz w:val="19"/>
                <w:szCs w:val="19"/>
              </w:rPr>
              <w:t xml:space="preserve"> </w:t>
            </w:r>
            <w:r w:rsidRPr="00BF3006">
              <w:rPr>
                <w:color w:val="000000"/>
                <w:sz w:val="19"/>
                <w:szCs w:val="19"/>
              </w:rPr>
              <w:t>821,33</w:t>
            </w:r>
          </w:p>
        </w:tc>
        <w:tc>
          <w:tcPr>
            <w:tcW w:w="476" w:type="pct"/>
            <w:vAlign w:val="bottom"/>
          </w:tcPr>
          <w:p w:rsidR="005734B3" w:rsidRPr="00BF3006" w:rsidRDefault="005734B3" w:rsidP="00352D9E">
            <w:pPr>
              <w:jc w:val="right"/>
              <w:rPr>
                <w:color w:val="000000"/>
                <w:sz w:val="19"/>
                <w:szCs w:val="19"/>
              </w:rPr>
            </w:pPr>
            <w:r w:rsidRPr="00BF3006">
              <w:rPr>
                <w:color w:val="000000"/>
                <w:sz w:val="19"/>
                <w:szCs w:val="19"/>
              </w:rPr>
              <w:t>712</w:t>
            </w:r>
            <w:r w:rsidR="00352D9E" w:rsidRPr="00BF3006">
              <w:rPr>
                <w:color w:val="000000"/>
                <w:sz w:val="19"/>
                <w:szCs w:val="19"/>
              </w:rPr>
              <w:t xml:space="preserve"> 603</w:t>
            </w:r>
            <w:r w:rsidRPr="00BF3006">
              <w:rPr>
                <w:color w:val="000000"/>
                <w:sz w:val="19"/>
                <w:szCs w:val="19"/>
              </w:rPr>
              <w:t>,</w:t>
            </w:r>
            <w:r w:rsidR="00352D9E" w:rsidRPr="00BF3006">
              <w:rPr>
                <w:color w:val="000000"/>
                <w:sz w:val="19"/>
                <w:szCs w:val="19"/>
              </w:rPr>
              <w:t>47</w:t>
            </w:r>
          </w:p>
        </w:tc>
      </w:tr>
      <w:tr w:rsidR="005734B3" w:rsidRPr="00E84D31" w:rsidTr="005734B3">
        <w:trPr>
          <w:trHeight w:val="499"/>
        </w:trPr>
        <w:tc>
          <w:tcPr>
            <w:tcW w:w="608" w:type="pct"/>
          </w:tcPr>
          <w:p w:rsidR="005734B3" w:rsidRPr="00BF3006" w:rsidRDefault="005734B3" w:rsidP="005734B3">
            <w:pPr>
              <w:jc w:val="both"/>
              <w:rPr>
                <w:b/>
                <w:color w:val="000000"/>
                <w:sz w:val="19"/>
                <w:szCs w:val="19"/>
              </w:rPr>
            </w:pPr>
            <w:r w:rsidRPr="00BF3006">
              <w:rPr>
                <w:sz w:val="19"/>
                <w:szCs w:val="19"/>
                <w:lang w:eastAsia="en-US"/>
              </w:rPr>
              <w:t>Мясо птицы весовое. Фарш куриный</w:t>
            </w:r>
          </w:p>
        </w:tc>
        <w:tc>
          <w:tcPr>
            <w:tcW w:w="138" w:type="pct"/>
          </w:tcPr>
          <w:p w:rsidR="005734B3" w:rsidRPr="00BF3006" w:rsidRDefault="005734B3" w:rsidP="005734B3">
            <w:pPr>
              <w:jc w:val="both"/>
              <w:rPr>
                <w:sz w:val="19"/>
                <w:szCs w:val="19"/>
              </w:rPr>
            </w:pPr>
            <w:r w:rsidRPr="00BF3006">
              <w:rPr>
                <w:sz w:val="19"/>
                <w:szCs w:val="19"/>
              </w:rPr>
              <w:t>кг</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360,00</w:t>
            </w:r>
          </w:p>
        </w:tc>
        <w:tc>
          <w:tcPr>
            <w:tcW w:w="308" w:type="pct"/>
            <w:vAlign w:val="center"/>
          </w:tcPr>
          <w:p w:rsidR="005734B3" w:rsidRPr="00BF3006" w:rsidRDefault="005734B3" w:rsidP="005734B3">
            <w:pPr>
              <w:jc w:val="center"/>
              <w:rPr>
                <w:color w:val="000000"/>
                <w:sz w:val="19"/>
                <w:szCs w:val="19"/>
              </w:rPr>
            </w:pPr>
            <w:r w:rsidRPr="00BF3006">
              <w:rPr>
                <w:color w:val="000000"/>
                <w:sz w:val="19"/>
                <w:szCs w:val="19"/>
              </w:rPr>
              <w:t>400,00</w:t>
            </w:r>
          </w:p>
        </w:tc>
        <w:tc>
          <w:tcPr>
            <w:tcW w:w="307" w:type="pct"/>
            <w:gridSpan w:val="2"/>
            <w:vAlign w:val="center"/>
          </w:tcPr>
          <w:p w:rsidR="005734B3" w:rsidRPr="00BF3006" w:rsidRDefault="005734B3" w:rsidP="005734B3">
            <w:pPr>
              <w:jc w:val="center"/>
              <w:rPr>
                <w:color w:val="000000"/>
                <w:sz w:val="19"/>
                <w:szCs w:val="19"/>
              </w:rPr>
            </w:pPr>
            <w:r w:rsidRPr="00BF3006">
              <w:rPr>
                <w:color w:val="000000"/>
                <w:sz w:val="19"/>
                <w:szCs w:val="19"/>
              </w:rPr>
              <w:t>400,00</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400,00</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400,00</w:t>
            </w:r>
          </w:p>
        </w:tc>
        <w:tc>
          <w:tcPr>
            <w:tcW w:w="262" w:type="pct"/>
            <w:vAlign w:val="center"/>
          </w:tcPr>
          <w:p w:rsidR="005734B3" w:rsidRPr="00BF3006" w:rsidRDefault="005734B3" w:rsidP="005734B3">
            <w:pPr>
              <w:jc w:val="center"/>
              <w:rPr>
                <w:color w:val="000000"/>
                <w:sz w:val="19"/>
                <w:szCs w:val="19"/>
              </w:rPr>
            </w:pPr>
            <w:r w:rsidRPr="00BF3006">
              <w:rPr>
                <w:color w:val="000000"/>
                <w:sz w:val="19"/>
                <w:szCs w:val="19"/>
              </w:rPr>
              <w:t>90,67</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61,33</w:t>
            </w:r>
          </w:p>
        </w:tc>
        <w:tc>
          <w:tcPr>
            <w:tcW w:w="307" w:type="pct"/>
            <w:vAlign w:val="center"/>
          </w:tcPr>
          <w:p w:rsidR="005734B3" w:rsidRPr="00BF3006" w:rsidRDefault="005734B3" w:rsidP="005734B3">
            <w:pPr>
              <w:jc w:val="center"/>
              <w:rPr>
                <w:color w:val="000000"/>
                <w:sz w:val="19"/>
                <w:szCs w:val="19"/>
              </w:rPr>
            </w:pPr>
            <w:r w:rsidRPr="00BF3006">
              <w:rPr>
                <w:color w:val="000000"/>
                <w:sz w:val="19"/>
                <w:szCs w:val="19"/>
              </w:rPr>
              <w:t>2112,00</w:t>
            </w:r>
          </w:p>
        </w:tc>
        <w:tc>
          <w:tcPr>
            <w:tcW w:w="489" w:type="pct"/>
          </w:tcPr>
          <w:p w:rsidR="005734B3" w:rsidRPr="00BF3006" w:rsidRDefault="00352D9E" w:rsidP="005734B3">
            <w:pPr>
              <w:jc w:val="center"/>
              <w:rPr>
                <w:sz w:val="19"/>
                <w:szCs w:val="19"/>
              </w:rPr>
            </w:pPr>
            <w:r w:rsidRPr="00BF3006">
              <w:rPr>
                <w:sz w:val="19"/>
                <w:szCs w:val="19"/>
              </w:rPr>
              <w:t>102,13</w:t>
            </w:r>
          </w:p>
        </w:tc>
        <w:tc>
          <w:tcPr>
            <w:tcW w:w="432" w:type="pct"/>
          </w:tcPr>
          <w:p w:rsidR="005734B3" w:rsidRPr="00BF3006" w:rsidRDefault="005734B3" w:rsidP="005734B3">
            <w:pPr>
              <w:jc w:val="center"/>
              <w:rPr>
                <w:sz w:val="19"/>
                <w:szCs w:val="19"/>
              </w:rPr>
            </w:pPr>
            <w:r w:rsidRPr="00BF3006">
              <w:rPr>
                <w:sz w:val="19"/>
                <w:szCs w:val="19"/>
              </w:rPr>
              <w:t>112,34</w:t>
            </w:r>
          </w:p>
        </w:tc>
        <w:tc>
          <w:tcPr>
            <w:tcW w:w="445" w:type="pct"/>
            <w:vAlign w:val="bottom"/>
          </w:tcPr>
          <w:p w:rsidR="005734B3" w:rsidRPr="00BF3006" w:rsidRDefault="005734B3" w:rsidP="005734B3">
            <w:pPr>
              <w:jc w:val="right"/>
              <w:rPr>
                <w:color w:val="000000"/>
                <w:sz w:val="19"/>
                <w:szCs w:val="19"/>
              </w:rPr>
            </w:pPr>
            <w:r w:rsidRPr="00BF3006">
              <w:rPr>
                <w:color w:val="000000"/>
                <w:sz w:val="19"/>
                <w:szCs w:val="19"/>
              </w:rPr>
              <w:t>215</w:t>
            </w:r>
            <w:r w:rsidR="00352D9E" w:rsidRPr="00BF3006">
              <w:rPr>
                <w:color w:val="000000"/>
                <w:sz w:val="19"/>
                <w:szCs w:val="19"/>
              </w:rPr>
              <w:t xml:space="preserve"> </w:t>
            </w:r>
            <w:r w:rsidRPr="00BF3006">
              <w:rPr>
                <w:color w:val="000000"/>
                <w:sz w:val="19"/>
                <w:szCs w:val="19"/>
              </w:rPr>
              <w:t>698,56</w:t>
            </w:r>
          </w:p>
        </w:tc>
        <w:tc>
          <w:tcPr>
            <w:tcW w:w="476" w:type="pct"/>
            <w:vAlign w:val="bottom"/>
          </w:tcPr>
          <w:p w:rsidR="005734B3" w:rsidRPr="00BF3006" w:rsidRDefault="005734B3" w:rsidP="00352D9E">
            <w:pPr>
              <w:jc w:val="right"/>
              <w:rPr>
                <w:color w:val="000000"/>
                <w:sz w:val="19"/>
                <w:szCs w:val="19"/>
              </w:rPr>
            </w:pPr>
            <w:r w:rsidRPr="00BF3006">
              <w:rPr>
                <w:color w:val="000000"/>
                <w:sz w:val="19"/>
                <w:szCs w:val="19"/>
              </w:rPr>
              <w:t>237</w:t>
            </w:r>
            <w:r w:rsidR="00352D9E" w:rsidRPr="00BF3006">
              <w:rPr>
                <w:color w:val="000000"/>
                <w:sz w:val="19"/>
                <w:szCs w:val="19"/>
              </w:rPr>
              <w:t xml:space="preserve"> 268</w:t>
            </w:r>
            <w:r w:rsidRPr="00BF3006">
              <w:rPr>
                <w:color w:val="000000"/>
                <w:sz w:val="19"/>
                <w:szCs w:val="19"/>
              </w:rPr>
              <w:t>,</w:t>
            </w:r>
            <w:r w:rsidR="00352D9E" w:rsidRPr="00BF3006">
              <w:rPr>
                <w:color w:val="000000"/>
                <w:sz w:val="19"/>
                <w:szCs w:val="19"/>
              </w:rPr>
              <w:t>42</w:t>
            </w:r>
          </w:p>
        </w:tc>
      </w:tr>
      <w:tr w:rsidR="005734B3" w:rsidTr="007D5703">
        <w:tc>
          <w:tcPr>
            <w:tcW w:w="608" w:type="pct"/>
          </w:tcPr>
          <w:p w:rsidR="005734B3" w:rsidRPr="00BF3006" w:rsidRDefault="005734B3" w:rsidP="00BF3006">
            <w:pPr>
              <w:ind w:left="-108" w:firstLine="108"/>
              <w:jc w:val="both"/>
              <w:rPr>
                <w:b/>
                <w:sz w:val="19"/>
                <w:szCs w:val="19"/>
              </w:rPr>
            </w:pPr>
            <w:r w:rsidRPr="00BF3006">
              <w:rPr>
                <w:b/>
                <w:sz w:val="19"/>
                <w:szCs w:val="19"/>
              </w:rPr>
              <w:t xml:space="preserve">ИТОГО начальная (максимальная) цена договора (цена лота), руб. </w:t>
            </w:r>
          </w:p>
        </w:tc>
        <w:tc>
          <w:tcPr>
            <w:tcW w:w="138" w:type="pct"/>
          </w:tcPr>
          <w:p w:rsidR="005734B3" w:rsidRPr="00BF3006" w:rsidRDefault="005734B3" w:rsidP="005734B3">
            <w:pPr>
              <w:jc w:val="both"/>
              <w:rPr>
                <w:sz w:val="19"/>
                <w:szCs w:val="19"/>
              </w:rPr>
            </w:pPr>
            <w:r w:rsidRPr="00BF3006">
              <w:rPr>
                <w:sz w:val="19"/>
                <w:szCs w:val="19"/>
              </w:rPr>
              <w:t>кг</w:t>
            </w:r>
          </w:p>
        </w:tc>
        <w:tc>
          <w:tcPr>
            <w:tcW w:w="307" w:type="pct"/>
            <w:vAlign w:val="center"/>
          </w:tcPr>
          <w:p w:rsidR="005734B3" w:rsidRPr="00BF3006" w:rsidRDefault="002540A6" w:rsidP="005734B3">
            <w:pPr>
              <w:jc w:val="right"/>
              <w:rPr>
                <w:color w:val="000000"/>
                <w:sz w:val="19"/>
                <w:szCs w:val="19"/>
              </w:rPr>
            </w:pPr>
            <w:r w:rsidRPr="00BF3006">
              <w:rPr>
                <w:color w:val="000000"/>
                <w:sz w:val="19"/>
                <w:szCs w:val="19"/>
              </w:rPr>
              <w:t>1718,00</w:t>
            </w:r>
          </w:p>
        </w:tc>
        <w:tc>
          <w:tcPr>
            <w:tcW w:w="308" w:type="pct"/>
            <w:vAlign w:val="center"/>
          </w:tcPr>
          <w:p w:rsidR="005734B3" w:rsidRPr="00BF3006" w:rsidRDefault="005734B3" w:rsidP="005734B3">
            <w:pPr>
              <w:jc w:val="right"/>
              <w:rPr>
                <w:color w:val="000000"/>
                <w:sz w:val="19"/>
                <w:szCs w:val="19"/>
              </w:rPr>
            </w:pPr>
            <w:r w:rsidRPr="00BF3006">
              <w:rPr>
                <w:color w:val="000000"/>
                <w:sz w:val="19"/>
                <w:szCs w:val="19"/>
              </w:rPr>
              <w:t>6704,00</w:t>
            </w:r>
          </w:p>
        </w:tc>
        <w:tc>
          <w:tcPr>
            <w:tcW w:w="307" w:type="pct"/>
            <w:gridSpan w:val="2"/>
            <w:vAlign w:val="center"/>
          </w:tcPr>
          <w:p w:rsidR="005734B3" w:rsidRPr="00BF3006" w:rsidRDefault="002540A6" w:rsidP="005734B3">
            <w:pPr>
              <w:jc w:val="right"/>
              <w:rPr>
                <w:color w:val="000000"/>
                <w:sz w:val="19"/>
                <w:szCs w:val="19"/>
              </w:rPr>
            </w:pPr>
            <w:r w:rsidRPr="00BF3006">
              <w:rPr>
                <w:color w:val="000000"/>
                <w:sz w:val="19"/>
                <w:szCs w:val="19"/>
              </w:rPr>
              <w:t>5765,5</w:t>
            </w:r>
          </w:p>
        </w:tc>
        <w:tc>
          <w:tcPr>
            <w:tcW w:w="307" w:type="pct"/>
            <w:vAlign w:val="center"/>
          </w:tcPr>
          <w:p w:rsidR="005734B3" w:rsidRPr="00BF3006" w:rsidRDefault="005734B3" w:rsidP="005734B3">
            <w:pPr>
              <w:jc w:val="right"/>
              <w:rPr>
                <w:color w:val="000000"/>
                <w:sz w:val="19"/>
                <w:szCs w:val="19"/>
              </w:rPr>
            </w:pPr>
            <w:r w:rsidRPr="00BF3006">
              <w:rPr>
                <w:color w:val="000000"/>
                <w:sz w:val="19"/>
                <w:szCs w:val="19"/>
              </w:rPr>
              <w:t>2280,00</w:t>
            </w:r>
          </w:p>
        </w:tc>
        <w:tc>
          <w:tcPr>
            <w:tcW w:w="307" w:type="pct"/>
            <w:vAlign w:val="center"/>
          </w:tcPr>
          <w:p w:rsidR="005734B3" w:rsidRPr="00BF3006" w:rsidRDefault="002540A6" w:rsidP="005734B3">
            <w:pPr>
              <w:jc w:val="right"/>
              <w:rPr>
                <w:color w:val="000000"/>
                <w:sz w:val="19"/>
                <w:szCs w:val="19"/>
              </w:rPr>
            </w:pPr>
            <w:r w:rsidRPr="00BF3006">
              <w:rPr>
                <w:color w:val="000000"/>
                <w:sz w:val="19"/>
                <w:szCs w:val="19"/>
              </w:rPr>
              <w:t>4778,00</w:t>
            </w:r>
          </w:p>
        </w:tc>
        <w:tc>
          <w:tcPr>
            <w:tcW w:w="262" w:type="pct"/>
            <w:vAlign w:val="center"/>
          </w:tcPr>
          <w:p w:rsidR="005734B3" w:rsidRPr="00BF3006" w:rsidRDefault="005734B3" w:rsidP="005734B3">
            <w:pPr>
              <w:jc w:val="right"/>
              <w:rPr>
                <w:color w:val="000000"/>
                <w:sz w:val="19"/>
                <w:szCs w:val="19"/>
              </w:rPr>
            </w:pPr>
            <w:r w:rsidRPr="00BF3006">
              <w:rPr>
                <w:color w:val="000000"/>
                <w:sz w:val="19"/>
                <w:szCs w:val="19"/>
              </w:rPr>
              <w:t>780,00</w:t>
            </w:r>
          </w:p>
        </w:tc>
        <w:tc>
          <w:tcPr>
            <w:tcW w:w="307" w:type="pct"/>
            <w:vAlign w:val="center"/>
          </w:tcPr>
          <w:p w:rsidR="005734B3" w:rsidRPr="00BF3006" w:rsidRDefault="005734B3" w:rsidP="002540A6">
            <w:pPr>
              <w:jc w:val="right"/>
              <w:rPr>
                <w:color w:val="000000"/>
                <w:sz w:val="19"/>
                <w:szCs w:val="19"/>
              </w:rPr>
            </w:pPr>
            <w:r w:rsidRPr="00BF3006">
              <w:rPr>
                <w:color w:val="000000"/>
                <w:sz w:val="19"/>
                <w:szCs w:val="19"/>
              </w:rPr>
              <w:t>433</w:t>
            </w:r>
            <w:r w:rsidR="002540A6" w:rsidRPr="00BF3006">
              <w:rPr>
                <w:color w:val="000000"/>
                <w:sz w:val="19"/>
                <w:szCs w:val="19"/>
              </w:rPr>
              <w:t>1,00</w:t>
            </w:r>
          </w:p>
        </w:tc>
        <w:tc>
          <w:tcPr>
            <w:tcW w:w="307" w:type="pct"/>
            <w:vAlign w:val="center"/>
          </w:tcPr>
          <w:p w:rsidR="005734B3" w:rsidRPr="00BF3006" w:rsidRDefault="001A0BF9" w:rsidP="005734B3">
            <w:pPr>
              <w:jc w:val="right"/>
              <w:rPr>
                <w:color w:val="000000"/>
                <w:sz w:val="19"/>
                <w:szCs w:val="19"/>
              </w:rPr>
            </w:pPr>
            <w:r>
              <w:rPr>
                <w:color w:val="000000"/>
                <w:sz w:val="19"/>
                <w:szCs w:val="19"/>
              </w:rPr>
              <w:t>26356,5</w:t>
            </w:r>
            <w:r w:rsidR="005734B3" w:rsidRPr="00BF3006">
              <w:rPr>
                <w:color w:val="000000"/>
                <w:sz w:val="19"/>
                <w:szCs w:val="19"/>
              </w:rPr>
              <w:t>0</w:t>
            </w:r>
          </w:p>
        </w:tc>
        <w:tc>
          <w:tcPr>
            <w:tcW w:w="489" w:type="pct"/>
          </w:tcPr>
          <w:p w:rsidR="005734B3" w:rsidRPr="00BF3006" w:rsidRDefault="005734B3" w:rsidP="005734B3">
            <w:pPr>
              <w:jc w:val="both"/>
              <w:rPr>
                <w:sz w:val="19"/>
                <w:szCs w:val="19"/>
              </w:rPr>
            </w:pPr>
            <w:r w:rsidRPr="00BF3006">
              <w:rPr>
                <w:sz w:val="19"/>
                <w:szCs w:val="19"/>
              </w:rPr>
              <w:t>-</w:t>
            </w:r>
          </w:p>
        </w:tc>
        <w:tc>
          <w:tcPr>
            <w:tcW w:w="432" w:type="pct"/>
          </w:tcPr>
          <w:p w:rsidR="005734B3" w:rsidRPr="00BF3006" w:rsidRDefault="005734B3" w:rsidP="005734B3">
            <w:pPr>
              <w:jc w:val="both"/>
              <w:rPr>
                <w:sz w:val="19"/>
                <w:szCs w:val="19"/>
              </w:rPr>
            </w:pPr>
            <w:r w:rsidRPr="00BF3006">
              <w:rPr>
                <w:sz w:val="19"/>
                <w:szCs w:val="19"/>
              </w:rPr>
              <w:t>-</w:t>
            </w:r>
          </w:p>
        </w:tc>
        <w:tc>
          <w:tcPr>
            <w:tcW w:w="445" w:type="pct"/>
            <w:vAlign w:val="center"/>
          </w:tcPr>
          <w:p w:rsidR="005734B3" w:rsidRPr="00BF3006" w:rsidRDefault="005734B3" w:rsidP="005734B3">
            <w:pPr>
              <w:jc w:val="both"/>
              <w:rPr>
                <w:color w:val="000000"/>
                <w:sz w:val="19"/>
                <w:szCs w:val="19"/>
              </w:rPr>
            </w:pPr>
            <w:r w:rsidRPr="00BF3006">
              <w:rPr>
                <w:color w:val="000000"/>
                <w:sz w:val="19"/>
                <w:szCs w:val="19"/>
              </w:rPr>
              <w:t>4 432 370,39</w:t>
            </w:r>
          </w:p>
        </w:tc>
        <w:tc>
          <w:tcPr>
            <w:tcW w:w="476" w:type="pct"/>
            <w:vAlign w:val="center"/>
          </w:tcPr>
          <w:p w:rsidR="005734B3" w:rsidRPr="00BF3006" w:rsidRDefault="00553FC4" w:rsidP="005734B3">
            <w:pPr>
              <w:jc w:val="both"/>
              <w:rPr>
                <w:color w:val="000000"/>
                <w:sz w:val="19"/>
                <w:szCs w:val="19"/>
              </w:rPr>
            </w:pPr>
            <w:r w:rsidRPr="00BF3006">
              <w:rPr>
                <w:color w:val="000000"/>
                <w:sz w:val="19"/>
                <w:szCs w:val="19"/>
              </w:rPr>
              <w:t>4 875 607,43</w:t>
            </w:r>
          </w:p>
        </w:tc>
      </w:tr>
      <w:tr w:rsidR="00DF3919" w:rsidTr="003F5879">
        <w:tc>
          <w:tcPr>
            <w:tcW w:w="608" w:type="pct"/>
          </w:tcPr>
          <w:p w:rsidR="005D408B" w:rsidRPr="00E01952" w:rsidRDefault="005D408B" w:rsidP="00B66DDB">
            <w:pPr>
              <w:ind w:left="-108"/>
              <w:jc w:val="both"/>
              <w:rPr>
                <w:b/>
                <w:sz w:val="19"/>
                <w:szCs w:val="19"/>
              </w:rPr>
            </w:pPr>
            <w:r w:rsidRPr="00BF3006">
              <w:rPr>
                <w:b/>
                <w:bCs/>
                <w:sz w:val="19"/>
                <w:szCs w:val="19"/>
              </w:rPr>
              <w:t xml:space="preserve">Порядок формирования начальной (максимальной) цены </w:t>
            </w:r>
            <w:r w:rsidR="00B66DDB" w:rsidRPr="00BF3006">
              <w:rPr>
                <w:b/>
                <w:sz w:val="19"/>
                <w:szCs w:val="19"/>
              </w:rPr>
              <w:t xml:space="preserve">договора </w:t>
            </w:r>
          </w:p>
        </w:tc>
        <w:tc>
          <w:tcPr>
            <w:tcW w:w="4392" w:type="pct"/>
            <w:gridSpan w:val="14"/>
          </w:tcPr>
          <w:p w:rsidR="00DF43F1" w:rsidRPr="00BF3006" w:rsidRDefault="00DF43F1" w:rsidP="00DF43F1">
            <w:pPr>
              <w:jc w:val="both"/>
              <w:rPr>
                <w:sz w:val="19"/>
                <w:szCs w:val="19"/>
              </w:rPr>
            </w:pPr>
            <w:r w:rsidRPr="00BF3006">
              <w:rPr>
                <w:sz w:val="19"/>
                <w:szCs w:val="19"/>
              </w:rPr>
              <w:t xml:space="preserve">Начальная (максимальная) цена договора составляет 4 875 </w:t>
            </w:r>
            <w:r w:rsidR="00553FC4" w:rsidRPr="00BF3006">
              <w:rPr>
                <w:sz w:val="19"/>
                <w:szCs w:val="19"/>
              </w:rPr>
              <w:t>607</w:t>
            </w:r>
            <w:r w:rsidRPr="00BF3006">
              <w:rPr>
                <w:sz w:val="19"/>
                <w:szCs w:val="19"/>
              </w:rPr>
              <w:t xml:space="preserve"> (Четыре миллиона восемьсот семьдесят пять </w:t>
            </w:r>
            <w:r w:rsidR="00553FC4" w:rsidRPr="00BF3006">
              <w:rPr>
                <w:sz w:val="19"/>
                <w:szCs w:val="19"/>
              </w:rPr>
              <w:t>тысяч шестьсот сем</w:t>
            </w:r>
            <w:r w:rsidRPr="00BF3006">
              <w:rPr>
                <w:sz w:val="19"/>
                <w:szCs w:val="19"/>
              </w:rPr>
              <w:t xml:space="preserve">ь) </w:t>
            </w:r>
            <w:r w:rsidR="00553FC4" w:rsidRPr="00BF3006">
              <w:rPr>
                <w:sz w:val="19"/>
                <w:szCs w:val="19"/>
              </w:rPr>
              <w:t>рубля 43</w:t>
            </w:r>
            <w:r w:rsidRPr="00BF3006">
              <w:rPr>
                <w:sz w:val="19"/>
                <w:szCs w:val="19"/>
              </w:rPr>
              <w:t xml:space="preserve"> </w:t>
            </w:r>
            <w:r w:rsidR="00553FC4" w:rsidRPr="00BF3006">
              <w:rPr>
                <w:sz w:val="19"/>
                <w:szCs w:val="19"/>
              </w:rPr>
              <w:t>копейки</w:t>
            </w:r>
            <w:r w:rsidRPr="00BF3006">
              <w:rPr>
                <w:sz w:val="19"/>
                <w:szCs w:val="19"/>
              </w:rPr>
              <w:t xml:space="preserve"> и включает в себя расходы на оплату налогов (в </w:t>
            </w:r>
            <w:proofErr w:type="spellStart"/>
            <w:r w:rsidRPr="00BF3006">
              <w:rPr>
                <w:sz w:val="19"/>
                <w:szCs w:val="19"/>
              </w:rPr>
              <w:t>т.ч</w:t>
            </w:r>
            <w:proofErr w:type="spellEnd"/>
            <w:r w:rsidRPr="00BF3006">
              <w:rPr>
                <w:sz w:val="19"/>
                <w:szCs w:val="19"/>
              </w:rPr>
              <w:t>. НДС), сборов и других обязательных платежей, и расходов, которые может понести Поставщик при оказании услуги.</w:t>
            </w:r>
          </w:p>
          <w:p w:rsidR="005D408B" w:rsidRPr="00BF3006" w:rsidRDefault="00DF43F1" w:rsidP="00DF43F1">
            <w:pPr>
              <w:jc w:val="both"/>
              <w:rPr>
                <w:i/>
                <w:sz w:val="19"/>
                <w:szCs w:val="19"/>
                <w:highlight w:val="yellow"/>
              </w:rPr>
            </w:pPr>
            <w:r w:rsidRPr="00BF3006">
              <w:rPr>
                <w:sz w:val="19"/>
                <w:szCs w:val="19"/>
              </w:rPr>
              <w:t>Начальная (максимальная) цена договора составляет 4 432 370 (Четыре миллиона четыреста тридцать две тысячи триста семьдесят) 39 копеек включает в себя расходы на оплату налогов (без учета НДС), сборов и других обязательных платежей, и расходов, которые может понести Поставщик при оказании услуги.</w:t>
            </w:r>
          </w:p>
        </w:tc>
      </w:tr>
      <w:tr w:rsidR="00DF3919" w:rsidTr="003F5879">
        <w:tc>
          <w:tcPr>
            <w:tcW w:w="608" w:type="pct"/>
          </w:tcPr>
          <w:p w:rsidR="005D408B" w:rsidRPr="00BF0B79" w:rsidRDefault="005D408B" w:rsidP="00A50A20">
            <w:pPr>
              <w:ind w:left="-108"/>
              <w:jc w:val="both"/>
              <w:rPr>
                <w:b/>
                <w:bCs/>
              </w:rPr>
            </w:pPr>
            <w:r w:rsidRPr="0095625A">
              <w:rPr>
                <w:b/>
                <w:bCs/>
              </w:rPr>
              <w:t xml:space="preserve">Применяемая при расчете начальной </w:t>
            </w:r>
            <w:r w:rsidRPr="0095625A">
              <w:rPr>
                <w:b/>
                <w:bCs/>
              </w:rPr>
              <w:lastRenderedPageBreak/>
              <w:t>(максимальной) цены ставка НДС</w:t>
            </w:r>
          </w:p>
        </w:tc>
        <w:tc>
          <w:tcPr>
            <w:tcW w:w="4392" w:type="pct"/>
            <w:gridSpan w:val="14"/>
          </w:tcPr>
          <w:p w:rsidR="005D408B" w:rsidRPr="00BF0B79" w:rsidRDefault="00C50012" w:rsidP="00A50A20">
            <w:pPr>
              <w:jc w:val="both"/>
              <w:rPr>
                <w:bCs/>
                <w:i/>
              </w:rPr>
            </w:pPr>
            <w:r w:rsidRPr="002667A8">
              <w:rPr>
                <w:bCs/>
                <w:sz w:val="25"/>
                <w:szCs w:val="25"/>
              </w:rPr>
              <w:lastRenderedPageBreak/>
              <w:t>Применяемая ставка НДС – 10%</w:t>
            </w:r>
          </w:p>
        </w:tc>
      </w:tr>
      <w:tr w:rsidR="000B3BB1" w:rsidTr="00DF3919">
        <w:tc>
          <w:tcPr>
            <w:tcW w:w="5000" w:type="pct"/>
            <w:gridSpan w:val="15"/>
          </w:tcPr>
          <w:p w:rsidR="005D408B" w:rsidRPr="00BF0B79" w:rsidRDefault="005D408B" w:rsidP="00BC7372">
            <w:pPr>
              <w:jc w:val="both"/>
              <w:rPr>
                <w:b/>
                <w:bCs/>
                <w:i/>
              </w:rPr>
            </w:pPr>
            <w:r w:rsidRPr="00BF0B79">
              <w:rPr>
                <w:b/>
                <w:sz w:val="28"/>
                <w:szCs w:val="28"/>
              </w:rPr>
              <w:lastRenderedPageBreak/>
              <w:t>2. Требования к товарам, работам, услугам</w:t>
            </w:r>
          </w:p>
        </w:tc>
      </w:tr>
      <w:tr w:rsidR="003F5879" w:rsidRPr="00BF0B79" w:rsidTr="001B177D">
        <w:tc>
          <w:tcPr>
            <w:tcW w:w="608" w:type="pct"/>
            <w:vMerge w:val="restart"/>
          </w:tcPr>
          <w:p w:rsidR="00BF3006" w:rsidRDefault="00BF3006" w:rsidP="00A50A20">
            <w:pPr>
              <w:jc w:val="both"/>
              <w:rPr>
                <w:bCs/>
                <w:i/>
              </w:rPr>
            </w:pPr>
          </w:p>
          <w:p w:rsidR="005D408B" w:rsidRPr="00BF0B79" w:rsidRDefault="00BF3006" w:rsidP="00A50A20">
            <w:pPr>
              <w:jc w:val="both"/>
              <w:rPr>
                <w:i/>
              </w:rPr>
            </w:pPr>
            <w:r>
              <w:rPr>
                <w:bCs/>
                <w:i/>
              </w:rPr>
              <w:t>Поставка мяса птицы</w:t>
            </w:r>
          </w:p>
        </w:tc>
        <w:tc>
          <w:tcPr>
            <w:tcW w:w="971" w:type="pct"/>
            <w:gridSpan w:val="4"/>
          </w:tcPr>
          <w:p w:rsidR="005D408B" w:rsidRPr="00C50012" w:rsidRDefault="005D408B" w:rsidP="00A50A20">
            <w:pPr>
              <w:jc w:val="both"/>
              <w:rPr>
                <w:sz w:val="20"/>
                <w:szCs w:val="20"/>
              </w:rPr>
            </w:pPr>
            <w:r w:rsidRPr="00C50012">
              <w:rPr>
                <w:bCs/>
                <w:sz w:val="20"/>
                <w:szCs w:val="20"/>
              </w:rPr>
              <w:t>Нормативные документы, согласно которым установлены требования</w:t>
            </w:r>
          </w:p>
        </w:tc>
        <w:tc>
          <w:tcPr>
            <w:tcW w:w="3421" w:type="pct"/>
            <w:gridSpan w:val="10"/>
          </w:tcPr>
          <w:p w:rsidR="001B177D" w:rsidRPr="00C50012" w:rsidRDefault="001B177D" w:rsidP="001B177D">
            <w:pPr>
              <w:jc w:val="both"/>
              <w:rPr>
                <w:sz w:val="20"/>
                <w:szCs w:val="20"/>
              </w:rPr>
            </w:pPr>
            <w:r w:rsidRPr="00C50012">
              <w:rPr>
                <w:sz w:val="20"/>
                <w:szCs w:val="20"/>
              </w:rPr>
              <w:t>- Федеральный закон от 02.01.2000г. №29-ФЗ «О качестве и безопасности пищевых продуктов»</w:t>
            </w:r>
          </w:p>
          <w:p w:rsidR="001B177D" w:rsidRPr="00C50012" w:rsidRDefault="001B177D" w:rsidP="001B177D">
            <w:pPr>
              <w:jc w:val="both"/>
              <w:rPr>
                <w:sz w:val="20"/>
                <w:szCs w:val="20"/>
              </w:rPr>
            </w:pPr>
            <w:r w:rsidRPr="00C50012">
              <w:rPr>
                <w:sz w:val="20"/>
                <w:szCs w:val="20"/>
              </w:rPr>
              <w:t>- Санитарно-эпидемиологические правила и нормативы СанПиН 2.3.2.1324-03 «Гигиенические требования к срокам годности и условиям хранения пищевых продуктов</w:t>
            </w:r>
            <w:r w:rsidR="00E54F20">
              <w:rPr>
                <w:sz w:val="20"/>
                <w:szCs w:val="20"/>
              </w:rPr>
              <w:t>»</w:t>
            </w:r>
            <w:r w:rsidRPr="00C50012">
              <w:rPr>
                <w:sz w:val="20"/>
                <w:szCs w:val="20"/>
              </w:rPr>
              <w:t>, СанПиН 2.3.2.1078-01 «Гигиенические требования безопасности и пищевой ценности пищевых продуктов</w:t>
            </w:r>
            <w:r w:rsidR="00E54F20">
              <w:rPr>
                <w:sz w:val="20"/>
                <w:szCs w:val="20"/>
              </w:rPr>
              <w:t>»</w:t>
            </w:r>
          </w:p>
          <w:p w:rsidR="005D408B" w:rsidRPr="00C50012" w:rsidRDefault="001B177D" w:rsidP="001B177D">
            <w:pPr>
              <w:jc w:val="both"/>
              <w:rPr>
                <w:i/>
                <w:sz w:val="20"/>
                <w:szCs w:val="20"/>
              </w:rPr>
            </w:pPr>
            <w:r w:rsidRPr="00C50012">
              <w:rPr>
                <w:sz w:val="20"/>
                <w:szCs w:val="20"/>
              </w:rPr>
              <w:t>- Действующие  нормативно-правовые акты Российской Федерации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r>
      <w:tr w:rsidR="001B177D" w:rsidRPr="00BF0B79" w:rsidTr="001B177D">
        <w:tc>
          <w:tcPr>
            <w:tcW w:w="608" w:type="pct"/>
            <w:vMerge/>
          </w:tcPr>
          <w:p w:rsidR="001B177D" w:rsidRPr="00BF0B79" w:rsidRDefault="001B177D" w:rsidP="001B177D">
            <w:pPr>
              <w:jc w:val="both"/>
              <w:rPr>
                <w:i/>
                <w:sz w:val="28"/>
                <w:szCs w:val="28"/>
              </w:rPr>
            </w:pPr>
          </w:p>
        </w:tc>
        <w:tc>
          <w:tcPr>
            <w:tcW w:w="971" w:type="pct"/>
            <w:gridSpan w:val="4"/>
          </w:tcPr>
          <w:p w:rsidR="001B177D" w:rsidRPr="00C50012" w:rsidRDefault="001B177D" w:rsidP="001B177D">
            <w:pPr>
              <w:jc w:val="both"/>
              <w:rPr>
                <w:i/>
                <w:sz w:val="20"/>
                <w:szCs w:val="20"/>
              </w:rPr>
            </w:pPr>
            <w:r w:rsidRPr="00C50012">
              <w:rPr>
                <w:bCs/>
                <w:sz w:val="20"/>
                <w:szCs w:val="20"/>
              </w:rPr>
              <w:t>Технические и функциональные характеристики товара, работы, услуги</w:t>
            </w:r>
          </w:p>
        </w:tc>
        <w:tc>
          <w:tcPr>
            <w:tcW w:w="3421" w:type="pct"/>
            <w:gridSpan w:val="10"/>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7"/>
              <w:gridCol w:w="6433"/>
            </w:tblGrid>
            <w:tr w:rsidR="001B177D" w:rsidRPr="00C50012" w:rsidTr="001B177D">
              <w:tc>
                <w:tcPr>
                  <w:tcW w:w="4367" w:type="dxa"/>
                  <w:shd w:val="clear" w:color="auto" w:fill="auto"/>
                </w:tcPr>
                <w:p w:rsidR="001B177D" w:rsidRPr="00C50012" w:rsidRDefault="001B177D" w:rsidP="001B177D">
                  <w:pPr>
                    <w:jc w:val="both"/>
                    <w:rPr>
                      <w:sz w:val="20"/>
                      <w:szCs w:val="20"/>
                      <w:highlight w:val="yellow"/>
                    </w:rPr>
                  </w:pPr>
                  <w:r w:rsidRPr="00C50012">
                    <w:rPr>
                      <w:sz w:val="20"/>
                      <w:szCs w:val="20"/>
                    </w:rPr>
                    <w:t>Наименование товара</w:t>
                  </w:r>
                </w:p>
              </w:tc>
              <w:tc>
                <w:tcPr>
                  <w:tcW w:w="6433" w:type="dxa"/>
                  <w:shd w:val="clear" w:color="auto" w:fill="auto"/>
                </w:tcPr>
                <w:p w:rsidR="001B177D" w:rsidRPr="00C50012" w:rsidRDefault="001B177D" w:rsidP="001B177D">
                  <w:pPr>
                    <w:jc w:val="both"/>
                    <w:rPr>
                      <w:sz w:val="20"/>
                      <w:szCs w:val="20"/>
                      <w:highlight w:val="yellow"/>
                    </w:rPr>
                  </w:pPr>
                  <w:r w:rsidRPr="00C50012">
                    <w:rPr>
                      <w:sz w:val="20"/>
                      <w:szCs w:val="20"/>
                    </w:rPr>
                    <w:t>Характеристики товара</w:t>
                  </w:r>
                </w:p>
              </w:tc>
            </w:tr>
            <w:tr w:rsidR="001B177D" w:rsidRPr="00C50012" w:rsidTr="001B177D">
              <w:tc>
                <w:tcPr>
                  <w:tcW w:w="4367" w:type="dxa"/>
                  <w:tcBorders>
                    <w:top w:val="single" w:sz="8" w:space="0" w:color="00000A"/>
                    <w:left w:val="single" w:sz="4" w:space="0" w:color="auto"/>
                    <w:bottom w:val="single" w:sz="8" w:space="0" w:color="00000A"/>
                    <w:right w:val="single" w:sz="8" w:space="0" w:color="00000A"/>
                  </w:tcBorders>
                </w:tcPr>
                <w:p w:rsidR="001B177D" w:rsidRPr="00C50012" w:rsidRDefault="001B177D" w:rsidP="001B177D">
                  <w:pPr>
                    <w:spacing w:line="256" w:lineRule="auto"/>
                    <w:rPr>
                      <w:sz w:val="20"/>
                      <w:szCs w:val="20"/>
                      <w:lang w:eastAsia="en-US"/>
                    </w:rPr>
                  </w:pPr>
                  <w:r w:rsidRPr="00C50012">
                    <w:rPr>
                      <w:sz w:val="20"/>
                      <w:szCs w:val="20"/>
                    </w:rPr>
                    <w:t>Мясо птицы. Тушка цыпленок бройлер</w:t>
                  </w:r>
                </w:p>
              </w:tc>
              <w:tc>
                <w:tcPr>
                  <w:tcW w:w="6433" w:type="dxa"/>
                  <w:tcBorders>
                    <w:top w:val="nil"/>
                    <w:left w:val="nil"/>
                    <w:bottom w:val="single" w:sz="8" w:space="0" w:color="00000A"/>
                    <w:right w:val="single" w:sz="8" w:space="0" w:color="00000A"/>
                  </w:tcBorders>
                </w:tcPr>
                <w:p w:rsidR="001B177D" w:rsidRPr="00C50012" w:rsidRDefault="001B177D" w:rsidP="00171CDF">
                  <w:pPr>
                    <w:pStyle w:val="af9"/>
                    <w:spacing w:line="256" w:lineRule="auto"/>
                    <w:rPr>
                      <w:rFonts w:eastAsia="MS Mincho"/>
                      <w:color w:val="000000"/>
                      <w:sz w:val="20"/>
                      <w:szCs w:val="20"/>
                      <w:lang w:eastAsia="en-US"/>
                    </w:rPr>
                  </w:pPr>
                  <w:r w:rsidRPr="00C50012">
                    <w:rPr>
                      <w:sz w:val="20"/>
                      <w:szCs w:val="20"/>
                    </w:rPr>
                    <w:t>Мясо птицы. Тушка цыпленок бройлер 1 категория, замороженная, производитель Россия. Соответствие Гост 31962-2</w:t>
                  </w:r>
                  <w:r w:rsidR="00171CDF">
                    <w:rPr>
                      <w:sz w:val="20"/>
                      <w:szCs w:val="20"/>
                    </w:rPr>
                    <w:t>013(10-15 кг в картонном коробе</w:t>
                  </w:r>
                  <w:r w:rsidRPr="00C50012">
                    <w:rPr>
                      <w:sz w:val="20"/>
                      <w:szCs w:val="20"/>
                    </w:rPr>
                    <w:t>)</w:t>
                  </w:r>
                </w:p>
              </w:tc>
            </w:tr>
            <w:tr w:rsidR="001B177D" w:rsidRPr="00C50012" w:rsidTr="001B177D">
              <w:tc>
                <w:tcPr>
                  <w:tcW w:w="4367" w:type="dxa"/>
                  <w:tcBorders>
                    <w:top w:val="single" w:sz="8" w:space="0" w:color="00000A"/>
                    <w:left w:val="single" w:sz="4" w:space="0" w:color="auto"/>
                    <w:bottom w:val="single" w:sz="8" w:space="0" w:color="00000A"/>
                    <w:right w:val="single" w:sz="8" w:space="0" w:color="00000A"/>
                  </w:tcBorders>
                </w:tcPr>
                <w:p w:rsidR="001B177D" w:rsidRPr="00C50012" w:rsidRDefault="001B177D" w:rsidP="001B177D">
                  <w:pPr>
                    <w:spacing w:line="256" w:lineRule="auto"/>
                    <w:rPr>
                      <w:sz w:val="20"/>
                      <w:szCs w:val="20"/>
                      <w:lang w:eastAsia="en-US"/>
                    </w:rPr>
                  </w:pPr>
                  <w:r w:rsidRPr="00C50012">
                    <w:rPr>
                      <w:sz w:val="20"/>
                      <w:szCs w:val="20"/>
                      <w:lang w:eastAsia="en-US"/>
                    </w:rPr>
                    <w:t>Мясо птицы весовое. Окорочка куриные</w:t>
                  </w:r>
                </w:p>
              </w:tc>
              <w:tc>
                <w:tcPr>
                  <w:tcW w:w="6433" w:type="dxa"/>
                  <w:tcBorders>
                    <w:top w:val="nil"/>
                    <w:left w:val="nil"/>
                    <w:bottom w:val="single" w:sz="8" w:space="0" w:color="00000A"/>
                    <w:right w:val="single" w:sz="8" w:space="0" w:color="00000A"/>
                  </w:tcBorders>
                </w:tcPr>
                <w:p w:rsidR="001B177D" w:rsidRPr="00C50012" w:rsidRDefault="001B177D" w:rsidP="001B177D">
                  <w:pPr>
                    <w:pStyle w:val="af9"/>
                    <w:spacing w:line="256" w:lineRule="auto"/>
                    <w:rPr>
                      <w:sz w:val="20"/>
                      <w:szCs w:val="20"/>
                      <w:lang w:eastAsia="en-US"/>
                    </w:rPr>
                  </w:pPr>
                  <w:r w:rsidRPr="00C50012">
                    <w:rPr>
                      <w:sz w:val="20"/>
                      <w:szCs w:val="20"/>
                      <w:lang w:eastAsia="en-US"/>
                    </w:rPr>
                    <w:t xml:space="preserve">Замороженное мясо птицы весовое, Окорочка куриные. </w:t>
                  </w:r>
                  <w:r w:rsidRPr="00C50012">
                    <w:rPr>
                      <w:rFonts w:eastAsia="MS Mincho"/>
                      <w:color w:val="000000"/>
                      <w:sz w:val="20"/>
                      <w:szCs w:val="20"/>
                      <w:lang w:eastAsia="en-US"/>
                    </w:rPr>
                    <w:t>Товар должен соответствовать  ГОСТ 31962-2013 (10-15 кг в картонном коробе, упаковано в пленку)</w:t>
                  </w:r>
                </w:p>
              </w:tc>
            </w:tr>
            <w:tr w:rsidR="001B177D" w:rsidRPr="00C50012" w:rsidTr="001B177D">
              <w:tc>
                <w:tcPr>
                  <w:tcW w:w="4367" w:type="dxa"/>
                  <w:tcBorders>
                    <w:top w:val="single" w:sz="8" w:space="0" w:color="00000A"/>
                    <w:left w:val="single" w:sz="4" w:space="0" w:color="auto"/>
                    <w:bottom w:val="single" w:sz="8" w:space="0" w:color="00000A"/>
                    <w:right w:val="single" w:sz="8" w:space="0" w:color="00000A"/>
                  </w:tcBorders>
                </w:tcPr>
                <w:p w:rsidR="001B177D" w:rsidRPr="00C50012" w:rsidRDefault="001B177D" w:rsidP="001B177D">
                  <w:pPr>
                    <w:spacing w:line="256" w:lineRule="auto"/>
                    <w:rPr>
                      <w:sz w:val="20"/>
                      <w:szCs w:val="20"/>
                      <w:lang w:eastAsia="en-US"/>
                    </w:rPr>
                  </w:pPr>
                  <w:r w:rsidRPr="00C50012">
                    <w:rPr>
                      <w:sz w:val="20"/>
                      <w:szCs w:val="20"/>
                      <w:lang w:eastAsia="en-US"/>
                    </w:rPr>
                    <w:t xml:space="preserve">Мясо птицы весовое. Бедро куриное  </w:t>
                  </w:r>
                </w:p>
              </w:tc>
              <w:tc>
                <w:tcPr>
                  <w:tcW w:w="6433" w:type="dxa"/>
                  <w:tcBorders>
                    <w:top w:val="nil"/>
                    <w:left w:val="nil"/>
                    <w:bottom w:val="single" w:sz="8" w:space="0" w:color="00000A"/>
                    <w:right w:val="single" w:sz="8" w:space="0" w:color="00000A"/>
                  </w:tcBorders>
                </w:tcPr>
                <w:p w:rsidR="001B177D" w:rsidRPr="00C50012" w:rsidRDefault="001B177D" w:rsidP="001B177D">
                  <w:pPr>
                    <w:pStyle w:val="af9"/>
                    <w:spacing w:line="256" w:lineRule="auto"/>
                    <w:rPr>
                      <w:rFonts w:eastAsia="MS Mincho"/>
                      <w:color w:val="000000"/>
                      <w:sz w:val="20"/>
                      <w:szCs w:val="20"/>
                      <w:lang w:eastAsia="en-US"/>
                    </w:rPr>
                  </w:pPr>
                  <w:r w:rsidRPr="00C50012">
                    <w:rPr>
                      <w:sz w:val="20"/>
                      <w:szCs w:val="20"/>
                      <w:lang w:eastAsia="en-US"/>
                    </w:rPr>
                    <w:t xml:space="preserve">Замороженное мясо птицы весовое, Бедро куриное. </w:t>
                  </w:r>
                  <w:r w:rsidRPr="00C50012">
                    <w:rPr>
                      <w:rFonts w:eastAsia="MS Mincho"/>
                      <w:color w:val="000000"/>
                      <w:sz w:val="20"/>
                      <w:szCs w:val="20"/>
                      <w:lang w:eastAsia="en-US"/>
                    </w:rPr>
                    <w:t>Товар должен соответствовать</w:t>
                  </w:r>
                </w:p>
                <w:p w:rsidR="001B177D" w:rsidRPr="00C50012" w:rsidRDefault="001B177D" w:rsidP="001B177D">
                  <w:pPr>
                    <w:pStyle w:val="af9"/>
                    <w:spacing w:line="256" w:lineRule="auto"/>
                    <w:rPr>
                      <w:rFonts w:eastAsia="MS Mincho"/>
                      <w:color w:val="000000"/>
                      <w:sz w:val="20"/>
                      <w:szCs w:val="20"/>
                      <w:lang w:eastAsia="en-US"/>
                    </w:rPr>
                  </w:pPr>
                  <w:r w:rsidRPr="00C50012">
                    <w:rPr>
                      <w:rFonts w:eastAsia="MS Mincho"/>
                      <w:color w:val="000000"/>
                      <w:sz w:val="20"/>
                      <w:szCs w:val="20"/>
                      <w:lang w:eastAsia="en-US"/>
                    </w:rPr>
                    <w:t>ГОСТ 31962-2013 (10-15 кг в картонном коробе, упаковано в пленку)</w:t>
                  </w:r>
                </w:p>
              </w:tc>
            </w:tr>
            <w:tr w:rsidR="001B177D" w:rsidRPr="00C50012" w:rsidTr="001B177D">
              <w:tc>
                <w:tcPr>
                  <w:tcW w:w="4367" w:type="dxa"/>
                  <w:tcBorders>
                    <w:top w:val="single" w:sz="8" w:space="0" w:color="00000A"/>
                    <w:left w:val="single" w:sz="4" w:space="0" w:color="auto"/>
                    <w:bottom w:val="single" w:sz="8" w:space="0" w:color="00000A"/>
                    <w:right w:val="single" w:sz="8" w:space="0" w:color="00000A"/>
                  </w:tcBorders>
                </w:tcPr>
                <w:p w:rsidR="001B177D" w:rsidRPr="00C50012" w:rsidRDefault="001B177D" w:rsidP="001B177D">
                  <w:pPr>
                    <w:spacing w:line="256" w:lineRule="auto"/>
                    <w:rPr>
                      <w:sz w:val="20"/>
                      <w:szCs w:val="20"/>
                      <w:lang w:eastAsia="en-US"/>
                    </w:rPr>
                  </w:pPr>
                  <w:r w:rsidRPr="00C50012">
                    <w:rPr>
                      <w:sz w:val="20"/>
                      <w:szCs w:val="20"/>
                      <w:lang w:eastAsia="en-US"/>
                    </w:rPr>
                    <w:t>Мясо птицы весовое. Филе грудки куриное</w:t>
                  </w:r>
                </w:p>
              </w:tc>
              <w:tc>
                <w:tcPr>
                  <w:tcW w:w="6433" w:type="dxa"/>
                  <w:tcBorders>
                    <w:top w:val="nil"/>
                    <w:left w:val="nil"/>
                    <w:bottom w:val="single" w:sz="8" w:space="0" w:color="00000A"/>
                    <w:right w:val="single" w:sz="8" w:space="0" w:color="00000A"/>
                  </w:tcBorders>
                </w:tcPr>
                <w:p w:rsidR="001B177D" w:rsidRPr="00C50012" w:rsidRDefault="001B177D" w:rsidP="001B177D">
                  <w:pPr>
                    <w:pStyle w:val="af9"/>
                    <w:spacing w:line="256" w:lineRule="auto"/>
                    <w:rPr>
                      <w:rFonts w:eastAsia="MS Mincho"/>
                      <w:color w:val="000000"/>
                      <w:sz w:val="20"/>
                      <w:szCs w:val="20"/>
                      <w:lang w:eastAsia="en-US"/>
                    </w:rPr>
                  </w:pPr>
                  <w:r w:rsidRPr="00C50012">
                    <w:rPr>
                      <w:sz w:val="20"/>
                      <w:szCs w:val="20"/>
                      <w:lang w:eastAsia="en-US"/>
                    </w:rPr>
                    <w:t xml:space="preserve">Замороженное мясо птицы весовое, Филе куриное. </w:t>
                  </w:r>
                  <w:r w:rsidRPr="00C50012">
                    <w:rPr>
                      <w:rFonts w:eastAsia="MS Mincho"/>
                      <w:color w:val="000000"/>
                      <w:sz w:val="20"/>
                      <w:szCs w:val="20"/>
                      <w:lang w:eastAsia="en-US"/>
                    </w:rPr>
                    <w:t>Товар должен соответствовать  ГОСТ 31962-2013 (10-15 кг в картонном коробе, упаковано в пленку)</w:t>
                  </w:r>
                </w:p>
              </w:tc>
            </w:tr>
            <w:tr w:rsidR="001B177D" w:rsidRPr="00C50012" w:rsidTr="001B177D">
              <w:tc>
                <w:tcPr>
                  <w:tcW w:w="4367" w:type="dxa"/>
                  <w:tcBorders>
                    <w:top w:val="single" w:sz="8" w:space="0" w:color="00000A"/>
                    <w:left w:val="single" w:sz="4" w:space="0" w:color="auto"/>
                    <w:bottom w:val="single" w:sz="8" w:space="0" w:color="00000A"/>
                    <w:right w:val="single" w:sz="8" w:space="0" w:color="00000A"/>
                  </w:tcBorders>
                </w:tcPr>
                <w:p w:rsidR="001B177D" w:rsidRPr="00C50012" w:rsidRDefault="001B177D" w:rsidP="001B177D">
                  <w:pPr>
                    <w:spacing w:line="256" w:lineRule="auto"/>
                    <w:rPr>
                      <w:sz w:val="20"/>
                      <w:szCs w:val="20"/>
                      <w:lang w:eastAsia="en-US"/>
                    </w:rPr>
                  </w:pPr>
                  <w:r w:rsidRPr="00C50012">
                    <w:rPr>
                      <w:sz w:val="20"/>
                      <w:szCs w:val="20"/>
                      <w:lang w:eastAsia="en-US"/>
                    </w:rPr>
                    <w:t>Мясо птицы весовое. Грудка куриная</w:t>
                  </w:r>
                </w:p>
              </w:tc>
              <w:tc>
                <w:tcPr>
                  <w:tcW w:w="6433" w:type="dxa"/>
                  <w:tcBorders>
                    <w:top w:val="nil"/>
                    <w:left w:val="nil"/>
                    <w:bottom w:val="single" w:sz="8" w:space="0" w:color="00000A"/>
                    <w:right w:val="single" w:sz="8" w:space="0" w:color="00000A"/>
                  </w:tcBorders>
                </w:tcPr>
                <w:p w:rsidR="001B177D" w:rsidRPr="00C50012" w:rsidRDefault="001B177D" w:rsidP="001B177D">
                  <w:pPr>
                    <w:pStyle w:val="af9"/>
                    <w:spacing w:line="256" w:lineRule="auto"/>
                    <w:rPr>
                      <w:sz w:val="20"/>
                      <w:szCs w:val="20"/>
                      <w:lang w:eastAsia="en-US"/>
                    </w:rPr>
                  </w:pPr>
                  <w:r w:rsidRPr="00C50012">
                    <w:rPr>
                      <w:sz w:val="20"/>
                      <w:szCs w:val="20"/>
                      <w:lang w:eastAsia="en-US"/>
                    </w:rPr>
                    <w:t xml:space="preserve">Замороженное мясо птицы весовое Грудка куриная. </w:t>
                  </w:r>
                  <w:r w:rsidRPr="00C50012">
                    <w:rPr>
                      <w:rFonts w:eastAsia="MS Mincho"/>
                      <w:color w:val="000000"/>
                      <w:sz w:val="20"/>
                      <w:szCs w:val="20"/>
                      <w:lang w:eastAsia="en-US"/>
                    </w:rPr>
                    <w:t>Товар должен соответствовать  ГОСТ 31962-2013 (10-15 кг в картонном коробе, упаковано в пленку)</w:t>
                  </w:r>
                </w:p>
              </w:tc>
            </w:tr>
            <w:tr w:rsidR="001B177D" w:rsidRPr="00C50012" w:rsidTr="001B177D">
              <w:tc>
                <w:tcPr>
                  <w:tcW w:w="4367" w:type="dxa"/>
                  <w:tcBorders>
                    <w:top w:val="single" w:sz="8" w:space="0" w:color="00000A"/>
                    <w:left w:val="single" w:sz="4" w:space="0" w:color="auto"/>
                    <w:bottom w:val="single" w:sz="8" w:space="0" w:color="00000A"/>
                    <w:right w:val="single" w:sz="8" w:space="0" w:color="00000A"/>
                  </w:tcBorders>
                </w:tcPr>
                <w:p w:rsidR="001B177D" w:rsidRPr="00C50012" w:rsidRDefault="001B177D" w:rsidP="001B177D">
                  <w:pPr>
                    <w:spacing w:line="256" w:lineRule="auto"/>
                    <w:rPr>
                      <w:sz w:val="20"/>
                      <w:szCs w:val="20"/>
                      <w:lang w:eastAsia="en-US"/>
                    </w:rPr>
                  </w:pPr>
                  <w:r w:rsidRPr="00C50012">
                    <w:rPr>
                      <w:sz w:val="20"/>
                      <w:szCs w:val="20"/>
                      <w:lang w:eastAsia="en-US"/>
                    </w:rPr>
                    <w:t>Мясо птицы весовое. Фарш куриный</w:t>
                  </w:r>
                </w:p>
              </w:tc>
              <w:tc>
                <w:tcPr>
                  <w:tcW w:w="6433" w:type="dxa"/>
                  <w:tcBorders>
                    <w:top w:val="nil"/>
                    <w:left w:val="nil"/>
                    <w:bottom w:val="single" w:sz="8" w:space="0" w:color="00000A"/>
                    <w:right w:val="single" w:sz="8" w:space="0" w:color="00000A"/>
                  </w:tcBorders>
                </w:tcPr>
                <w:p w:rsidR="001B177D" w:rsidRPr="00C50012" w:rsidRDefault="001B177D" w:rsidP="001B177D">
                  <w:pPr>
                    <w:spacing w:line="256" w:lineRule="auto"/>
                    <w:rPr>
                      <w:sz w:val="20"/>
                      <w:szCs w:val="20"/>
                      <w:lang w:eastAsia="en-US"/>
                    </w:rPr>
                  </w:pPr>
                  <w:r w:rsidRPr="00C50012">
                    <w:rPr>
                      <w:sz w:val="20"/>
                      <w:szCs w:val="20"/>
                      <w:lang w:eastAsia="en-US"/>
                    </w:rPr>
                    <w:t xml:space="preserve">Замороженное мясо птицы весовое, Куриный фарш. </w:t>
                  </w:r>
                  <w:r w:rsidRPr="00C50012">
                    <w:rPr>
                      <w:rFonts w:eastAsia="MS Mincho"/>
                      <w:color w:val="000000"/>
                      <w:sz w:val="20"/>
                      <w:szCs w:val="20"/>
                      <w:lang w:eastAsia="en-US"/>
                    </w:rPr>
                    <w:t>Товар должен соответствовать  ГОСТ 31962-2013 (10-15 кг в картонном коробе, упаковано в пленку)</w:t>
                  </w:r>
                </w:p>
              </w:tc>
            </w:tr>
          </w:tbl>
          <w:p w:rsidR="001B177D" w:rsidRPr="00C50012" w:rsidRDefault="001B177D" w:rsidP="001B177D">
            <w:pPr>
              <w:jc w:val="both"/>
              <w:rPr>
                <w:sz w:val="20"/>
                <w:szCs w:val="20"/>
                <w:highlight w:val="yellow"/>
              </w:rPr>
            </w:pPr>
          </w:p>
        </w:tc>
      </w:tr>
      <w:tr w:rsidR="001B177D" w:rsidRPr="00BF0B79" w:rsidTr="001B177D">
        <w:tc>
          <w:tcPr>
            <w:tcW w:w="608" w:type="pct"/>
            <w:vMerge/>
          </w:tcPr>
          <w:p w:rsidR="001B177D" w:rsidRPr="00BF0B79" w:rsidRDefault="001B177D" w:rsidP="001B177D">
            <w:pPr>
              <w:jc w:val="both"/>
              <w:rPr>
                <w:i/>
                <w:sz w:val="28"/>
                <w:szCs w:val="28"/>
              </w:rPr>
            </w:pPr>
          </w:p>
        </w:tc>
        <w:tc>
          <w:tcPr>
            <w:tcW w:w="971" w:type="pct"/>
            <w:gridSpan w:val="4"/>
          </w:tcPr>
          <w:p w:rsidR="001B177D" w:rsidRPr="00BF0B79" w:rsidRDefault="001B177D" w:rsidP="001B177D">
            <w:pPr>
              <w:jc w:val="both"/>
              <w:rPr>
                <w:i/>
              </w:rPr>
            </w:pPr>
            <w:r w:rsidRPr="00BF0B79">
              <w:rPr>
                <w:bCs/>
              </w:rPr>
              <w:t>Требования к безопасности товара, работы, услуги</w:t>
            </w:r>
          </w:p>
        </w:tc>
        <w:tc>
          <w:tcPr>
            <w:tcW w:w="3421" w:type="pct"/>
            <w:gridSpan w:val="10"/>
          </w:tcPr>
          <w:p w:rsidR="001B177D" w:rsidRPr="00BF0B79" w:rsidRDefault="00BC7372" w:rsidP="001B177D">
            <w:pPr>
              <w:jc w:val="both"/>
              <w:rPr>
                <w:i/>
              </w:rPr>
            </w:pPr>
            <w:r>
              <w:rPr>
                <w:sz w:val="25"/>
                <w:szCs w:val="25"/>
              </w:rPr>
              <w:t>К</w:t>
            </w:r>
            <w:r w:rsidRPr="002667A8">
              <w:rPr>
                <w:sz w:val="25"/>
                <w:szCs w:val="25"/>
              </w:rPr>
              <w:t xml:space="preserve">ачество и безопасность поставляемого Товара должны соответствовать требованиям Федерального закона от 02.01.2000г. №29-ФЗ «О качестве и безопасности пищевых продуктов», санитарно-эпидемиологическим правилам и нормативам СанПиН 2.3.2.1324-03 «Гигиенические требования к срокам годности и условиям хранения пищевых продуктов», требованиям СанПиН 2.3.2.1078-01 «Гигиенические требования безопасности и пищевой ценности пищевых продуктов», требованиям </w:t>
            </w:r>
            <w:r w:rsidRPr="002667A8">
              <w:rPr>
                <w:sz w:val="25"/>
                <w:szCs w:val="25"/>
              </w:rPr>
              <w:lastRenderedPageBreak/>
              <w:t>государственных стандартов на соответствующие виды продуктов. На весь поставляемый товар должны предоставляться сертификаты качества, декларации о соответствии и другие документы, подтверждающие происхождение и качество товара в соответствии с действующими  нормативно-правовыми актами Российской Федерации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r>
      <w:tr w:rsidR="001B177D" w:rsidRPr="00BF0B79" w:rsidTr="001B177D">
        <w:tc>
          <w:tcPr>
            <w:tcW w:w="608" w:type="pct"/>
            <w:vMerge/>
          </w:tcPr>
          <w:p w:rsidR="001B177D" w:rsidRPr="00BF0B79" w:rsidRDefault="001B177D" w:rsidP="001B177D">
            <w:pPr>
              <w:jc w:val="both"/>
              <w:rPr>
                <w:i/>
                <w:sz w:val="28"/>
                <w:szCs w:val="28"/>
              </w:rPr>
            </w:pPr>
          </w:p>
        </w:tc>
        <w:tc>
          <w:tcPr>
            <w:tcW w:w="971" w:type="pct"/>
            <w:gridSpan w:val="4"/>
          </w:tcPr>
          <w:p w:rsidR="001B177D" w:rsidRPr="00BF0B79" w:rsidRDefault="001B177D" w:rsidP="001B177D">
            <w:pPr>
              <w:jc w:val="both"/>
              <w:rPr>
                <w:i/>
              </w:rPr>
            </w:pPr>
            <w:r w:rsidRPr="00BF0B79">
              <w:rPr>
                <w:bCs/>
              </w:rPr>
              <w:t>Требования к качеству товара, работы, услуги</w:t>
            </w:r>
          </w:p>
        </w:tc>
        <w:tc>
          <w:tcPr>
            <w:tcW w:w="3421" w:type="pct"/>
            <w:gridSpan w:val="10"/>
          </w:tcPr>
          <w:p w:rsidR="001B177D" w:rsidRPr="00BF0B79" w:rsidRDefault="00BC7372" w:rsidP="001B177D">
            <w:pPr>
              <w:jc w:val="both"/>
              <w:rPr>
                <w:i/>
              </w:rPr>
            </w:pPr>
            <w:r w:rsidRPr="002667A8">
              <w:rPr>
                <w:bCs/>
                <w:sz w:val="25"/>
                <w:szCs w:val="25"/>
              </w:rPr>
              <w:t>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а также иметь сертификаты качества и сертификаты соответствия.</w:t>
            </w:r>
            <w:r>
              <w:t xml:space="preserve"> </w:t>
            </w:r>
            <w:r w:rsidRPr="00FD6C69">
              <w:rPr>
                <w:bCs/>
                <w:sz w:val="25"/>
                <w:szCs w:val="25"/>
              </w:rPr>
              <w:t>Поставка Товара Поставщиком осуществляется в пределах срока годности, указанного производителем на упаковке Товара или в документах, подтверждающих качество Товара, с остаточным сроком годности Товара не менее 70 (семьдесят) % на момент поставки Покупателю.</w:t>
            </w:r>
          </w:p>
        </w:tc>
      </w:tr>
      <w:tr w:rsidR="001B177D" w:rsidRPr="00BF0B79" w:rsidTr="001B177D">
        <w:tc>
          <w:tcPr>
            <w:tcW w:w="608" w:type="pct"/>
            <w:vMerge/>
          </w:tcPr>
          <w:p w:rsidR="001B177D" w:rsidRPr="00BF0B79" w:rsidRDefault="001B177D" w:rsidP="001B177D">
            <w:pPr>
              <w:jc w:val="both"/>
              <w:rPr>
                <w:i/>
                <w:sz w:val="28"/>
                <w:szCs w:val="28"/>
              </w:rPr>
            </w:pPr>
          </w:p>
        </w:tc>
        <w:tc>
          <w:tcPr>
            <w:tcW w:w="971" w:type="pct"/>
            <w:gridSpan w:val="4"/>
          </w:tcPr>
          <w:p w:rsidR="001B177D" w:rsidRPr="00BF0B79" w:rsidRDefault="001B177D" w:rsidP="001B177D">
            <w:pPr>
              <w:jc w:val="both"/>
              <w:rPr>
                <w:i/>
              </w:rPr>
            </w:pPr>
            <w:r w:rsidRPr="00BF0B79">
              <w:rPr>
                <w:bCs/>
              </w:rPr>
              <w:t>Требования к упаковке, отгрузке</w:t>
            </w:r>
            <w:r>
              <w:rPr>
                <w:bCs/>
              </w:rPr>
              <w:t>, маркировке и хранению</w:t>
            </w:r>
            <w:r w:rsidRPr="00BF0B79">
              <w:rPr>
                <w:bCs/>
              </w:rPr>
              <w:t xml:space="preserve"> товара</w:t>
            </w:r>
          </w:p>
        </w:tc>
        <w:tc>
          <w:tcPr>
            <w:tcW w:w="3421" w:type="pct"/>
            <w:gridSpan w:val="10"/>
          </w:tcPr>
          <w:p w:rsidR="001B177D" w:rsidRPr="00BF0B79" w:rsidRDefault="00BC7372" w:rsidP="001B177D">
            <w:pPr>
              <w:jc w:val="both"/>
              <w:rPr>
                <w:i/>
                <w:sz w:val="28"/>
                <w:szCs w:val="28"/>
              </w:rPr>
            </w:pPr>
            <w:r w:rsidRPr="002667A8">
              <w:rPr>
                <w:bCs/>
                <w:sz w:val="25"/>
                <w:szCs w:val="25"/>
              </w:rPr>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1B177D" w:rsidRPr="00BF0B79" w:rsidTr="001B177D">
        <w:tc>
          <w:tcPr>
            <w:tcW w:w="608" w:type="pct"/>
            <w:vMerge/>
          </w:tcPr>
          <w:p w:rsidR="001B177D" w:rsidRPr="00BF0B79" w:rsidRDefault="001B177D" w:rsidP="001B177D">
            <w:pPr>
              <w:jc w:val="both"/>
              <w:rPr>
                <w:i/>
                <w:sz w:val="28"/>
                <w:szCs w:val="28"/>
              </w:rPr>
            </w:pPr>
          </w:p>
        </w:tc>
        <w:tc>
          <w:tcPr>
            <w:tcW w:w="971" w:type="pct"/>
            <w:gridSpan w:val="4"/>
          </w:tcPr>
          <w:p w:rsidR="001B177D" w:rsidRPr="00BF0B79" w:rsidRDefault="001B177D" w:rsidP="001B177D">
            <w:pPr>
              <w:jc w:val="both"/>
              <w:rPr>
                <w:i/>
              </w:rPr>
            </w:pPr>
            <w:r w:rsidRPr="00BF0B79">
              <w:rPr>
                <w:bCs/>
              </w:rPr>
              <w:t>Сведения о возможности предоставить эквивалентные товары, работы, услуг. Параметры эквивалентности</w:t>
            </w:r>
          </w:p>
        </w:tc>
        <w:tc>
          <w:tcPr>
            <w:tcW w:w="3421" w:type="pct"/>
            <w:gridSpan w:val="10"/>
          </w:tcPr>
          <w:p w:rsidR="001B177D" w:rsidRPr="00BC7372" w:rsidRDefault="00BC7372" w:rsidP="001B177D">
            <w:pPr>
              <w:jc w:val="both"/>
              <w:rPr>
                <w:sz w:val="28"/>
                <w:szCs w:val="28"/>
              </w:rPr>
            </w:pPr>
            <w:r w:rsidRPr="00BC7372">
              <w:rPr>
                <w:bCs/>
              </w:rPr>
              <w:t>Не предусмотрены</w:t>
            </w:r>
          </w:p>
        </w:tc>
      </w:tr>
      <w:tr w:rsidR="001B177D" w:rsidRPr="00BF0B79" w:rsidTr="001B177D">
        <w:tc>
          <w:tcPr>
            <w:tcW w:w="608" w:type="pct"/>
            <w:vMerge/>
          </w:tcPr>
          <w:p w:rsidR="001B177D" w:rsidRPr="00BF0B79" w:rsidRDefault="001B177D" w:rsidP="001B177D">
            <w:pPr>
              <w:jc w:val="both"/>
              <w:rPr>
                <w:i/>
                <w:sz w:val="28"/>
                <w:szCs w:val="28"/>
              </w:rPr>
            </w:pPr>
          </w:p>
        </w:tc>
        <w:tc>
          <w:tcPr>
            <w:tcW w:w="971" w:type="pct"/>
            <w:gridSpan w:val="4"/>
          </w:tcPr>
          <w:p w:rsidR="001B177D" w:rsidRPr="00137DCA" w:rsidRDefault="001B177D" w:rsidP="001B177D">
            <w:pPr>
              <w:jc w:val="both"/>
            </w:pPr>
            <w:r w:rsidRPr="00137DCA">
              <w:t>Иные требования</w:t>
            </w:r>
            <w:r w:rsidRPr="003008E5">
              <w:rPr>
                <w:bCs/>
                <w:sz w:val="28"/>
                <w:szCs w:val="28"/>
              </w:rPr>
              <w:t xml:space="preserve"> </w:t>
            </w:r>
            <w:r w:rsidRPr="003008E5">
              <w:rPr>
                <w:bCs/>
              </w:rPr>
              <w:t>связанные с определением соответствия поставляемого товара, выполняемой работы, оказываемой услуги потребностям заказчика</w:t>
            </w:r>
            <w:r w:rsidRPr="00137DCA">
              <w:t xml:space="preserve"> </w:t>
            </w:r>
          </w:p>
        </w:tc>
        <w:tc>
          <w:tcPr>
            <w:tcW w:w="3421" w:type="pct"/>
            <w:gridSpan w:val="10"/>
          </w:tcPr>
          <w:p w:rsidR="001B177D" w:rsidRPr="00BC7372" w:rsidRDefault="00BC7372" w:rsidP="001B177D">
            <w:pPr>
              <w:jc w:val="both"/>
              <w:rPr>
                <w:sz w:val="28"/>
                <w:szCs w:val="28"/>
              </w:rPr>
            </w:pPr>
            <w:r w:rsidRPr="00BC7372">
              <w:rPr>
                <w:bCs/>
              </w:rPr>
              <w:t>Не предусмотрены</w:t>
            </w:r>
          </w:p>
        </w:tc>
      </w:tr>
      <w:tr w:rsidR="001B177D" w:rsidRPr="00BF0B79" w:rsidTr="00DF3919">
        <w:tc>
          <w:tcPr>
            <w:tcW w:w="5000" w:type="pct"/>
            <w:gridSpan w:val="15"/>
          </w:tcPr>
          <w:p w:rsidR="001B177D" w:rsidRPr="00BF0B79" w:rsidRDefault="001B177D" w:rsidP="001B177D">
            <w:pPr>
              <w:jc w:val="both"/>
              <w:rPr>
                <w:b/>
                <w:i/>
                <w:sz w:val="28"/>
                <w:szCs w:val="28"/>
              </w:rPr>
            </w:pPr>
            <w:r w:rsidRPr="00BF0B79">
              <w:rPr>
                <w:b/>
                <w:sz w:val="28"/>
                <w:szCs w:val="28"/>
              </w:rPr>
              <w:t>3. Требования к результатам</w:t>
            </w:r>
          </w:p>
        </w:tc>
      </w:tr>
      <w:tr w:rsidR="001B177D" w:rsidRPr="00BF0B79" w:rsidTr="00DF3919">
        <w:tc>
          <w:tcPr>
            <w:tcW w:w="5000" w:type="pct"/>
            <w:gridSpan w:val="15"/>
          </w:tcPr>
          <w:p w:rsidR="001B177D" w:rsidRPr="00BF0B79" w:rsidRDefault="001B10CB" w:rsidP="001B177D">
            <w:pPr>
              <w:jc w:val="both"/>
              <w:rPr>
                <w:b/>
              </w:rPr>
            </w:pPr>
            <w:r w:rsidRPr="002667A8">
              <w:rPr>
                <w:bCs/>
                <w:sz w:val="25"/>
                <w:szCs w:val="25"/>
              </w:rPr>
              <w:lastRenderedPageBreak/>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1B177D" w:rsidRPr="00BF0B79" w:rsidTr="00DF3919">
        <w:tc>
          <w:tcPr>
            <w:tcW w:w="5000" w:type="pct"/>
            <w:gridSpan w:val="15"/>
          </w:tcPr>
          <w:p w:rsidR="001B177D" w:rsidRPr="00BF0B79" w:rsidRDefault="001B177D" w:rsidP="001B177D">
            <w:pPr>
              <w:jc w:val="both"/>
              <w:rPr>
                <w:i/>
                <w:sz w:val="28"/>
                <w:szCs w:val="28"/>
              </w:rPr>
            </w:pPr>
            <w:r w:rsidRPr="00BF0B79">
              <w:rPr>
                <w:b/>
                <w:sz w:val="28"/>
                <w:szCs w:val="28"/>
              </w:rPr>
              <w:t>4.</w:t>
            </w:r>
            <w:r w:rsidRPr="00BF0B79">
              <w:rPr>
                <w:i/>
                <w:sz w:val="28"/>
                <w:szCs w:val="28"/>
              </w:rPr>
              <w:t xml:space="preserve"> </w:t>
            </w:r>
            <w:r w:rsidRPr="00BF0B79">
              <w:rPr>
                <w:b/>
                <w:bCs/>
                <w:sz w:val="28"/>
                <w:szCs w:val="28"/>
              </w:rPr>
              <w:t>Место, условия и порядок поставки товаров, выполнения работ, оказания услуг</w:t>
            </w:r>
          </w:p>
        </w:tc>
      </w:tr>
      <w:tr w:rsidR="001B177D" w:rsidRPr="00BF0B79" w:rsidTr="00DF3919">
        <w:tc>
          <w:tcPr>
            <w:tcW w:w="5000" w:type="pct"/>
            <w:gridSpan w:val="15"/>
          </w:tcPr>
          <w:p w:rsidR="001B177D" w:rsidRPr="00BF0B79" w:rsidRDefault="00781A68" w:rsidP="001B177D">
            <w:pPr>
              <w:jc w:val="both"/>
              <w:rPr>
                <w:i/>
                <w:sz w:val="28"/>
                <w:szCs w:val="28"/>
              </w:rPr>
            </w:pPr>
            <w:r>
              <w:rPr>
                <w:b/>
                <w:sz w:val="28"/>
                <w:szCs w:val="28"/>
              </w:rPr>
              <w:t>Предмет поставки - Мясо птицы</w:t>
            </w:r>
          </w:p>
        </w:tc>
      </w:tr>
      <w:tr w:rsidR="001B177D" w:rsidRPr="00BF0B79" w:rsidTr="003F5879">
        <w:tc>
          <w:tcPr>
            <w:tcW w:w="608" w:type="pct"/>
          </w:tcPr>
          <w:p w:rsidR="001B177D" w:rsidRPr="007E17AA" w:rsidRDefault="001B177D" w:rsidP="001B177D">
            <w:pPr>
              <w:jc w:val="both"/>
            </w:pPr>
            <w:r w:rsidRPr="007E17AA">
              <w:t xml:space="preserve">Место </w:t>
            </w:r>
            <w:r w:rsidRPr="00BF0B79">
              <w:rPr>
                <w:bCs/>
              </w:rPr>
              <w:t>поставки товаров, выполнения работ, оказания услуг</w:t>
            </w:r>
          </w:p>
        </w:tc>
        <w:tc>
          <w:tcPr>
            <w:tcW w:w="4392" w:type="pct"/>
            <w:gridSpan w:val="14"/>
          </w:tcPr>
          <w:p w:rsidR="001B177D" w:rsidRDefault="001B10CB" w:rsidP="001B177D">
            <w:pPr>
              <w:jc w:val="both"/>
            </w:pPr>
            <w:r w:rsidRPr="000B4D91">
              <w:t xml:space="preserve">г. Самара, ул. </w:t>
            </w:r>
            <w:proofErr w:type="spellStart"/>
            <w:r w:rsidRPr="000B4D91">
              <w:t>Буянова</w:t>
            </w:r>
            <w:proofErr w:type="spellEnd"/>
            <w:r w:rsidRPr="000B4D91">
              <w:t>, д.13</w:t>
            </w:r>
          </w:p>
          <w:p w:rsidR="001B10CB" w:rsidRDefault="001B10CB" w:rsidP="001B177D">
            <w:pPr>
              <w:jc w:val="both"/>
              <w:rPr>
                <w:color w:val="000000"/>
              </w:rPr>
            </w:pPr>
            <w:r w:rsidRPr="000B4D91">
              <w:rPr>
                <w:color w:val="000000"/>
              </w:rPr>
              <w:t xml:space="preserve">г. Ульяновск, ул. </w:t>
            </w:r>
            <w:r>
              <w:rPr>
                <w:color w:val="000000"/>
              </w:rPr>
              <w:t>Диспетчерская, д. 28</w:t>
            </w:r>
          </w:p>
          <w:p w:rsidR="001B10CB" w:rsidRDefault="001B10CB" w:rsidP="001B177D">
            <w:pPr>
              <w:jc w:val="both"/>
              <w:rPr>
                <w:color w:val="000000"/>
              </w:rPr>
            </w:pPr>
            <w:r w:rsidRPr="000B4D91">
              <w:rPr>
                <w:color w:val="000000"/>
              </w:rPr>
              <w:t>г. Рузаевк</w:t>
            </w:r>
            <w:r>
              <w:rPr>
                <w:color w:val="000000"/>
              </w:rPr>
              <w:t>а, Привокзальная площадь, д. 2а</w:t>
            </w:r>
          </w:p>
          <w:p w:rsidR="001B10CB" w:rsidRDefault="001B10CB" w:rsidP="001B177D">
            <w:pPr>
              <w:jc w:val="both"/>
              <w:rPr>
                <w:color w:val="000000"/>
              </w:rPr>
            </w:pPr>
            <w:r>
              <w:rPr>
                <w:color w:val="000000"/>
              </w:rPr>
              <w:t>г. Бугульма, ул. Космонавтов, д. 5</w:t>
            </w:r>
          </w:p>
          <w:p w:rsidR="001B10CB" w:rsidRDefault="001B10CB" w:rsidP="001B177D">
            <w:pPr>
              <w:jc w:val="both"/>
              <w:rPr>
                <w:color w:val="000000"/>
              </w:rPr>
            </w:pPr>
            <w:r>
              <w:rPr>
                <w:color w:val="000000"/>
              </w:rPr>
              <w:t>г. Уфа, ул. Ленина, д. 124</w:t>
            </w:r>
          </w:p>
          <w:p w:rsidR="001B10CB" w:rsidRDefault="001B10CB" w:rsidP="001B177D">
            <w:pPr>
              <w:jc w:val="both"/>
              <w:rPr>
                <w:color w:val="000000"/>
              </w:rPr>
            </w:pPr>
            <w:r>
              <w:rPr>
                <w:color w:val="000000"/>
              </w:rPr>
              <w:t>г. Сызрань, ул. Вокзальная, д. 16</w:t>
            </w:r>
          </w:p>
          <w:p w:rsidR="001B10CB" w:rsidRDefault="001B10CB" w:rsidP="001B177D">
            <w:pPr>
              <w:jc w:val="both"/>
              <w:rPr>
                <w:color w:val="000000"/>
              </w:rPr>
            </w:pPr>
            <w:r>
              <w:rPr>
                <w:color w:val="000000"/>
              </w:rPr>
              <w:t>г. Абдулино, ул. Революционная, д. 4</w:t>
            </w:r>
          </w:p>
          <w:p w:rsidR="00EF3BF9" w:rsidRPr="00BF0B79" w:rsidRDefault="00EF3BF9" w:rsidP="001B177D">
            <w:pPr>
              <w:jc w:val="both"/>
              <w:rPr>
                <w:i/>
              </w:rPr>
            </w:pPr>
            <w:r>
              <w:rPr>
                <w:color w:val="000000"/>
              </w:rPr>
              <w:t xml:space="preserve">г. </w:t>
            </w:r>
            <w:proofErr w:type="spellStart"/>
            <w:r>
              <w:rPr>
                <w:color w:val="000000"/>
              </w:rPr>
              <w:t>Кинель</w:t>
            </w:r>
            <w:proofErr w:type="spellEnd"/>
            <w:r>
              <w:rPr>
                <w:color w:val="000000"/>
              </w:rPr>
              <w:t>, ул. Ульяновская, д. 1</w:t>
            </w:r>
          </w:p>
        </w:tc>
      </w:tr>
      <w:tr w:rsidR="001B177D" w:rsidRPr="00BF0B79" w:rsidTr="003F5879">
        <w:tc>
          <w:tcPr>
            <w:tcW w:w="608" w:type="pct"/>
          </w:tcPr>
          <w:p w:rsidR="001B177D" w:rsidRPr="00BF0B79" w:rsidRDefault="001B177D" w:rsidP="001B177D">
            <w:pPr>
              <w:jc w:val="both"/>
              <w:rPr>
                <w:i/>
                <w:sz w:val="28"/>
                <w:szCs w:val="28"/>
              </w:rPr>
            </w:pPr>
            <w:r>
              <w:t>Условия</w:t>
            </w:r>
            <w:r w:rsidRPr="007E17AA">
              <w:t xml:space="preserve"> </w:t>
            </w:r>
            <w:r w:rsidRPr="00BF0B79">
              <w:rPr>
                <w:bCs/>
              </w:rPr>
              <w:t>поставки товаров, выполнения работ, оказания услуг</w:t>
            </w:r>
          </w:p>
        </w:tc>
        <w:tc>
          <w:tcPr>
            <w:tcW w:w="4392" w:type="pct"/>
            <w:gridSpan w:val="14"/>
          </w:tcPr>
          <w:p w:rsidR="00BF1B11" w:rsidRPr="002667A8" w:rsidRDefault="00BF1B11" w:rsidP="00BF1B11">
            <w:pPr>
              <w:jc w:val="both"/>
              <w:rPr>
                <w:sz w:val="25"/>
                <w:szCs w:val="25"/>
              </w:rPr>
            </w:pPr>
            <w:r w:rsidRPr="002667A8">
              <w:rPr>
                <w:sz w:val="25"/>
                <w:szCs w:val="25"/>
              </w:rPr>
              <w:t xml:space="preserve">Срок поставки каждой партии Товара составляет </w:t>
            </w:r>
            <w:r>
              <w:rPr>
                <w:sz w:val="25"/>
                <w:szCs w:val="25"/>
              </w:rPr>
              <w:t xml:space="preserve">в течение </w:t>
            </w:r>
            <w:r w:rsidR="00E54F20">
              <w:rPr>
                <w:sz w:val="25"/>
                <w:szCs w:val="25"/>
              </w:rPr>
              <w:t>2</w:t>
            </w:r>
            <w:r>
              <w:rPr>
                <w:sz w:val="25"/>
                <w:szCs w:val="25"/>
              </w:rPr>
              <w:t xml:space="preserve"> календарных</w:t>
            </w:r>
            <w:r w:rsidRPr="002667A8">
              <w:rPr>
                <w:sz w:val="25"/>
                <w:szCs w:val="25"/>
              </w:rPr>
              <w:t xml:space="preserve"> дней с даты получения Поставщиком заявки от Покупателя.</w:t>
            </w:r>
          </w:p>
          <w:p w:rsidR="001B177D" w:rsidRPr="00BF0B79" w:rsidRDefault="00BF1B11" w:rsidP="00E54F20">
            <w:pPr>
              <w:jc w:val="both"/>
              <w:rPr>
                <w:i/>
                <w:sz w:val="28"/>
                <w:szCs w:val="28"/>
              </w:rPr>
            </w:pPr>
            <w:r w:rsidRPr="002667A8">
              <w:rPr>
                <w:sz w:val="25"/>
                <w:szCs w:val="25"/>
              </w:rPr>
              <w:t xml:space="preserve">Поставка Товара осуществляется отдельными партиями на основании заявок Заказчика, количество (объем) товара не ограничен. В заявке указываются наименование, количество, ассортимент, сроки поставки и цены на Товар. Заявка должна быть получена Участником по факсу, электронной почте или лично не менее, чем за </w:t>
            </w:r>
            <w:r w:rsidR="00E54F20">
              <w:rPr>
                <w:sz w:val="25"/>
                <w:szCs w:val="25"/>
              </w:rPr>
              <w:t>2</w:t>
            </w:r>
            <w:r w:rsidRPr="002667A8">
              <w:rPr>
                <w:sz w:val="25"/>
                <w:szCs w:val="25"/>
              </w:rPr>
              <w:t xml:space="preserve"> (</w:t>
            </w:r>
            <w:r w:rsidR="00E54F20">
              <w:rPr>
                <w:sz w:val="25"/>
                <w:szCs w:val="25"/>
              </w:rPr>
              <w:t>два</w:t>
            </w:r>
            <w:r w:rsidRPr="002667A8">
              <w:rPr>
                <w:sz w:val="25"/>
                <w:szCs w:val="25"/>
              </w:rPr>
              <w:t>) рабочих дней до даты предполагаемой поставки.</w:t>
            </w:r>
          </w:p>
        </w:tc>
      </w:tr>
      <w:tr w:rsidR="001B177D" w:rsidRPr="00BF0B79" w:rsidTr="003F5879">
        <w:tc>
          <w:tcPr>
            <w:tcW w:w="608" w:type="pct"/>
          </w:tcPr>
          <w:p w:rsidR="001B177D" w:rsidRPr="00BF0B79" w:rsidRDefault="001B177D" w:rsidP="001B177D">
            <w:pPr>
              <w:jc w:val="both"/>
              <w:rPr>
                <w:i/>
                <w:sz w:val="28"/>
                <w:szCs w:val="28"/>
              </w:rPr>
            </w:pPr>
            <w:r>
              <w:t>Сроки</w:t>
            </w:r>
            <w:r w:rsidRPr="007E17AA">
              <w:t xml:space="preserve"> </w:t>
            </w:r>
            <w:r w:rsidRPr="00BF0B79">
              <w:rPr>
                <w:bCs/>
              </w:rPr>
              <w:t>поставки товаров, выполнения работ, оказания услуг</w:t>
            </w:r>
          </w:p>
        </w:tc>
        <w:tc>
          <w:tcPr>
            <w:tcW w:w="4392" w:type="pct"/>
            <w:gridSpan w:val="14"/>
          </w:tcPr>
          <w:p w:rsidR="001B177D" w:rsidRPr="00BF0B79" w:rsidRDefault="00BF1B11" w:rsidP="003C2402">
            <w:pPr>
              <w:jc w:val="both"/>
              <w:rPr>
                <w:i/>
                <w:sz w:val="28"/>
                <w:szCs w:val="28"/>
              </w:rPr>
            </w:pPr>
            <w:r w:rsidRPr="002667A8">
              <w:rPr>
                <w:sz w:val="25"/>
                <w:szCs w:val="25"/>
              </w:rPr>
              <w:t>С даты подписания договора (по получению заявки от Покупателя) по 3</w:t>
            </w:r>
            <w:r w:rsidR="003C2402">
              <w:rPr>
                <w:sz w:val="25"/>
                <w:szCs w:val="25"/>
              </w:rPr>
              <w:t>0</w:t>
            </w:r>
            <w:r w:rsidR="007D5703">
              <w:rPr>
                <w:sz w:val="25"/>
                <w:szCs w:val="25"/>
              </w:rPr>
              <w:t>.</w:t>
            </w:r>
            <w:r w:rsidR="003C2402">
              <w:rPr>
                <w:sz w:val="25"/>
                <w:szCs w:val="25"/>
              </w:rPr>
              <w:t>11</w:t>
            </w:r>
            <w:r w:rsidRPr="002667A8">
              <w:rPr>
                <w:sz w:val="25"/>
                <w:szCs w:val="25"/>
              </w:rPr>
              <w:t>.2020г.</w:t>
            </w:r>
          </w:p>
        </w:tc>
      </w:tr>
      <w:tr w:rsidR="001B177D" w:rsidRPr="00BF0B79" w:rsidTr="00DF3919">
        <w:tc>
          <w:tcPr>
            <w:tcW w:w="5000" w:type="pct"/>
            <w:gridSpan w:val="15"/>
          </w:tcPr>
          <w:p w:rsidR="001B177D" w:rsidRPr="00BF0B79" w:rsidRDefault="001B177D" w:rsidP="001B177D">
            <w:pPr>
              <w:jc w:val="both"/>
              <w:rPr>
                <w:i/>
                <w:sz w:val="28"/>
                <w:szCs w:val="28"/>
              </w:rPr>
            </w:pPr>
            <w:r w:rsidRPr="00BF0B79">
              <w:rPr>
                <w:b/>
                <w:bCs/>
                <w:sz w:val="28"/>
                <w:szCs w:val="28"/>
              </w:rPr>
              <w:t>5. Форма, сроки и порядок оплаты</w:t>
            </w:r>
          </w:p>
        </w:tc>
      </w:tr>
      <w:tr w:rsidR="00BF1B11" w:rsidRPr="00BF0B79" w:rsidTr="003F5879">
        <w:tc>
          <w:tcPr>
            <w:tcW w:w="608" w:type="pct"/>
          </w:tcPr>
          <w:p w:rsidR="00BF1B11" w:rsidRPr="00BF0B79" w:rsidRDefault="00BF1B11" w:rsidP="00BF1B11">
            <w:pPr>
              <w:jc w:val="both"/>
              <w:rPr>
                <w:i/>
              </w:rPr>
            </w:pPr>
            <w:r w:rsidRPr="00BF0B79">
              <w:rPr>
                <w:bCs/>
              </w:rPr>
              <w:t>Форма оплаты</w:t>
            </w:r>
          </w:p>
        </w:tc>
        <w:tc>
          <w:tcPr>
            <w:tcW w:w="4392" w:type="pct"/>
            <w:gridSpan w:val="14"/>
          </w:tcPr>
          <w:p w:rsidR="00BF1B11" w:rsidRPr="002667A8" w:rsidRDefault="00BF1B11" w:rsidP="00BF1B11">
            <w:pPr>
              <w:jc w:val="both"/>
              <w:rPr>
                <w:i/>
                <w:sz w:val="25"/>
                <w:szCs w:val="25"/>
              </w:rPr>
            </w:pPr>
            <w:r w:rsidRPr="002667A8">
              <w:rPr>
                <w:bCs/>
                <w:sz w:val="25"/>
                <w:szCs w:val="25"/>
              </w:rPr>
              <w:t>Оплата осуществляется в безналичной форме путем перечисления средств на счет контрагента.</w:t>
            </w:r>
          </w:p>
        </w:tc>
      </w:tr>
      <w:tr w:rsidR="001B177D" w:rsidRPr="00BF0B79" w:rsidTr="003F5879">
        <w:tc>
          <w:tcPr>
            <w:tcW w:w="608" w:type="pct"/>
          </w:tcPr>
          <w:p w:rsidR="001B177D" w:rsidRPr="00BF0B79" w:rsidRDefault="001B177D" w:rsidP="001B177D">
            <w:pPr>
              <w:jc w:val="both"/>
              <w:rPr>
                <w:i/>
              </w:rPr>
            </w:pPr>
            <w:r w:rsidRPr="00BF0B79">
              <w:rPr>
                <w:bCs/>
              </w:rPr>
              <w:t>Авансирование</w:t>
            </w:r>
          </w:p>
        </w:tc>
        <w:tc>
          <w:tcPr>
            <w:tcW w:w="4392" w:type="pct"/>
            <w:gridSpan w:val="14"/>
          </w:tcPr>
          <w:p w:rsidR="001B177D" w:rsidRPr="00141342" w:rsidRDefault="00BF1B11" w:rsidP="001B177D">
            <w:pPr>
              <w:jc w:val="both"/>
              <w:rPr>
                <w:sz w:val="28"/>
                <w:szCs w:val="28"/>
              </w:rPr>
            </w:pPr>
            <w:r w:rsidRPr="002667A8">
              <w:rPr>
                <w:sz w:val="25"/>
                <w:szCs w:val="25"/>
              </w:rPr>
              <w:t>Авансирование не предусмотрено.</w:t>
            </w:r>
          </w:p>
        </w:tc>
      </w:tr>
      <w:tr w:rsidR="001B177D" w:rsidRPr="00BF0B79" w:rsidTr="003F5879">
        <w:tc>
          <w:tcPr>
            <w:tcW w:w="608" w:type="pct"/>
          </w:tcPr>
          <w:p w:rsidR="001B177D" w:rsidRPr="00EB5290" w:rsidRDefault="001B177D" w:rsidP="001B177D">
            <w:pPr>
              <w:jc w:val="both"/>
              <w:rPr>
                <w:i/>
              </w:rPr>
            </w:pPr>
            <w:r w:rsidRPr="00EB5290">
              <w:rPr>
                <w:bCs/>
              </w:rPr>
              <w:t>Срок и порядок оплаты</w:t>
            </w:r>
          </w:p>
        </w:tc>
        <w:tc>
          <w:tcPr>
            <w:tcW w:w="4392" w:type="pct"/>
            <w:gridSpan w:val="14"/>
          </w:tcPr>
          <w:p w:rsidR="001B177D" w:rsidRPr="00EB5290" w:rsidRDefault="00BF1B11" w:rsidP="001B177D">
            <w:pPr>
              <w:jc w:val="both"/>
              <w:rPr>
                <w:i/>
                <w:sz w:val="28"/>
                <w:szCs w:val="28"/>
              </w:rPr>
            </w:pPr>
            <w:r w:rsidRPr="002667A8">
              <w:rPr>
                <w:bCs/>
                <w:sz w:val="25"/>
                <w:szCs w:val="25"/>
              </w:rPr>
              <w:t xml:space="preserve">Заказчик производит оплату не более 30 (тридцати) календарных дней с момента поставки товара и получения полного комплекта документов (в </w:t>
            </w:r>
            <w:proofErr w:type="spellStart"/>
            <w:r w:rsidRPr="002667A8">
              <w:rPr>
                <w:bCs/>
                <w:sz w:val="25"/>
                <w:szCs w:val="25"/>
              </w:rPr>
              <w:t>т.ч</w:t>
            </w:r>
            <w:proofErr w:type="spellEnd"/>
            <w:r w:rsidRPr="002667A8">
              <w:rPr>
                <w:bCs/>
                <w:sz w:val="25"/>
                <w:szCs w:val="25"/>
              </w:rPr>
              <w:t>. счет, счет-фактура, товарная накладная унифицированной формы, копии сертификатов качества, заверенные Участником копии отгрузочных документов).</w:t>
            </w:r>
          </w:p>
        </w:tc>
      </w:tr>
      <w:tr w:rsidR="001B177D" w:rsidRPr="00BF0B79" w:rsidTr="00DF3919">
        <w:tc>
          <w:tcPr>
            <w:tcW w:w="5000" w:type="pct"/>
            <w:gridSpan w:val="15"/>
          </w:tcPr>
          <w:p w:rsidR="001B177D" w:rsidRPr="00BF0B79" w:rsidRDefault="001B177D" w:rsidP="001B177D">
            <w:pPr>
              <w:jc w:val="both"/>
              <w:rPr>
                <w:i/>
                <w:sz w:val="28"/>
                <w:szCs w:val="28"/>
              </w:rPr>
            </w:pPr>
            <w:r w:rsidRPr="00BF0B79">
              <w:rPr>
                <w:b/>
                <w:bCs/>
                <w:sz w:val="28"/>
                <w:szCs w:val="28"/>
              </w:rPr>
              <w:t xml:space="preserve">6. </w:t>
            </w:r>
            <w:r>
              <w:rPr>
                <w:b/>
                <w:bCs/>
                <w:sz w:val="28"/>
                <w:szCs w:val="28"/>
              </w:rPr>
              <w:t>Иные требования</w:t>
            </w:r>
          </w:p>
        </w:tc>
      </w:tr>
      <w:tr w:rsidR="001B177D" w:rsidRPr="00BF0B79" w:rsidTr="00DF3919">
        <w:tc>
          <w:tcPr>
            <w:tcW w:w="5000" w:type="pct"/>
            <w:gridSpan w:val="15"/>
          </w:tcPr>
          <w:p w:rsidR="001B177D" w:rsidRPr="00BF0B79" w:rsidRDefault="00BF1B11" w:rsidP="001B177D">
            <w:pPr>
              <w:jc w:val="both"/>
              <w:rPr>
                <w:i/>
              </w:rPr>
            </w:pPr>
            <w:r w:rsidRPr="002667A8">
              <w:rPr>
                <w:bCs/>
                <w:sz w:val="25"/>
                <w:szCs w:val="25"/>
              </w:rPr>
              <w:t>Предоставление документов в подтверждение соответствия предлагаемых участником товаров не требуется.</w:t>
            </w:r>
          </w:p>
        </w:tc>
      </w:tr>
      <w:tr w:rsidR="001B177D" w:rsidRPr="00BF0B79" w:rsidTr="00DF3919">
        <w:tc>
          <w:tcPr>
            <w:tcW w:w="5000" w:type="pct"/>
            <w:gridSpan w:val="15"/>
          </w:tcPr>
          <w:p w:rsidR="001B177D" w:rsidRPr="00BF0B79" w:rsidRDefault="001B177D" w:rsidP="001B177D">
            <w:pPr>
              <w:jc w:val="both"/>
              <w:rPr>
                <w:b/>
                <w:sz w:val="28"/>
                <w:szCs w:val="28"/>
              </w:rPr>
            </w:pPr>
            <w:r w:rsidRPr="00BF0B79">
              <w:rPr>
                <w:b/>
                <w:sz w:val="28"/>
                <w:szCs w:val="28"/>
              </w:rPr>
              <w:lastRenderedPageBreak/>
              <w:t>7. Расчет стоимости товаров, работ, услуг за единицу</w:t>
            </w:r>
          </w:p>
        </w:tc>
      </w:tr>
      <w:tr w:rsidR="001B177D" w:rsidRPr="00BF0B79" w:rsidTr="00DF3919">
        <w:tc>
          <w:tcPr>
            <w:tcW w:w="5000" w:type="pct"/>
            <w:gridSpan w:val="15"/>
          </w:tcPr>
          <w:p w:rsidR="001B177D" w:rsidRPr="00C77144" w:rsidRDefault="001B177D" w:rsidP="001B177D">
            <w:pPr>
              <w:ind w:firstLine="709"/>
              <w:jc w:val="both"/>
            </w:pPr>
          </w:p>
          <w:p w:rsidR="001B177D" w:rsidRPr="00D71BCE" w:rsidRDefault="001B177D" w:rsidP="001B177D">
            <w:pPr>
              <w:jc w:val="both"/>
              <w:rPr>
                <w:bCs/>
              </w:rPr>
            </w:pPr>
            <w:r>
              <w:rPr>
                <w:bCs/>
              </w:rPr>
              <w:t>Цена за единицу</w:t>
            </w:r>
            <w:r w:rsidRPr="00D71BCE">
              <w:rPr>
                <w:bCs/>
              </w:rPr>
              <w:t xml:space="preserve">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r>
              <w:rPr>
                <w:bCs/>
              </w:rPr>
              <w:t>.</w:t>
            </w:r>
          </w:p>
          <w:p w:rsidR="001B177D" w:rsidRPr="00BF0B79" w:rsidRDefault="001B177D" w:rsidP="001B177D">
            <w:pPr>
              <w:jc w:val="both"/>
              <w:rPr>
                <w:i/>
                <w:sz w:val="28"/>
                <w:szCs w:val="28"/>
              </w:rPr>
            </w:pPr>
          </w:p>
        </w:tc>
      </w:tr>
    </w:tbl>
    <w:p w:rsidR="005D408B" w:rsidRDefault="005D408B" w:rsidP="005D408B">
      <w:pPr>
        <w:rPr>
          <w:bCs/>
          <w:i/>
          <w:sz w:val="28"/>
          <w:szCs w:val="28"/>
        </w:rPr>
      </w:pPr>
    </w:p>
    <w:p w:rsidR="005D408B" w:rsidRDefault="005D408B">
      <w:pPr>
        <w:spacing w:after="200" w:line="276" w:lineRule="auto"/>
        <w:rPr>
          <w:b/>
          <w:bCs/>
          <w:iCs/>
          <w:sz w:val="28"/>
          <w:szCs w:val="28"/>
        </w:rPr>
      </w:pPr>
      <w:r>
        <w:rPr>
          <w:i/>
        </w:rPr>
        <w:br w:type="page"/>
      </w:r>
    </w:p>
    <w:p w:rsidR="00FC5668" w:rsidRDefault="00FC5668" w:rsidP="005D408B">
      <w:pPr>
        <w:pStyle w:val="a3"/>
        <w:ind w:left="5245"/>
        <w:jc w:val="both"/>
        <w:rPr>
          <w:color w:val="000000"/>
          <w:sz w:val="32"/>
          <w:szCs w:val="32"/>
        </w:rPr>
        <w:sectPr w:rsidR="00FC5668" w:rsidSect="00FC5668">
          <w:pgSz w:w="16838" w:h="11906" w:orient="landscape"/>
          <w:pgMar w:top="1701" w:right="1134" w:bottom="851" w:left="1134" w:header="709" w:footer="709" w:gutter="0"/>
          <w:cols w:space="708"/>
          <w:docGrid w:linePitch="360"/>
        </w:sectPr>
      </w:pPr>
    </w:p>
    <w:p w:rsidR="005D408B" w:rsidRPr="00046B14" w:rsidRDefault="005D408B" w:rsidP="005D408B">
      <w:pPr>
        <w:pStyle w:val="a3"/>
        <w:ind w:left="5245"/>
        <w:jc w:val="both"/>
        <w:rPr>
          <w:color w:val="000000"/>
          <w:sz w:val="28"/>
          <w:szCs w:val="28"/>
        </w:rPr>
      </w:pPr>
      <w:r w:rsidRPr="00046B14">
        <w:rPr>
          <w:color w:val="000000"/>
          <w:sz w:val="28"/>
          <w:szCs w:val="28"/>
        </w:rPr>
        <w:lastRenderedPageBreak/>
        <w:t xml:space="preserve">Приложение № </w:t>
      </w:r>
      <w:r w:rsidR="00363797" w:rsidRPr="00046B14">
        <w:rPr>
          <w:color w:val="000000"/>
          <w:sz w:val="28"/>
          <w:szCs w:val="28"/>
        </w:rPr>
        <w:t>1.</w:t>
      </w:r>
      <w:r w:rsidRPr="00046B14">
        <w:rPr>
          <w:color w:val="000000"/>
          <w:sz w:val="28"/>
          <w:szCs w:val="28"/>
        </w:rPr>
        <w:t>2</w:t>
      </w:r>
    </w:p>
    <w:p w:rsidR="005D408B" w:rsidRPr="00046B14" w:rsidRDefault="005D408B" w:rsidP="005D408B">
      <w:pPr>
        <w:pStyle w:val="a3"/>
        <w:ind w:left="5245"/>
        <w:jc w:val="both"/>
        <w:rPr>
          <w:color w:val="000000"/>
          <w:sz w:val="28"/>
          <w:szCs w:val="28"/>
        </w:rPr>
      </w:pPr>
      <w:r w:rsidRPr="00046B14">
        <w:rPr>
          <w:color w:val="000000"/>
          <w:sz w:val="28"/>
          <w:szCs w:val="28"/>
        </w:rPr>
        <w:t>к аукционной документации</w:t>
      </w:r>
    </w:p>
    <w:p w:rsidR="005D408B" w:rsidRPr="000D6C12" w:rsidRDefault="005D408B" w:rsidP="005D408B">
      <w:pPr>
        <w:pStyle w:val="a3"/>
        <w:ind w:left="5670"/>
        <w:jc w:val="both"/>
        <w:rPr>
          <w:color w:val="000000"/>
          <w:sz w:val="28"/>
          <w:szCs w:val="28"/>
        </w:rPr>
      </w:pPr>
    </w:p>
    <w:p w:rsidR="00C04F06" w:rsidRPr="00773E5B" w:rsidRDefault="00C04F06" w:rsidP="00C04F06">
      <w:pPr>
        <w:jc w:val="center"/>
        <w:rPr>
          <w:rFonts w:eastAsia="MS Mincho"/>
          <w:sz w:val="22"/>
          <w:szCs w:val="22"/>
        </w:rPr>
      </w:pPr>
      <w:r w:rsidRPr="00773E5B">
        <w:rPr>
          <w:rFonts w:eastAsia="MS Mincho"/>
          <w:sz w:val="22"/>
          <w:szCs w:val="22"/>
        </w:rPr>
        <w:t>ПРОЕКТ</w:t>
      </w:r>
    </w:p>
    <w:p w:rsidR="00C04F06" w:rsidRPr="00773E5B" w:rsidRDefault="00C04F06" w:rsidP="00C04F06">
      <w:pPr>
        <w:ind w:firstLine="709"/>
        <w:jc w:val="both"/>
        <w:rPr>
          <w:rFonts w:eastAsia="MS Mincho"/>
          <w:sz w:val="22"/>
          <w:szCs w:val="22"/>
        </w:rPr>
      </w:pPr>
    </w:p>
    <w:p w:rsidR="00C04F06" w:rsidRPr="00773E5B" w:rsidRDefault="00C04F06" w:rsidP="00C04F06">
      <w:pPr>
        <w:jc w:val="center"/>
        <w:rPr>
          <w:rFonts w:eastAsia="MS Mincho"/>
          <w:sz w:val="22"/>
          <w:szCs w:val="22"/>
        </w:rPr>
      </w:pPr>
      <w:r w:rsidRPr="00773E5B">
        <w:rPr>
          <w:rFonts w:eastAsia="MS Mincho"/>
          <w:sz w:val="22"/>
          <w:szCs w:val="22"/>
        </w:rPr>
        <w:t>Договор</w:t>
      </w:r>
    </w:p>
    <w:p w:rsidR="00C04F06" w:rsidRPr="00773E5B" w:rsidRDefault="00C04F06" w:rsidP="00C04F06">
      <w:pPr>
        <w:jc w:val="center"/>
        <w:rPr>
          <w:rFonts w:eastAsia="MS Mincho"/>
          <w:sz w:val="22"/>
          <w:szCs w:val="22"/>
        </w:rPr>
      </w:pPr>
    </w:p>
    <w:p w:rsidR="00C04F06" w:rsidRPr="00773E5B" w:rsidRDefault="00C04F06" w:rsidP="00C04F06">
      <w:pPr>
        <w:ind w:firstLine="426"/>
        <w:jc w:val="both"/>
        <w:rPr>
          <w:rFonts w:eastAsia="Calibri"/>
          <w:sz w:val="22"/>
          <w:szCs w:val="22"/>
          <w:lang w:eastAsia="en-US"/>
        </w:rPr>
      </w:pPr>
      <w:r w:rsidRPr="00773E5B">
        <w:rPr>
          <w:rFonts w:eastAsia="Calibri"/>
          <w:b/>
          <w:sz w:val="22"/>
          <w:szCs w:val="22"/>
          <w:lang w:eastAsia="en-US"/>
        </w:rPr>
        <w:t>Акционерное общество «Железнодорожная торговая компания»</w:t>
      </w:r>
      <w:r w:rsidRPr="00773E5B">
        <w:rPr>
          <w:rFonts w:eastAsia="Calibri"/>
          <w:sz w:val="22"/>
          <w:szCs w:val="22"/>
          <w:lang w:eastAsia="en-US"/>
        </w:rPr>
        <w:t xml:space="preserve">, именуемое в дальнейшем «Покупатель», в лице __________________, действующего на основании _________________, с одной стороны, и </w:t>
      </w:r>
    </w:p>
    <w:p w:rsidR="00C04F06" w:rsidRPr="00773E5B" w:rsidRDefault="00C04F06" w:rsidP="00C04F06">
      <w:pPr>
        <w:spacing w:after="200"/>
        <w:ind w:firstLine="426"/>
        <w:jc w:val="both"/>
        <w:rPr>
          <w:rFonts w:eastAsia="Calibri"/>
          <w:b/>
          <w:sz w:val="22"/>
          <w:szCs w:val="22"/>
          <w:lang w:eastAsia="en-US"/>
        </w:rPr>
      </w:pPr>
      <w:r w:rsidRPr="00773E5B">
        <w:rPr>
          <w:rFonts w:eastAsia="Calibri"/>
          <w:b/>
          <w:sz w:val="22"/>
          <w:szCs w:val="22"/>
          <w:lang w:eastAsia="en-US"/>
        </w:rPr>
        <w:t xml:space="preserve"> _________________________</w:t>
      </w:r>
      <w:r w:rsidRPr="00773E5B">
        <w:rPr>
          <w:rFonts w:eastAsia="Calibri"/>
          <w:sz w:val="22"/>
          <w:szCs w:val="22"/>
          <w:lang w:eastAsia="en-US"/>
        </w:rPr>
        <w:t>,</w:t>
      </w:r>
      <w:r w:rsidRPr="00773E5B">
        <w:rPr>
          <w:rFonts w:eastAsia="Calibri"/>
          <w:b/>
          <w:sz w:val="22"/>
          <w:szCs w:val="22"/>
          <w:lang w:eastAsia="en-US"/>
        </w:rPr>
        <w:t xml:space="preserve"> </w:t>
      </w:r>
      <w:r w:rsidRPr="00773E5B">
        <w:rPr>
          <w:rFonts w:eastAsia="Calibri"/>
          <w:sz w:val="22"/>
          <w:szCs w:val="22"/>
          <w:lang w:eastAsia="en-US"/>
        </w:rPr>
        <w:t>действующее на основании ________________, именуемый в дальнейшем «Поставщик», в лице _________________ с другой стороны, далее вместе именуемые «Стороны», а по отдельности «Сторона», заключили настоящий Договор о нижеследующем</w:t>
      </w:r>
    </w:p>
    <w:p w:rsidR="00C04F06" w:rsidRPr="00773E5B" w:rsidRDefault="00C04F06" w:rsidP="00C04F06">
      <w:pPr>
        <w:ind w:firstLine="426"/>
        <w:jc w:val="center"/>
        <w:rPr>
          <w:rFonts w:eastAsia="Calibri"/>
          <w:b/>
          <w:sz w:val="22"/>
          <w:szCs w:val="22"/>
          <w:lang w:eastAsia="en-US"/>
        </w:rPr>
      </w:pPr>
      <w:r w:rsidRPr="00773E5B">
        <w:rPr>
          <w:rFonts w:eastAsia="Calibri"/>
          <w:b/>
          <w:sz w:val="22"/>
          <w:szCs w:val="22"/>
          <w:lang w:eastAsia="en-US"/>
        </w:rPr>
        <w:t>1. Предмет Договора</w:t>
      </w:r>
    </w:p>
    <w:p w:rsidR="00C04F06" w:rsidRPr="00773E5B" w:rsidRDefault="00C04F06" w:rsidP="00C04F06">
      <w:pPr>
        <w:ind w:firstLine="426"/>
        <w:jc w:val="both"/>
        <w:rPr>
          <w:rFonts w:eastAsia="Calibri"/>
          <w:sz w:val="22"/>
          <w:szCs w:val="22"/>
          <w:lang w:eastAsia="en-US"/>
        </w:rPr>
      </w:pPr>
      <w:r w:rsidRPr="00773E5B">
        <w:rPr>
          <w:rFonts w:eastAsia="Calibri"/>
          <w:sz w:val="22"/>
          <w:szCs w:val="22"/>
          <w:lang w:eastAsia="en-US"/>
        </w:rPr>
        <w:t>1.1. Поставщик обязуется поставить, а Покупатель принять и оплатить принадлежащий Поставщику на праве собственности товар</w:t>
      </w:r>
      <w:r w:rsidRPr="00773E5B">
        <w:rPr>
          <w:rFonts w:eastAsia="Calibri"/>
          <w:b/>
          <w:sz w:val="22"/>
          <w:szCs w:val="22"/>
          <w:lang w:eastAsia="en-US"/>
        </w:rPr>
        <w:t xml:space="preserve">: мясо птицы </w:t>
      </w:r>
      <w:r w:rsidRPr="00773E5B">
        <w:rPr>
          <w:rFonts w:eastAsia="Calibri"/>
          <w:sz w:val="22"/>
          <w:szCs w:val="22"/>
          <w:lang w:eastAsia="en-US"/>
        </w:rPr>
        <w:t>(далее - Товар) в ассортименте, количестве и по ценам в соответствии с условиями настоящего Договора.</w:t>
      </w:r>
    </w:p>
    <w:p w:rsidR="00C04F06" w:rsidRPr="00773E5B" w:rsidRDefault="00C04F06" w:rsidP="00C04F06">
      <w:pPr>
        <w:ind w:firstLine="426"/>
        <w:jc w:val="both"/>
        <w:rPr>
          <w:rFonts w:eastAsia="Calibri"/>
          <w:sz w:val="22"/>
          <w:szCs w:val="22"/>
          <w:lang w:eastAsia="en-US"/>
        </w:rPr>
      </w:pPr>
      <w:r w:rsidRPr="00773E5B">
        <w:rPr>
          <w:rFonts w:eastAsia="Calibri"/>
          <w:sz w:val="22"/>
          <w:szCs w:val="22"/>
          <w:lang w:eastAsia="en-US"/>
        </w:rPr>
        <w:t>1.2. Наименование, ассортимент, количество и цена поставляемого Товара указаны в Спецификации (Приложение № 1 к настоящему Договору).</w:t>
      </w:r>
    </w:p>
    <w:p w:rsidR="00C04F06" w:rsidRPr="00773E5B" w:rsidRDefault="00C04F06" w:rsidP="00C04F06">
      <w:pPr>
        <w:ind w:firstLine="426"/>
        <w:jc w:val="both"/>
        <w:rPr>
          <w:rFonts w:eastAsia="Calibri"/>
          <w:sz w:val="22"/>
          <w:szCs w:val="22"/>
          <w:lang w:eastAsia="en-US"/>
        </w:rPr>
      </w:pPr>
      <w:r w:rsidRPr="00773E5B">
        <w:rPr>
          <w:rFonts w:eastAsia="Calibri"/>
          <w:sz w:val="22"/>
          <w:szCs w:val="22"/>
          <w:lang w:eastAsia="en-US"/>
        </w:rPr>
        <w:t>1.3. Поставка Товара осуществляется Поставщиком по адресам:</w:t>
      </w:r>
      <w:r w:rsidRPr="00773E5B">
        <w:rPr>
          <w:bCs/>
          <w:sz w:val="22"/>
          <w:szCs w:val="22"/>
        </w:rPr>
        <w:t xml:space="preserve"> </w:t>
      </w:r>
    </w:p>
    <w:p w:rsidR="00C04F06" w:rsidRPr="00773E5B" w:rsidRDefault="00E01952" w:rsidP="00C04F06">
      <w:pPr>
        <w:jc w:val="both"/>
        <w:rPr>
          <w:sz w:val="22"/>
          <w:szCs w:val="22"/>
        </w:rPr>
      </w:pPr>
      <w:r>
        <w:rPr>
          <w:sz w:val="22"/>
          <w:szCs w:val="22"/>
        </w:rPr>
        <w:t xml:space="preserve">- </w:t>
      </w:r>
      <w:r w:rsidR="00C04F06" w:rsidRPr="00773E5B">
        <w:rPr>
          <w:sz w:val="22"/>
          <w:szCs w:val="22"/>
        </w:rPr>
        <w:t xml:space="preserve">г. Самара, ул. </w:t>
      </w:r>
      <w:proofErr w:type="spellStart"/>
      <w:r w:rsidR="00C04F06" w:rsidRPr="00773E5B">
        <w:rPr>
          <w:sz w:val="22"/>
          <w:szCs w:val="22"/>
        </w:rPr>
        <w:t>Буянова</w:t>
      </w:r>
      <w:proofErr w:type="spellEnd"/>
      <w:r w:rsidR="00C04F06" w:rsidRPr="00773E5B">
        <w:rPr>
          <w:sz w:val="22"/>
          <w:szCs w:val="22"/>
        </w:rPr>
        <w:t>, д.13</w:t>
      </w:r>
    </w:p>
    <w:p w:rsidR="00C04F06" w:rsidRPr="00773E5B" w:rsidRDefault="00E01952" w:rsidP="00C04F06">
      <w:pPr>
        <w:jc w:val="both"/>
        <w:rPr>
          <w:color w:val="000000"/>
          <w:sz w:val="22"/>
          <w:szCs w:val="22"/>
        </w:rPr>
      </w:pPr>
      <w:r>
        <w:rPr>
          <w:color w:val="000000"/>
          <w:sz w:val="22"/>
          <w:szCs w:val="22"/>
        </w:rPr>
        <w:t xml:space="preserve">- </w:t>
      </w:r>
      <w:r w:rsidR="00C04F06" w:rsidRPr="00773E5B">
        <w:rPr>
          <w:color w:val="000000"/>
          <w:sz w:val="22"/>
          <w:szCs w:val="22"/>
        </w:rPr>
        <w:t>г. Ульяновск, ул. Диспетчерская, д. 28</w:t>
      </w:r>
    </w:p>
    <w:p w:rsidR="00C04F06" w:rsidRPr="00773E5B" w:rsidRDefault="00E01952" w:rsidP="00C04F06">
      <w:pPr>
        <w:jc w:val="both"/>
        <w:rPr>
          <w:color w:val="000000"/>
          <w:sz w:val="22"/>
          <w:szCs w:val="22"/>
        </w:rPr>
      </w:pPr>
      <w:r>
        <w:rPr>
          <w:color w:val="000000"/>
          <w:sz w:val="22"/>
          <w:szCs w:val="22"/>
        </w:rPr>
        <w:t xml:space="preserve">- </w:t>
      </w:r>
      <w:r w:rsidR="00C04F06" w:rsidRPr="00773E5B">
        <w:rPr>
          <w:color w:val="000000"/>
          <w:sz w:val="22"/>
          <w:szCs w:val="22"/>
        </w:rPr>
        <w:t>г. Рузаевка, Привокзальная площадь, д. 2а</w:t>
      </w:r>
    </w:p>
    <w:p w:rsidR="00C04F06" w:rsidRPr="00773E5B" w:rsidRDefault="00E01952" w:rsidP="00C04F06">
      <w:pPr>
        <w:jc w:val="both"/>
        <w:rPr>
          <w:color w:val="000000"/>
          <w:sz w:val="22"/>
          <w:szCs w:val="22"/>
        </w:rPr>
      </w:pPr>
      <w:r>
        <w:rPr>
          <w:color w:val="000000"/>
          <w:sz w:val="22"/>
          <w:szCs w:val="22"/>
        </w:rPr>
        <w:t xml:space="preserve">- </w:t>
      </w:r>
      <w:r w:rsidR="00C04F06" w:rsidRPr="00773E5B">
        <w:rPr>
          <w:color w:val="000000"/>
          <w:sz w:val="22"/>
          <w:szCs w:val="22"/>
        </w:rPr>
        <w:t>г. Бугульма, ул. Космонавтов, д. 5</w:t>
      </w:r>
    </w:p>
    <w:p w:rsidR="00C04F06" w:rsidRPr="00773E5B" w:rsidRDefault="00E01952" w:rsidP="00C04F06">
      <w:pPr>
        <w:jc w:val="both"/>
        <w:rPr>
          <w:color w:val="000000"/>
          <w:sz w:val="22"/>
          <w:szCs w:val="22"/>
        </w:rPr>
      </w:pPr>
      <w:r>
        <w:rPr>
          <w:color w:val="000000"/>
          <w:sz w:val="22"/>
          <w:szCs w:val="22"/>
        </w:rPr>
        <w:t xml:space="preserve">- </w:t>
      </w:r>
      <w:r w:rsidR="00C04F06" w:rsidRPr="00773E5B">
        <w:rPr>
          <w:color w:val="000000"/>
          <w:sz w:val="22"/>
          <w:szCs w:val="22"/>
        </w:rPr>
        <w:t>г. Уфа, ул. Ленина, д. 124</w:t>
      </w:r>
    </w:p>
    <w:p w:rsidR="00C04F06" w:rsidRPr="00773E5B" w:rsidRDefault="00E01952" w:rsidP="00C04F06">
      <w:pPr>
        <w:jc w:val="both"/>
        <w:rPr>
          <w:color w:val="000000"/>
          <w:sz w:val="22"/>
          <w:szCs w:val="22"/>
        </w:rPr>
      </w:pPr>
      <w:r>
        <w:rPr>
          <w:color w:val="000000"/>
          <w:sz w:val="22"/>
          <w:szCs w:val="22"/>
        </w:rPr>
        <w:t xml:space="preserve">- </w:t>
      </w:r>
      <w:r w:rsidR="00C04F06" w:rsidRPr="00773E5B">
        <w:rPr>
          <w:color w:val="000000"/>
          <w:sz w:val="22"/>
          <w:szCs w:val="22"/>
        </w:rPr>
        <w:t>г. Сызрань, ул. Вокзальная, д. 16</w:t>
      </w:r>
    </w:p>
    <w:p w:rsidR="00C04F06" w:rsidRDefault="00E01952" w:rsidP="006D1E6C">
      <w:pPr>
        <w:jc w:val="both"/>
        <w:rPr>
          <w:rFonts w:eastAsia="Calibri"/>
          <w:sz w:val="22"/>
          <w:szCs w:val="22"/>
          <w:lang w:eastAsia="en-US"/>
        </w:rPr>
      </w:pPr>
      <w:r>
        <w:rPr>
          <w:color w:val="000000"/>
          <w:sz w:val="22"/>
          <w:szCs w:val="22"/>
        </w:rPr>
        <w:t xml:space="preserve">- </w:t>
      </w:r>
      <w:r w:rsidR="00C04F06" w:rsidRPr="00773E5B">
        <w:rPr>
          <w:color w:val="000000"/>
          <w:sz w:val="22"/>
          <w:szCs w:val="22"/>
        </w:rPr>
        <w:t>г. Абдулино, ул. Революционная, д. 4</w:t>
      </w:r>
      <w:r w:rsidR="007B0989">
        <w:rPr>
          <w:rFonts w:eastAsia="Calibri"/>
          <w:sz w:val="22"/>
          <w:szCs w:val="22"/>
          <w:lang w:eastAsia="en-US"/>
        </w:rPr>
        <w:t>;</w:t>
      </w:r>
    </w:p>
    <w:p w:rsidR="007B0989" w:rsidRPr="00773E5B" w:rsidRDefault="007B0989" w:rsidP="006D1E6C">
      <w:pPr>
        <w:jc w:val="both"/>
        <w:rPr>
          <w:rFonts w:eastAsia="Calibri"/>
          <w:sz w:val="22"/>
          <w:szCs w:val="22"/>
          <w:lang w:eastAsia="en-US"/>
        </w:rPr>
      </w:pPr>
      <w:r>
        <w:rPr>
          <w:rFonts w:eastAsia="Calibri"/>
          <w:sz w:val="22"/>
          <w:szCs w:val="22"/>
          <w:lang w:eastAsia="en-US"/>
        </w:rPr>
        <w:t xml:space="preserve">- г. </w:t>
      </w:r>
      <w:proofErr w:type="spellStart"/>
      <w:r>
        <w:rPr>
          <w:rFonts w:eastAsia="Calibri"/>
          <w:sz w:val="22"/>
          <w:szCs w:val="22"/>
          <w:lang w:eastAsia="en-US"/>
        </w:rPr>
        <w:t>Кинель</w:t>
      </w:r>
      <w:proofErr w:type="spellEnd"/>
      <w:r>
        <w:rPr>
          <w:rFonts w:eastAsia="Calibri"/>
          <w:sz w:val="22"/>
          <w:szCs w:val="22"/>
          <w:lang w:eastAsia="en-US"/>
        </w:rPr>
        <w:t>, ул. Ульяновская, д. 1.</w:t>
      </w:r>
    </w:p>
    <w:p w:rsidR="00C04F06" w:rsidRPr="00773E5B" w:rsidRDefault="00C04F06" w:rsidP="00C04F06">
      <w:pPr>
        <w:ind w:firstLine="426"/>
        <w:jc w:val="both"/>
        <w:rPr>
          <w:rFonts w:eastAsia="Calibri"/>
          <w:sz w:val="22"/>
          <w:szCs w:val="22"/>
          <w:lang w:eastAsia="en-US"/>
        </w:rPr>
      </w:pPr>
      <w:r w:rsidRPr="00773E5B">
        <w:rPr>
          <w:rFonts w:eastAsia="Calibri"/>
          <w:sz w:val="22"/>
          <w:szCs w:val="22"/>
          <w:lang w:eastAsia="en-US"/>
        </w:rPr>
        <w:t>1.4. Товар поставляется Покупателю партиями на основании письменных заявок Покупателя в сроки, установленные настоящим Договором.</w:t>
      </w:r>
    </w:p>
    <w:p w:rsidR="00C04F06" w:rsidRPr="00773E5B" w:rsidRDefault="00C04F06" w:rsidP="00C04F06">
      <w:pPr>
        <w:ind w:firstLine="426"/>
        <w:jc w:val="center"/>
        <w:rPr>
          <w:rFonts w:eastAsia="Calibri"/>
          <w:b/>
          <w:sz w:val="22"/>
          <w:szCs w:val="22"/>
          <w:lang w:eastAsia="en-US"/>
        </w:rPr>
      </w:pPr>
    </w:p>
    <w:p w:rsidR="00C04F06" w:rsidRPr="00773E5B" w:rsidRDefault="00C04F06" w:rsidP="00C04F06">
      <w:pPr>
        <w:ind w:firstLine="426"/>
        <w:jc w:val="center"/>
        <w:rPr>
          <w:rFonts w:eastAsia="Calibri"/>
          <w:b/>
          <w:sz w:val="22"/>
          <w:szCs w:val="22"/>
          <w:lang w:eastAsia="en-US"/>
        </w:rPr>
      </w:pPr>
      <w:r w:rsidRPr="00773E5B">
        <w:rPr>
          <w:rFonts w:eastAsia="Calibri"/>
          <w:b/>
          <w:sz w:val="22"/>
          <w:szCs w:val="22"/>
          <w:lang w:eastAsia="en-US"/>
        </w:rPr>
        <w:t>2. Цена Договора и порядок оплаты</w:t>
      </w:r>
    </w:p>
    <w:p w:rsidR="00C04F06" w:rsidRPr="00773E5B" w:rsidRDefault="00C04F06" w:rsidP="00C04F06">
      <w:pPr>
        <w:ind w:firstLine="426"/>
        <w:jc w:val="both"/>
        <w:rPr>
          <w:sz w:val="22"/>
          <w:szCs w:val="22"/>
        </w:rPr>
      </w:pPr>
      <w:r w:rsidRPr="00773E5B">
        <w:rPr>
          <w:sz w:val="22"/>
          <w:szCs w:val="22"/>
        </w:rPr>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связанных с хранением Товара.</w:t>
      </w:r>
    </w:p>
    <w:p w:rsidR="00C04F06" w:rsidRPr="00773E5B" w:rsidRDefault="00C04F06" w:rsidP="00C04F06">
      <w:pPr>
        <w:autoSpaceDE w:val="0"/>
        <w:autoSpaceDN w:val="0"/>
        <w:adjustRightInd w:val="0"/>
        <w:ind w:firstLine="426"/>
        <w:jc w:val="both"/>
        <w:rPr>
          <w:sz w:val="22"/>
          <w:szCs w:val="22"/>
        </w:rPr>
      </w:pPr>
      <w:r w:rsidRPr="00773E5B">
        <w:rPr>
          <w:sz w:val="22"/>
          <w:szCs w:val="22"/>
        </w:rPr>
        <w:t xml:space="preserve">2.2. Общая цена настоящего Договора составляет –  __________ (___________) рублей __копеек, в том числе НДС ______%.  __________ (____________) рублей __ копеек без учета НДС. </w:t>
      </w:r>
    </w:p>
    <w:p w:rsidR="00C04F06" w:rsidRPr="00773E5B" w:rsidRDefault="00C04F06" w:rsidP="00C04F06">
      <w:pPr>
        <w:autoSpaceDE w:val="0"/>
        <w:autoSpaceDN w:val="0"/>
        <w:adjustRightInd w:val="0"/>
        <w:ind w:firstLine="426"/>
        <w:jc w:val="both"/>
        <w:rPr>
          <w:i/>
          <w:sz w:val="22"/>
          <w:szCs w:val="22"/>
        </w:rPr>
      </w:pPr>
      <w:r w:rsidRPr="00773E5B">
        <w:rPr>
          <w:i/>
          <w:sz w:val="22"/>
          <w:szCs w:val="22"/>
        </w:rPr>
        <w:t>(вариант 2: Общая цена настоящего Договора составляет - ______</w:t>
      </w:r>
      <w:proofErr w:type="gramStart"/>
      <w:r w:rsidRPr="00773E5B">
        <w:rPr>
          <w:i/>
          <w:sz w:val="22"/>
          <w:szCs w:val="22"/>
        </w:rPr>
        <w:t>_(</w:t>
      </w:r>
      <w:proofErr w:type="gramEnd"/>
      <w:r w:rsidRPr="00773E5B">
        <w:rPr>
          <w:i/>
          <w:sz w:val="22"/>
          <w:szCs w:val="22"/>
        </w:rPr>
        <w:t>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w:t>
      </w:r>
    </w:p>
    <w:p w:rsidR="00C04F06" w:rsidRPr="00773E5B" w:rsidRDefault="00C04F06" w:rsidP="00C04F06">
      <w:pPr>
        <w:autoSpaceDE w:val="0"/>
        <w:autoSpaceDN w:val="0"/>
        <w:adjustRightInd w:val="0"/>
        <w:ind w:firstLine="426"/>
        <w:jc w:val="both"/>
        <w:rPr>
          <w:sz w:val="22"/>
          <w:szCs w:val="22"/>
        </w:rPr>
      </w:pPr>
      <w:r w:rsidRPr="00773E5B">
        <w:rPr>
          <w:sz w:val="22"/>
          <w:szCs w:val="22"/>
        </w:rPr>
        <w:t xml:space="preserve">Определенная в Договоре цена Договора является максимальной (предельной) ценой Договора и определяется на весь срок исполнения Договора. </w:t>
      </w:r>
    </w:p>
    <w:p w:rsidR="00C04F06" w:rsidRPr="00773E5B" w:rsidRDefault="00C04F06" w:rsidP="00C04F06">
      <w:pPr>
        <w:widowControl w:val="0"/>
        <w:autoSpaceDE w:val="0"/>
        <w:autoSpaceDN w:val="0"/>
        <w:ind w:firstLine="426"/>
        <w:jc w:val="both"/>
        <w:rPr>
          <w:rFonts w:eastAsia="Calibri"/>
          <w:sz w:val="22"/>
          <w:szCs w:val="22"/>
          <w:lang w:eastAsia="en-US"/>
        </w:rPr>
      </w:pPr>
      <w:r w:rsidRPr="00773E5B">
        <w:rPr>
          <w:rFonts w:eastAsia="Calibri"/>
          <w:sz w:val="22"/>
          <w:szCs w:val="22"/>
          <w:lang w:eastAsia="en-US"/>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C04F06" w:rsidRPr="00773E5B" w:rsidRDefault="00C04F06" w:rsidP="00C04F06">
      <w:pPr>
        <w:widowControl w:val="0"/>
        <w:autoSpaceDE w:val="0"/>
        <w:autoSpaceDN w:val="0"/>
        <w:ind w:firstLine="426"/>
        <w:jc w:val="both"/>
        <w:rPr>
          <w:rFonts w:eastAsia="Calibri"/>
          <w:sz w:val="22"/>
          <w:szCs w:val="22"/>
          <w:lang w:eastAsia="en-US"/>
        </w:rPr>
      </w:pPr>
      <w:r w:rsidRPr="00773E5B">
        <w:rPr>
          <w:rFonts w:eastAsia="Calibri"/>
          <w:sz w:val="22"/>
          <w:szCs w:val="22"/>
          <w:lang w:eastAsia="en-US"/>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C04F06" w:rsidRPr="00773E5B" w:rsidRDefault="00C04F06" w:rsidP="00C04F06">
      <w:pPr>
        <w:widowControl w:val="0"/>
        <w:autoSpaceDE w:val="0"/>
        <w:autoSpaceDN w:val="0"/>
        <w:ind w:firstLine="426"/>
        <w:jc w:val="both"/>
        <w:rPr>
          <w:sz w:val="22"/>
          <w:szCs w:val="22"/>
          <w:lang w:eastAsia="en-US"/>
        </w:rPr>
      </w:pPr>
      <w:r w:rsidRPr="00773E5B">
        <w:rPr>
          <w:rFonts w:eastAsia="Calibri"/>
          <w:sz w:val="22"/>
          <w:szCs w:val="22"/>
          <w:lang w:eastAsia="en-US"/>
        </w:rPr>
        <w:t xml:space="preserve">2.4. Оплата Товара производится Покупателем не более 30 (тридцати) календарных дней на основании товарной накладной формы </w:t>
      </w:r>
      <w:r w:rsidRPr="00773E5B">
        <w:rPr>
          <w:sz w:val="22"/>
          <w:szCs w:val="22"/>
        </w:rPr>
        <w:t>ТОРГ-12</w:t>
      </w:r>
      <w:r w:rsidRPr="00773E5B">
        <w:rPr>
          <w:rFonts w:eastAsia="Calibri"/>
          <w:sz w:val="22"/>
          <w:szCs w:val="22"/>
          <w:lang w:eastAsia="en-US"/>
        </w:rPr>
        <w:t xml:space="preserve"> и предоставления</w:t>
      </w:r>
      <w:r w:rsidRPr="00773E5B">
        <w:rPr>
          <w:sz w:val="22"/>
          <w:szCs w:val="22"/>
        </w:rPr>
        <w:t xml:space="preserve"> </w:t>
      </w:r>
      <w:r w:rsidRPr="00773E5B">
        <w:rPr>
          <w:rFonts w:eastAsia="Calibri"/>
          <w:sz w:val="22"/>
          <w:szCs w:val="22"/>
          <w:lang w:eastAsia="en-US"/>
        </w:rPr>
        <w:t>Поставщиком Покупателю счета,</w:t>
      </w:r>
      <w:r w:rsidRPr="00773E5B">
        <w:rPr>
          <w:sz w:val="22"/>
          <w:szCs w:val="22"/>
        </w:rPr>
        <w:t xml:space="preserve"> </w:t>
      </w:r>
      <w:r w:rsidRPr="00773E5B">
        <w:rPr>
          <w:rFonts w:eastAsia="Calibri"/>
          <w:sz w:val="22"/>
          <w:szCs w:val="22"/>
          <w:lang w:eastAsia="en-US"/>
        </w:rPr>
        <w:t>счета-фактуры</w:t>
      </w:r>
      <w:r w:rsidRPr="00773E5B">
        <w:rPr>
          <w:sz w:val="22"/>
          <w:szCs w:val="22"/>
        </w:rPr>
        <w:t xml:space="preserve">, </w:t>
      </w:r>
      <w:r w:rsidRPr="00773E5B">
        <w:rPr>
          <w:rFonts w:eastAsia="Calibri"/>
          <w:sz w:val="22"/>
          <w:szCs w:val="22"/>
          <w:lang w:eastAsia="en-US"/>
        </w:rPr>
        <w:t>документов, предусмотренных подпунктом 3.1.2   настоящего Договора.</w:t>
      </w:r>
    </w:p>
    <w:p w:rsidR="00C04F06" w:rsidRPr="00773E5B" w:rsidRDefault="00C04F06" w:rsidP="00C04F06">
      <w:pPr>
        <w:widowControl w:val="0"/>
        <w:autoSpaceDE w:val="0"/>
        <w:autoSpaceDN w:val="0"/>
        <w:ind w:firstLine="426"/>
        <w:jc w:val="both"/>
        <w:rPr>
          <w:rFonts w:eastAsia="Calibri"/>
          <w:sz w:val="22"/>
          <w:szCs w:val="22"/>
        </w:rPr>
      </w:pPr>
      <w:r w:rsidRPr="00773E5B">
        <w:rPr>
          <w:rFonts w:eastAsia="Calibri"/>
          <w:sz w:val="22"/>
          <w:szCs w:val="22"/>
        </w:rPr>
        <w:t xml:space="preserve">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w:t>
      </w:r>
      <w:r w:rsidRPr="00773E5B">
        <w:rPr>
          <w:rFonts w:eastAsia="Calibri"/>
          <w:sz w:val="22"/>
          <w:szCs w:val="22"/>
        </w:rPr>
        <w:lastRenderedPageBreak/>
        <w:t>Покупателю надлежащим образом заверенные копии документов, подтверждающих право уполномоченных лиц Поставщика на подписание счетов-фактур.</w:t>
      </w:r>
    </w:p>
    <w:p w:rsidR="00C04F06" w:rsidRPr="00773E5B" w:rsidRDefault="00C04F06" w:rsidP="00C04F06">
      <w:pPr>
        <w:widowControl w:val="0"/>
        <w:autoSpaceDE w:val="0"/>
        <w:autoSpaceDN w:val="0"/>
        <w:ind w:firstLine="426"/>
        <w:jc w:val="both"/>
        <w:rPr>
          <w:rFonts w:eastAsia="Calibri"/>
          <w:sz w:val="22"/>
          <w:szCs w:val="22"/>
        </w:rPr>
      </w:pPr>
      <w:r w:rsidRPr="00773E5B">
        <w:rPr>
          <w:rFonts w:eastAsia="Calibri"/>
          <w:sz w:val="22"/>
          <w:szCs w:val="22"/>
        </w:rPr>
        <w:t>2.6. Датой оплаты по настоящему Договору является дата списания денежных средств с расчетного счета Покупателя.</w:t>
      </w:r>
    </w:p>
    <w:p w:rsidR="00C04F06" w:rsidRPr="00773E5B" w:rsidRDefault="00C04F06" w:rsidP="00C04F06">
      <w:pPr>
        <w:widowControl w:val="0"/>
        <w:autoSpaceDE w:val="0"/>
        <w:autoSpaceDN w:val="0"/>
        <w:ind w:firstLine="426"/>
        <w:jc w:val="both"/>
        <w:rPr>
          <w:rFonts w:eastAsia="Calibri"/>
          <w:sz w:val="22"/>
          <w:szCs w:val="22"/>
        </w:rPr>
      </w:pPr>
      <w:r w:rsidRPr="00773E5B">
        <w:rPr>
          <w:rFonts w:eastAsia="Calibri"/>
          <w:sz w:val="22"/>
          <w:szCs w:val="22"/>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C04F06" w:rsidRPr="00773E5B" w:rsidRDefault="00C04F06" w:rsidP="00C04F06">
      <w:pPr>
        <w:widowControl w:val="0"/>
        <w:autoSpaceDE w:val="0"/>
        <w:autoSpaceDN w:val="0"/>
        <w:ind w:firstLine="426"/>
        <w:jc w:val="both"/>
        <w:rPr>
          <w:rFonts w:eastAsia="Calibri"/>
          <w:sz w:val="22"/>
          <w:szCs w:val="22"/>
        </w:rPr>
      </w:pPr>
      <w:r w:rsidRPr="00773E5B">
        <w:rPr>
          <w:rFonts w:eastAsia="Calibri"/>
          <w:sz w:val="22"/>
          <w:szCs w:val="22"/>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C04F06" w:rsidRPr="009062E9" w:rsidRDefault="00C04F06" w:rsidP="00C04F06">
      <w:pPr>
        <w:ind w:firstLine="426"/>
        <w:jc w:val="center"/>
        <w:rPr>
          <w:rFonts w:eastAsia="Calibri"/>
          <w:b/>
          <w:lang w:eastAsia="en-US"/>
        </w:rPr>
      </w:pPr>
    </w:p>
    <w:p w:rsidR="00773E5B" w:rsidRPr="00CB5573" w:rsidRDefault="00773E5B" w:rsidP="00773E5B">
      <w:pPr>
        <w:autoSpaceDE w:val="0"/>
        <w:autoSpaceDN w:val="0"/>
        <w:adjustRightInd w:val="0"/>
        <w:jc w:val="center"/>
        <w:rPr>
          <w:b/>
          <w:color w:val="000000"/>
          <w:sz w:val="22"/>
          <w:szCs w:val="22"/>
        </w:rPr>
      </w:pPr>
      <w:r w:rsidRPr="00CB5573">
        <w:rPr>
          <w:b/>
          <w:color w:val="000000"/>
          <w:sz w:val="22"/>
          <w:szCs w:val="22"/>
        </w:rPr>
        <w:t>3.Налоговая оговорка</w:t>
      </w:r>
    </w:p>
    <w:p w:rsidR="00773E5B" w:rsidRPr="00CB5573" w:rsidRDefault="00773E5B" w:rsidP="00773E5B">
      <w:pPr>
        <w:widowControl w:val="0"/>
        <w:autoSpaceDE w:val="0"/>
        <w:autoSpaceDN w:val="0"/>
        <w:ind w:firstLine="284"/>
        <w:jc w:val="both"/>
        <w:rPr>
          <w:sz w:val="22"/>
          <w:szCs w:val="22"/>
        </w:rPr>
      </w:pPr>
      <w:r w:rsidRPr="00CB5573">
        <w:rPr>
          <w:sz w:val="22"/>
          <w:szCs w:val="22"/>
        </w:rPr>
        <w:t xml:space="preserve">   3.1. Поставщик гарантирует, что:</w:t>
      </w:r>
    </w:p>
    <w:p w:rsidR="00773E5B" w:rsidRPr="00CB5573" w:rsidRDefault="00773E5B" w:rsidP="00773E5B">
      <w:pPr>
        <w:widowControl w:val="0"/>
        <w:autoSpaceDE w:val="0"/>
        <w:autoSpaceDN w:val="0"/>
        <w:ind w:firstLine="284"/>
        <w:jc w:val="both"/>
        <w:rPr>
          <w:sz w:val="22"/>
          <w:szCs w:val="22"/>
        </w:rPr>
      </w:pPr>
      <w:r w:rsidRPr="00CB5573">
        <w:rPr>
          <w:sz w:val="22"/>
          <w:szCs w:val="22"/>
        </w:rPr>
        <w:t xml:space="preserve">   -зарегистрирован в ЕГРЮЛ надлежащим образом;</w:t>
      </w:r>
    </w:p>
    <w:p w:rsidR="00773E5B" w:rsidRPr="00CB5573" w:rsidRDefault="00773E5B" w:rsidP="00773E5B">
      <w:pPr>
        <w:widowControl w:val="0"/>
        <w:autoSpaceDE w:val="0"/>
        <w:autoSpaceDN w:val="0"/>
        <w:ind w:firstLine="284"/>
        <w:jc w:val="both"/>
        <w:rPr>
          <w:sz w:val="22"/>
          <w:szCs w:val="22"/>
        </w:rPr>
      </w:pPr>
      <w:r w:rsidRPr="00CB5573">
        <w:rPr>
          <w:sz w:val="22"/>
          <w:szCs w:val="22"/>
        </w:rPr>
        <w:t xml:space="preserve">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73E5B" w:rsidRPr="00CB5573" w:rsidRDefault="00773E5B" w:rsidP="00773E5B">
      <w:pPr>
        <w:widowControl w:val="0"/>
        <w:autoSpaceDE w:val="0"/>
        <w:autoSpaceDN w:val="0"/>
        <w:ind w:firstLine="284"/>
        <w:jc w:val="both"/>
        <w:rPr>
          <w:sz w:val="22"/>
          <w:szCs w:val="22"/>
        </w:rPr>
      </w:pPr>
      <w:r w:rsidRPr="00CB5573">
        <w:rPr>
          <w:sz w:val="22"/>
          <w:szCs w:val="22"/>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73E5B" w:rsidRPr="00CB5573" w:rsidRDefault="00773E5B" w:rsidP="00773E5B">
      <w:pPr>
        <w:widowControl w:val="0"/>
        <w:autoSpaceDE w:val="0"/>
        <w:autoSpaceDN w:val="0"/>
        <w:ind w:firstLine="284"/>
        <w:jc w:val="both"/>
        <w:rPr>
          <w:sz w:val="22"/>
          <w:szCs w:val="22"/>
        </w:rPr>
      </w:pPr>
      <w:r w:rsidRPr="00CB5573">
        <w:rPr>
          <w:sz w:val="22"/>
          <w:szCs w:val="22"/>
        </w:rPr>
        <w:t xml:space="preserve">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73E5B" w:rsidRPr="00CB5573" w:rsidRDefault="00773E5B" w:rsidP="00773E5B">
      <w:pPr>
        <w:widowControl w:val="0"/>
        <w:autoSpaceDE w:val="0"/>
        <w:autoSpaceDN w:val="0"/>
        <w:ind w:firstLine="284"/>
        <w:jc w:val="both"/>
        <w:rPr>
          <w:sz w:val="22"/>
          <w:szCs w:val="22"/>
        </w:rPr>
      </w:pPr>
      <w:r w:rsidRPr="00CB5573">
        <w:rPr>
          <w:sz w:val="22"/>
          <w:szCs w:val="22"/>
        </w:rP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73E5B" w:rsidRPr="00CB5573" w:rsidRDefault="00773E5B" w:rsidP="00773E5B">
      <w:pPr>
        <w:widowControl w:val="0"/>
        <w:autoSpaceDE w:val="0"/>
        <w:autoSpaceDN w:val="0"/>
        <w:ind w:firstLine="284"/>
        <w:jc w:val="both"/>
        <w:rPr>
          <w:sz w:val="22"/>
          <w:szCs w:val="22"/>
        </w:rPr>
      </w:pPr>
      <w:r w:rsidRPr="00CB5573">
        <w:rPr>
          <w:sz w:val="22"/>
          <w:szCs w:val="22"/>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73E5B" w:rsidRPr="00CB5573" w:rsidRDefault="00773E5B" w:rsidP="00773E5B">
      <w:pPr>
        <w:widowControl w:val="0"/>
        <w:autoSpaceDE w:val="0"/>
        <w:autoSpaceDN w:val="0"/>
        <w:ind w:firstLine="284"/>
        <w:jc w:val="both"/>
        <w:rPr>
          <w:sz w:val="22"/>
          <w:szCs w:val="22"/>
        </w:rPr>
      </w:pPr>
      <w:r w:rsidRPr="00CB5573">
        <w:rPr>
          <w:sz w:val="22"/>
          <w:szCs w:val="22"/>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73E5B" w:rsidRPr="00CB5573" w:rsidRDefault="00773E5B" w:rsidP="00773E5B">
      <w:pPr>
        <w:widowControl w:val="0"/>
        <w:autoSpaceDE w:val="0"/>
        <w:autoSpaceDN w:val="0"/>
        <w:ind w:firstLine="284"/>
        <w:jc w:val="both"/>
        <w:rPr>
          <w:sz w:val="22"/>
          <w:szCs w:val="22"/>
        </w:rPr>
      </w:pPr>
      <w:r w:rsidRPr="00CB5573">
        <w:rPr>
          <w:sz w:val="22"/>
          <w:szCs w:val="22"/>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73E5B" w:rsidRPr="00CB5573" w:rsidRDefault="00773E5B" w:rsidP="00773E5B">
      <w:pPr>
        <w:widowControl w:val="0"/>
        <w:autoSpaceDE w:val="0"/>
        <w:autoSpaceDN w:val="0"/>
        <w:ind w:firstLine="284"/>
        <w:jc w:val="both"/>
        <w:rPr>
          <w:sz w:val="22"/>
          <w:szCs w:val="22"/>
        </w:rPr>
      </w:pPr>
      <w:r w:rsidRPr="00CB5573">
        <w:rPr>
          <w:sz w:val="22"/>
          <w:szCs w:val="22"/>
        </w:rPr>
        <w:t xml:space="preserve">   -своевременно и в полном объеме уплачивает налоги, сборы и страховые взносы;</w:t>
      </w:r>
    </w:p>
    <w:p w:rsidR="00773E5B" w:rsidRPr="00CB5573" w:rsidRDefault="00773E5B" w:rsidP="00773E5B">
      <w:pPr>
        <w:widowControl w:val="0"/>
        <w:autoSpaceDE w:val="0"/>
        <w:autoSpaceDN w:val="0"/>
        <w:ind w:firstLine="284"/>
        <w:jc w:val="both"/>
        <w:rPr>
          <w:sz w:val="22"/>
          <w:szCs w:val="22"/>
        </w:rPr>
      </w:pPr>
      <w:r w:rsidRPr="00CB5573">
        <w:rPr>
          <w:sz w:val="22"/>
          <w:szCs w:val="22"/>
        </w:rPr>
        <w:t xml:space="preserve">   -отражает в налоговой отчетности по НДС все суммы НДС, предъявленные Покупателю;</w:t>
      </w:r>
    </w:p>
    <w:p w:rsidR="00773E5B" w:rsidRPr="00CB5573" w:rsidRDefault="00773E5B" w:rsidP="00773E5B">
      <w:pPr>
        <w:widowControl w:val="0"/>
        <w:autoSpaceDE w:val="0"/>
        <w:autoSpaceDN w:val="0"/>
        <w:ind w:firstLine="284"/>
        <w:jc w:val="both"/>
        <w:rPr>
          <w:sz w:val="22"/>
          <w:szCs w:val="22"/>
        </w:rPr>
      </w:pPr>
      <w:r w:rsidRPr="00CB5573">
        <w:rPr>
          <w:sz w:val="22"/>
          <w:szCs w:val="22"/>
        </w:rPr>
        <w:t xml:space="preserve">   -лица, подписывающие от его имени первичные документы и счета-фактуры, имеют на это все необходимые полномочия и доверенности.</w:t>
      </w:r>
    </w:p>
    <w:p w:rsidR="00773E5B" w:rsidRPr="00CB5573" w:rsidRDefault="00773E5B" w:rsidP="00773E5B">
      <w:pPr>
        <w:widowControl w:val="0"/>
        <w:autoSpaceDE w:val="0"/>
        <w:autoSpaceDN w:val="0"/>
        <w:ind w:firstLine="284"/>
        <w:jc w:val="both"/>
        <w:rPr>
          <w:sz w:val="22"/>
          <w:szCs w:val="22"/>
        </w:rPr>
      </w:pPr>
      <w:r w:rsidRPr="00CB5573">
        <w:rPr>
          <w:sz w:val="22"/>
          <w:szCs w:val="22"/>
        </w:rPr>
        <w:t xml:space="preserve">   3.2. Если Поставщик нарушит гарантии (любую одну, несколько или все вместе), указанные в пункте </w:t>
      </w:r>
      <w:r w:rsidR="006A65C2">
        <w:rPr>
          <w:sz w:val="22"/>
          <w:szCs w:val="22"/>
        </w:rPr>
        <w:t>3.</w:t>
      </w:r>
      <w:r w:rsidRPr="00CB5573">
        <w:rPr>
          <w:sz w:val="22"/>
          <w:szCs w:val="22"/>
        </w:rPr>
        <w:t>1 настоящего раздела, и это повлечет:</w:t>
      </w:r>
    </w:p>
    <w:p w:rsidR="00773E5B" w:rsidRPr="00CB5573" w:rsidRDefault="00773E5B" w:rsidP="00773E5B">
      <w:pPr>
        <w:widowControl w:val="0"/>
        <w:autoSpaceDE w:val="0"/>
        <w:autoSpaceDN w:val="0"/>
        <w:ind w:firstLine="284"/>
        <w:jc w:val="both"/>
        <w:rPr>
          <w:sz w:val="22"/>
          <w:szCs w:val="22"/>
        </w:rPr>
      </w:pPr>
      <w:r w:rsidRPr="00CB5573">
        <w:rPr>
          <w:sz w:val="22"/>
          <w:szCs w:val="22"/>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73E5B" w:rsidRPr="00CB5573" w:rsidRDefault="00773E5B" w:rsidP="00773E5B">
      <w:pPr>
        <w:widowControl w:val="0"/>
        <w:autoSpaceDE w:val="0"/>
        <w:autoSpaceDN w:val="0"/>
        <w:ind w:firstLine="284"/>
        <w:jc w:val="both"/>
        <w:rPr>
          <w:sz w:val="22"/>
          <w:szCs w:val="22"/>
        </w:rPr>
      </w:pPr>
      <w:r w:rsidRPr="00CB5573">
        <w:rPr>
          <w:sz w:val="22"/>
          <w:szCs w:val="22"/>
        </w:rPr>
        <w:t xml:space="preserve">   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773E5B" w:rsidRPr="00CB5573" w:rsidRDefault="00773E5B" w:rsidP="00773E5B">
      <w:pPr>
        <w:widowControl w:val="0"/>
        <w:autoSpaceDE w:val="0"/>
        <w:autoSpaceDN w:val="0"/>
        <w:ind w:firstLine="284"/>
        <w:jc w:val="both"/>
        <w:rPr>
          <w:sz w:val="22"/>
          <w:szCs w:val="22"/>
        </w:rPr>
      </w:pPr>
      <w:r w:rsidRPr="00CB5573">
        <w:rPr>
          <w:sz w:val="22"/>
          <w:szCs w:val="22"/>
        </w:rPr>
        <w:t xml:space="preserve">   то Поставщик обязуется возместить Покупателю убытки, который последний понес вследствие таких нарушений.</w:t>
      </w:r>
    </w:p>
    <w:p w:rsidR="00773E5B" w:rsidRPr="00CB5573" w:rsidRDefault="00773E5B" w:rsidP="00773E5B">
      <w:pPr>
        <w:widowControl w:val="0"/>
        <w:autoSpaceDE w:val="0"/>
        <w:autoSpaceDN w:val="0"/>
        <w:ind w:firstLine="284"/>
        <w:jc w:val="both"/>
        <w:rPr>
          <w:sz w:val="22"/>
          <w:szCs w:val="22"/>
        </w:rPr>
      </w:pPr>
      <w:r w:rsidRPr="00CB5573">
        <w:rPr>
          <w:sz w:val="22"/>
          <w:szCs w:val="22"/>
        </w:rPr>
        <w:t xml:space="preserve">   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6A65C2">
        <w:rPr>
          <w:sz w:val="22"/>
          <w:szCs w:val="22"/>
        </w:rPr>
        <w:t>3.</w:t>
      </w:r>
      <w:r w:rsidRPr="00CB5573">
        <w:rPr>
          <w:sz w:val="22"/>
          <w:szCs w:val="22"/>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w:t>
      </w:r>
      <w:r>
        <w:rPr>
          <w:sz w:val="22"/>
          <w:szCs w:val="22"/>
        </w:rPr>
        <w:t xml:space="preserve"> Поставщика </w:t>
      </w:r>
      <w:r w:rsidRPr="00CB5573">
        <w:rPr>
          <w:sz w:val="22"/>
          <w:szCs w:val="22"/>
        </w:rPr>
        <w:t>возместить имущественные потери.</w:t>
      </w:r>
    </w:p>
    <w:p w:rsidR="00773E5B" w:rsidRPr="006B7430" w:rsidRDefault="00773E5B" w:rsidP="00773E5B">
      <w:pPr>
        <w:ind w:firstLine="426"/>
        <w:jc w:val="center"/>
        <w:rPr>
          <w:rFonts w:eastAsia="Calibri"/>
          <w:b/>
          <w:sz w:val="22"/>
          <w:szCs w:val="22"/>
          <w:lang w:eastAsia="en-US"/>
        </w:rPr>
      </w:pPr>
      <w:r>
        <w:rPr>
          <w:rFonts w:eastAsia="Calibri"/>
          <w:b/>
          <w:sz w:val="22"/>
          <w:szCs w:val="22"/>
          <w:lang w:eastAsia="en-US"/>
        </w:rPr>
        <w:t>4</w:t>
      </w:r>
      <w:r w:rsidRPr="006B7430">
        <w:rPr>
          <w:rFonts w:eastAsia="Calibri"/>
          <w:b/>
          <w:sz w:val="22"/>
          <w:szCs w:val="22"/>
          <w:lang w:eastAsia="en-US"/>
        </w:rPr>
        <w:t>. Права и обязанности Сторон</w:t>
      </w:r>
    </w:p>
    <w:p w:rsidR="00773E5B" w:rsidRPr="006B7430" w:rsidRDefault="00773E5B" w:rsidP="00773E5B">
      <w:pPr>
        <w:widowControl w:val="0"/>
        <w:autoSpaceDE w:val="0"/>
        <w:autoSpaceDN w:val="0"/>
        <w:ind w:firstLine="426"/>
        <w:jc w:val="both"/>
        <w:rPr>
          <w:rFonts w:eastAsia="Calibri"/>
          <w:sz w:val="22"/>
          <w:szCs w:val="22"/>
          <w:lang w:eastAsia="en-US"/>
        </w:rPr>
      </w:pPr>
      <w:r>
        <w:rPr>
          <w:rFonts w:eastAsia="Calibri"/>
          <w:sz w:val="22"/>
          <w:szCs w:val="22"/>
          <w:lang w:eastAsia="en-US"/>
        </w:rPr>
        <w:lastRenderedPageBreak/>
        <w:t>4</w:t>
      </w:r>
      <w:r w:rsidRPr="006B7430">
        <w:rPr>
          <w:rFonts w:eastAsia="Calibri"/>
          <w:sz w:val="22"/>
          <w:szCs w:val="22"/>
          <w:lang w:eastAsia="en-US"/>
        </w:rPr>
        <w:t>.1. Поставщик обязан:</w:t>
      </w:r>
    </w:p>
    <w:p w:rsidR="00773E5B" w:rsidRPr="006B7430" w:rsidRDefault="00773E5B" w:rsidP="00773E5B">
      <w:pPr>
        <w:widowControl w:val="0"/>
        <w:autoSpaceDE w:val="0"/>
        <w:autoSpaceDN w:val="0"/>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.1.1. Осуществить доставку и разгрузку Товара к месту складирования, указанному</w:t>
      </w:r>
      <w:r w:rsidRPr="006B7430">
        <w:rPr>
          <w:sz w:val="22"/>
          <w:szCs w:val="22"/>
        </w:rPr>
        <w:t xml:space="preserve"> </w:t>
      </w:r>
      <w:r w:rsidRPr="006B7430">
        <w:rPr>
          <w:rFonts w:eastAsia="Calibri"/>
          <w:sz w:val="22"/>
          <w:szCs w:val="22"/>
          <w:lang w:eastAsia="en-US"/>
        </w:rPr>
        <w:t>Покупателем (Получателем). Доставка Товара производится Поставщиком путем его</w:t>
      </w:r>
      <w:r w:rsidRPr="006B7430">
        <w:rPr>
          <w:sz w:val="22"/>
          <w:szCs w:val="22"/>
        </w:rPr>
        <w:t xml:space="preserve"> </w:t>
      </w:r>
      <w:r w:rsidRPr="006B7430">
        <w:rPr>
          <w:rFonts w:eastAsia="Calibri"/>
          <w:sz w:val="22"/>
          <w:szCs w:val="22"/>
          <w:lang w:eastAsia="en-US"/>
        </w:rPr>
        <w:t>отгрузки.</w:t>
      </w:r>
      <w:r w:rsidRPr="006B7430">
        <w:rPr>
          <w:sz w:val="22"/>
          <w:szCs w:val="22"/>
        </w:rPr>
        <w:t xml:space="preserve"> </w:t>
      </w:r>
    </w:p>
    <w:p w:rsidR="00773E5B" w:rsidRPr="006B7430" w:rsidRDefault="00773E5B" w:rsidP="00773E5B">
      <w:pPr>
        <w:widowControl w:val="0"/>
        <w:autoSpaceDE w:val="0"/>
        <w:autoSpaceDN w:val="0"/>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а также все относящиеся к данному Товару принадлежности и документы.</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 xml:space="preserve">.1.7. С момента заключения договора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1" w:history="1">
        <w:r w:rsidRPr="006B7430">
          <w:rPr>
            <w:rFonts w:eastAsia="Calibri"/>
            <w:sz w:val="22"/>
            <w:szCs w:val="22"/>
            <w:lang w:eastAsia="en-US"/>
          </w:rPr>
          <w:t>Федеральным законом</w:t>
        </w:r>
      </w:hyperlink>
      <w:r w:rsidRPr="006B7430">
        <w:rPr>
          <w:rFonts w:eastAsia="Calibri"/>
          <w:sz w:val="22"/>
          <w:szCs w:val="22"/>
          <w:lang w:eastAsia="en-US"/>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2" w:history="1">
        <w:r w:rsidRPr="006B7430">
          <w:rPr>
            <w:rFonts w:eastAsia="Calibri"/>
            <w:sz w:val="22"/>
            <w:szCs w:val="22"/>
            <w:lang w:eastAsia="en-US"/>
          </w:rPr>
          <w:t>статьей 4</w:t>
        </w:r>
      </w:hyperlink>
      <w:r w:rsidRPr="006B7430">
        <w:rPr>
          <w:rFonts w:eastAsia="Calibri"/>
          <w:sz w:val="22"/>
          <w:szCs w:val="22"/>
          <w:lang w:eastAsia="en-US"/>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3" w:history="1">
        <w:r w:rsidRPr="006B7430">
          <w:rPr>
            <w:rFonts w:eastAsia="Calibri"/>
            <w:sz w:val="22"/>
            <w:szCs w:val="22"/>
            <w:lang w:eastAsia="en-US"/>
          </w:rPr>
          <w:t>постановлением</w:t>
        </w:r>
      </w:hyperlink>
      <w:r w:rsidRPr="006B7430">
        <w:rPr>
          <w:rFonts w:eastAsia="Calibri"/>
          <w:sz w:val="22"/>
          <w:szCs w:val="22"/>
          <w:lang w:eastAsia="en-US"/>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4" w:history="1">
        <w:r w:rsidRPr="006B7430">
          <w:rPr>
            <w:rFonts w:eastAsia="Calibri"/>
            <w:sz w:val="22"/>
            <w:szCs w:val="22"/>
            <w:lang w:eastAsia="en-US"/>
          </w:rPr>
          <w:t>частью 3</w:t>
        </w:r>
      </w:hyperlink>
      <w:r w:rsidRPr="006B7430">
        <w:rPr>
          <w:rFonts w:eastAsia="Calibri"/>
          <w:sz w:val="22"/>
          <w:szCs w:val="22"/>
          <w:lang w:eastAsia="en-US"/>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773E5B" w:rsidRPr="006B7430" w:rsidRDefault="00773E5B" w:rsidP="00773E5B">
      <w:pPr>
        <w:ind w:firstLine="426"/>
        <w:jc w:val="both"/>
        <w:rPr>
          <w:rFonts w:eastAsia="Calibri"/>
          <w:sz w:val="22"/>
          <w:szCs w:val="22"/>
          <w:lang w:eastAsia="en-US"/>
        </w:rPr>
      </w:pPr>
      <w:r w:rsidRPr="006B7430">
        <w:rPr>
          <w:rFonts w:eastAsia="Calibri"/>
          <w:sz w:val="22"/>
          <w:szCs w:val="22"/>
          <w:lang w:eastAsia="en-US"/>
        </w:rPr>
        <w:t>В случае нарушения Поставщиком условий настоящего пункта Покупатель вправе расторгнуть настоящий Договор в пор</w:t>
      </w:r>
      <w:r>
        <w:rPr>
          <w:rFonts w:eastAsia="Calibri"/>
          <w:sz w:val="22"/>
          <w:szCs w:val="22"/>
          <w:lang w:eastAsia="en-US"/>
        </w:rPr>
        <w:t>ядке, предусмотренном пунктом 14</w:t>
      </w:r>
      <w:r w:rsidRPr="006B7430">
        <w:rPr>
          <w:rFonts w:eastAsia="Calibri"/>
          <w:sz w:val="22"/>
          <w:szCs w:val="22"/>
          <w:lang w:eastAsia="en-US"/>
        </w:rPr>
        <w:t>.3 настоящего Договора.</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.1.9. Иметь лицензии и разрешения, необходимые для выполнения настоящего Договора.</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 xml:space="preserve">.1.10. При намерении осуществить уступку прав и/или обязанностей Поставщик направляет соответствующее уведомление Покупателю. В течение 10 (десяти) дней с момента получения уведомления Покупатель предоставляет Поставщику перечень документов и информацию, необходимые для оформления согласия на уступку. </w:t>
      </w:r>
    </w:p>
    <w:p w:rsidR="00773E5B" w:rsidRPr="006B7430" w:rsidRDefault="00773E5B" w:rsidP="00773E5B">
      <w:pPr>
        <w:ind w:firstLine="426"/>
        <w:jc w:val="both"/>
        <w:rPr>
          <w:rFonts w:eastAsia="Calibri"/>
          <w:sz w:val="22"/>
          <w:szCs w:val="22"/>
          <w:lang w:eastAsia="en-US"/>
        </w:rPr>
      </w:pPr>
      <w:r w:rsidRPr="006B7430">
        <w:rPr>
          <w:rFonts w:eastAsia="Calibri"/>
          <w:sz w:val="22"/>
          <w:szCs w:val="22"/>
          <w:lang w:eastAsia="en-US"/>
        </w:rPr>
        <w:t>Уступка Поставщиком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Покупателя.</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.2. Поставщик имеет право по согласованию с Покупателем осуществлять досрочную поставку Товара.</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.3. Покупатель обязан:</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.3.1. Принять и оплатить поставленный Товар в порядке и сроки, установленные в настоящем Договоре.</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.3.2. Предоставлять по запросу Поставщика информацию, необходимую для выполнения обязательств по настоящему Договору.</w:t>
      </w:r>
    </w:p>
    <w:p w:rsidR="00773E5B" w:rsidRDefault="00773E5B" w:rsidP="00773E5B">
      <w:pPr>
        <w:ind w:firstLine="426"/>
        <w:jc w:val="both"/>
        <w:rPr>
          <w:rFonts w:eastAsia="Calibri"/>
          <w:sz w:val="22"/>
          <w:szCs w:val="22"/>
          <w:lang w:eastAsia="en-US"/>
        </w:rPr>
      </w:pPr>
      <w:r>
        <w:rPr>
          <w:rFonts w:eastAsia="Calibri"/>
          <w:sz w:val="22"/>
          <w:szCs w:val="22"/>
          <w:lang w:eastAsia="en-US"/>
        </w:rPr>
        <w:t>4</w:t>
      </w:r>
      <w:r w:rsidRPr="006B7430">
        <w:rPr>
          <w:rFonts w:eastAsia="Calibri"/>
          <w:sz w:val="22"/>
          <w:szCs w:val="22"/>
          <w:lang w:eastAsia="en-US"/>
        </w:rPr>
        <w:t xml:space="preserve">.4. Покупатель имеет право досрочно принять и оплатить </w:t>
      </w:r>
      <w:r>
        <w:rPr>
          <w:rFonts w:eastAsia="Calibri"/>
          <w:sz w:val="22"/>
          <w:szCs w:val="22"/>
          <w:lang w:eastAsia="en-US"/>
        </w:rPr>
        <w:t>поставленный Поставщиком Товар.</w:t>
      </w:r>
    </w:p>
    <w:p w:rsidR="006A65C2" w:rsidRPr="009F3A53" w:rsidRDefault="006A65C2" w:rsidP="00773E5B">
      <w:pPr>
        <w:ind w:firstLine="426"/>
        <w:jc w:val="both"/>
        <w:rPr>
          <w:rFonts w:eastAsia="Calibri"/>
          <w:sz w:val="22"/>
          <w:szCs w:val="22"/>
          <w:lang w:eastAsia="en-US"/>
        </w:rPr>
      </w:pPr>
      <w:r w:rsidRPr="006A65C2">
        <w:rPr>
          <w:rFonts w:eastAsia="Calibri"/>
          <w:sz w:val="22"/>
          <w:szCs w:val="22"/>
          <w:lang w:eastAsia="en-US"/>
        </w:rPr>
        <w:t xml:space="preserve">4.5 Стороны установили, что первичные учетные бухгалтерские и иные документы, оформляемые в рамках настоящего Договора, составляются на бумажном носителе или в виде электронного документа, подписанного квалифицированными электронными подписями сторон. Электронный документооборот осуществляется через оператора АО «ПФ «СКБ-Контур» в системе </w:t>
      </w:r>
      <w:proofErr w:type="spellStart"/>
      <w:r w:rsidRPr="006A65C2">
        <w:rPr>
          <w:rFonts w:eastAsia="Calibri"/>
          <w:sz w:val="22"/>
          <w:szCs w:val="22"/>
          <w:lang w:eastAsia="en-US"/>
        </w:rPr>
        <w:t>Диадок</w:t>
      </w:r>
      <w:proofErr w:type="spellEnd"/>
      <w:r w:rsidRPr="006A65C2">
        <w:rPr>
          <w:rFonts w:eastAsia="Calibri"/>
          <w:sz w:val="22"/>
          <w:szCs w:val="22"/>
          <w:lang w:eastAsia="en-US"/>
        </w:rPr>
        <w:t>.</w:t>
      </w:r>
    </w:p>
    <w:p w:rsidR="00773E5B" w:rsidRPr="006B7430" w:rsidRDefault="00773E5B" w:rsidP="00773E5B">
      <w:pPr>
        <w:ind w:firstLine="426"/>
        <w:jc w:val="center"/>
        <w:rPr>
          <w:rFonts w:eastAsia="Calibri"/>
          <w:b/>
          <w:sz w:val="22"/>
          <w:szCs w:val="22"/>
          <w:lang w:eastAsia="en-US"/>
        </w:rPr>
      </w:pPr>
      <w:r>
        <w:rPr>
          <w:rFonts w:eastAsia="Calibri"/>
          <w:b/>
          <w:sz w:val="22"/>
          <w:szCs w:val="22"/>
          <w:lang w:eastAsia="en-US"/>
        </w:rPr>
        <w:t>5</w:t>
      </w:r>
      <w:r w:rsidRPr="006B7430">
        <w:rPr>
          <w:rFonts w:eastAsia="Calibri"/>
          <w:b/>
          <w:sz w:val="22"/>
          <w:szCs w:val="22"/>
          <w:lang w:eastAsia="en-US"/>
        </w:rPr>
        <w:t>. Условия поставки</w:t>
      </w:r>
    </w:p>
    <w:p w:rsidR="00773E5B" w:rsidRPr="006B7430" w:rsidRDefault="00773E5B" w:rsidP="00773E5B">
      <w:pPr>
        <w:suppressAutoHyphens/>
        <w:ind w:firstLine="426"/>
        <w:jc w:val="both"/>
        <w:rPr>
          <w:rFonts w:eastAsia="Calibri"/>
          <w:sz w:val="22"/>
          <w:szCs w:val="22"/>
          <w:lang w:eastAsia="en-US"/>
        </w:rPr>
      </w:pPr>
      <w:r>
        <w:rPr>
          <w:rFonts w:eastAsia="Calibri"/>
          <w:sz w:val="22"/>
          <w:szCs w:val="22"/>
          <w:lang w:eastAsia="en-US"/>
        </w:rPr>
        <w:lastRenderedPageBreak/>
        <w:t>5</w:t>
      </w:r>
      <w:r w:rsidRPr="006B7430">
        <w:rPr>
          <w:rFonts w:eastAsia="Calibri"/>
          <w:sz w:val="22"/>
          <w:szCs w:val="22"/>
          <w:lang w:eastAsia="en-US"/>
        </w:rPr>
        <w:t xml:space="preserve">.1. Товар поставляется Покупателю партиями на основании письменных </w:t>
      </w:r>
      <w:hyperlink r:id="rId15" w:history="1">
        <w:r w:rsidRPr="006B7430">
          <w:rPr>
            <w:rFonts w:eastAsia="Calibri"/>
            <w:sz w:val="22"/>
            <w:szCs w:val="22"/>
            <w:lang w:eastAsia="en-US"/>
          </w:rPr>
          <w:t>заявок</w:t>
        </w:r>
      </w:hyperlink>
      <w:r w:rsidRPr="006B7430">
        <w:rPr>
          <w:rFonts w:eastAsia="Calibri"/>
          <w:sz w:val="22"/>
          <w:szCs w:val="22"/>
          <w:lang w:eastAsia="en-US"/>
        </w:rPr>
        <w:t xml:space="preserve"> Покупателя, являющихся неотъемлемой частью настоящего Договора,</w:t>
      </w:r>
      <w:r>
        <w:rPr>
          <w:sz w:val="22"/>
          <w:szCs w:val="22"/>
        </w:rPr>
        <w:t xml:space="preserve"> количество (объем) Т</w:t>
      </w:r>
      <w:r w:rsidRPr="006B7430">
        <w:rPr>
          <w:sz w:val="22"/>
          <w:szCs w:val="22"/>
        </w:rPr>
        <w:t>овара не ограничено</w:t>
      </w:r>
      <w:r w:rsidRPr="006B7430">
        <w:rPr>
          <w:rFonts w:eastAsia="Calibri"/>
          <w:sz w:val="22"/>
          <w:szCs w:val="22"/>
          <w:lang w:eastAsia="en-US"/>
        </w:rPr>
        <w:t>.</w:t>
      </w:r>
    </w:p>
    <w:p w:rsidR="00773E5B" w:rsidRPr="006B7430" w:rsidRDefault="00773E5B" w:rsidP="00773E5B">
      <w:pPr>
        <w:suppressAutoHyphens/>
        <w:ind w:firstLine="426"/>
        <w:jc w:val="both"/>
        <w:rPr>
          <w:rFonts w:eastAsia="Calibri"/>
          <w:sz w:val="22"/>
          <w:szCs w:val="22"/>
          <w:lang w:eastAsia="en-US"/>
        </w:rPr>
      </w:pPr>
      <w:r w:rsidRPr="006B7430">
        <w:rPr>
          <w:rFonts w:eastAsia="Calibri"/>
          <w:sz w:val="22"/>
          <w:szCs w:val="22"/>
          <w:lang w:eastAsia="en-US"/>
        </w:rPr>
        <w:t>Заявки подаются Покупателем Поставщику путем направления по адресу или факсу, или по электронн</w:t>
      </w:r>
      <w:r>
        <w:rPr>
          <w:rFonts w:eastAsia="Calibri"/>
          <w:sz w:val="22"/>
          <w:szCs w:val="22"/>
          <w:lang w:eastAsia="en-US"/>
        </w:rPr>
        <w:t>ой почте, указанным в разделе 17</w:t>
      </w:r>
      <w:r w:rsidRPr="006B7430">
        <w:rPr>
          <w:rFonts w:eastAsia="Calibri"/>
          <w:sz w:val="22"/>
          <w:szCs w:val="22"/>
          <w:lang w:eastAsia="en-US"/>
        </w:rPr>
        <w:t xml:space="preserve"> настоящего Договора, либо путем вручения уполномоченному представителю Поставщика.</w:t>
      </w:r>
    </w:p>
    <w:p w:rsidR="00773E5B" w:rsidRPr="006B7430" w:rsidRDefault="00773E5B" w:rsidP="00773E5B">
      <w:pPr>
        <w:suppressAutoHyphens/>
        <w:ind w:firstLine="426"/>
        <w:jc w:val="both"/>
        <w:rPr>
          <w:rFonts w:eastAsia="Calibri"/>
          <w:sz w:val="22"/>
          <w:szCs w:val="22"/>
          <w:lang w:eastAsia="en-US"/>
        </w:rPr>
      </w:pPr>
      <w:r w:rsidRPr="006B7430">
        <w:rPr>
          <w:rFonts w:eastAsia="Calibri"/>
          <w:sz w:val="22"/>
          <w:szCs w:val="22"/>
          <w:lang w:eastAsia="en-US"/>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773E5B" w:rsidRPr="00CB4AF2" w:rsidRDefault="00773E5B" w:rsidP="00773E5B">
      <w:pPr>
        <w:suppressAutoHyphens/>
        <w:ind w:firstLine="284"/>
        <w:jc w:val="both"/>
        <w:rPr>
          <w:sz w:val="22"/>
          <w:szCs w:val="22"/>
        </w:rPr>
      </w:pPr>
      <w:r w:rsidRPr="00CB4AF2">
        <w:rPr>
          <w:sz w:val="22"/>
          <w:szCs w:val="22"/>
        </w:rPr>
        <w:t>Срок поставки каждой партии Товара составляет не более 2 (двух) рабочих дней с даты получения Поставщиком заявки от Покупателя.</w:t>
      </w:r>
    </w:p>
    <w:p w:rsidR="00773E5B" w:rsidRPr="00CB4AF2" w:rsidRDefault="00773E5B" w:rsidP="00773E5B">
      <w:pPr>
        <w:ind w:firstLine="284"/>
        <w:jc w:val="both"/>
        <w:rPr>
          <w:sz w:val="22"/>
          <w:szCs w:val="22"/>
        </w:rPr>
      </w:pPr>
      <w:r>
        <w:rPr>
          <w:sz w:val="22"/>
          <w:szCs w:val="22"/>
        </w:rPr>
        <w:t xml:space="preserve"> Поставщик заблаговременно (за 2 (два</w:t>
      </w:r>
      <w:r w:rsidRPr="00CB4AF2">
        <w:rPr>
          <w:sz w:val="22"/>
          <w:szCs w:val="22"/>
        </w:rPr>
        <w:t>) календарных дня) календарных дней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w:t>
      </w:r>
      <w:r>
        <w:rPr>
          <w:sz w:val="22"/>
          <w:szCs w:val="22"/>
        </w:rPr>
        <w:t>ие уведомления, не менее 2 (двух</w:t>
      </w:r>
      <w:r w:rsidRPr="00CB4AF2">
        <w:rPr>
          <w:sz w:val="22"/>
          <w:szCs w:val="22"/>
        </w:rPr>
        <w:t>) рабочих дней на оформление документов.</w:t>
      </w:r>
    </w:p>
    <w:p w:rsidR="00773E5B" w:rsidRPr="00CB4AF2" w:rsidRDefault="00773E5B" w:rsidP="00773E5B">
      <w:pPr>
        <w:ind w:firstLine="284"/>
        <w:jc w:val="both"/>
        <w:rPr>
          <w:sz w:val="22"/>
          <w:szCs w:val="22"/>
        </w:rPr>
      </w:pPr>
      <w:r w:rsidRPr="00CB4AF2">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r w:rsidRPr="00CB4AF2">
        <w:rPr>
          <w:rFonts w:eastAsia="Calibri"/>
          <w:sz w:val="22"/>
          <w:szCs w:val="22"/>
          <w:lang w:eastAsia="en-US"/>
        </w:rPr>
        <w:t>.</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5</w:t>
      </w:r>
      <w:r w:rsidRPr="006B7430">
        <w:rPr>
          <w:rFonts w:eastAsia="Calibri"/>
          <w:sz w:val="22"/>
          <w:szCs w:val="22"/>
          <w:lang w:eastAsia="en-US"/>
        </w:rPr>
        <w:t>.2. Приемка Товара осуществляется представителями Сторон с подписанием товарной накладной формы ТОРГ-12 на территории Покупателя, указанной в пункте 1.3 настоящего Договора.</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5</w:t>
      </w:r>
      <w:r w:rsidRPr="006B7430">
        <w:rPr>
          <w:rFonts w:eastAsia="Calibri"/>
          <w:sz w:val="22"/>
          <w:szCs w:val="22"/>
          <w:lang w:eastAsia="en-US"/>
        </w:rPr>
        <w:t>.3. Поставщик несет ответственность за просрочку доставки Товара, а также за возможные повреждения Товара при его доставке.</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5</w:t>
      </w:r>
      <w:r w:rsidRPr="006B7430">
        <w:rPr>
          <w:rFonts w:eastAsia="Calibri"/>
          <w:sz w:val="22"/>
          <w:szCs w:val="22"/>
          <w:lang w:eastAsia="en-US"/>
        </w:rPr>
        <w:t>.4. При приемке Покупатель обязуется произвести проверку Товара по количеству, качеству и комплектности.</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5</w:t>
      </w:r>
      <w:r w:rsidRPr="006B7430">
        <w:rPr>
          <w:rFonts w:eastAsia="Calibri"/>
          <w:sz w:val="22"/>
          <w:szCs w:val="22"/>
          <w:lang w:eastAsia="en-US"/>
        </w:rPr>
        <w:t>.5.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5</w:t>
      </w:r>
      <w:r w:rsidRPr="006B7430">
        <w:rPr>
          <w:rFonts w:eastAsia="Calibri"/>
          <w:sz w:val="22"/>
          <w:szCs w:val="22"/>
          <w:lang w:eastAsia="en-US"/>
        </w:rPr>
        <w:t>.6.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5</w:t>
      </w:r>
      <w:r w:rsidRPr="006B7430">
        <w:rPr>
          <w:rFonts w:eastAsia="Calibri"/>
          <w:sz w:val="22"/>
          <w:szCs w:val="22"/>
          <w:lang w:eastAsia="en-US"/>
        </w:rPr>
        <w:t>.7. Датой поставки Товара считается дата подписанной Сторонами товарной накладной формы ТОРГ-12.</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5</w:t>
      </w:r>
      <w:r w:rsidRPr="006B7430">
        <w:rPr>
          <w:rFonts w:eastAsia="Calibri"/>
          <w:sz w:val="22"/>
          <w:szCs w:val="22"/>
          <w:lang w:eastAsia="en-US"/>
        </w:rPr>
        <w:t>.8. Поставщик гарантирует соблюдение надлежащих условий хранения Товара до его передачи Покупателю.</w:t>
      </w:r>
    </w:p>
    <w:p w:rsidR="00773E5B" w:rsidRPr="009F3A53" w:rsidRDefault="00773E5B" w:rsidP="00773E5B">
      <w:pPr>
        <w:ind w:firstLine="426"/>
        <w:jc w:val="both"/>
        <w:rPr>
          <w:rFonts w:eastAsia="Calibri"/>
          <w:sz w:val="22"/>
          <w:szCs w:val="22"/>
          <w:lang w:eastAsia="en-US"/>
        </w:rPr>
      </w:pPr>
      <w:r>
        <w:rPr>
          <w:rFonts w:eastAsia="Calibri"/>
          <w:sz w:val="22"/>
          <w:szCs w:val="22"/>
          <w:lang w:eastAsia="en-US"/>
        </w:rPr>
        <w:t>5</w:t>
      </w:r>
      <w:r w:rsidRPr="006B7430">
        <w:rPr>
          <w:rFonts w:eastAsia="Calibri"/>
          <w:sz w:val="22"/>
          <w:szCs w:val="22"/>
          <w:lang w:eastAsia="en-US"/>
        </w:rPr>
        <w:t>.9.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w:t>
      </w:r>
      <w:r>
        <w:rPr>
          <w:rFonts w:eastAsia="Calibri"/>
          <w:sz w:val="22"/>
          <w:szCs w:val="22"/>
          <w:lang w:eastAsia="en-US"/>
        </w:rPr>
        <w:t>нктом 11.2 настоящего Договора.</w:t>
      </w:r>
    </w:p>
    <w:p w:rsidR="00773E5B" w:rsidRPr="006B7430" w:rsidRDefault="00773E5B" w:rsidP="00773E5B">
      <w:pPr>
        <w:ind w:firstLine="426"/>
        <w:jc w:val="center"/>
        <w:rPr>
          <w:rFonts w:eastAsia="Calibri"/>
          <w:b/>
          <w:sz w:val="22"/>
          <w:szCs w:val="22"/>
          <w:lang w:eastAsia="en-US"/>
        </w:rPr>
      </w:pPr>
      <w:r>
        <w:rPr>
          <w:rFonts w:eastAsia="Calibri"/>
          <w:b/>
          <w:sz w:val="22"/>
          <w:szCs w:val="22"/>
          <w:lang w:eastAsia="en-US"/>
        </w:rPr>
        <w:t>6</w:t>
      </w:r>
      <w:r w:rsidRPr="006B7430">
        <w:rPr>
          <w:rFonts w:eastAsia="Calibri"/>
          <w:b/>
          <w:sz w:val="22"/>
          <w:szCs w:val="22"/>
          <w:lang w:eastAsia="en-US"/>
        </w:rPr>
        <w:t>. Комплектность, качество и гарантии</w:t>
      </w:r>
    </w:p>
    <w:p w:rsidR="00773E5B" w:rsidRPr="006B7430" w:rsidRDefault="00773E5B" w:rsidP="00773E5B">
      <w:pPr>
        <w:autoSpaceDE w:val="0"/>
        <w:autoSpaceDN w:val="0"/>
        <w:adjustRightInd w:val="0"/>
        <w:ind w:right="-155" w:firstLine="426"/>
        <w:jc w:val="both"/>
        <w:rPr>
          <w:rFonts w:eastAsia="Calibri"/>
          <w:i/>
          <w:sz w:val="22"/>
          <w:szCs w:val="22"/>
          <w:lang w:eastAsia="ar-SA"/>
        </w:rPr>
      </w:pPr>
      <w:r>
        <w:rPr>
          <w:rFonts w:eastAsia="Calibri"/>
          <w:bCs/>
          <w:sz w:val="22"/>
          <w:szCs w:val="22"/>
          <w:lang w:eastAsia="ar-SA"/>
        </w:rPr>
        <w:t>6</w:t>
      </w:r>
      <w:r w:rsidRPr="006B7430">
        <w:rPr>
          <w:rFonts w:eastAsia="Calibri"/>
          <w:bCs/>
          <w:sz w:val="22"/>
          <w:szCs w:val="22"/>
          <w:lang w:eastAsia="ar-SA"/>
        </w:rPr>
        <w:t>.1. Поставка Товара Поставщиком осуществляется в пределах срока годности, указанного производителем на упаковке Товара или в документах, подтверждающих качество Товара, с остаточным сроком годности Товара не менее 70 (семидесяти) % на момент поставки Покупателю.</w:t>
      </w:r>
    </w:p>
    <w:p w:rsidR="00773E5B" w:rsidRPr="006B7430" w:rsidRDefault="00773E5B" w:rsidP="00773E5B">
      <w:pPr>
        <w:ind w:firstLine="426"/>
        <w:jc w:val="both"/>
        <w:rPr>
          <w:rFonts w:eastAsia="Calibri"/>
          <w:b/>
          <w:sz w:val="22"/>
          <w:szCs w:val="22"/>
          <w:lang w:eastAsia="en-US"/>
        </w:rPr>
      </w:pPr>
      <w:r>
        <w:rPr>
          <w:rFonts w:eastAsia="Calibri"/>
          <w:sz w:val="22"/>
          <w:szCs w:val="22"/>
          <w:lang w:eastAsia="en-US"/>
        </w:rPr>
        <w:t>6</w:t>
      </w:r>
      <w:r w:rsidRPr="006B7430">
        <w:rPr>
          <w:rFonts w:eastAsia="Calibri"/>
          <w:sz w:val="22"/>
          <w:szCs w:val="22"/>
          <w:lang w:eastAsia="en-US"/>
        </w:rPr>
        <w:t>.2.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6</w:t>
      </w:r>
      <w:r w:rsidRPr="006B7430">
        <w:rPr>
          <w:rFonts w:eastAsia="Calibri"/>
          <w:sz w:val="22"/>
          <w:szCs w:val="22"/>
          <w:lang w:eastAsia="en-US"/>
        </w:rPr>
        <w:t>.3. Поставщик гарантирует, что:</w:t>
      </w:r>
    </w:p>
    <w:p w:rsidR="00773E5B" w:rsidRPr="006B7430" w:rsidRDefault="00773E5B" w:rsidP="00773E5B">
      <w:pPr>
        <w:ind w:firstLine="426"/>
        <w:jc w:val="both"/>
        <w:rPr>
          <w:rFonts w:eastAsia="Calibri"/>
          <w:sz w:val="22"/>
          <w:szCs w:val="22"/>
          <w:lang w:eastAsia="en-US"/>
        </w:rPr>
      </w:pPr>
      <w:r w:rsidRPr="006B7430">
        <w:rPr>
          <w:rFonts w:eastAsia="Calibri"/>
          <w:sz w:val="22"/>
          <w:szCs w:val="22"/>
          <w:lang w:eastAsia="en-US"/>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773E5B" w:rsidRPr="006B7430" w:rsidRDefault="00773E5B" w:rsidP="00773E5B">
      <w:pPr>
        <w:ind w:firstLine="426"/>
        <w:jc w:val="both"/>
        <w:rPr>
          <w:rFonts w:eastAsia="Calibri"/>
          <w:sz w:val="22"/>
          <w:szCs w:val="22"/>
          <w:lang w:eastAsia="en-US"/>
        </w:rPr>
      </w:pPr>
      <w:r w:rsidRPr="006B7430">
        <w:rPr>
          <w:rFonts w:eastAsia="Calibri"/>
          <w:sz w:val="22"/>
          <w:szCs w:val="22"/>
          <w:lang w:eastAsia="en-US"/>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773E5B" w:rsidRPr="006B7430" w:rsidRDefault="00773E5B" w:rsidP="00773E5B">
      <w:pPr>
        <w:ind w:firstLine="426"/>
        <w:jc w:val="both"/>
        <w:rPr>
          <w:rFonts w:eastAsia="Calibri"/>
          <w:sz w:val="22"/>
          <w:szCs w:val="22"/>
          <w:lang w:eastAsia="en-US"/>
        </w:rPr>
      </w:pPr>
      <w:r w:rsidRPr="006B7430">
        <w:rPr>
          <w:rFonts w:eastAsia="Calibri"/>
          <w:sz w:val="22"/>
          <w:szCs w:val="22"/>
          <w:lang w:eastAsia="en-US"/>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773E5B" w:rsidRPr="009F3A53" w:rsidRDefault="00773E5B" w:rsidP="00773E5B">
      <w:pPr>
        <w:ind w:firstLine="426"/>
        <w:jc w:val="both"/>
        <w:rPr>
          <w:rFonts w:eastAsia="Calibri"/>
          <w:sz w:val="22"/>
          <w:szCs w:val="22"/>
          <w:lang w:eastAsia="en-US"/>
        </w:rPr>
      </w:pPr>
      <w:r>
        <w:rPr>
          <w:rFonts w:eastAsia="Calibri"/>
          <w:sz w:val="22"/>
          <w:szCs w:val="22"/>
          <w:lang w:eastAsia="en-US"/>
        </w:rPr>
        <w:t>6</w:t>
      </w:r>
      <w:r w:rsidRPr="006B7430">
        <w:rPr>
          <w:rFonts w:eastAsia="Calibri"/>
          <w:sz w:val="22"/>
          <w:szCs w:val="22"/>
          <w:lang w:eastAsia="en-US"/>
        </w:rPr>
        <w:t>.4. В случае обязательной сертификации Товар должен поставляться с декларацией о соответствии и</w:t>
      </w:r>
      <w:r>
        <w:rPr>
          <w:rFonts w:eastAsia="Calibri"/>
          <w:sz w:val="22"/>
          <w:szCs w:val="22"/>
          <w:lang w:eastAsia="en-US"/>
        </w:rPr>
        <w:t>ли с сертификатом соответствия.</w:t>
      </w:r>
    </w:p>
    <w:p w:rsidR="00773E5B" w:rsidRPr="006B7430" w:rsidRDefault="00773E5B" w:rsidP="00773E5B">
      <w:pPr>
        <w:ind w:firstLine="426"/>
        <w:jc w:val="center"/>
        <w:rPr>
          <w:rFonts w:eastAsia="Calibri"/>
          <w:b/>
          <w:sz w:val="22"/>
          <w:szCs w:val="22"/>
          <w:lang w:eastAsia="en-US"/>
        </w:rPr>
      </w:pPr>
      <w:r>
        <w:rPr>
          <w:rFonts w:eastAsia="Calibri"/>
          <w:b/>
          <w:sz w:val="22"/>
          <w:szCs w:val="22"/>
          <w:lang w:eastAsia="en-US"/>
        </w:rPr>
        <w:lastRenderedPageBreak/>
        <w:t>7</w:t>
      </w:r>
      <w:r w:rsidRPr="006B7430">
        <w:rPr>
          <w:rFonts w:eastAsia="Calibri"/>
          <w:b/>
          <w:sz w:val="22"/>
          <w:szCs w:val="22"/>
          <w:lang w:eastAsia="en-US"/>
        </w:rPr>
        <w:t>. Упаковка и маркировка</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7</w:t>
      </w:r>
      <w:r w:rsidRPr="006B7430">
        <w:rPr>
          <w:rFonts w:eastAsia="Calibri"/>
          <w:sz w:val="22"/>
          <w:szCs w:val="22"/>
          <w:lang w:eastAsia="en-US"/>
        </w:rPr>
        <w:t xml:space="preserve">.1.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773E5B" w:rsidRPr="009F3A53" w:rsidRDefault="00773E5B" w:rsidP="00773E5B">
      <w:pPr>
        <w:ind w:firstLine="426"/>
        <w:jc w:val="both"/>
        <w:rPr>
          <w:rFonts w:eastAsia="Calibri"/>
          <w:sz w:val="22"/>
          <w:szCs w:val="22"/>
          <w:lang w:eastAsia="en-US"/>
        </w:rPr>
      </w:pPr>
      <w:r>
        <w:rPr>
          <w:rFonts w:eastAsia="Calibri"/>
          <w:sz w:val="22"/>
          <w:szCs w:val="22"/>
          <w:lang w:eastAsia="en-US"/>
        </w:rPr>
        <w:t>7</w:t>
      </w:r>
      <w:r w:rsidRPr="006B7430">
        <w:rPr>
          <w:rFonts w:eastAsia="Calibri"/>
          <w:sz w:val="22"/>
          <w:szCs w:val="22"/>
          <w:lang w:eastAsia="en-US"/>
        </w:rPr>
        <w:t xml:space="preserve">.2.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w:t>
      </w:r>
      <w:r>
        <w:rPr>
          <w:rFonts w:eastAsia="Calibri"/>
          <w:sz w:val="22"/>
          <w:szCs w:val="22"/>
          <w:lang w:eastAsia="en-US"/>
        </w:rPr>
        <w:t>необходимыми знаками и марками.</w:t>
      </w:r>
    </w:p>
    <w:p w:rsidR="00773E5B" w:rsidRPr="006B7430" w:rsidRDefault="00773E5B" w:rsidP="00773E5B">
      <w:pPr>
        <w:ind w:firstLine="426"/>
        <w:jc w:val="center"/>
        <w:rPr>
          <w:rFonts w:eastAsia="Calibri"/>
          <w:b/>
          <w:sz w:val="22"/>
          <w:szCs w:val="22"/>
          <w:lang w:eastAsia="en-US"/>
        </w:rPr>
      </w:pPr>
      <w:r>
        <w:rPr>
          <w:rFonts w:eastAsia="Calibri"/>
          <w:b/>
          <w:sz w:val="22"/>
          <w:szCs w:val="22"/>
          <w:lang w:eastAsia="en-US"/>
        </w:rPr>
        <w:t>8</w:t>
      </w:r>
      <w:r w:rsidRPr="006B7430">
        <w:rPr>
          <w:rFonts w:eastAsia="Calibri"/>
          <w:b/>
          <w:sz w:val="22"/>
          <w:szCs w:val="22"/>
          <w:lang w:eastAsia="en-US"/>
        </w:rPr>
        <w:t>. Переход права собственности и рисков</w:t>
      </w:r>
    </w:p>
    <w:p w:rsidR="00773E5B" w:rsidRPr="006B7430" w:rsidRDefault="00773E5B" w:rsidP="00773E5B">
      <w:pPr>
        <w:ind w:firstLine="284"/>
        <w:jc w:val="both"/>
        <w:rPr>
          <w:rFonts w:eastAsia="Calibri"/>
          <w:b/>
          <w:sz w:val="22"/>
          <w:szCs w:val="22"/>
          <w:lang w:eastAsia="en-US"/>
        </w:rPr>
      </w:pPr>
      <w:r>
        <w:rPr>
          <w:rFonts w:eastAsia="Calibri"/>
          <w:sz w:val="22"/>
          <w:szCs w:val="22"/>
          <w:lang w:eastAsia="en-US"/>
        </w:rPr>
        <w:t xml:space="preserve">   8</w:t>
      </w:r>
      <w:r w:rsidRPr="006B7430">
        <w:rPr>
          <w:rFonts w:eastAsia="Calibri"/>
          <w:sz w:val="22"/>
          <w:szCs w:val="22"/>
          <w:lang w:eastAsia="en-US"/>
        </w:rPr>
        <w:t>.1. Право собственности на Товар и риск случайной гибели или случайного повреждения</w:t>
      </w:r>
      <w:r w:rsidRPr="006B7430">
        <w:rPr>
          <w:rFonts w:eastAsia="Calibri"/>
          <w:b/>
          <w:sz w:val="22"/>
          <w:szCs w:val="22"/>
          <w:lang w:eastAsia="en-US"/>
        </w:rPr>
        <w:t xml:space="preserve"> </w:t>
      </w:r>
      <w:r w:rsidRPr="006B7430">
        <w:rPr>
          <w:rFonts w:eastAsia="Calibri"/>
          <w:sz w:val="22"/>
          <w:szCs w:val="22"/>
          <w:lang w:eastAsia="en-US"/>
        </w:rPr>
        <w:t>Товара переходят от Поставщика к Покупателю с даты подписанной Сторонами товарной накладной формы ТОРГ-12.</w:t>
      </w:r>
    </w:p>
    <w:p w:rsidR="00773E5B" w:rsidRPr="006B7430" w:rsidRDefault="00773E5B" w:rsidP="00773E5B">
      <w:pPr>
        <w:ind w:firstLine="426"/>
        <w:jc w:val="center"/>
        <w:rPr>
          <w:rFonts w:eastAsia="Calibri"/>
          <w:b/>
          <w:sz w:val="22"/>
          <w:szCs w:val="22"/>
          <w:lang w:eastAsia="en-US"/>
        </w:rPr>
      </w:pPr>
      <w:r>
        <w:rPr>
          <w:rFonts w:eastAsia="Calibri"/>
          <w:b/>
          <w:sz w:val="22"/>
          <w:szCs w:val="22"/>
          <w:lang w:eastAsia="en-US"/>
        </w:rPr>
        <w:t>9</w:t>
      </w:r>
      <w:r w:rsidRPr="006B7430">
        <w:rPr>
          <w:rFonts w:eastAsia="Calibri"/>
          <w:b/>
          <w:sz w:val="22"/>
          <w:szCs w:val="22"/>
          <w:lang w:eastAsia="en-US"/>
        </w:rPr>
        <w:t>. Конфиденциальность</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9</w:t>
      </w:r>
      <w:r w:rsidRPr="006B7430">
        <w:rPr>
          <w:rFonts w:eastAsia="Calibri"/>
          <w:sz w:val="22"/>
          <w:szCs w:val="22"/>
          <w:lang w:eastAsia="en-US"/>
        </w:rPr>
        <w:t>.1. Поставщик обязуется в течение срока действия настоящего Договора и в течение</w:t>
      </w:r>
      <w:r>
        <w:rPr>
          <w:rFonts w:eastAsia="Calibri"/>
          <w:sz w:val="22"/>
          <w:szCs w:val="22"/>
          <w:lang w:eastAsia="en-US"/>
        </w:rPr>
        <w:t xml:space="preserve"> </w:t>
      </w:r>
      <w:r w:rsidRPr="006B7430">
        <w:rPr>
          <w:rFonts w:eastAsia="Calibri"/>
          <w:sz w:val="22"/>
          <w:szCs w:val="22"/>
          <w:lang w:eastAsia="en-US"/>
        </w:rPr>
        <w:t>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9</w:t>
      </w:r>
      <w:r w:rsidRPr="006B7430">
        <w:rPr>
          <w:rFonts w:eastAsia="Calibri"/>
          <w:sz w:val="22"/>
          <w:szCs w:val="22"/>
          <w:lang w:eastAsia="en-US"/>
        </w:rPr>
        <w:t>.2.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73E5B" w:rsidRPr="009F3A53" w:rsidRDefault="00773E5B" w:rsidP="00773E5B">
      <w:pPr>
        <w:ind w:firstLine="426"/>
        <w:jc w:val="both"/>
        <w:rPr>
          <w:rFonts w:eastAsia="Calibri"/>
          <w:sz w:val="22"/>
          <w:szCs w:val="22"/>
          <w:lang w:eastAsia="en-US"/>
        </w:rPr>
      </w:pPr>
      <w:r>
        <w:rPr>
          <w:rFonts w:eastAsia="Calibri"/>
          <w:sz w:val="22"/>
          <w:szCs w:val="22"/>
          <w:lang w:eastAsia="en-US"/>
        </w:rPr>
        <w:t>9</w:t>
      </w:r>
      <w:r w:rsidRPr="006B7430">
        <w:rPr>
          <w:rFonts w:eastAsia="Calibri"/>
          <w:sz w:val="22"/>
          <w:szCs w:val="22"/>
          <w:lang w:eastAsia="en-US"/>
        </w:rPr>
        <w:t>.3.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w:t>
      </w:r>
      <w:r>
        <w:rPr>
          <w:rFonts w:eastAsia="Calibri"/>
          <w:sz w:val="22"/>
          <w:szCs w:val="22"/>
          <w:lang w:eastAsia="en-US"/>
        </w:rPr>
        <w:t>исьменного согласия Покупателя.</w:t>
      </w:r>
    </w:p>
    <w:p w:rsidR="00773E5B" w:rsidRPr="006B7430" w:rsidRDefault="00773E5B" w:rsidP="00773E5B">
      <w:pPr>
        <w:ind w:firstLine="426"/>
        <w:jc w:val="center"/>
        <w:rPr>
          <w:rFonts w:eastAsia="Calibri"/>
          <w:b/>
          <w:sz w:val="22"/>
          <w:szCs w:val="22"/>
          <w:lang w:eastAsia="en-US"/>
        </w:rPr>
      </w:pPr>
      <w:r>
        <w:rPr>
          <w:rFonts w:eastAsia="Calibri"/>
          <w:b/>
          <w:sz w:val="22"/>
          <w:szCs w:val="22"/>
          <w:lang w:eastAsia="en-US"/>
        </w:rPr>
        <w:t>10</w:t>
      </w:r>
      <w:r w:rsidRPr="006B7430">
        <w:rPr>
          <w:rFonts w:eastAsia="Calibri"/>
          <w:b/>
          <w:sz w:val="22"/>
          <w:szCs w:val="22"/>
          <w:lang w:eastAsia="en-US"/>
        </w:rPr>
        <w:t>. Антикоррупционная оговорка</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10</w:t>
      </w:r>
      <w:r w:rsidRPr="006B7430">
        <w:rPr>
          <w:rFonts w:eastAsia="Calibri"/>
          <w:sz w:val="22"/>
          <w:szCs w:val="22"/>
          <w:lang w:eastAsia="en-US"/>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73E5B" w:rsidRPr="006B7430" w:rsidRDefault="00773E5B" w:rsidP="00773E5B">
      <w:pPr>
        <w:ind w:firstLine="426"/>
        <w:jc w:val="both"/>
        <w:rPr>
          <w:rFonts w:eastAsia="Calibri"/>
          <w:sz w:val="22"/>
          <w:szCs w:val="22"/>
          <w:lang w:eastAsia="en-US"/>
        </w:rPr>
      </w:pPr>
      <w:r w:rsidRPr="006B7430">
        <w:rPr>
          <w:rFonts w:eastAsia="Calibri"/>
          <w:sz w:val="22"/>
          <w:szCs w:val="22"/>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10</w:t>
      </w:r>
      <w:r w:rsidRPr="006B7430">
        <w:rPr>
          <w:rFonts w:eastAsia="Calibri"/>
          <w:sz w:val="22"/>
          <w:szCs w:val="22"/>
          <w:lang w:eastAsia="en-US"/>
        </w:rPr>
        <w:t>.2. В случае возникновения у Стороны подозрений, что произошло или может произойти нарушен</w:t>
      </w:r>
      <w:r>
        <w:rPr>
          <w:rFonts w:eastAsia="Calibri"/>
          <w:sz w:val="22"/>
          <w:szCs w:val="22"/>
          <w:lang w:eastAsia="en-US"/>
        </w:rPr>
        <w:t>ие каких-либо положений пункта 10</w:t>
      </w:r>
      <w:r w:rsidRPr="006B7430">
        <w:rPr>
          <w:rFonts w:eastAsia="Calibri"/>
          <w:sz w:val="22"/>
          <w:szCs w:val="22"/>
          <w:lang w:eastAsia="en-US"/>
        </w:rPr>
        <w:t>.1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w:t>
      </w:r>
      <w:r>
        <w:rPr>
          <w:rFonts w:eastAsia="Calibri"/>
          <w:sz w:val="22"/>
          <w:szCs w:val="22"/>
          <w:lang w:eastAsia="en-US"/>
        </w:rPr>
        <w:t>ие каких-либо положений пункта 10</w:t>
      </w:r>
      <w:r w:rsidRPr="006B7430">
        <w:rPr>
          <w:rFonts w:eastAsia="Calibri"/>
          <w:sz w:val="22"/>
          <w:szCs w:val="22"/>
          <w:lang w:eastAsia="en-US"/>
        </w:rPr>
        <w:t>.1 настоящего раздела другой Стороной, ее аффилированными лицами, работниками или посредниками.</w:t>
      </w:r>
    </w:p>
    <w:p w:rsidR="00773E5B" w:rsidRPr="006B7430" w:rsidRDefault="00773E5B" w:rsidP="00773E5B">
      <w:pPr>
        <w:ind w:firstLine="426"/>
        <w:jc w:val="both"/>
        <w:rPr>
          <w:rFonts w:eastAsia="Calibri"/>
          <w:sz w:val="22"/>
          <w:szCs w:val="22"/>
          <w:lang w:eastAsia="en-US"/>
        </w:rPr>
      </w:pPr>
      <w:r w:rsidRPr="006B7430">
        <w:rPr>
          <w:rFonts w:eastAsia="Calibri"/>
          <w:sz w:val="22"/>
          <w:szCs w:val="22"/>
          <w:lang w:eastAsia="en-US"/>
        </w:rPr>
        <w:t>Каналы уведомления Покупателя о нарушени</w:t>
      </w:r>
      <w:r>
        <w:rPr>
          <w:rFonts w:eastAsia="Calibri"/>
          <w:sz w:val="22"/>
          <w:szCs w:val="22"/>
          <w:lang w:eastAsia="en-US"/>
        </w:rPr>
        <w:t>ях каких-либо положений пункта 10</w:t>
      </w:r>
      <w:r w:rsidRPr="006B7430">
        <w:rPr>
          <w:rFonts w:eastAsia="Calibri"/>
          <w:sz w:val="22"/>
          <w:szCs w:val="22"/>
          <w:lang w:eastAsia="en-US"/>
        </w:rPr>
        <w:t xml:space="preserve">.1 настоящего раздела: </w:t>
      </w:r>
      <w:hyperlink r:id="rId16" w:history="1">
        <w:r w:rsidRPr="006B7430">
          <w:rPr>
            <w:rFonts w:eastAsia="Calibri"/>
            <w:color w:val="0000FF"/>
            <w:sz w:val="22"/>
            <w:szCs w:val="22"/>
            <w:u w:val="single"/>
            <w:lang w:val="en-US" w:eastAsia="en-US"/>
          </w:rPr>
          <w:t>anticorr</w:t>
        </w:r>
        <w:r w:rsidRPr="006B7430">
          <w:rPr>
            <w:rFonts w:eastAsia="Calibri"/>
            <w:color w:val="0000FF"/>
            <w:sz w:val="22"/>
            <w:szCs w:val="22"/>
            <w:u w:val="single"/>
            <w:lang w:eastAsia="en-US"/>
          </w:rPr>
          <w:t>@</w:t>
        </w:r>
        <w:r w:rsidRPr="006B7430">
          <w:rPr>
            <w:rFonts w:eastAsia="Calibri"/>
            <w:color w:val="0000FF"/>
            <w:sz w:val="22"/>
            <w:szCs w:val="22"/>
            <w:u w:val="single"/>
            <w:lang w:val="en-US" w:eastAsia="en-US"/>
          </w:rPr>
          <w:t>sam</w:t>
        </w:r>
        <w:r w:rsidRPr="006B7430">
          <w:rPr>
            <w:rFonts w:eastAsia="Calibri"/>
            <w:color w:val="0000FF"/>
            <w:sz w:val="22"/>
            <w:szCs w:val="22"/>
            <w:u w:val="single"/>
            <w:lang w:eastAsia="en-US"/>
          </w:rPr>
          <w:t>.</w:t>
        </w:r>
        <w:r w:rsidRPr="006B7430">
          <w:rPr>
            <w:rFonts w:eastAsia="Calibri"/>
            <w:color w:val="0000FF"/>
            <w:sz w:val="22"/>
            <w:szCs w:val="22"/>
            <w:u w:val="single"/>
            <w:lang w:val="en-US" w:eastAsia="en-US"/>
          </w:rPr>
          <w:t>rwtk</w:t>
        </w:r>
        <w:r w:rsidRPr="006B7430">
          <w:rPr>
            <w:rFonts w:eastAsia="Calibri"/>
            <w:color w:val="0000FF"/>
            <w:sz w:val="22"/>
            <w:szCs w:val="22"/>
            <w:u w:val="single"/>
            <w:lang w:eastAsia="en-US"/>
          </w:rPr>
          <w:t>.</w:t>
        </w:r>
        <w:proofErr w:type="spellStart"/>
        <w:r w:rsidRPr="006B7430">
          <w:rPr>
            <w:rFonts w:eastAsia="Calibri"/>
            <w:color w:val="0000FF"/>
            <w:sz w:val="22"/>
            <w:szCs w:val="22"/>
            <w:u w:val="single"/>
            <w:lang w:val="en-US" w:eastAsia="en-US"/>
          </w:rPr>
          <w:t>ru</w:t>
        </w:r>
        <w:proofErr w:type="spellEnd"/>
      </w:hyperlink>
      <w:r w:rsidRPr="006B7430">
        <w:rPr>
          <w:rFonts w:eastAsia="Calibri"/>
          <w:sz w:val="22"/>
          <w:szCs w:val="22"/>
          <w:lang w:eastAsia="en-US"/>
        </w:rPr>
        <w:t xml:space="preserve"> </w:t>
      </w:r>
    </w:p>
    <w:p w:rsidR="00773E5B" w:rsidRPr="006B7430" w:rsidRDefault="00773E5B" w:rsidP="00773E5B">
      <w:pPr>
        <w:ind w:firstLine="426"/>
        <w:jc w:val="both"/>
        <w:rPr>
          <w:rFonts w:eastAsia="Calibri"/>
          <w:sz w:val="22"/>
          <w:szCs w:val="22"/>
          <w:lang w:eastAsia="en-US"/>
        </w:rPr>
      </w:pPr>
      <w:r w:rsidRPr="006B7430">
        <w:rPr>
          <w:rFonts w:eastAsia="Calibri"/>
          <w:sz w:val="22"/>
          <w:szCs w:val="22"/>
          <w:lang w:eastAsia="en-US"/>
        </w:rPr>
        <w:t>Каналы уведомления Поставщика о нарушения</w:t>
      </w:r>
      <w:r>
        <w:rPr>
          <w:rFonts w:eastAsia="Calibri"/>
          <w:sz w:val="22"/>
          <w:szCs w:val="22"/>
          <w:lang w:eastAsia="en-US"/>
        </w:rPr>
        <w:t>х каких-либо положений пункта 10.</w:t>
      </w:r>
      <w:r w:rsidRPr="006B7430">
        <w:rPr>
          <w:rFonts w:eastAsia="Calibri"/>
          <w:sz w:val="22"/>
          <w:szCs w:val="22"/>
          <w:lang w:eastAsia="en-US"/>
        </w:rPr>
        <w:t>1. настоящего раздела: __________________.</w:t>
      </w:r>
    </w:p>
    <w:p w:rsidR="00773E5B" w:rsidRPr="006B7430" w:rsidRDefault="00773E5B" w:rsidP="00773E5B">
      <w:pPr>
        <w:ind w:firstLine="426"/>
        <w:jc w:val="both"/>
        <w:rPr>
          <w:rFonts w:eastAsia="Calibri"/>
          <w:sz w:val="22"/>
          <w:szCs w:val="22"/>
          <w:lang w:eastAsia="en-US"/>
        </w:rPr>
      </w:pPr>
      <w:r w:rsidRPr="006B7430">
        <w:rPr>
          <w:rFonts w:eastAsia="Calibri"/>
          <w:sz w:val="22"/>
          <w:szCs w:val="22"/>
          <w:lang w:eastAsia="en-US"/>
        </w:rPr>
        <w:t>Сторона, получившая уведомление о нарушен</w:t>
      </w:r>
      <w:r>
        <w:rPr>
          <w:rFonts w:eastAsia="Calibri"/>
          <w:sz w:val="22"/>
          <w:szCs w:val="22"/>
          <w:lang w:eastAsia="en-US"/>
        </w:rPr>
        <w:t>ии каких-либо положений пункта 10</w:t>
      </w:r>
      <w:r w:rsidRPr="006B7430">
        <w:rPr>
          <w:rFonts w:eastAsia="Calibri"/>
          <w:sz w:val="22"/>
          <w:szCs w:val="22"/>
          <w:lang w:eastAsia="en-US"/>
        </w:rPr>
        <w:t>.1.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10</w:t>
      </w:r>
      <w:r w:rsidRPr="006B7430">
        <w:rPr>
          <w:rFonts w:eastAsia="Calibri"/>
          <w:sz w:val="22"/>
          <w:szCs w:val="22"/>
          <w:lang w:eastAsia="en-US"/>
        </w:rPr>
        <w:t>.3. Стороны гарантируют осуществление надлежащего разбирательства по фак</w:t>
      </w:r>
      <w:r>
        <w:rPr>
          <w:rFonts w:eastAsia="Calibri"/>
          <w:sz w:val="22"/>
          <w:szCs w:val="22"/>
          <w:lang w:eastAsia="en-US"/>
        </w:rPr>
        <w:t>там нарушения положений пункта 10</w:t>
      </w:r>
      <w:r w:rsidRPr="006B7430">
        <w:rPr>
          <w:rFonts w:eastAsia="Calibri"/>
          <w:sz w:val="22"/>
          <w:szCs w:val="22"/>
          <w:lang w:eastAsia="en-US"/>
        </w:rPr>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73E5B" w:rsidRPr="009F3A53" w:rsidRDefault="00773E5B" w:rsidP="00773E5B">
      <w:pPr>
        <w:ind w:firstLine="426"/>
        <w:jc w:val="both"/>
        <w:rPr>
          <w:rFonts w:eastAsia="Calibri"/>
          <w:sz w:val="22"/>
          <w:szCs w:val="22"/>
          <w:lang w:eastAsia="en-US"/>
        </w:rPr>
      </w:pPr>
      <w:r>
        <w:rPr>
          <w:rFonts w:eastAsia="Calibri"/>
          <w:sz w:val="22"/>
          <w:szCs w:val="22"/>
          <w:lang w:eastAsia="en-US"/>
        </w:rPr>
        <w:t>10</w:t>
      </w:r>
      <w:r w:rsidRPr="006B7430">
        <w:rPr>
          <w:rFonts w:eastAsia="Calibri"/>
          <w:sz w:val="22"/>
          <w:szCs w:val="22"/>
          <w:lang w:eastAsia="en-US"/>
        </w:rPr>
        <w:t>.4. В случае подтверждения факта нарушения о</w:t>
      </w:r>
      <w:r>
        <w:rPr>
          <w:rFonts w:eastAsia="Calibri"/>
          <w:sz w:val="22"/>
          <w:szCs w:val="22"/>
          <w:lang w:eastAsia="en-US"/>
        </w:rPr>
        <w:t>дной Стороной положений пункта 10</w:t>
      </w:r>
      <w:r w:rsidRPr="006B7430">
        <w:rPr>
          <w:rFonts w:eastAsia="Calibri"/>
          <w:sz w:val="22"/>
          <w:szCs w:val="22"/>
          <w:lang w:eastAsia="en-US"/>
        </w:rPr>
        <w:t>.1 настоящего раздела и/или неполучения другой Стороной инф</w:t>
      </w:r>
      <w:r>
        <w:rPr>
          <w:rFonts w:eastAsia="Calibri"/>
          <w:sz w:val="22"/>
          <w:szCs w:val="22"/>
          <w:lang w:eastAsia="en-US"/>
        </w:rPr>
        <w:t xml:space="preserve">ормации об итогах рассмотрения </w:t>
      </w:r>
      <w:r w:rsidRPr="006B7430">
        <w:rPr>
          <w:rFonts w:eastAsia="Calibri"/>
          <w:sz w:val="22"/>
          <w:szCs w:val="22"/>
          <w:lang w:eastAsia="en-US"/>
        </w:rPr>
        <w:t>уведомления о нару</w:t>
      </w:r>
      <w:r>
        <w:rPr>
          <w:rFonts w:eastAsia="Calibri"/>
          <w:sz w:val="22"/>
          <w:szCs w:val="22"/>
          <w:lang w:eastAsia="en-US"/>
        </w:rPr>
        <w:t>шении в соответствии с пунктом 10</w:t>
      </w:r>
      <w:r w:rsidRPr="006B7430">
        <w:rPr>
          <w:rFonts w:eastAsia="Calibri"/>
          <w:sz w:val="22"/>
          <w:szCs w:val="22"/>
          <w:lang w:eastAsia="en-US"/>
        </w:rPr>
        <w:t>.2 настоящего раздела, другая Сторона имеет право расторгнуть настоящий Договор в одностороннем внесудебном порядке в порядке, предусмотренном пу</w:t>
      </w:r>
      <w:r>
        <w:rPr>
          <w:rFonts w:eastAsia="Calibri"/>
          <w:sz w:val="22"/>
          <w:szCs w:val="22"/>
          <w:lang w:eastAsia="en-US"/>
        </w:rPr>
        <w:t>нктом 14.3 настоящего Договора.</w:t>
      </w:r>
    </w:p>
    <w:p w:rsidR="00773E5B" w:rsidRPr="006B7430" w:rsidRDefault="00773E5B" w:rsidP="00773E5B">
      <w:pPr>
        <w:ind w:firstLine="426"/>
        <w:jc w:val="center"/>
        <w:rPr>
          <w:rFonts w:eastAsia="Calibri"/>
          <w:b/>
          <w:sz w:val="22"/>
          <w:szCs w:val="22"/>
          <w:lang w:eastAsia="en-US"/>
        </w:rPr>
      </w:pPr>
      <w:r>
        <w:rPr>
          <w:rFonts w:eastAsia="Calibri"/>
          <w:b/>
          <w:sz w:val="22"/>
          <w:szCs w:val="22"/>
          <w:lang w:eastAsia="en-US"/>
        </w:rPr>
        <w:t>11</w:t>
      </w:r>
      <w:r w:rsidRPr="006B7430">
        <w:rPr>
          <w:rFonts w:eastAsia="Calibri"/>
          <w:b/>
          <w:sz w:val="22"/>
          <w:szCs w:val="22"/>
          <w:lang w:eastAsia="en-US"/>
        </w:rPr>
        <w:t>. Ответственность сторон</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lastRenderedPageBreak/>
        <w:t>11</w:t>
      </w:r>
      <w:r w:rsidRPr="006B7430">
        <w:rPr>
          <w:rFonts w:eastAsia="Calibri"/>
          <w:sz w:val="22"/>
          <w:szCs w:val="22"/>
          <w:lang w:eastAsia="en-US"/>
        </w:rPr>
        <w:t>.1. В случае нарушения сроков оплаты Товара Покупателем, Поставщик вправе начислить Покупателю пени. Размер пени определяется в соответствии с условиями, указанными в статье 395 Гражданского кодекса Российской Федерации.</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11</w:t>
      </w:r>
      <w:r w:rsidRPr="006B7430">
        <w:rPr>
          <w:rFonts w:eastAsia="Calibri"/>
          <w:sz w:val="22"/>
          <w:szCs w:val="22"/>
          <w:lang w:eastAsia="en-US"/>
        </w:rPr>
        <w:t>.2.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11</w:t>
      </w:r>
      <w:r w:rsidRPr="006B7430">
        <w:rPr>
          <w:rFonts w:eastAsia="Calibri"/>
          <w:sz w:val="22"/>
          <w:szCs w:val="22"/>
          <w:lang w:eastAsia="en-US"/>
        </w:rPr>
        <w:t>.3.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73E5B" w:rsidRPr="006B7430" w:rsidRDefault="00773E5B" w:rsidP="00773E5B">
      <w:pPr>
        <w:ind w:firstLine="426"/>
        <w:jc w:val="both"/>
        <w:rPr>
          <w:rFonts w:eastAsia="Calibri"/>
          <w:sz w:val="22"/>
          <w:szCs w:val="22"/>
          <w:lang w:eastAsia="en-US"/>
        </w:rPr>
      </w:pPr>
      <w:r w:rsidRPr="006B7430">
        <w:rPr>
          <w:rFonts w:eastAsia="Calibri"/>
          <w:sz w:val="22"/>
          <w:szCs w:val="22"/>
          <w:lang w:eastAsia="en-US"/>
        </w:rPr>
        <w:t>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11</w:t>
      </w:r>
      <w:r w:rsidRPr="006B7430">
        <w:rPr>
          <w:rFonts w:eastAsia="Calibri"/>
          <w:sz w:val="22"/>
          <w:szCs w:val="22"/>
          <w:lang w:eastAsia="en-US"/>
        </w:rPr>
        <w:t>.4.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11</w:t>
      </w:r>
      <w:r w:rsidRPr="006B7430">
        <w:rPr>
          <w:rFonts w:eastAsia="Calibri"/>
          <w:sz w:val="22"/>
          <w:szCs w:val="22"/>
          <w:lang w:eastAsia="en-US"/>
        </w:rPr>
        <w:t>.5.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 (трех) рабочих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11</w:t>
      </w:r>
      <w:r w:rsidRPr="006B7430">
        <w:rPr>
          <w:rFonts w:eastAsia="Calibri"/>
          <w:sz w:val="22"/>
          <w:szCs w:val="22"/>
          <w:lang w:eastAsia="en-US"/>
        </w:rPr>
        <w:t>.6.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773E5B" w:rsidRPr="006B7430" w:rsidRDefault="00773E5B" w:rsidP="00773E5B">
      <w:pPr>
        <w:ind w:firstLine="426"/>
        <w:jc w:val="both"/>
        <w:rPr>
          <w:rFonts w:eastAsia="Calibri"/>
          <w:sz w:val="22"/>
          <w:szCs w:val="22"/>
          <w:lang w:eastAsia="en-US"/>
        </w:rPr>
      </w:pPr>
      <w:r w:rsidRPr="006B7430">
        <w:rPr>
          <w:rFonts w:eastAsia="Calibri"/>
          <w:sz w:val="22"/>
          <w:szCs w:val="22"/>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11</w:t>
      </w:r>
      <w:r w:rsidRPr="006B7430">
        <w:rPr>
          <w:rFonts w:eastAsia="Calibri"/>
          <w:sz w:val="22"/>
          <w:szCs w:val="22"/>
          <w:lang w:eastAsia="en-US"/>
        </w:rPr>
        <w:t>.7.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11</w:t>
      </w:r>
      <w:r w:rsidRPr="006B7430">
        <w:rPr>
          <w:rFonts w:eastAsia="Calibri"/>
          <w:sz w:val="22"/>
          <w:szCs w:val="22"/>
          <w:lang w:eastAsia="en-US"/>
        </w:rPr>
        <w:t>.8.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11</w:t>
      </w:r>
      <w:r w:rsidRPr="006B7430">
        <w:rPr>
          <w:rFonts w:eastAsia="Calibri"/>
          <w:sz w:val="22"/>
          <w:szCs w:val="22"/>
          <w:lang w:eastAsia="en-US"/>
        </w:rPr>
        <w:t>.9. Поставщик несет ответственность перед Покупателем за неисполнение или ненадлежащее исполнение обязательств третьими лицами.</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11</w:t>
      </w:r>
      <w:r w:rsidRPr="006B7430">
        <w:rPr>
          <w:rFonts w:eastAsia="Calibri"/>
          <w:sz w:val="22"/>
          <w:szCs w:val="22"/>
          <w:lang w:eastAsia="en-US"/>
        </w:rPr>
        <w:t>.10.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395 Гражданского кодекса Российской Федерации.</w:t>
      </w:r>
    </w:p>
    <w:p w:rsidR="00773E5B" w:rsidRPr="009F3A53" w:rsidRDefault="00773E5B" w:rsidP="00773E5B">
      <w:pPr>
        <w:ind w:firstLine="426"/>
        <w:jc w:val="both"/>
        <w:rPr>
          <w:rFonts w:eastAsia="Calibri"/>
          <w:sz w:val="22"/>
          <w:szCs w:val="22"/>
          <w:lang w:eastAsia="en-US"/>
        </w:rPr>
      </w:pPr>
      <w:r>
        <w:rPr>
          <w:rFonts w:eastAsia="Calibri"/>
          <w:sz w:val="22"/>
          <w:szCs w:val="22"/>
          <w:lang w:eastAsia="en-US"/>
        </w:rPr>
        <w:t>11</w:t>
      </w:r>
      <w:r w:rsidRPr="006B7430">
        <w:rPr>
          <w:rFonts w:eastAsia="Calibri"/>
          <w:sz w:val="22"/>
          <w:szCs w:val="22"/>
          <w:lang w:eastAsia="en-US"/>
        </w:rPr>
        <w:t>.11. В случае уступки прав и/или обязанностей Поставщиком по настоящему Договору в нар</w:t>
      </w:r>
      <w:r>
        <w:rPr>
          <w:rFonts w:eastAsia="Calibri"/>
          <w:sz w:val="22"/>
          <w:szCs w:val="22"/>
          <w:lang w:eastAsia="en-US"/>
        </w:rPr>
        <w:t>ушение требований пункта 4</w:t>
      </w:r>
      <w:r w:rsidRPr="006B7430">
        <w:rPr>
          <w:rFonts w:eastAsia="Calibri"/>
          <w:sz w:val="22"/>
          <w:szCs w:val="22"/>
          <w:lang w:eastAsia="en-US"/>
        </w:rPr>
        <w:t>.1.10 настоящего Договора, Поставщик уплачивает Покупателю штраф в размере 10% от суммы (стоимости) уступленн</w:t>
      </w:r>
      <w:r>
        <w:rPr>
          <w:rFonts w:eastAsia="Calibri"/>
          <w:sz w:val="22"/>
          <w:szCs w:val="22"/>
          <w:lang w:eastAsia="en-US"/>
        </w:rPr>
        <w:t>ого требования (обязательства).</w:t>
      </w:r>
    </w:p>
    <w:p w:rsidR="00773E5B" w:rsidRPr="006B7430" w:rsidRDefault="00773E5B" w:rsidP="00773E5B">
      <w:pPr>
        <w:ind w:firstLine="426"/>
        <w:jc w:val="center"/>
        <w:rPr>
          <w:sz w:val="22"/>
          <w:szCs w:val="22"/>
        </w:rPr>
      </w:pPr>
      <w:r>
        <w:rPr>
          <w:rFonts w:eastAsia="Calibri"/>
          <w:b/>
          <w:sz w:val="22"/>
          <w:szCs w:val="22"/>
          <w:lang w:eastAsia="en-US"/>
        </w:rPr>
        <w:t>12</w:t>
      </w:r>
      <w:r w:rsidRPr="006B7430">
        <w:rPr>
          <w:rFonts w:eastAsia="Calibri"/>
          <w:b/>
          <w:sz w:val="22"/>
          <w:szCs w:val="22"/>
          <w:lang w:eastAsia="en-US"/>
        </w:rPr>
        <w:t>. Обстоятельства непреодолимой силы</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12</w:t>
      </w:r>
      <w:r w:rsidRPr="006B7430">
        <w:rPr>
          <w:rFonts w:eastAsia="Calibri"/>
          <w:sz w:val="22"/>
          <w:szCs w:val="22"/>
          <w:lang w:eastAsia="en-US"/>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12</w:t>
      </w:r>
      <w:r w:rsidRPr="006B7430">
        <w:rPr>
          <w:rFonts w:eastAsia="Calibri"/>
          <w:sz w:val="22"/>
          <w:szCs w:val="22"/>
          <w:lang w:eastAsia="en-US"/>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lastRenderedPageBreak/>
        <w:t>12</w:t>
      </w:r>
      <w:r w:rsidRPr="006B7430">
        <w:rPr>
          <w:rFonts w:eastAsia="Calibri"/>
          <w:sz w:val="22"/>
          <w:szCs w:val="22"/>
          <w:lang w:eastAsia="en-US"/>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73E5B" w:rsidRPr="006B7430" w:rsidRDefault="00773E5B" w:rsidP="00773E5B">
      <w:pPr>
        <w:ind w:firstLine="426"/>
        <w:jc w:val="both"/>
        <w:rPr>
          <w:rFonts w:eastAsia="Calibri"/>
          <w:sz w:val="22"/>
          <w:szCs w:val="22"/>
          <w:lang w:eastAsia="en-US"/>
        </w:rPr>
      </w:pPr>
      <w:r w:rsidRPr="006B7430">
        <w:rPr>
          <w:rFonts w:eastAsia="Calibri"/>
          <w:sz w:val="22"/>
          <w:szCs w:val="22"/>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773E5B" w:rsidRPr="006B7430" w:rsidRDefault="00773E5B" w:rsidP="00773E5B">
      <w:pPr>
        <w:ind w:firstLine="426"/>
        <w:jc w:val="both"/>
        <w:rPr>
          <w:rFonts w:eastAsia="Calibri"/>
          <w:sz w:val="22"/>
          <w:szCs w:val="22"/>
          <w:lang w:eastAsia="en-US"/>
        </w:rPr>
      </w:pPr>
      <w:r>
        <w:rPr>
          <w:rFonts w:eastAsia="Calibri"/>
          <w:sz w:val="22"/>
          <w:szCs w:val="22"/>
          <w:lang w:eastAsia="en-US"/>
        </w:rPr>
        <w:t>12</w:t>
      </w:r>
      <w:r w:rsidRPr="006B7430">
        <w:rPr>
          <w:rFonts w:eastAsia="Calibri"/>
          <w:sz w:val="22"/>
          <w:szCs w:val="22"/>
          <w:lang w:eastAsia="en-US"/>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73E5B" w:rsidRPr="00E42298" w:rsidRDefault="00773E5B" w:rsidP="00773E5B">
      <w:pPr>
        <w:ind w:firstLine="426"/>
        <w:jc w:val="both"/>
        <w:rPr>
          <w:rFonts w:eastAsia="Calibri"/>
          <w:sz w:val="22"/>
          <w:szCs w:val="22"/>
          <w:lang w:eastAsia="en-US"/>
        </w:rPr>
      </w:pPr>
      <w:r>
        <w:rPr>
          <w:rFonts w:eastAsia="Calibri"/>
          <w:sz w:val="22"/>
          <w:szCs w:val="22"/>
          <w:lang w:eastAsia="en-US"/>
        </w:rPr>
        <w:t>12</w:t>
      </w:r>
      <w:r w:rsidRPr="006B7430">
        <w:rPr>
          <w:rFonts w:eastAsia="Calibri"/>
          <w:sz w:val="22"/>
          <w:szCs w:val="22"/>
          <w:lang w:eastAsia="en-US"/>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w:t>
      </w:r>
      <w:r>
        <w:rPr>
          <w:rFonts w:eastAsia="Calibri"/>
          <w:sz w:val="22"/>
          <w:szCs w:val="22"/>
          <w:lang w:eastAsia="en-US"/>
        </w:rPr>
        <w:t>й Стороны.</w:t>
      </w:r>
    </w:p>
    <w:p w:rsidR="00773E5B" w:rsidRPr="006B7430" w:rsidRDefault="00773E5B" w:rsidP="00773E5B">
      <w:pPr>
        <w:ind w:firstLine="426"/>
        <w:jc w:val="center"/>
        <w:rPr>
          <w:rFonts w:eastAsia="Calibri"/>
          <w:b/>
          <w:sz w:val="22"/>
          <w:szCs w:val="22"/>
          <w:lang w:eastAsia="en-US"/>
        </w:rPr>
      </w:pPr>
      <w:r>
        <w:rPr>
          <w:rFonts w:eastAsia="Calibri"/>
          <w:b/>
          <w:sz w:val="22"/>
          <w:szCs w:val="22"/>
          <w:lang w:eastAsia="en-US"/>
        </w:rPr>
        <w:t>13</w:t>
      </w:r>
      <w:r w:rsidRPr="006B7430">
        <w:rPr>
          <w:rFonts w:eastAsia="Calibri"/>
          <w:b/>
          <w:sz w:val="22"/>
          <w:szCs w:val="22"/>
          <w:lang w:eastAsia="en-US"/>
        </w:rPr>
        <w:t>. Разрешение споров</w:t>
      </w:r>
    </w:p>
    <w:p w:rsidR="00773E5B" w:rsidRPr="006B7430" w:rsidRDefault="00773E5B" w:rsidP="00773E5B">
      <w:pPr>
        <w:widowControl w:val="0"/>
        <w:autoSpaceDE w:val="0"/>
        <w:autoSpaceDN w:val="0"/>
        <w:ind w:firstLine="426"/>
        <w:jc w:val="both"/>
        <w:rPr>
          <w:sz w:val="22"/>
          <w:szCs w:val="22"/>
        </w:rPr>
      </w:pPr>
      <w:r>
        <w:rPr>
          <w:sz w:val="22"/>
          <w:szCs w:val="22"/>
        </w:rPr>
        <w:t>13</w:t>
      </w:r>
      <w:r w:rsidRPr="006B7430">
        <w:rPr>
          <w:sz w:val="22"/>
          <w:szCs w:val="22"/>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73E5B" w:rsidRPr="006B7430" w:rsidRDefault="00773E5B" w:rsidP="00773E5B">
      <w:pPr>
        <w:widowControl w:val="0"/>
        <w:autoSpaceDE w:val="0"/>
        <w:autoSpaceDN w:val="0"/>
        <w:ind w:firstLine="426"/>
        <w:jc w:val="both"/>
        <w:rPr>
          <w:sz w:val="22"/>
          <w:szCs w:val="22"/>
        </w:rPr>
      </w:pPr>
      <w:r>
        <w:rPr>
          <w:sz w:val="22"/>
          <w:szCs w:val="22"/>
        </w:rPr>
        <w:t>13</w:t>
      </w:r>
      <w:r w:rsidRPr="006B7430">
        <w:rPr>
          <w:sz w:val="22"/>
          <w:szCs w:val="22"/>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73E5B" w:rsidRPr="009F3A53" w:rsidRDefault="00773E5B" w:rsidP="00773E5B">
      <w:pPr>
        <w:widowControl w:val="0"/>
        <w:autoSpaceDE w:val="0"/>
        <w:autoSpaceDN w:val="0"/>
        <w:ind w:firstLine="426"/>
        <w:jc w:val="both"/>
        <w:rPr>
          <w:sz w:val="22"/>
          <w:szCs w:val="22"/>
        </w:rPr>
      </w:pPr>
      <w:r>
        <w:rPr>
          <w:sz w:val="22"/>
          <w:szCs w:val="22"/>
        </w:rPr>
        <w:t>13</w:t>
      </w:r>
      <w:r w:rsidRPr="006B7430">
        <w:rPr>
          <w:sz w:val="22"/>
          <w:szCs w:val="22"/>
        </w:rPr>
        <w:t>.3. В случае, если споры не урегулированы Сторонами с помощью переговоров и в претензионном порядке, то они передаются заинтересованной Стороной в Арб</w:t>
      </w:r>
      <w:r>
        <w:rPr>
          <w:sz w:val="22"/>
          <w:szCs w:val="22"/>
        </w:rPr>
        <w:t>итражный суд Самарской области.</w:t>
      </w:r>
    </w:p>
    <w:p w:rsidR="00773E5B" w:rsidRPr="006B7430" w:rsidRDefault="00773E5B" w:rsidP="00773E5B">
      <w:pPr>
        <w:autoSpaceDE w:val="0"/>
        <w:autoSpaceDN w:val="0"/>
        <w:adjustRightInd w:val="0"/>
        <w:ind w:firstLine="426"/>
        <w:jc w:val="center"/>
        <w:rPr>
          <w:b/>
          <w:sz w:val="22"/>
          <w:szCs w:val="22"/>
        </w:rPr>
      </w:pPr>
      <w:r>
        <w:rPr>
          <w:b/>
          <w:sz w:val="22"/>
          <w:szCs w:val="22"/>
        </w:rPr>
        <w:t>14</w:t>
      </w:r>
      <w:r w:rsidRPr="006B7430">
        <w:rPr>
          <w:b/>
          <w:sz w:val="22"/>
          <w:szCs w:val="22"/>
        </w:rPr>
        <w:t>. Порядок внесения изменений, дополнений в Договор и его расторжения</w:t>
      </w:r>
    </w:p>
    <w:p w:rsidR="00773E5B" w:rsidRPr="006B7430" w:rsidRDefault="00773E5B" w:rsidP="00773E5B">
      <w:pPr>
        <w:autoSpaceDE w:val="0"/>
        <w:autoSpaceDN w:val="0"/>
        <w:adjustRightInd w:val="0"/>
        <w:ind w:firstLine="426"/>
        <w:jc w:val="both"/>
        <w:rPr>
          <w:sz w:val="22"/>
          <w:szCs w:val="22"/>
        </w:rPr>
      </w:pPr>
      <w:r>
        <w:rPr>
          <w:sz w:val="22"/>
          <w:szCs w:val="22"/>
        </w:rPr>
        <w:t>14</w:t>
      </w:r>
      <w:r w:rsidRPr="006B7430">
        <w:rPr>
          <w:sz w:val="22"/>
          <w:szCs w:val="22"/>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73E5B" w:rsidRPr="006B7430" w:rsidRDefault="00773E5B" w:rsidP="00773E5B">
      <w:pPr>
        <w:autoSpaceDE w:val="0"/>
        <w:autoSpaceDN w:val="0"/>
        <w:adjustRightInd w:val="0"/>
        <w:ind w:firstLine="426"/>
        <w:jc w:val="both"/>
        <w:rPr>
          <w:sz w:val="22"/>
          <w:szCs w:val="22"/>
        </w:rPr>
      </w:pPr>
      <w:r>
        <w:rPr>
          <w:sz w:val="22"/>
          <w:szCs w:val="22"/>
        </w:rPr>
        <w:t>14</w:t>
      </w:r>
      <w:r w:rsidRPr="006B7430">
        <w:rPr>
          <w:sz w:val="22"/>
          <w:szCs w:val="22"/>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773E5B" w:rsidRPr="009F3A53" w:rsidRDefault="00773E5B" w:rsidP="00773E5B">
      <w:pPr>
        <w:autoSpaceDE w:val="0"/>
        <w:autoSpaceDN w:val="0"/>
        <w:adjustRightInd w:val="0"/>
        <w:ind w:firstLine="426"/>
        <w:jc w:val="both"/>
        <w:rPr>
          <w:sz w:val="22"/>
          <w:szCs w:val="22"/>
        </w:rPr>
      </w:pPr>
      <w:r>
        <w:rPr>
          <w:sz w:val="22"/>
          <w:szCs w:val="22"/>
        </w:rPr>
        <w:t>14</w:t>
      </w:r>
      <w:r w:rsidRPr="006B7430">
        <w:rPr>
          <w:sz w:val="22"/>
          <w:szCs w:val="22"/>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w:t>
      </w:r>
      <w:r>
        <w:rPr>
          <w:sz w:val="22"/>
          <w:szCs w:val="22"/>
        </w:rPr>
        <w:t>асторжении настоящего Договора.</w:t>
      </w:r>
    </w:p>
    <w:p w:rsidR="00773E5B" w:rsidRPr="006B7430" w:rsidRDefault="00773E5B" w:rsidP="00773E5B">
      <w:pPr>
        <w:autoSpaceDE w:val="0"/>
        <w:autoSpaceDN w:val="0"/>
        <w:adjustRightInd w:val="0"/>
        <w:ind w:firstLine="426"/>
        <w:jc w:val="center"/>
        <w:rPr>
          <w:b/>
          <w:sz w:val="22"/>
          <w:szCs w:val="22"/>
        </w:rPr>
      </w:pPr>
      <w:r>
        <w:rPr>
          <w:b/>
          <w:sz w:val="22"/>
          <w:szCs w:val="22"/>
        </w:rPr>
        <w:t>15</w:t>
      </w:r>
      <w:r w:rsidRPr="006B7430">
        <w:rPr>
          <w:b/>
          <w:sz w:val="22"/>
          <w:szCs w:val="22"/>
        </w:rPr>
        <w:t>. Срок действия Договора</w:t>
      </w:r>
    </w:p>
    <w:p w:rsidR="00773E5B" w:rsidRPr="009F3A53" w:rsidRDefault="00773E5B" w:rsidP="00773E5B">
      <w:pPr>
        <w:widowControl w:val="0"/>
        <w:autoSpaceDE w:val="0"/>
        <w:autoSpaceDN w:val="0"/>
        <w:ind w:firstLine="426"/>
        <w:jc w:val="both"/>
        <w:rPr>
          <w:rFonts w:eastAsia="Calibri"/>
          <w:sz w:val="22"/>
          <w:szCs w:val="22"/>
        </w:rPr>
      </w:pPr>
      <w:r>
        <w:rPr>
          <w:rFonts w:eastAsia="Calibri"/>
          <w:sz w:val="22"/>
          <w:szCs w:val="22"/>
        </w:rPr>
        <w:t>15</w:t>
      </w:r>
      <w:r w:rsidRPr="006B7430">
        <w:rPr>
          <w:rFonts w:eastAsia="Calibri"/>
          <w:sz w:val="22"/>
          <w:szCs w:val="22"/>
        </w:rPr>
        <w:t>.1. Настоящий Договор действует с</w:t>
      </w:r>
      <w:r>
        <w:rPr>
          <w:sz w:val="22"/>
          <w:szCs w:val="22"/>
        </w:rPr>
        <w:t xml:space="preserve"> даты подписания по «31» октября 2020</w:t>
      </w:r>
      <w:r w:rsidRPr="006B7430">
        <w:rPr>
          <w:sz w:val="22"/>
          <w:szCs w:val="22"/>
        </w:rPr>
        <w:t xml:space="preserve">г., </w:t>
      </w:r>
      <w:r w:rsidRPr="006B7430">
        <w:rPr>
          <w:rFonts w:eastAsia="Calibri"/>
          <w:sz w:val="22"/>
          <w:szCs w:val="22"/>
        </w:rPr>
        <w:t>а в части оплаты – до полного исполнения Сторонами своих обязательств.</w:t>
      </w:r>
      <w:r w:rsidRPr="006B7430">
        <w:rPr>
          <w:sz w:val="22"/>
          <w:szCs w:val="22"/>
        </w:rPr>
        <w:t xml:space="preserve"> </w:t>
      </w:r>
    </w:p>
    <w:p w:rsidR="00773E5B" w:rsidRPr="006B7430" w:rsidRDefault="00773E5B" w:rsidP="00773E5B">
      <w:pPr>
        <w:autoSpaceDE w:val="0"/>
        <w:autoSpaceDN w:val="0"/>
        <w:adjustRightInd w:val="0"/>
        <w:ind w:firstLine="426"/>
        <w:jc w:val="center"/>
        <w:rPr>
          <w:b/>
          <w:sz w:val="22"/>
          <w:szCs w:val="22"/>
        </w:rPr>
      </w:pPr>
      <w:r>
        <w:rPr>
          <w:b/>
          <w:sz w:val="22"/>
          <w:szCs w:val="22"/>
        </w:rPr>
        <w:t>16</w:t>
      </w:r>
      <w:r w:rsidRPr="006B7430">
        <w:rPr>
          <w:b/>
          <w:sz w:val="22"/>
          <w:szCs w:val="22"/>
        </w:rPr>
        <w:t>. Прочие условия</w:t>
      </w:r>
    </w:p>
    <w:p w:rsidR="00773E5B" w:rsidRPr="006B7430" w:rsidRDefault="00773E5B" w:rsidP="00773E5B">
      <w:pPr>
        <w:widowControl w:val="0"/>
        <w:autoSpaceDE w:val="0"/>
        <w:autoSpaceDN w:val="0"/>
        <w:ind w:firstLine="426"/>
        <w:jc w:val="both"/>
        <w:rPr>
          <w:rFonts w:eastAsia="Calibri"/>
          <w:sz w:val="22"/>
          <w:szCs w:val="22"/>
        </w:rPr>
      </w:pPr>
      <w:r>
        <w:rPr>
          <w:rFonts w:eastAsia="Calibri"/>
          <w:sz w:val="22"/>
          <w:szCs w:val="22"/>
        </w:rPr>
        <w:t>16</w:t>
      </w:r>
      <w:r w:rsidRPr="006B7430">
        <w:rPr>
          <w:rFonts w:eastAsia="Calibri"/>
          <w:sz w:val="22"/>
          <w:szCs w:val="22"/>
        </w:rPr>
        <w:t xml:space="preserve">.1. Обо всех изменениях </w:t>
      </w:r>
      <w:r>
        <w:rPr>
          <w:rFonts w:eastAsia="Calibri"/>
          <w:sz w:val="22"/>
          <w:szCs w:val="22"/>
        </w:rPr>
        <w:t>сведений, указанных в разделе 17</w:t>
      </w:r>
      <w:r w:rsidRPr="006B7430">
        <w:rPr>
          <w:rFonts w:eastAsia="Calibri"/>
          <w:sz w:val="22"/>
          <w:szCs w:val="22"/>
        </w:rPr>
        <w:t xml:space="preserve"> настоящего Договора, Стороны обязуются известить друг друга в течение 5 (пяти) рабочих дней с даты их изменения.</w:t>
      </w:r>
    </w:p>
    <w:p w:rsidR="00773E5B" w:rsidRPr="006B7430" w:rsidRDefault="00773E5B" w:rsidP="00773E5B">
      <w:pPr>
        <w:widowControl w:val="0"/>
        <w:autoSpaceDE w:val="0"/>
        <w:autoSpaceDN w:val="0"/>
        <w:ind w:firstLine="426"/>
        <w:jc w:val="both"/>
        <w:rPr>
          <w:rFonts w:eastAsia="Calibri"/>
          <w:sz w:val="22"/>
          <w:szCs w:val="22"/>
        </w:rPr>
      </w:pPr>
      <w:r>
        <w:rPr>
          <w:rFonts w:eastAsia="Calibri"/>
          <w:sz w:val="22"/>
          <w:szCs w:val="22"/>
        </w:rPr>
        <w:t>16</w:t>
      </w:r>
      <w:r w:rsidRPr="006B7430">
        <w:rPr>
          <w:rFonts w:eastAsia="Calibri"/>
          <w:sz w:val="22"/>
          <w:szCs w:val="22"/>
        </w:rPr>
        <w:t>.2. Все вопросы, не предусмотренные настоящим Договором, регулируются законодательством Российской Федерации.</w:t>
      </w:r>
    </w:p>
    <w:p w:rsidR="00773E5B" w:rsidRPr="006B7430" w:rsidRDefault="00773E5B" w:rsidP="00773E5B">
      <w:pPr>
        <w:widowControl w:val="0"/>
        <w:autoSpaceDE w:val="0"/>
        <w:autoSpaceDN w:val="0"/>
        <w:ind w:firstLine="426"/>
        <w:jc w:val="both"/>
        <w:rPr>
          <w:rFonts w:eastAsia="Calibri"/>
          <w:sz w:val="22"/>
          <w:szCs w:val="22"/>
        </w:rPr>
      </w:pPr>
      <w:r>
        <w:rPr>
          <w:rFonts w:eastAsia="Calibri"/>
          <w:sz w:val="22"/>
          <w:szCs w:val="22"/>
        </w:rPr>
        <w:t>16</w:t>
      </w:r>
      <w:r w:rsidRPr="006B7430">
        <w:rPr>
          <w:rFonts w:eastAsia="Calibri"/>
          <w:sz w:val="22"/>
          <w:szCs w:val="22"/>
        </w:rPr>
        <w:t>.3. Настоящий Договор составлен в двух экземплярах, имеющих одинаковую силу, по одному экземпляру для каждой из Сторон.</w:t>
      </w:r>
    </w:p>
    <w:p w:rsidR="00773E5B" w:rsidRPr="006B7430" w:rsidRDefault="00773E5B" w:rsidP="00773E5B">
      <w:pPr>
        <w:widowControl w:val="0"/>
        <w:autoSpaceDE w:val="0"/>
        <w:autoSpaceDN w:val="0"/>
        <w:ind w:firstLine="426"/>
        <w:jc w:val="both"/>
        <w:rPr>
          <w:rFonts w:eastAsia="Calibri"/>
          <w:sz w:val="22"/>
          <w:szCs w:val="22"/>
        </w:rPr>
      </w:pPr>
      <w:r>
        <w:rPr>
          <w:rFonts w:eastAsia="Calibri"/>
          <w:sz w:val="22"/>
          <w:szCs w:val="22"/>
        </w:rPr>
        <w:t>16</w:t>
      </w:r>
      <w:r w:rsidRPr="006B7430">
        <w:rPr>
          <w:rFonts w:eastAsia="Calibri"/>
          <w:sz w:val="22"/>
          <w:szCs w:val="22"/>
        </w:rPr>
        <w:t>.4. Все приложения к настоящему Договору являются его неотъемлемыми частями.</w:t>
      </w:r>
    </w:p>
    <w:p w:rsidR="00773E5B" w:rsidRPr="006B7430" w:rsidRDefault="00773E5B" w:rsidP="00773E5B">
      <w:pPr>
        <w:widowControl w:val="0"/>
        <w:autoSpaceDE w:val="0"/>
        <w:autoSpaceDN w:val="0"/>
        <w:ind w:firstLine="426"/>
        <w:jc w:val="both"/>
        <w:rPr>
          <w:rFonts w:eastAsia="Calibri"/>
          <w:sz w:val="22"/>
          <w:szCs w:val="22"/>
        </w:rPr>
      </w:pPr>
      <w:r>
        <w:rPr>
          <w:rFonts w:eastAsia="Calibri"/>
          <w:sz w:val="22"/>
          <w:szCs w:val="22"/>
        </w:rPr>
        <w:t>16</w:t>
      </w:r>
      <w:r w:rsidRPr="006B7430">
        <w:rPr>
          <w:rFonts w:eastAsia="Calibri"/>
          <w:sz w:val="22"/>
          <w:szCs w:val="22"/>
        </w:rPr>
        <w:t>.5. К настоящему Договору прилагаются:</w:t>
      </w:r>
    </w:p>
    <w:p w:rsidR="00773E5B" w:rsidRPr="00773E5B" w:rsidRDefault="00773E5B" w:rsidP="00773E5B">
      <w:pPr>
        <w:widowControl w:val="0"/>
        <w:autoSpaceDE w:val="0"/>
        <w:autoSpaceDN w:val="0"/>
        <w:ind w:firstLine="426"/>
        <w:jc w:val="both"/>
        <w:rPr>
          <w:rFonts w:eastAsia="Calibri"/>
          <w:sz w:val="22"/>
          <w:szCs w:val="22"/>
        </w:rPr>
      </w:pPr>
      <w:r>
        <w:rPr>
          <w:rFonts w:eastAsia="Calibri"/>
          <w:sz w:val="22"/>
          <w:szCs w:val="22"/>
        </w:rPr>
        <w:t>16</w:t>
      </w:r>
      <w:r w:rsidRPr="006B7430">
        <w:rPr>
          <w:rFonts w:eastAsia="Calibri"/>
          <w:sz w:val="22"/>
          <w:szCs w:val="22"/>
        </w:rPr>
        <w:t xml:space="preserve">.5.1. Спецификация </w:t>
      </w:r>
      <w:hyperlink w:anchor="P2562" w:history="1">
        <w:r w:rsidRPr="006B7430">
          <w:rPr>
            <w:rFonts w:eastAsia="Calibri"/>
            <w:sz w:val="22"/>
            <w:szCs w:val="22"/>
          </w:rPr>
          <w:t>(приложение № 1)</w:t>
        </w:r>
      </w:hyperlink>
      <w:r>
        <w:rPr>
          <w:rFonts w:eastAsia="Calibri"/>
          <w:sz w:val="22"/>
          <w:szCs w:val="22"/>
        </w:rPr>
        <w:t>.</w:t>
      </w:r>
    </w:p>
    <w:p w:rsidR="00773E5B" w:rsidRPr="006B7430" w:rsidRDefault="00773E5B" w:rsidP="00773E5B">
      <w:pPr>
        <w:ind w:firstLine="426"/>
        <w:jc w:val="center"/>
        <w:rPr>
          <w:rFonts w:eastAsia="Calibri"/>
          <w:b/>
          <w:sz w:val="22"/>
          <w:szCs w:val="22"/>
          <w:lang w:eastAsia="en-US"/>
        </w:rPr>
      </w:pPr>
      <w:r>
        <w:rPr>
          <w:rFonts w:eastAsia="Calibri"/>
          <w:b/>
          <w:sz w:val="22"/>
          <w:szCs w:val="22"/>
          <w:lang w:eastAsia="en-US"/>
        </w:rPr>
        <w:t>17</w:t>
      </w:r>
      <w:r w:rsidRPr="006B7430">
        <w:rPr>
          <w:rFonts w:eastAsia="Calibri"/>
          <w:b/>
          <w:sz w:val="22"/>
          <w:szCs w:val="22"/>
          <w:lang w:eastAsia="en-US"/>
        </w:rPr>
        <w:t>. Юридические адреса и платежные реквизиты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820"/>
      </w:tblGrid>
      <w:tr w:rsidR="00773E5B" w:rsidRPr="006B7430" w:rsidTr="00352D9E">
        <w:trPr>
          <w:trHeight w:val="3676"/>
        </w:trPr>
        <w:tc>
          <w:tcPr>
            <w:tcW w:w="5245" w:type="dxa"/>
            <w:shd w:val="clear" w:color="auto" w:fill="auto"/>
          </w:tcPr>
          <w:p w:rsidR="00773E5B" w:rsidRPr="006B7430" w:rsidRDefault="00773E5B" w:rsidP="00352D9E">
            <w:pPr>
              <w:widowControl w:val="0"/>
              <w:autoSpaceDE w:val="0"/>
              <w:autoSpaceDN w:val="0"/>
              <w:ind w:left="-284" w:firstLine="318"/>
              <w:jc w:val="both"/>
              <w:rPr>
                <w:b/>
                <w:sz w:val="22"/>
                <w:szCs w:val="22"/>
              </w:rPr>
            </w:pPr>
            <w:r w:rsidRPr="006B7430">
              <w:rPr>
                <w:b/>
                <w:sz w:val="22"/>
                <w:szCs w:val="22"/>
              </w:rPr>
              <w:lastRenderedPageBreak/>
              <w:t>Покупатель:</w:t>
            </w:r>
          </w:p>
          <w:p w:rsidR="00773E5B" w:rsidRPr="006B7430" w:rsidRDefault="00773E5B" w:rsidP="00352D9E">
            <w:pPr>
              <w:widowControl w:val="0"/>
              <w:autoSpaceDE w:val="0"/>
              <w:autoSpaceDN w:val="0"/>
              <w:ind w:left="-284" w:firstLine="318"/>
              <w:jc w:val="both"/>
              <w:rPr>
                <w:b/>
                <w:sz w:val="22"/>
                <w:szCs w:val="22"/>
              </w:rPr>
            </w:pPr>
            <w:r w:rsidRPr="006B7430">
              <w:rPr>
                <w:b/>
                <w:sz w:val="22"/>
                <w:szCs w:val="22"/>
              </w:rPr>
              <w:t xml:space="preserve">Акционерное Общество </w:t>
            </w:r>
          </w:p>
          <w:p w:rsidR="00773E5B" w:rsidRPr="006B7430" w:rsidRDefault="00773E5B" w:rsidP="00352D9E">
            <w:pPr>
              <w:widowControl w:val="0"/>
              <w:autoSpaceDE w:val="0"/>
              <w:autoSpaceDN w:val="0"/>
              <w:ind w:firstLine="34"/>
              <w:rPr>
                <w:b/>
                <w:sz w:val="22"/>
                <w:szCs w:val="22"/>
              </w:rPr>
            </w:pPr>
            <w:r w:rsidRPr="006B7430">
              <w:rPr>
                <w:b/>
                <w:sz w:val="22"/>
                <w:szCs w:val="22"/>
              </w:rPr>
              <w:t>«Железнодорожная торговая компания»</w:t>
            </w:r>
          </w:p>
          <w:p w:rsidR="00773E5B" w:rsidRPr="006B7430" w:rsidRDefault="00773E5B" w:rsidP="00352D9E">
            <w:pPr>
              <w:widowControl w:val="0"/>
              <w:autoSpaceDE w:val="0"/>
              <w:autoSpaceDN w:val="0"/>
              <w:ind w:left="-284" w:firstLine="318"/>
              <w:jc w:val="both"/>
              <w:rPr>
                <w:b/>
                <w:sz w:val="22"/>
                <w:szCs w:val="22"/>
              </w:rPr>
            </w:pPr>
            <w:r w:rsidRPr="006B7430">
              <w:rPr>
                <w:b/>
                <w:sz w:val="22"/>
                <w:szCs w:val="22"/>
              </w:rPr>
              <w:t>(АО «ЖТК»)</w:t>
            </w:r>
          </w:p>
          <w:p w:rsidR="00773E5B" w:rsidRPr="006B7430" w:rsidRDefault="00773E5B" w:rsidP="00352D9E">
            <w:pPr>
              <w:widowControl w:val="0"/>
              <w:autoSpaceDE w:val="0"/>
              <w:autoSpaceDN w:val="0"/>
              <w:ind w:left="-284" w:firstLine="318"/>
              <w:jc w:val="both"/>
              <w:rPr>
                <w:sz w:val="22"/>
                <w:szCs w:val="22"/>
              </w:rPr>
            </w:pPr>
            <w:r w:rsidRPr="006B7430">
              <w:rPr>
                <w:sz w:val="22"/>
                <w:szCs w:val="22"/>
              </w:rPr>
              <w:t>ИНН 7708639622 КПП 770801001</w:t>
            </w:r>
          </w:p>
          <w:p w:rsidR="00773E5B" w:rsidRPr="006B7430" w:rsidRDefault="00773E5B" w:rsidP="00352D9E">
            <w:pPr>
              <w:widowControl w:val="0"/>
              <w:autoSpaceDE w:val="0"/>
              <w:autoSpaceDN w:val="0"/>
              <w:rPr>
                <w:sz w:val="22"/>
                <w:szCs w:val="22"/>
              </w:rPr>
            </w:pPr>
            <w:r w:rsidRPr="006B7430">
              <w:rPr>
                <w:sz w:val="22"/>
                <w:szCs w:val="22"/>
              </w:rPr>
              <w:t xml:space="preserve">ОКАТО 45286565000, </w:t>
            </w:r>
          </w:p>
          <w:p w:rsidR="00773E5B" w:rsidRPr="006B7430" w:rsidRDefault="00773E5B" w:rsidP="00352D9E">
            <w:pPr>
              <w:widowControl w:val="0"/>
              <w:autoSpaceDE w:val="0"/>
              <w:autoSpaceDN w:val="0"/>
              <w:rPr>
                <w:sz w:val="22"/>
                <w:szCs w:val="22"/>
              </w:rPr>
            </w:pPr>
            <w:r w:rsidRPr="006B7430">
              <w:rPr>
                <w:sz w:val="22"/>
                <w:szCs w:val="22"/>
              </w:rPr>
              <w:t>ОГРН 5077746868403</w:t>
            </w:r>
          </w:p>
          <w:p w:rsidR="00773E5B" w:rsidRPr="006B7430" w:rsidRDefault="00773E5B" w:rsidP="00352D9E">
            <w:pPr>
              <w:widowControl w:val="0"/>
              <w:autoSpaceDE w:val="0"/>
              <w:autoSpaceDN w:val="0"/>
              <w:ind w:left="34"/>
              <w:rPr>
                <w:sz w:val="22"/>
                <w:szCs w:val="22"/>
              </w:rPr>
            </w:pPr>
            <w:proofErr w:type="spellStart"/>
            <w:proofErr w:type="gramStart"/>
            <w:r w:rsidRPr="006B7430">
              <w:rPr>
                <w:sz w:val="22"/>
                <w:szCs w:val="22"/>
              </w:rPr>
              <w:t>Юр.адрес</w:t>
            </w:r>
            <w:proofErr w:type="spellEnd"/>
            <w:proofErr w:type="gramEnd"/>
            <w:r w:rsidRPr="006B7430">
              <w:rPr>
                <w:sz w:val="22"/>
                <w:szCs w:val="22"/>
              </w:rPr>
              <w:t xml:space="preserve">: 107228, </w:t>
            </w:r>
            <w:proofErr w:type="spellStart"/>
            <w:r w:rsidRPr="006B7430">
              <w:rPr>
                <w:sz w:val="22"/>
                <w:szCs w:val="22"/>
              </w:rPr>
              <w:t>г.Москва</w:t>
            </w:r>
            <w:proofErr w:type="spellEnd"/>
            <w:r w:rsidRPr="006B7430">
              <w:rPr>
                <w:sz w:val="22"/>
                <w:szCs w:val="22"/>
              </w:rPr>
              <w:t xml:space="preserve">, </w:t>
            </w:r>
            <w:proofErr w:type="spellStart"/>
            <w:r w:rsidRPr="006B7430">
              <w:rPr>
                <w:sz w:val="22"/>
                <w:szCs w:val="22"/>
              </w:rPr>
              <w:t>ул.Новорязанская</w:t>
            </w:r>
            <w:proofErr w:type="spellEnd"/>
            <w:r w:rsidRPr="006B7430">
              <w:rPr>
                <w:sz w:val="22"/>
                <w:szCs w:val="22"/>
              </w:rPr>
              <w:t>, д.12.</w:t>
            </w:r>
          </w:p>
          <w:p w:rsidR="00773E5B" w:rsidRPr="006B7430" w:rsidRDefault="00773E5B" w:rsidP="00352D9E">
            <w:pPr>
              <w:widowControl w:val="0"/>
              <w:autoSpaceDE w:val="0"/>
              <w:autoSpaceDN w:val="0"/>
              <w:ind w:left="-284" w:firstLine="318"/>
              <w:jc w:val="both"/>
              <w:rPr>
                <w:b/>
                <w:sz w:val="22"/>
                <w:szCs w:val="22"/>
              </w:rPr>
            </w:pPr>
            <w:r w:rsidRPr="006B7430">
              <w:rPr>
                <w:b/>
                <w:sz w:val="22"/>
                <w:szCs w:val="22"/>
              </w:rPr>
              <w:t>В лице:</w:t>
            </w:r>
          </w:p>
          <w:p w:rsidR="00773E5B" w:rsidRPr="006B7430" w:rsidRDefault="00773E5B" w:rsidP="00352D9E">
            <w:pPr>
              <w:widowControl w:val="0"/>
              <w:autoSpaceDE w:val="0"/>
              <w:autoSpaceDN w:val="0"/>
              <w:ind w:left="-284" w:firstLine="318"/>
              <w:jc w:val="both"/>
              <w:rPr>
                <w:b/>
                <w:sz w:val="22"/>
                <w:szCs w:val="22"/>
              </w:rPr>
            </w:pPr>
            <w:r w:rsidRPr="006B7430">
              <w:rPr>
                <w:b/>
                <w:sz w:val="22"/>
                <w:szCs w:val="22"/>
              </w:rPr>
              <w:t>Самарского филиала АО «ЖТК»:</w:t>
            </w:r>
          </w:p>
          <w:p w:rsidR="00773E5B" w:rsidRPr="006B7430" w:rsidRDefault="00773E5B" w:rsidP="00352D9E">
            <w:pPr>
              <w:widowControl w:val="0"/>
              <w:autoSpaceDE w:val="0"/>
              <w:autoSpaceDN w:val="0"/>
              <w:ind w:left="-284" w:firstLine="318"/>
              <w:jc w:val="both"/>
              <w:rPr>
                <w:sz w:val="22"/>
                <w:szCs w:val="22"/>
              </w:rPr>
            </w:pPr>
            <w:r w:rsidRPr="006B7430">
              <w:rPr>
                <w:sz w:val="22"/>
                <w:szCs w:val="22"/>
              </w:rPr>
              <w:t xml:space="preserve">Адрес: 443041, г. Самара, ул. </w:t>
            </w:r>
            <w:proofErr w:type="spellStart"/>
            <w:r w:rsidRPr="006B7430">
              <w:rPr>
                <w:sz w:val="22"/>
                <w:szCs w:val="22"/>
              </w:rPr>
              <w:t>Буянова</w:t>
            </w:r>
            <w:proofErr w:type="spellEnd"/>
            <w:r w:rsidRPr="006B7430">
              <w:rPr>
                <w:sz w:val="22"/>
                <w:szCs w:val="22"/>
              </w:rPr>
              <w:t>, 13</w:t>
            </w:r>
          </w:p>
          <w:p w:rsidR="00773E5B" w:rsidRPr="006B7430" w:rsidRDefault="00773E5B" w:rsidP="00352D9E">
            <w:pPr>
              <w:widowControl w:val="0"/>
              <w:autoSpaceDE w:val="0"/>
              <w:autoSpaceDN w:val="0"/>
              <w:ind w:left="-284" w:firstLine="318"/>
              <w:jc w:val="both"/>
              <w:rPr>
                <w:sz w:val="22"/>
                <w:szCs w:val="22"/>
              </w:rPr>
            </w:pPr>
            <w:r w:rsidRPr="006B7430">
              <w:rPr>
                <w:sz w:val="22"/>
                <w:szCs w:val="22"/>
              </w:rPr>
              <w:t>ИНН 7708639622 КПП 631102001</w:t>
            </w:r>
          </w:p>
          <w:p w:rsidR="00773E5B" w:rsidRPr="006B7430" w:rsidRDefault="00773E5B" w:rsidP="00352D9E">
            <w:pPr>
              <w:widowControl w:val="0"/>
              <w:autoSpaceDE w:val="0"/>
              <w:autoSpaceDN w:val="0"/>
              <w:ind w:left="-284" w:firstLine="318"/>
              <w:jc w:val="both"/>
              <w:rPr>
                <w:sz w:val="22"/>
                <w:szCs w:val="22"/>
              </w:rPr>
            </w:pPr>
            <w:r w:rsidRPr="006B7430">
              <w:rPr>
                <w:sz w:val="22"/>
                <w:szCs w:val="22"/>
              </w:rPr>
              <w:t>р/с 40702810410240004069</w:t>
            </w:r>
          </w:p>
          <w:p w:rsidR="00773E5B" w:rsidRPr="006B7430" w:rsidRDefault="00773E5B" w:rsidP="00352D9E">
            <w:pPr>
              <w:widowControl w:val="0"/>
              <w:autoSpaceDE w:val="0"/>
              <w:autoSpaceDN w:val="0"/>
              <w:ind w:left="-284" w:firstLine="318"/>
              <w:rPr>
                <w:sz w:val="22"/>
                <w:szCs w:val="22"/>
              </w:rPr>
            </w:pPr>
            <w:r w:rsidRPr="006B7430">
              <w:rPr>
                <w:sz w:val="22"/>
                <w:szCs w:val="22"/>
              </w:rPr>
              <w:t xml:space="preserve">Банк: Филиал ПАО Банка ВТБ </w:t>
            </w:r>
          </w:p>
          <w:p w:rsidR="00773E5B" w:rsidRPr="006B7430" w:rsidRDefault="00773E5B" w:rsidP="00352D9E">
            <w:pPr>
              <w:widowControl w:val="0"/>
              <w:autoSpaceDE w:val="0"/>
              <w:autoSpaceDN w:val="0"/>
              <w:rPr>
                <w:sz w:val="22"/>
                <w:szCs w:val="22"/>
              </w:rPr>
            </w:pPr>
            <w:r w:rsidRPr="006B7430">
              <w:rPr>
                <w:sz w:val="22"/>
                <w:szCs w:val="22"/>
              </w:rPr>
              <w:t xml:space="preserve">в г. Нижний Новгород </w:t>
            </w:r>
          </w:p>
          <w:p w:rsidR="00773E5B" w:rsidRPr="006B7430" w:rsidRDefault="00773E5B" w:rsidP="00352D9E">
            <w:pPr>
              <w:widowControl w:val="0"/>
              <w:autoSpaceDE w:val="0"/>
              <w:autoSpaceDN w:val="0"/>
              <w:rPr>
                <w:sz w:val="22"/>
                <w:szCs w:val="22"/>
              </w:rPr>
            </w:pPr>
            <w:r w:rsidRPr="006B7430">
              <w:rPr>
                <w:sz w:val="22"/>
                <w:szCs w:val="22"/>
              </w:rPr>
              <w:t xml:space="preserve">к/с 30101810200000000837, </w:t>
            </w:r>
          </w:p>
          <w:p w:rsidR="00773E5B" w:rsidRPr="006B7430" w:rsidRDefault="00773E5B" w:rsidP="00352D9E">
            <w:pPr>
              <w:widowControl w:val="0"/>
              <w:autoSpaceDE w:val="0"/>
              <w:autoSpaceDN w:val="0"/>
              <w:rPr>
                <w:sz w:val="22"/>
                <w:szCs w:val="22"/>
              </w:rPr>
            </w:pPr>
            <w:r w:rsidRPr="006B7430">
              <w:rPr>
                <w:sz w:val="22"/>
                <w:szCs w:val="22"/>
              </w:rPr>
              <w:t>БИК 042202837</w:t>
            </w:r>
          </w:p>
        </w:tc>
        <w:tc>
          <w:tcPr>
            <w:tcW w:w="4820" w:type="dxa"/>
            <w:shd w:val="clear" w:color="auto" w:fill="auto"/>
          </w:tcPr>
          <w:p w:rsidR="00773E5B" w:rsidRPr="006B7430" w:rsidRDefault="00773E5B" w:rsidP="00352D9E">
            <w:pPr>
              <w:jc w:val="both"/>
              <w:rPr>
                <w:rFonts w:eastAsia="Calibri"/>
                <w:sz w:val="22"/>
                <w:szCs w:val="22"/>
                <w:lang w:eastAsia="en-US"/>
              </w:rPr>
            </w:pPr>
            <w:r w:rsidRPr="006B7430">
              <w:rPr>
                <w:rFonts w:eastAsia="Calibri"/>
                <w:b/>
                <w:bCs/>
                <w:sz w:val="22"/>
                <w:szCs w:val="22"/>
                <w:lang w:eastAsia="en-US"/>
              </w:rPr>
              <w:t>Поставщик:</w:t>
            </w:r>
            <w:r w:rsidRPr="006B7430">
              <w:rPr>
                <w:rFonts w:eastAsia="Calibri"/>
                <w:sz w:val="22"/>
                <w:szCs w:val="22"/>
                <w:lang w:eastAsia="en-US"/>
              </w:rPr>
              <w:t xml:space="preserve"> </w:t>
            </w:r>
          </w:p>
          <w:p w:rsidR="00773E5B" w:rsidRPr="006B7430" w:rsidRDefault="00773E5B" w:rsidP="00352D9E">
            <w:pPr>
              <w:rPr>
                <w:rFonts w:eastAsia="Calibri"/>
                <w:sz w:val="22"/>
                <w:szCs w:val="22"/>
                <w:lang w:eastAsia="en-US"/>
              </w:rPr>
            </w:pPr>
          </w:p>
        </w:tc>
      </w:tr>
    </w:tbl>
    <w:p w:rsidR="005E06A6" w:rsidRPr="00773E5B" w:rsidRDefault="00773E5B" w:rsidP="00773E5B">
      <w:pPr>
        <w:jc w:val="center"/>
        <w:rPr>
          <w:b/>
          <w:bCs/>
          <w:sz w:val="22"/>
          <w:szCs w:val="22"/>
          <w:lang w:eastAsia="en-US"/>
        </w:rPr>
      </w:pPr>
      <w:r w:rsidRPr="006B7430">
        <w:rPr>
          <w:b/>
          <w:bCs/>
          <w:sz w:val="22"/>
          <w:szCs w:val="22"/>
          <w:lang w:eastAsia="en-US"/>
        </w:rPr>
        <w:t>Подписи сторон</w:t>
      </w:r>
    </w:p>
    <w:p w:rsidR="00C04F06" w:rsidRPr="009062E9" w:rsidRDefault="00C04F06" w:rsidP="00C04F06">
      <w:pPr>
        <w:tabs>
          <w:tab w:val="left" w:pos="7230"/>
        </w:tabs>
        <w:spacing w:after="72"/>
        <w:ind w:right="2550"/>
        <w:jc w:val="right"/>
        <w:rPr>
          <w:rFonts w:eastAsia="Batang"/>
          <w:lang w:eastAsia="en-US"/>
        </w:rPr>
      </w:pPr>
      <w:r w:rsidRPr="009062E9">
        <w:rPr>
          <w:rFonts w:eastAsia="Batang"/>
          <w:lang w:eastAsia="en-US"/>
        </w:rPr>
        <w:t xml:space="preserve">Приложение №1 </w:t>
      </w:r>
    </w:p>
    <w:p w:rsidR="00C04F06" w:rsidRPr="009062E9" w:rsidRDefault="00C04F06" w:rsidP="00C04F06">
      <w:pPr>
        <w:spacing w:after="72"/>
        <w:ind w:right="-1"/>
        <w:jc w:val="right"/>
        <w:rPr>
          <w:rFonts w:eastAsia="Batang"/>
          <w:lang w:eastAsia="en-US"/>
        </w:rPr>
      </w:pPr>
      <w:r w:rsidRPr="009062E9">
        <w:rPr>
          <w:rFonts w:eastAsia="Batang"/>
          <w:lang w:eastAsia="en-US"/>
        </w:rPr>
        <w:t>к Договору №__ от «__» ________ 2019 г.</w:t>
      </w:r>
    </w:p>
    <w:p w:rsidR="00C04F06" w:rsidRPr="009062E9" w:rsidRDefault="00C04F06" w:rsidP="00C04F06"/>
    <w:p w:rsidR="00C04F06" w:rsidRPr="009062E9" w:rsidRDefault="00C04F06" w:rsidP="00C04F06">
      <w:pPr>
        <w:jc w:val="center"/>
        <w:rPr>
          <w:b/>
        </w:rPr>
      </w:pPr>
      <w:r w:rsidRPr="009062E9">
        <w:rPr>
          <w:b/>
        </w:rPr>
        <w:t>СПЕЦИФИКАЦИЯ</w:t>
      </w:r>
    </w:p>
    <w:p w:rsidR="00C04F06" w:rsidRPr="009062E9" w:rsidRDefault="00C04F06" w:rsidP="00C04F06">
      <w:pPr>
        <w:jc w:val="center"/>
        <w:rPr>
          <w:b/>
        </w:rPr>
      </w:pPr>
      <w:r w:rsidRPr="009062E9">
        <w:rPr>
          <w:b/>
        </w:rPr>
        <w:t>к договору №___ от ___ ____________2019 г.</w:t>
      </w:r>
    </w:p>
    <w:p w:rsidR="00C04F06" w:rsidRPr="009062E9" w:rsidRDefault="00C04F06" w:rsidP="00C04F06">
      <w:pPr>
        <w:jc w:val="center"/>
      </w:pPr>
      <w:r w:rsidRPr="009062E9">
        <w:t>г. Самара</w:t>
      </w:r>
      <w:r w:rsidRPr="009062E9">
        <w:tab/>
      </w:r>
      <w:r w:rsidRPr="009062E9">
        <w:tab/>
      </w:r>
      <w:r w:rsidRPr="009062E9">
        <w:tab/>
      </w:r>
      <w:r w:rsidRPr="009062E9">
        <w:tab/>
      </w:r>
      <w:r w:rsidRPr="009062E9">
        <w:tab/>
      </w:r>
      <w:r w:rsidRPr="009062E9">
        <w:tab/>
      </w:r>
      <w:r w:rsidRPr="009062E9">
        <w:tab/>
      </w:r>
      <w:r w:rsidRPr="009062E9">
        <w:tab/>
        <w:t xml:space="preserve">        </w:t>
      </w:r>
      <w:proofErr w:type="gramStart"/>
      <w:r w:rsidRPr="009062E9">
        <w:t xml:space="preserve">   «</w:t>
      </w:r>
      <w:proofErr w:type="gramEnd"/>
      <w:r w:rsidRPr="009062E9">
        <w:t>___»  _______ 2019 г.</w:t>
      </w:r>
    </w:p>
    <w:p w:rsidR="00C04F06" w:rsidRPr="009062E9" w:rsidRDefault="00C04F06" w:rsidP="00C04F06">
      <w:pPr>
        <w:jc w:val="both"/>
      </w:pPr>
    </w:p>
    <w:p w:rsidR="00C04F06" w:rsidRPr="009062E9" w:rsidRDefault="00C04F06" w:rsidP="00C04F06">
      <w:pPr>
        <w:ind w:firstLine="283"/>
        <w:jc w:val="both"/>
      </w:pPr>
      <w:r w:rsidRPr="009062E9">
        <w:rPr>
          <w:b/>
        </w:rPr>
        <w:t>АО «Железнодорожная торговая компания»</w:t>
      </w:r>
      <w:r w:rsidRPr="009062E9">
        <w:t>, именуемое в дальнейшем «Покупатель», в лице _________________________, действующего на основании _______________________, с одной стороны, и ____________________________________, именуемое в дальнейшем «Поставщик», в лице ___________________________________, действующего на основании _____________, с другой стороны, являющиеся сторонами договора поставки № ____от «___» ______________ 2019 г., составили настоящую спецификацию о нижеследующем:</w:t>
      </w:r>
    </w:p>
    <w:p w:rsidR="00C04F06" w:rsidRPr="009062E9" w:rsidRDefault="00C04F06" w:rsidP="00C04F06">
      <w:pPr>
        <w:ind w:firstLine="283"/>
        <w:jc w:val="both"/>
      </w:pPr>
    </w:p>
    <w:p w:rsidR="00C04F06" w:rsidRPr="009062E9" w:rsidRDefault="00C04F06" w:rsidP="00C04F06">
      <w:pPr>
        <w:numPr>
          <w:ilvl w:val="0"/>
          <w:numId w:val="14"/>
        </w:numPr>
        <w:jc w:val="both"/>
      </w:pPr>
      <w:r w:rsidRPr="009062E9">
        <w:t>Поставщик обязуется поставить, а Покупатель принять и оплатить следующий товар:</w:t>
      </w:r>
    </w:p>
    <w:tbl>
      <w:tblPr>
        <w:tblW w:w="9811" w:type="dxa"/>
        <w:tblInd w:w="-318" w:type="dxa"/>
        <w:tblLayout w:type="fixed"/>
        <w:tblLook w:val="04A0" w:firstRow="1" w:lastRow="0" w:firstColumn="1" w:lastColumn="0" w:noHBand="0" w:noVBand="1"/>
      </w:tblPr>
      <w:tblGrid>
        <w:gridCol w:w="710"/>
        <w:gridCol w:w="992"/>
        <w:gridCol w:w="1361"/>
        <w:gridCol w:w="2212"/>
        <w:gridCol w:w="560"/>
        <w:gridCol w:w="643"/>
        <w:gridCol w:w="1022"/>
        <w:gridCol w:w="1176"/>
        <w:gridCol w:w="1135"/>
      </w:tblGrid>
      <w:tr w:rsidR="00C04F06" w:rsidRPr="009062E9" w:rsidTr="00C04F06">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r w:rsidRPr="009062E9">
              <w:rPr>
                <w:color w:val="000000"/>
              </w:rPr>
              <w:t>№ п/п</w:t>
            </w:r>
          </w:p>
        </w:tc>
        <w:tc>
          <w:tcPr>
            <w:tcW w:w="992" w:type="dxa"/>
            <w:tcBorders>
              <w:top w:val="single" w:sz="4" w:space="0" w:color="auto"/>
              <w:left w:val="nil"/>
              <w:bottom w:val="single" w:sz="4" w:space="0" w:color="auto"/>
              <w:right w:val="single" w:sz="4" w:space="0" w:color="auto"/>
            </w:tcBorders>
          </w:tcPr>
          <w:p w:rsidR="00C04F06" w:rsidRPr="009062E9" w:rsidRDefault="00C04F06" w:rsidP="00F230C8">
            <w:pPr>
              <w:jc w:val="center"/>
              <w:rPr>
                <w:color w:val="000000"/>
              </w:rPr>
            </w:pPr>
            <w:r w:rsidRPr="009062E9">
              <w:rPr>
                <w:color w:val="000000"/>
              </w:rPr>
              <w:t xml:space="preserve">Штрих-код </w:t>
            </w:r>
            <w:r w:rsidRPr="009062E9">
              <w:rPr>
                <w:color w:val="000000"/>
                <w:lang w:val="en-US"/>
              </w:rPr>
              <w:t>EAN</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proofErr w:type="spellStart"/>
            <w:r w:rsidRPr="009062E9">
              <w:rPr>
                <w:color w:val="000000"/>
              </w:rPr>
              <w:t>Наимено-вание</w:t>
            </w:r>
            <w:proofErr w:type="spellEnd"/>
          </w:p>
        </w:tc>
        <w:tc>
          <w:tcPr>
            <w:tcW w:w="2212" w:type="dxa"/>
            <w:tcBorders>
              <w:top w:val="single" w:sz="4" w:space="0" w:color="auto"/>
              <w:left w:val="nil"/>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r w:rsidRPr="009062E9">
              <w:rPr>
                <w:color w:val="000000"/>
              </w:rPr>
              <w:t>Характеристика  товара</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r w:rsidRPr="009062E9">
              <w:rPr>
                <w:color w:val="000000"/>
              </w:rPr>
              <w:t xml:space="preserve">Ед. </w:t>
            </w:r>
            <w:proofErr w:type="spellStart"/>
            <w:r w:rsidRPr="009062E9">
              <w:rPr>
                <w:color w:val="000000"/>
              </w:rPr>
              <w:t>изм</w:t>
            </w:r>
            <w:proofErr w:type="spellEnd"/>
          </w:p>
        </w:tc>
        <w:tc>
          <w:tcPr>
            <w:tcW w:w="643" w:type="dxa"/>
            <w:tcBorders>
              <w:top w:val="single" w:sz="4" w:space="0" w:color="auto"/>
              <w:left w:val="nil"/>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r w:rsidRPr="009062E9">
              <w:rPr>
                <w:color w:val="000000"/>
              </w:rPr>
              <w:t>Кол-во</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r w:rsidRPr="009062E9">
              <w:rPr>
                <w:color w:val="000000"/>
              </w:rPr>
              <w:t>Цена за ед. в руб. без НДС</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r w:rsidRPr="009062E9">
              <w:rPr>
                <w:color w:val="000000"/>
              </w:rPr>
              <w:t>Сумма в руб. без НДС</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r w:rsidRPr="009062E9">
              <w:rPr>
                <w:color w:val="000000"/>
              </w:rPr>
              <w:t>Сумма в руб. с НДС</w:t>
            </w:r>
          </w:p>
        </w:tc>
      </w:tr>
      <w:tr w:rsidR="00C04F06" w:rsidRPr="009062E9" w:rsidTr="00C04F06">
        <w:trPr>
          <w:trHeight w:val="333"/>
        </w:trPr>
        <w:tc>
          <w:tcPr>
            <w:tcW w:w="710" w:type="dxa"/>
            <w:tcBorders>
              <w:top w:val="nil"/>
              <w:left w:val="single" w:sz="4" w:space="0" w:color="auto"/>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992" w:type="dxa"/>
            <w:tcBorders>
              <w:top w:val="single" w:sz="4" w:space="0" w:color="auto"/>
              <w:left w:val="nil"/>
              <w:bottom w:val="single" w:sz="4" w:space="0" w:color="auto"/>
              <w:right w:val="single" w:sz="4" w:space="0" w:color="auto"/>
            </w:tcBorders>
          </w:tcPr>
          <w:p w:rsidR="00C04F06" w:rsidRPr="009062E9" w:rsidRDefault="00C04F06" w:rsidP="00F230C8">
            <w:pPr>
              <w:jc w:val="center"/>
              <w:rPr>
                <w:color w:val="000000"/>
              </w:rPr>
            </w:pPr>
          </w:p>
        </w:tc>
        <w:tc>
          <w:tcPr>
            <w:tcW w:w="1361" w:type="dxa"/>
            <w:tcBorders>
              <w:top w:val="nil"/>
              <w:left w:val="single" w:sz="4" w:space="0" w:color="auto"/>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2212"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rPr>
                <w:color w:val="000000"/>
              </w:rPr>
            </w:pPr>
          </w:p>
        </w:tc>
        <w:tc>
          <w:tcPr>
            <w:tcW w:w="560"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643"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1022"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1176" w:type="dxa"/>
            <w:tcBorders>
              <w:top w:val="nil"/>
              <w:left w:val="nil"/>
              <w:bottom w:val="single" w:sz="4" w:space="0" w:color="auto"/>
              <w:right w:val="single" w:sz="4" w:space="0" w:color="auto"/>
            </w:tcBorders>
            <w:shd w:val="clear" w:color="auto" w:fill="auto"/>
            <w:noWrap/>
            <w:vAlign w:val="center"/>
          </w:tcPr>
          <w:p w:rsidR="00C04F06" w:rsidRPr="009062E9" w:rsidRDefault="00C04F06" w:rsidP="00F230C8">
            <w:pPr>
              <w:jc w:val="center"/>
              <w:rPr>
                <w:color w:val="000000"/>
              </w:rPr>
            </w:pPr>
          </w:p>
        </w:tc>
        <w:tc>
          <w:tcPr>
            <w:tcW w:w="1135" w:type="dxa"/>
            <w:tcBorders>
              <w:top w:val="nil"/>
              <w:left w:val="nil"/>
              <w:bottom w:val="single" w:sz="4" w:space="0" w:color="auto"/>
              <w:right w:val="single" w:sz="4" w:space="0" w:color="auto"/>
            </w:tcBorders>
            <w:shd w:val="clear" w:color="auto" w:fill="auto"/>
            <w:noWrap/>
            <w:vAlign w:val="center"/>
          </w:tcPr>
          <w:p w:rsidR="00C04F06" w:rsidRPr="009062E9" w:rsidRDefault="00C04F06" w:rsidP="00F230C8">
            <w:pPr>
              <w:jc w:val="center"/>
              <w:rPr>
                <w:color w:val="000000"/>
              </w:rPr>
            </w:pPr>
          </w:p>
        </w:tc>
      </w:tr>
      <w:tr w:rsidR="00C04F06" w:rsidRPr="009062E9" w:rsidTr="00C04F06">
        <w:trPr>
          <w:trHeight w:val="423"/>
        </w:trPr>
        <w:tc>
          <w:tcPr>
            <w:tcW w:w="710" w:type="dxa"/>
            <w:tcBorders>
              <w:top w:val="nil"/>
              <w:left w:val="single" w:sz="4" w:space="0" w:color="auto"/>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992" w:type="dxa"/>
            <w:tcBorders>
              <w:top w:val="single" w:sz="4" w:space="0" w:color="auto"/>
              <w:left w:val="nil"/>
              <w:bottom w:val="single" w:sz="4" w:space="0" w:color="auto"/>
              <w:right w:val="single" w:sz="4" w:space="0" w:color="auto"/>
            </w:tcBorders>
          </w:tcPr>
          <w:p w:rsidR="00C04F06" w:rsidRPr="009062E9" w:rsidRDefault="00C04F06" w:rsidP="00F230C8">
            <w:pPr>
              <w:jc w:val="center"/>
              <w:rPr>
                <w:color w:val="000000"/>
              </w:rPr>
            </w:pPr>
          </w:p>
        </w:tc>
        <w:tc>
          <w:tcPr>
            <w:tcW w:w="1361" w:type="dxa"/>
            <w:tcBorders>
              <w:top w:val="nil"/>
              <w:left w:val="single" w:sz="4" w:space="0" w:color="auto"/>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2212"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rPr>
                <w:color w:val="000000"/>
              </w:rPr>
            </w:pPr>
          </w:p>
        </w:tc>
        <w:tc>
          <w:tcPr>
            <w:tcW w:w="560"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643"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1022"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1176" w:type="dxa"/>
            <w:tcBorders>
              <w:top w:val="nil"/>
              <w:left w:val="nil"/>
              <w:bottom w:val="single" w:sz="4" w:space="0" w:color="auto"/>
              <w:right w:val="single" w:sz="4" w:space="0" w:color="auto"/>
            </w:tcBorders>
            <w:shd w:val="clear" w:color="auto" w:fill="auto"/>
            <w:noWrap/>
            <w:vAlign w:val="center"/>
          </w:tcPr>
          <w:p w:rsidR="00C04F06" w:rsidRPr="009062E9" w:rsidRDefault="00C04F06" w:rsidP="00F230C8">
            <w:pPr>
              <w:jc w:val="center"/>
              <w:rPr>
                <w:color w:val="000000"/>
              </w:rPr>
            </w:pPr>
          </w:p>
        </w:tc>
        <w:tc>
          <w:tcPr>
            <w:tcW w:w="1135" w:type="dxa"/>
            <w:tcBorders>
              <w:top w:val="nil"/>
              <w:left w:val="nil"/>
              <w:bottom w:val="single" w:sz="4" w:space="0" w:color="auto"/>
              <w:right w:val="single" w:sz="4" w:space="0" w:color="auto"/>
            </w:tcBorders>
            <w:shd w:val="clear" w:color="auto" w:fill="auto"/>
            <w:noWrap/>
            <w:vAlign w:val="center"/>
          </w:tcPr>
          <w:p w:rsidR="00C04F06" w:rsidRPr="009062E9" w:rsidRDefault="00C04F06" w:rsidP="00F230C8">
            <w:pPr>
              <w:jc w:val="center"/>
              <w:rPr>
                <w:color w:val="000000"/>
              </w:rPr>
            </w:pPr>
          </w:p>
        </w:tc>
      </w:tr>
      <w:tr w:rsidR="00C04F06" w:rsidRPr="009062E9" w:rsidTr="00C04F06">
        <w:trPr>
          <w:trHeight w:val="401"/>
        </w:trPr>
        <w:tc>
          <w:tcPr>
            <w:tcW w:w="710" w:type="dxa"/>
            <w:tcBorders>
              <w:top w:val="nil"/>
              <w:left w:val="single" w:sz="4" w:space="0" w:color="auto"/>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992" w:type="dxa"/>
            <w:tcBorders>
              <w:top w:val="single" w:sz="4" w:space="0" w:color="auto"/>
              <w:left w:val="nil"/>
              <w:bottom w:val="single" w:sz="4" w:space="0" w:color="auto"/>
              <w:right w:val="single" w:sz="4" w:space="0" w:color="auto"/>
            </w:tcBorders>
          </w:tcPr>
          <w:p w:rsidR="00C04F06" w:rsidRPr="009062E9" w:rsidRDefault="00C04F06" w:rsidP="00F230C8">
            <w:pPr>
              <w:jc w:val="center"/>
              <w:rPr>
                <w:color w:val="000000"/>
              </w:rPr>
            </w:pPr>
          </w:p>
        </w:tc>
        <w:tc>
          <w:tcPr>
            <w:tcW w:w="1361" w:type="dxa"/>
            <w:tcBorders>
              <w:top w:val="nil"/>
              <w:left w:val="single" w:sz="4" w:space="0" w:color="auto"/>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2212"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rPr>
                <w:color w:val="000000"/>
              </w:rPr>
            </w:pPr>
          </w:p>
        </w:tc>
        <w:tc>
          <w:tcPr>
            <w:tcW w:w="560"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643"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1022"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1176" w:type="dxa"/>
            <w:tcBorders>
              <w:top w:val="nil"/>
              <w:left w:val="nil"/>
              <w:bottom w:val="single" w:sz="4" w:space="0" w:color="auto"/>
              <w:right w:val="single" w:sz="4" w:space="0" w:color="auto"/>
            </w:tcBorders>
            <w:shd w:val="clear" w:color="auto" w:fill="auto"/>
            <w:noWrap/>
            <w:vAlign w:val="center"/>
          </w:tcPr>
          <w:p w:rsidR="00C04F06" w:rsidRPr="009062E9" w:rsidRDefault="00C04F06" w:rsidP="00F230C8">
            <w:pPr>
              <w:jc w:val="center"/>
              <w:rPr>
                <w:color w:val="000000"/>
              </w:rPr>
            </w:pPr>
          </w:p>
        </w:tc>
        <w:tc>
          <w:tcPr>
            <w:tcW w:w="1135" w:type="dxa"/>
            <w:tcBorders>
              <w:top w:val="nil"/>
              <w:left w:val="nil"/>
              <w:bottom w:val="single" w:sz="4" w:space="0" w:color="auto"/>
              <w:right w:val="single" w:sz="4" w:space="0" w:color="auto"/>
            </w:tcBorders>
            <w:shd w:val="clear" w:color="auto" w:fill="auto"/>
            <w:noWrap/>
            <w:vAlign w:val="center"/>
          </w:tcPr>
          <w:p w:rsidR="00C04F06" w:rsidRPr="009062E9" w:rsidRDefault="00C04F06" w:rsidP="00F230C8">
            <w:pPr>
              <w:jc w:val="center"/>
              <w:rPr>
                <w:color w:val="000000"/>
              </w:rPr>
            </w:pPr>
          </w:p>
        </w:tc>
      </w:tr>
      <w:tr w:rsidR="00C04F06" w:rsidRPr="009062E9" w:rsidTr="00C04F06">
        <w:trPr>
          <w:trHeight w:val="279"/>
        </w:trPr>
        <w:tc>
          <w:tcPr>
            <w:tcW w:w="710" w:type="dxa"/>
            <w:tcBorders>
              <w:top w:val="nil"/>
              <w:left w:val="single" w:sz="4" w:space="0" w:color="auto"/>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992" w:type="dxa"/>
            <w:tcBorders>
              <w:top w:val="single" w:sz="4" w:space="0" w:color="auto"/>
              <w:left w:val="nil"/>
              <w:bottom w:val="single" w:sz="4" w:space="0" w:color="auto"/>
              <w:right w:val="single" w:sz="4" w:space="0" w:color="auto"/>
            </w:tcBorders>
          </w:tcPr>
          <w:p w:rsidR="00C04F06" w:rsidRPr="009062E9" w:rsidRDefault="00C04F06" w:rsidP="00F230C8">
            <w:pPr>
              <w:jc w:val="center"/>
              <w:rPr>
                <w:color w:val="000000"/>
              </w:rPr>
            </w:pPr>
          </w:p>
        </w:tc>
        <w:tc>
          <w:tcPr>
            <w:tcW w:w="1361" w:type="dxa"/>
            <w:tcBorders>
              <w:top w:val="nil"/>
              <w:left w:val="single" w:sz="4" w:space="0" w:color="auto"/>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2212"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rPr>
                <w:color w:val="000000"/>
              </w:rPr>
            </w:pPr>
          </w:p>
        </w:tc>
        <w:tc>
          <w:tcPr>
            <w:tcW w:w="560"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643"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1022"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1176" w:type="dxa"/>
            <w:tcBorders>
              <w:top w:val="nil"/>
              <w:left w:val="nil"/>
              <w:bottom w:val="single" w:sz="4" w:space="0" w:color="auto"/>
              <w:right w:val="single" w:sz="4" w:space="0" w:color="auto"/>
            </w:tcBorders>
            <w:shd w:val="clear" w:color="auto" w:fill="auto"/>
            <w:noWrap/>
            <w:vAlign w:val="center"/>
          </w:tcPr>
          <w:p w:rsidR="00C04F06" w:rsidRPr="009062E9" w:rsidRDefault="00C04F06" w:rsidP="00F230C8">
            <w:pPr>
              <w:jc w:val="center"/>
              <w:rPr>
                <w:color w:val="000000"/>
              </w:rPr>
            </w:pPr>
          </w:p>
        </w:tc>
        <w:tc>
          <w:tcPr>
            <w:tcW w:w="1135" w:type="dxa"/>
            <w:tcBorders>
              <w:top w:val="nil"/>
              <w:left w:val="nil"/>
              <w:bottom w:val="single" w:sz="4" w:space="0" w:color="auto"/>
              <w:right w:val="single" w:sz="4" w:space="0" w:color="auto"/>
            </w:tcBorders>
            <w:shd w:val="clear" w:color="auto" w:fill="auto"/>
            <w:noWrap/>
            <w:vAlign w:val="center"/>
          </w:tcPr>
          <w:p w:rsidR="00C04F06" w:rsidRPr="009062E9" w:rsidRDefault="00C04F06" w:rsidP="00F230C8">
            <w:pPr>
              <w:jc w:val="center"/>
              <w:rPr>
                <w:color w:val="000000"/>
              </w:rPr>
            </w:pPr>
          </w:p>
        </w:tc>
      </w:tr>
      <w:tr w:rsidR="00C04F06" w:rsidRPr="009062E9" w:rsidTr="00C04F06">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r w:rsidRPr="009062E9">
              <w:rPr>
                <w:color w:val="000000"/>
              </w:rPr>
              <w:t> </w:t>
            </w:r>
          </w:p>
        </w:tc>
        <w:tc>
          <w:tcPr>
            <w:tcW w:w="992" w:type="dxa"/>
            <w:tcBorders>
              <w:top w:val="single" w:sz="4" w:space="0" w:color="auto"/>
              <w:left w:val="nil"/>
              <w:bottom w:val="single" w:sz="4" w:space="0" w:color="auto"/>
              <w:right w:val="single" w:sz="4" w:space="0" w:color="auto"/>
            </w:tcBorders>
          </w:tcPr>
          <w:p w:rsidR="00C04F06" w:rsidRPr="009062E9" w:rsidRDefault="00C04F06" w:rsidP="00F230C8">
            <w:pPr>
              <w:jc w:val="center"/>
              <w:rPr>
                <w:color w:val="000000"/>
              </w:rPr>
            </w:pPr>
          </w:p>
        </w:tc>
        <w:tc>
          <w:tcPr>
            <w:tcW w:w="1361" w:type="dxa"/>
            <w:tcBorders>
              <w:top w:val="nil"/>
              <w:left w:val="single" w:sz="4" w:space="0" w:color="auto"/>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r w:rsidRPr="009062E9">
              <w:rPr>
                <w:color w:val="000000"/>
              </w:rPr>
              <w:t>ИТОГО:</w:t>
            </w:r>
          </w:p>
        </w:tc>
        <w:tc>
          <w:tcPr>
            <w:tcW w:w="2212" w:type="dxa"/>
            <w:tcBorders>
              <w:top w:val="nil"/>
              <w:left w:val="nil"/>
              <w:bottom w:val="single" w:sz="4" w:space="0" w:color="auto"/>
              <w:right w:val="single" w:sz="4" w:space="0" w:color="auto"/>
            </w:tcBorders>
            <w:shd w:val="clear" w:color="auto" w:fill="auto"/>
            <w:noWrap/>
            <w:vAlign w:val="center"/>
            <w:hideMark/>
          </w:tcPr>
          <w:p w:rsidR="00C04F06" w:rsidRPr="009062E9" w:rsidRDefault="00C04F06" w:rsidP="00F230C8">
            <w:pPr>
              <w:jc w:val="center"/>
              <w:rPr>
                <w:color w:val="000000"/>
              </w:rPr>
            </w:pPr>
            <w:r w:rsidRPr="009062E9">
              <w:rPr>
                <w:color w:val="000000"/>
              </w:rPr>
              <w:t> </w:t>
            </w:r>
          </w:p>
        </w:tc>
        <w:tc>
          <w:tcPr>
            <w:tcW w:w="560" w:type="dxa"/>
            <w:tcBorders>
              <w:top w:val="nil"/>
              <w:left w:val="nil"/>
              <w:bottom w:val="single" w:sz="4" w:space="0" w:color="auto"/>
              <w:right w:val="single" w:sz="4" w:space="0" w:color="auto"/>
            </w:tcBorders>
            <w:shd w:val="clear" w:color="auto" w:fill="auto"/>
            <w:vAlign w:val="center"/>
            <w:hideMark/>
          </w:tcPr>
          <w:p w:rsidR="00C04F06" w:rsidRPr="009062E9" w:rsidRDefault="00C04F06" w:rsidP="00F230C8">
            <w:pPr>
              <w:jc w:val="center"/>
              <w:rPr>
                <w:color w:val="000000"/>
              </w:rPr>
            </w:pPr>
          </w:p>
        </w:tc>
        <w:tc>
          <w:tcPr>
            <w:tcW w:w="643"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1022" w:type="dxa"/>
            <w:tcBorders>
              <w:top w:val="nil"/>
              <w:left w:val="nil"/>
              <w:bottom w:val="single" w:sz="4" w:space="0" w:color="auto"/>
              <w:right w:val="single" w:sz="4" w:space="0" w:color="auto"/>
            </w:tcBorders>
            <w:shd w:val="clear" w:color="auto" w:fill="auto"/>
            <w:vAlign w:val="center"/>
          </w:tcPr>
          <w:p w:rsidR="00C04F06" w:rsidRPr="009062E9" w:rsidRDefault="00C04F06" w:rsidP="00F230C8">
            <w:pPr>
              <w:jc w:val="center"/>
              <w:rPr>
                <w:color w:val="000000"/>
              </w:rPr>
            </w:pPr>
          </w:p>
        </w:tc>
        <w:tc>
          <w:tcPr>
            <w:tcW w:w="1176" w:type="dxa"/>
            <w:tcBorders>
              <w:top w:val="nil"/>
              <w:left w:val="nil"/>
              <w:bottom w:val="single" w:sz="4" w:space="0" w:color="auto"/>
              <w:right w:val="single" w:sz="4" w:space="0" w:color="auto"/>
            </w:tcBorders>
            <w:shd w:val="clear" w:color="auto" w:fill="auto"/>
            <w:noWrap/>
            <w:vAlign w:val="center"/>
          </w:tcPr>
          <w:p w:rsidR="00C04F06" w:rsidRPr="009062E9" w:rsidRDefault="00C04F06" w:rsidP="00F230C8">
            <w:pPr>
              <w:jc w:val="center"/>
              <w:rPr>
                <w:color w:val="000000"/>
              </w:rPr>
            </w:pPr>
          </w:p>
        </w:tc>
        <w:tc>
          <w:tcPr>
            <w:tcW w:w="1135" w:type="dxa"/>
            <w:tcBorders>
              <w:top w:val="nil"/>
              <w:left w:val="nil"/>
              <w:bottom w:val="single" w:sz="4" w:space="0" w:color="auto"/>
              <w:right w:val="single" w:sz="4" w:space="0" w:color="auto"/>
            </w:tcBorders>
            <w:shd w:val="clear" w:color="auto" w:fill="auto"/>
            <w:noWrap/>
            <w:vAlign w:val="center"/>
          </w:tcPr>
          <w:p w:rsidR="00C04F06" w:rsidRPr="009062E9" w:rsidRDefault="00C04F06" w:rsidP="00F230C8">
            <w:pPr>
              <w:jc w:val="center"/>
              <w:rPr>
                <w:color w:val="000000"/>
              </w:rPr>
            </w:pPr>
          </w:p>
        </w:tc>
      </w:tr>
    </w:tbl>
    <w:p w:rsidR="00C04F06" w:rsidRPr="009062E9" w:rsidRDefault="00C04F06" w:rsidP="00C04F06">
      <w:pPr>
        <w:jc w:val="both"/>
        <w:rPr>
          <w:color w:val="000000"/>
        </w:rPr>
      </w:pPr>
      <w:r w:rsidRPr="009062E9">
        <w:t xml:space="preserve">на общую сумму: _______________________ рублей, в </w:t>
      </w:r>
      <w:proofErr w:type="spellStart"/>
      <w:r w:rsidRPr="009062E9">
        <w:t>т.ч</w:t>
      </w:r>
      <w:proofErr w:type="spellEnd"/>
      <w:r w:rsidRPr="009062E9">
        <w:t xml:space="preserve">. НДС: ______________ рублей. </w:t>
      </w:r>
    </w:p>
    <w:p w:rsidR="00C04F06" w:rsidRPr="009062E9" w:rsidRDefault="00C04F06" w:rsidP="00C04F06">
      <w:pPr>
        <w:keepNext/>
        <w:numPr>
          <w:ilvl w:val="0"/>
          <w:numId w:val="14"/>
        </w:numPr>
        <w:jc w:val="both"/>
        <w:outlineLvl w:val="2"/>
        <w:rPr>
          <w:b/>
          <w:bCs/>
        </w:rPr>
      </w:pPr>
      <w:r w:rsidRPr="009062E9">
        <w:lastRenderedPageBreak/>
        <w:t>Настоящая Спецификация является неотъемлемой частью договора поставки № __ от «_</w:t>
      </w:r>
      <w:proofErr w:type="gramStart"/>
      <w:r w:rsidRPr="009062E9">
        <w:t>_»_</w:t>
      </w:r>
      <w:proofErr w:type="gramEnd"/>
      <w:r w:rsidRPr="009062E9">
        <w:t>______ 2019 г., составлена в двух экземплярах, имеющих одинаковую юридическую силу, по одному для каждой из Сторон.</w:t>
      </w:r>
    </w:p>
    <w:p w:rsidR="00C04F06" w:rsidRPr="009062E9" w:rsidRDefault="00C04F06" w:rsidP="00C04F06">
      <w:pPr>
        <w:keepNext/>
        <w:numPr>
          <w:ilvl w:val="0"/>
          <w:numId w:val="14"/>
        </w:numPr>
        <w:jc w:val="both"/>
        <w:outlineLvl w:val="2"/>
        <w:rPr>
          <w:b/>
          <w:bCs/>
        </w:rPr>
      </w:pPr>
      <w:r w:rsidRPr="009062E9">
        <w:t>Подписи Сторон:</w:t>
      </w:r>
    </w:p>
    <w:tbl>
      <w:tblPr>
        <w:tblW w:w="9039" w:type="dxa"/>
        <w:tblLook w:val="01E0" w:firstRow="1" w:lastRow="1" w:firstColumn="1" w:lastColumn="1" w:noHBand="0" w:noVBand="0"/>
      </w:tblPr>
      <w:tblGrid>
        <w:gridCol w:w="4786"/>
        <w:gridCol w:w="4253"/>
      </w:tblGrid>
      <w:tr w:rsidR="00C04F06" w:rsidRPr="009062E9" w:rsidTr="00F230C8">
        <w:trPr>
          <w:trHeight w:val="2064"/>
        </w:trPr>
        <w:tc>
          <w:tcPr>
            <w:tcW w:w="4786" w:type="dxa"/>
            <w:vAlign w:val="center"/>
          </w:tcPr>
          <w:p w:rsidR="00C04F06" w:rsidRPr="009062E9" w:rsidRDefault="00C04F06" w:rsidP="00F230C8">
            <w:pPr>
              <w:rPr>
                <w:lang w:eastAsia="en-US"/>
              </w:rPr>
            </w:pPr>
          </w:p>
          <w:p w:rsidR="00C04F06" w:rsidRPr="009062E9" w:rsidRDefault="00C04F06" w:rsidP="00F230C8">
            <w:pPr>
              <w:rPr>
                <w:lang w:eastAsia="en-US"/>
              </w:rPr>
            </w:pPr>
          </w:p>
          <w:p w:rsidR="00C04F06" w:rsidRPr="009062E9" w:rsidRDefault="00C04F06" w:rsidP="00F230C8">
            <w:pPr>
              <w:rPr>
                <w:lang w:eastAsia="en-US"/>
              </w:rPr>
            </w:pPr>
            <w:r w:rsidRPr="009062E9">
              <w:rPr>
                <w:lang w:eastAsia="en-US"/>
              </w:rPr>
              <w:t>_______________/__________________/</w:t>
            </w:r>
          </w:p>
        </w:tc>
        <w:tc>
          <w:tcPr>
            <w:tcW w:w="4253" w:type="dxa"/>
            <w:vAlign w:val="center"/>
          </w:tcPr>
          <w:p w:rsidR="00C04F06" w:rsidRPr="009062E9" w:rsidRDefault="00C04F06" w:rsidP="00F230C8">
            <w:pPr>
              <w:rPr>
                <w:lang w:eastAsia="en-US"/>
              </w:rPr>
            </w:pPr>
            <w:r w:rsidRPr="009062E9">
              <w:rPr>
                <w:lang w:eastAsia="en-US"/>
              </w:rPr>
              <w:t xml:space="preserve">                         </w:t>
            </w:r>
          </w:p>
          <w:p w:rsidR="00C04F06" w:rsidRPr="009062E9" w:rsidRDefault="00C04F06" w:rsidP="00F230C8">
            <w:pPr>
              <w:rPr>
                <w:lang w:eastAsia="en-US"/>
              </w:rPr>
            </w:pPr>
            <w:r w:rsidRPr="009062E9">
              <w:rPr>
                <w:lang w:eastAsia="en-US"/>
              </w:rPr>
              <w:t xml:space="preserve">                       _______________/______________/</w:t>
            </w:r>
          </w:p>
        </w:tc>
      </w:tr>
    </w:tbl>
    <w:p w:rsidR="00C04F06" w:rsidRPr="009062E9" w:rsidRDefault="00C04F06" w:rsidP="00C04F06">
      <w:pPr>
        <w:jc w:val="center"/>
        <w:rPr>
          <w:b/>
          <w:bCs/>
          <w:lang w:eastAsia="en-US"/>
        </w:rPr>
      </w:pPr>
    </w:p>
    <w:p w:rsidR="00C04F06" w:rsidRPr="009062E9" w:rsidRDefault="00C04F06" w:rsidP="00C04F06"/>
    <w:tbl>
      <w:tblPr>
        <w:tblW w:w="0" w:type="auto"/>
        <w:tblLook w:val="0000" w:firstRow="0" w:lastRow="0" w:firstColumn="0" w:lastColumn="0" w:noHBand="0" w:noVBand="0"/>
      </w:tblPr>
      <w:tblGrid>
        <w:gridCol w:w="4785"/>
        <w:gridCol w:w="4785"/>
      </w:tblGrid>
      <w:tr w:rsidR="00C04F06" w:rsidRPr="009062E9" w:rsidTr="00F230C8">
        <w:tc>
          <w:tcPr>
            <w:tcW w:w="4785" w:type="dxa"/>
          </w:tcPr>
          <w:p w:rsidR="00C04F06" w:rsidRPr="009062E9" w:rsidRDefault="00C04F06" w:rsidP="00F230C8">
            <w:pPr>
              <w:pStyle w:val="2"/>
              <w:suppressAutoHyphens/>
              <w:spacing w:before="0" w:after="0"/>
              <w:jc w:val="center"/>
              <w:rPr>
                <w:rFonts w:ascii="Times New Roman" w:eastAsia="MS Mincho" w:hAnsi="Times New Roman" w:cs="Times New Roman"/>
                <w:i w:val="0"/>
                <w:iCs w:val="0"/>
                <w:sz w:val="24"/>
                <w:szCs w:val="24"/>
              </w:rPr>
            </w:pPr>
          </w:p>
        </w:tc>
        <w:tc>
          <w:tcPr>
            <w:tcW w:w="4785" w:type="dxa"/>
          </w:tcPr>
          <w:p w:rsidR="00C04F06" w:rsidRPr="009062E9" w:rsidRDefault="00C04F06" w:rsidP="00F230C8">
            <w:pPr>
              <w:pStyle w:val="2"/>
              <w:suppressAutoHyphens/>
              <w:spacing w:before="0" w:after="0"/>
              <w:ind w:left="615"/>
              <w:rPr>
                <w:rFonts w:ascii="Times New Roman" w:eastAsia="MS Mincho" w:hAnsi="Times New Roman" w:cs="Times New Roman"/>
                <w:b w:val="0"/>
                <w:bCs w:val="0"/>
                <w:i w:val="0"/>
                <w:iCs w:val="0"/>
                <w:sz w:val="24"/>
                <w:szCs w:val="24"/>
              </w:rPr>
            </w:pPr>
          </w:p>
        </w:tc>
      </w:tr>
    </w:tbl>
    <w:p w:rsidR="00C04F06" w:rsidRPr="009062E9" w:rsidRDefault="00C04F06" w:rsidP="00C04F06"/>
    <w:p w:rsidR="00C04F06" w:rsidRPr="009062E9" w:rsidRDefault="00C04F06" w:rsidP="00C04F06">
      <w:pPr>
        <w:tabs>
          <w:tab w:val="center" w:pos="4923"/>
          <w:tab w:val="left" w:pos="6448"/>
        </w:tabs>
        <w:ind w:firstLine="709"/>
        <w:jc w:val="both"/>
        <w:rPr>
          <w:b/>
        </w:rPr>
      </w:pPr>
      <w:r w:rsidRPr="009062E9">
        <w:tab/>
      </w:r>
      <w:r w:rsidRPr="009062E9">
        <w:tab/>
      </w:r>
    </w:p>
    <w:p w:rsidR="00C04F06" w:rsidRDefault="00C04F06" w:rsidP="00C04F06">
      <w:pPr>
        <w:jc w:val="center"/>
      </w:pPr>
    </w:p>
    <w:p w:rsidR="00C04F06" w:rsidRPr="000D6C12" w:rsidRDefault="00C04F06" w:rsidP="005D408B">
      <w:pPr>
        <w:jc w:val="both"/>
        <w:sectPr w:rsidR="00C04F06" w:rsidRPr="000D6C12" w:rsidSect="005E06A6">
          <w:pgSz w:w="11906" w:h="16838"/>
          <w:pgMar w:top="1134" w:right="851" w:bottom="1134" w:left="993"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 xml:space="preserve">В АУКЦИОНЕ № </w:t>
      </w:r>
      <w:r w:rsidR="005E06A6">
        <w:rPr>
          <w:rFonts w:ascii="Times New Roman" w:hAnsi="Times New Roman" w:cs="Times New Roman"/>
          <w:b w:val="0"/>
          <w:i w:val="0"/>
        </w:rPr>
        <w:t>2</w:t>
      </w:r>
      <w:r w:rsidR="007C29D2">
        <w:rPr>
          <w:rFonts w:ascii="Times New Roman" w:hAnsi="Times New Roman" w:cs="Times New Roman"/>
          <w:b w:val="0"/>
          <w:i w:val="0"/>
        </w:rPr>
        <w:t>4</w:t>
      </w:r>
      <w:r w:rsidR="00C04F06">
        <w:rPr>
          <w:rFonts w:ascii="Times New Roman" w:hAnsi="Times New Roman" w:cs="Times New Roman"/>
          <w:b w:val="0"/>
          <w:i w:val="0"/>
        </w:rPr>
        <w:t xml:space="preserve">/19 </w:t>
      </w:r>
      <w:r w:rsidR="007C29D2">
        <w:rPr>
          <w:rFonts w:ascii="Times New Roman" w:hAnsi="Times New Roman" w:cs="Times New Roman"/>
          <w:b w:val="0"/>
          <w:i w:val="0"/>
        </w:rPr>
        <w:t>на поставку мяса птицы</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141342" w:rsidRPr="00141342">
        <w:rPr>
          <w:bCs/>
          <w:i/>
          <w:lang w:val="en-US"/>
        </w:rPr>
        <w:t>MS</w:t>
      </w:r>
      <w:r w:rsidR="00141342" w:rsidRPr="00405076">
        <w:rPr>
          <w:bCs/>
        </w:rPr>
        <w:t xml:space="preserve"> </w:t>
      </w:r>
      <w:r w:rsidR="00A50A20" w:rsidRPr="00E95D6F">
        <w:rPr>
          <w:i/>
          <w:lang w:val="en-US"/>
        </w:rPr>
        <w:t>Word</w:t>
      </w:r>
    </w:p>
    <w:p w:rsidR="003C4E6C" w:rsidRPr="00154BE1" w:rsidRDefault="003C4E6C" w:rsidP="003C4E6C">
      <w:pPr>
        <w:rPr>
          <w:i/>
        </w:rPr>
      </w:pPr>
    </w:p>
    <w:p w:rsidR="00141342" w:rsidRPr="00E95D6F" w:rsidRDefault="00141342" w:rsidP="00141342">
      <w:pPr>
        <w:pBdr>
          <w:bottom w:val="single" w:sz="12" w:space="1" w:color="auto"/>
        </w:pBdr>
        <w:rPr>
          <w:i/>
        </w:rPr>
      </w:pPr>
    </w:p>
    <w:p w:rsidR="00141342" w:rsidRPr="00141342" w:rsidRDefault="003C4E6C" w:rsidP="00141342">
      <w:pPr>
        <w:pStyle w:val="11"/>
        <w:jc w:val="center"/>
        <w:rPr>
          <w:sz w:val="24"/>
          <w:szCs w:val="24"/>
        </w:rPr>
      </w:pPr>
      <w:r w:rsidRPr="00141342">
        <w:rPr>
          <w:i/>
          <w:sz w:val="24"/>
          <w:szCs w:val="24"/>
        </w:rPr>
        <w:t>указать наименование участника,</w:t>
      </w:r>
      <w:r w:rsidR="00141342" w:rsidRPr="00141342">
        <w:rPr>
          <w:i/>
          <w:sz w:val="24"/>
          <w:szCs w:val="24"/>
        </w:rPr>
        <w:t xml:space="preserve"> а</w:t>
      </w:r>
      <w:r w:rsidRPr="00141342">
        <w:rPr>
          <w:i/>
          <w:sz w:val="24"/>
          <w:szCs w:val="24"/>
        </w:rPr>
        <w:t xml:space="preserve"> в случае участия нескольких лиц на стороне одного участника, </w:t>
      </w:r>
      <w:r w:rsidR="00141342" w:rsidRPr="00141342">
        <w:rPr>
          <w:i/>
          <w:sz w:val="24"/>
          <w:szCs w:val="24"/>
        </w:rPr>
        <w:t>наименование каждого лица, выступающего на стороне участника)</w:t>
      </w:r>
    </w:p>
    <w:p w:rsidR="000659C8" w:rsidRDefault="00141342" w:rsidP="00141342">
      <w:pPr>
        <w:pStyle w:val="11"/>
        <w:ind w:firstLine="0"/>
        <w:rPr>
          <w:szCs w:val="28"/>
        </w:rPr>
      </w:pPr>
      <w:r>
        <w:rPr>
          <w:szCs w:val="28"/>
        </w:rPr>
        <w:t xml:space="preserve">(далее – участник) </w:t>
      </w:r>
      <w:r w:rsidR="003C4E6C" w:rsidRPr="00154BE1">
        <w:rPr>
          <w:szCs w:val="28"/>
        </w:rPr>
        <w:t>полностью изучив всю аукционную документацию</w:t>
      </w:r>
      <w:r>
        <w:rPr>
          <w:szCs w:val="28"/>
        </w:rPr>
        <w:t xml:space="preserve"> </w:t>
      </w:r>
      <w:r w:rsidR="003C4E6C" w:rsidRPr="00154BE1">
        <w:rPr>
          <w:szCs w:val="28"/>
        </w:rPr>
        <w:t>пода</w:t>
      </w:r>
      <w:r>
        <w:rPr>
          <w:szCs w:val="28"/>
        </w:rPr>
        <w:t>ет</w:t>
      </w:r>
      <w:r w:rsidR="003C4E6C" w:rsidRPr="00154BE1">
        <w:rPr>
          <w:szCs w:val="28"/>
        </w:rPr>
        <w:t xml:space="preserve"> заявку на участие в аукционе №</w:t>
      </w:r>
      <w:r>
        <w:rPr>
          <w:szCs w:val="28"/>
        </w:rPr>
        <w:t> </w:t>
      </w:r>
      <w:r w:rsidR="003C4E6C" w:rsidRPr="00154BE1">
        <w:rPr>
          <w:szCs w:val="28"/>
        </w:rPr>
        <w:t>____</w:t>
      </w:r>
      <w:r w:rsidR="000659C8">
        <w:rPr>
          <w:szCs w:val="28"/>
        </w:rPr>
        <w:t>______________________</w:t>
      </w:r>
      <w:r w:rsidR="003C4E6C" w:rsidRPr="00154BE1">
        <w:rPr>
          <w:szCs w:val="28"/>
        </w:rPr>
        <w:t>___</w:t>
      </w:r>
      <w:r>
        <w:rPr>
          <w:szCs w:val="28"/>
        </w:rPr>
        <w:t>____</w:t>
      </w:r>
      <w:r w:rsidR="003C4E6C" w:rsidRPr="00154BE1">
        <w:rPr>
          <w:szCs w:val="28"/>
        </w:rPr>
        <w:t xml:space="preserve">_____ по лоту </w:t>
      </w:r>
      <w:r w:rsidRPr="00154BE1">
        <w:rPr>
          <w:szCs w:val="28"/>
        </w:rPr>
        <w:t>№</w:t>
      </w:r>
      <w:r>
        <w:rPr>
          <w:szCs w:val="28"/>
        </w:rPr>
        <w:t> </w:t>
      </w:r>
      <w:r w:rsidR="003C4E6C" w:rsidRPr="00154BE1">
        <w:rPr>
          <w:szCs w:val="28"/>
        </w:rPr>
        <w:t>____________</w:t>
      </w:r>
      <w:r w:rsidR="000659C8">
        <w:rPr>
          <w:szCs w:val="28"/>
        </w:rPr>
        <w:t>___________________________________________</w:t>
      </w:r>
      <w:r w:rsidR="003C4E6C" w:rsidRPr="00154BE1">
        <w:rPr>
          <w:szCs w:val="28"/>
        </w:rPr>
        <w:t>__</w:t>
      </w:r>
    </w:p>
    <w:p w:rsidR="000659C8" w:rsidRPr="00F5020D" w:rsidRDefault="000659C8" w:rsidP="000659C8">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3C4E6C" w:rsidRDefault="003C4E6C" w:rsidP="00141342">
      <w:pPr>
        <w:pStyle w:val="11"/>
        <w:ind w:firstLine="0"/>
      </w:pPr>
      <w:r w:rsidRPr="00154BE1">
        <w:rPr>
          <w:szCs w:val="28"/>
        </w:rPr>
        <w:t xml:space="preserve">(далее – аукцион) на право заключения договора </w:t>
      </w:r>
      <w:r w:rsidR="000659C8">
        <w:rPr>
          <w:i/>
          <w:szCs w:val="28"/>
          <w:u w:val="single"/>
        </w:rPr>
        <w:t>__________________________________________________________________</w:t>
      </w:r>
    </w:p>
    <w:p w:rsidR="001B03E5" w:rsidRDefault="000659C8">
      <w:pPr>
        <w:pStyle w:val="11"/>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 xml:space="preserve">Настоящим подтверждается, что </w:t>
      </w:r>
      <w:r w:rsidR="000659C8">
        <w:rPr>
          <w:szCs w:val="28"/>
        </w:rPr>
        <w:t xml:space="preserve">участник </w:t>
      </w:r>
      <w:r w:rsidRPr="00154BE1">
        <w:rPr>
          <w:szCs w:val="28"/>
        </w:rPr>
        <w:t>ознакомился с условиями аукционной документации, с ними соглас</w:t>
      </w:r>
      <w:r w:rsidR="000659C8">
        <w:rPr>
          <w:szCs w:val="28"/>
        </w:rPr>
        <w:t>е</w:t>
      </w:r>
      <w:r w:rsidRPr="00154BE1">
        <w:rPr>
          <w:szCs w:val="28"/>
        </w:rPr>
        <w:t>н и возражений не имеет.</w:t>
      </w:r>
    </w:p>
    <w:p w:rsidR="003C4E6C" w:rsidRPr="00154BE1" w:rsidRDefault="003C4E6C" w:rsidP="003C4E6C">
      <w:pPr>
        <w:pStyle w:val="11"/>
        <w:ind w:firstLine="709"/>
        <w:rPr>
          <w:szCs w:val="28"/>
        </w:rPr>
      </w:pPr>
      <w:r w:rsidRPr="00154BE1">
        <w:rPr>
          <w:szCs w:val="28"/>
        </w:rPr>
        <w:t xml:space="preserve">В частности, </w:t>
      </w:r>
      <w:r w:rsidR="000659C8">
        <w:rPr>
          <w:szCs w:val="28"/>
        </w:rPr>
        <w:t>участник</w:t>
      </w:r>
      <w:r w:rsidRPr="00154BE1">
        <w:rPr>
          <w:szCs w:val="28"/>
        </w:rPr>
        <w:t>, подавая настоящую заявку, соглас</w:t>
      </w:r>
      <w:r w:rsidR="000659C8">
        <w:rPr>
          <w:szCs w:val="28"/>
        </w:rPr>
        <w:t>е</w:t>
      </w:r>
      <w:r w:rsidRPr="00154BE1">
        <w:rPr>
          <w:szCs w:val="28"/>
        </w:rPr>
        <w:t>н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000659C8" w:rsidRPr="000659C8">
        <w:rPr>
          <w:sz w:val="28"/>
          <w:szCs w:val="28"/>
        </w:rPr>
        <w:t>участник</w:t>
      </w:r>
      <w:r w:rsidR="000659C8">
        <w:rPr>
          <w:sz w:val="28"/>
          <w:szCs w:val="28"/>
        </w:rPr>
        <w:t>ом</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000659C8" w:rsidRPr="000659C8">
        <w:rPr>
          <w:sz w:val="28"/>
          <w:szCs w:val="28"/>
        </w:rPr>
        <w:t>участник</w:t>
      </w:r>
      <w:r w:rsidR="000659C8">
        <w:rPr>
          <w:sz w:val="28"/>
          <w:szCs w:val="28"/>
        </w:rPr>
        <w:t>ом</w:t>
      </w:r>
      <w:r w:rsidR="000659C8" w:rsidRPr="000659C8">
        <w:rPr>
          <w:i/>
          <w:sz w:val="28"/>
          <w:szCs w:val="28"/>
        </w:rPr>
        <w:t xml:space="preserve"> </w:t>
      </w:r>
      <w:r w:rsidRPr="00154BE1">
        <w:rPr>
          <w:sz w:val="28"/>
          <w:szCs w:val="28"/>
        </w:rPr>
        <w:t xml:space="preserve">заявке ответственность целиком и полностью будет лежать на </w:t>
      </w:r>
      <w:r w:rsidR="000B145E" w:rsidRPr="000B145E">
        <w:rPr>
          <w:sz w:val="28"/>
          <w:szCs w:val="28"/>
        </w:rPr>
        <w:t>участник</w:t>
      </w:r>
      <w:r w:rsidR="000659C8">
        <w:rPr>
          <w:sz w:val="28"/>
          <w:szCs w:val="28"/>
        </w:rPr>
        <w:t>е</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w:t>
      </w:r>
      <w:r w:rsidR="000659C8">
        <w:rPr>
          <w:sz w:val="28"/>
          <w:szCs w:val="20"/>
        </w:rPr>
        <w:t>участника</w:t>
      </w:r>
      <w:r w:rsidRPr="00154BE1">
        <w:rPr>
          <w:sz w:val="28"/>
          <w:szCs w:val="20"/>
        </w:rPr>
        <w:t xml:space="preserve"> победителем </w:t>
      </w:r>
      <w:r w:rsidR="000659C8">
        <w:rPr>
          <w:sz w:val="28"/>
          <w:szCs w:val="20"/>
        </w:rPr>
        <w:t>(в случае принятия решения о заключении договора с участником)</w:t>
      </w:r>
      <w:r w:rsidR="000659C8" w:rsidRPr="00E95D6F">
        <w:rPr>
          <w:sz w:val="28"/>
          <w:szCs w:val="20"/>
        </w:rPr>
        <w:t xml:space="preserve"> </w:t>
      </w:r>
      <w:r w:rsidR="000659C8">
        <w:rPr>
          <w:sz w:val="28"/>
          <w:szCs w:val="20"/>
        </w:rPr>
        <w:t>участник обязуется</w:t>
      </w:r>
      <w:r w:rsidRPr="00154BE1">
        <w:rPr>
          <w:sz w:val="28"/>
          <w:szCs w:val="20"/>
        </w:rPr>
        <w:t>:</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000659C8" w:rsidRPr="0093535E">
        <w:rPr>
          <w:sz w:val="28"/>
          <w:szCs w:val="20"/>
        </w:rPr>
        <w:t>(</w:t>
      </w:r>
      <w:r w:rsidR="000659C8" w:rsidRPr="0093535E">
        <w:rPr>
          <w:i/>
          <w:sz w:val="28"/>
          <w:szCs w:val="20"/>
        </w:rPr>
        <w:t>участник вправе указать более длительный срок действия заявки</w:t>
      </w:r>
      <w:r w:rsidR="000659C8" w:rsidRPr="0093535E">
        <w:rPr>
          <w:sz w:val="28"/>
          <w:szCs w:val="20"/>
        </w:rPr>
        <w:t>)</w:t>
      </w:r>
      <w:r w:rsidR="000659C8">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договор(ы)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0659C8" w:rsidP="003C4E6C">
      <w:pPr>
        <w:pStyle w:val="a6"/>
        <w:ind w:firstLine="714"/>
        <w:rPr>
          <w:rFonts w:eastAsia="Times New Roman"/>
          <w:sz w:val="28"/>
          <w:szCs w:val="20"/>
        </w:rPr>
      </w:pPr>
      <w:r>
        <w:rPr>
          <w:rFonts w:eastAsia="Times New Roman"/>
          <w:sz w:val="28"/>
          <w:szCs w:val="20"/>
        </w:rPr>
        <w:t>Участник подтверждает</w:t>
      </w:r>
      <w:r w:rsidR="003C4E6C" w:rsidRPr="00154BE1">
        <w:rPr>
          <w:rFonts w:eastAsia="Times New Roman"/>
          <w:sz w:val="28"/>
          <w:szCs w:val="20"/>
        </w:rPr>
        <w:t>,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sidR="000659C8">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sidR="000659C8">
        <w:rPr>
          <w:rFonts w:eastAsia="Times New Roman"/>
          <w:sz w:val="28"/>
          <w:szCs w:val="20"/>
        </w:rPr>
        <w:t xml:space="preserve">участник </w:t>
      </w:r>
      <w:r w:rsidRPr="00154BE1">
        <w:rPr>
          <w:rFonts w:eastAsia="Times New Roman"/>
          <w:sz w:val="28"/>
          <w:szCs w:val="20"/>
        </w:rPr>
        <w:t>соглас</w:t>
      </w:r>
      <w:r w:rsidR="000659C8">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(применимо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w:t>
      </w:r>
      <w:r w:rsidR="000659C8">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w:t>
      </w:r>
      <w:r w:rsidR="000659C8">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w:t>
      </w:r>
      <w:r w:rsidR="000659C8">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у руководителей, членов коллегиального исполнительного органа и главного бухгалтера </w:t>
      </w:r>
      <w:r w:rsidR="000659C8">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C4E6C" w:rsidRPr="00154BE1" w:rsidRDefault="003C4E6C" w:rsidP="003C4E6C">
      <w:pPr>
        <w:pStyle w:val="a6"/>
        <w:rPr>
          <w:sz w:val="28"/>
          <w:szCs w:val="20"/>
        </w:rPr>
      </w:pPr>
      <w:r w:rsidRPr="00154BE1">
        <w:rPr>
          <w:sz w:val="28"/>
          <w:szCs w:val="20"/>
        </w:rPr>
        <w:t xml:space="preserve">- </w:t>
      </w:r>
      <w:r w:rsidR="000659C8" w:rsidRPr="000659C8">
        <w:rPr>
          <w:sz w:val="28"/>
          <w:szCs w:val="20"/>
        </w:rPr>
        <w:t>св</w:t>
      </w:r>
      <w:r w:rsidR="000659C8">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proofErr w:type="gramStart"/>
      <w:r w:rsidR="000659C8" w:rsidRPr="000659C8">
        <w:t>участник</w:t>
      </w:r>
      <w:r w:rsidR="000659C8" w:rsidRPr="00100634">
        <w:t xml:space="preserve"> </w:t>
      </w:r>
      <w:r w:rsidRPr="00100634">
        <w:t xml:space="preserve"> </w:t>
      </w:r>
      <w:r w:rsidRPr="00154BE1">
        <w:t>извещен</w:t>
      </w:r>
      <w:proofErr w:type="gramEnd"/>
      <w:r w:rsidRPr="00154BE1">
        <w:t xml:space="preserve"> о включении сведений о</w:t>
      </w:r>
      <w:r w:rsidR="000659C8">
        <w:t>б</w:t>
      </w:r>
      <w:r w:rsidRPr="00154BE1">
        <w:t xml:space="preserve"> </w:t>
      </w:r>
      <w:r w:rsidR="000659C8" w:rsidRPr="000659C8">
        <w:t>участнике</w:t>
      </w:r>
      <w:r w:rsidR="000659C8" w:rsidRPr="00100634">
        <w:t xml:space="preserve"> </w:t>
      </w:r>
      <w:r w:rsidRPr="00154BE1">
        <w:t xml:space="preserve">в Реестр недобросовестных поставщиков в случае уклонения </w:t>
      </w:r>
      <w:r w:rsidR="000659C8" w:rsidRPr="000659C8">
        <w:t>участника</w:t>
      </w:r>
      <w:r w:rsidR="000659C8" w:rsidRPr="00100634">
        <w:t xml:space="preserve"> </w:t>
      </w:r>
      <w:r w:rsidRPr="00154BE1">
        <w:t>от заключения договора</w:t>
      </w:r>
      <w:r>
        <w:t>;</w:t>
      </w:r>
    </w:p>
    <w:p w:rsidR="00100634" w:rsidRPr="00100634" w:rsidRDefault="00100634" w:rsidP="00100634">
      <w:pPr>
        <w:pStyle w:val="11"/>
        <w:ind w:firstLine="709"/>
      </w:pPr>
      <w:r w:rsidRPr="00100634">
        <w:t>- участнику известно, что за подделку, изготовление официального документа, а также штампов, печатей и бланков, а равно за использование заведомо п</w:t>
      </w:r>
      <w:r>
        <w:t>одложного документа, поддельных</w:t>
      </w:r>
      <w:r w:rsidRPr="00100634">
        <w:t xml:space="preserve"> штампов, печатей и бланков предусмотрена уголовная или административная ответственность.</w:t>
      </w:r>
    </w:p>
    <w:p w:rsidR="003C4E6C" w:rsidRDefault="000659C8" w:rsidP="003C4E6C">
      <w:pPr>
        <w:pStyle w:val="11"/>
        <w:rPr>
          <w:szCs w:val="28"/>
        </w:rPr>
      </w:pPr>
      <w:r>
        <w:t xml:space="preserve">Участник </w:t>
      </w:r>
      <w:r w:rsidR="003C4E6C" w:rsidRPr="0065535E">
        <w:t>подтвержда</w:t>
      </w:r>
      <w:r>
        <w:t>ет</w:t>
      </w:r>
      <w:r w:rsidR="003C4E6C" w:rsidRPr="0065535E">
        <w:t>,</w:t>
      </w:r>
      <w:r w:rsidR="003C4E6C">
        <w:t xml:space="preserve"> что на момент подачи заявки </w:t>
      </w:r>
      <w:r w:rsidR="003C4E6C">
        <w:rPr>
          <w:szCs w:val="28"/>
        </w:rPr>
        <w:t xml:space="preserve">совокупный размер неисполненных обязательств, принятых на себя </w:t>
      </w:r>
      <w:r w:rsidR="00A80587" w:rsidRPr="00A80587">
        <w:t>участником</w:t>
      </w:r>
      <w:r w:rsidR="003C4E6C" w:rsidRPr="0065535E">
        <w:rPr>
          <w:i/>
        </w:rPr>
        <w:t xml:space="preserve"> </w:t>
      </w:r>
      <w:r w:rsidR="003C4E6C">
        <w:rPr>
          <w:szCs w:val="28"/>
        </w:rPr>
        <w:t xml:space="preserve">по </w:t>
      </w:r>
      <w:r w:rsidR="003C4E6C"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Pr>
          <w:szCs w:val="28"/>
        </w:rPr>
        <w:t xml:space="preserve">, </w:t>
      </w:r>
      <w:r w:rsidR="003C4E6C" w:rsidRPr="00A413A7">
        <w:rPr>
          <w:szCs w:val="28"/>
        </w:rPr>
        <w:t>заключаемым</w:t>
      </w:r>
      <w:r w:rsidR="003C4E6C">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00A80587" w:rsidRPr="00A80587">
        <w:t>участником</w:t>
      </w:r>
      <w:r w:rsidR="00A80587">
        <w:rPr>
          <w:i/>
        </w:rPr>
        <w:t xml:space="preserve"> </w:t>
      </w:r>
      <w:r w:rsidR="003C4E6C">
        <w:rPr>
          <w:szCs w:val="28"/>
        </w:rPr>
        <w:t xml:space="preserve">был внесен взнос в компенсационный фонд обеспечения договорных обязательств в соответствии </w:t>
      </w:r>
      <w:r w:rsidR="003C4E6C" w:rsidRPr="007D6655">
        <w:rPr>
          <w:i/>
          <w:szCs w:val="28"/>
        </w:rPr>
        <w:t>с частью 11 (указывается</w:t>
      </w:r>
      <w:r w:rsidR="003C4E6C">
        <w:rPr>
          <w:i/>
          <w:szCs w:val="28"/>
        </w:rPr>
        <w:t>,</w:t>
      </w:r>
      <w:r w:rsidR="003C4E6C"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3C4E6C">
        <w:rPr>
          <w:i/>
          <w:szCs w:val="28"/>
        </w:rPr>
        <w:t>,</w:t>
      </w:r>
      <w:r w:rsidR="003C4E6C" w:rsidRPr="007D6655">
        <w:rPr>
          <w:i/>
          <w:szCs w:val="28"/>
        </w:rPr>
        <w:t xml:space="preserve"> если предметом договора является </w:t>
      </w:r>
      <w:r w:rsidR="003C4E6C" w:rsidRPr="00620B3D">
        <w:rPr>
          <w:i/>
          <w:szCs w:val="28"/>
        </w:rPr>
        <w:t>строительств</w:t>
      </w:r>
      <w:r w:rsidR="003C4E6C">
        <w:rPr>
          <w:i/>
          <w:szCs w:val="28"/>
        </w:rPr>
        <w:t>о</w:t>
      </w:r>
      <w:r w:rsidR="003C4E6C" w:rsidRPr="00620B3D">
        <w:rPr>
          <w:i/>
          <w:szCs w:val="28"/>
        </w:rPr>
        <w:t>, реконструкци</w:t>
      </w:r>
      <w:r w:rsidR="003C4E6C">
        <w:rPr>
          <w:i/>
          <w:szCs w:val="28"/>
        </w:rPr>
        <w:t>я</w:t>
      </w:r>
      <w:r w:rsidR="003C4E6C" w:rsidRPr="00620B3D">
        <w:rPr>
          <w:i/>
          <w:szCs w:val="28"/>
        </w:rPr>
        <w:t xml:space="preserve">, </w:t>
      </w:r>
      <w:r w:rsidR="003C4E6C">
        <w:rPr>
          <w:i/>
          <w:szCs w:val="28"/>
        </w:rPr>
        <w:t>капитальный</w:t>
      </w:r>
      <w:r w:rsidR="003C4E6C" w:rsidRPr="00620B3D">
        <w:rPr>
          <w:i/>
          <w:szCs w:val="28"/>
        </w:rPr>
        <w:t xml:space="preserve"> ремонт объектов капитального строительства</w:t>
      </w:r>
      <w:r w:rsidR="003C4E6C" w:rsidRPr="007D6655">
        <w:rPr>
          <w:i/>
          <w:szCs w:val="28"/>
        </w:rPr>
        <w:t>)</w:t>
      </w:r>
      <w:r w:rsidR="003C4E6C">
        <w:rPr>
          <w:i/>
          <w:szCs w:val="28"/>
        </w:rPr>
        <w:t xml:space="preserve"> </w:t>
      </w:r>
      <w:r w:rsidR="003C4E6C" w:rsidRPr="00A1260E">
        <w:rPr>
          <w:szCs w:val="28"/>
        </w:rPr>
        <w:t>статьи</w:t>
      </w:r>
      <w:r w:rsidR="003C4E6C">
        <w:rPr>
          <w:szCs w:val="28"/>
        </w:rPr>
        <w:t xml:space="preserve"> 55.16 Градостроительного кодекса Российской Федерации </w:t>
      </w:r>
      <w:r w:rsidR="003C4E6C"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C4E6C">
        <w:rPr>
          <w:szCs w:val="28"/>
        </w:rPr>
        <w:t>.</w:t>
      </w:r>
    </w:p>
    <w:p w:rsidR="00A80587" w:rsidRDefault="00A80587" w:rsidP="00A80587">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A80587" w:rsidRDefault="00A80587" w:rsidP="00A80587">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лиц(а), выступающих(его) на стороне участника)</w:t>
      </w:r>
    </w:p>
    <w:p w:rsidR="00A80587" w:rsidRDefault="00A80587" w:rsidP="00A80587">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A80587" w:rsidRPr="00F5020D" w:rsidRDefault="00A80587" w:rsidP="00A80587">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A80587" w:rsidRPr="007C5A9C" w:rsidRDefault="00A80587" w:rsidP="00A80587">
      <w:pPr>
        <w:pStyle w:val="11"/>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3C4E6C" w:rsidRPr="00154BE1" w:rsidRDefault="00A80587" w:rsidP="003C4E6C">
      <w:pPr>
        <w:pStyle w:val="11"/>
      </w:pPr>
      <w:r>
        <w:lastRenderedPageBreak/>
        <w:t>Участник</w:t>
      </w:r>
      <w:r w:rsidR="003C4E6C" w:rsidRPr="00154BE1">
        <w:rPr>
          <w:i/>
        </w:rPr>
        <w:t xml:space="preserve"> </w:t>
      </w:r>
      <w:r w:rsidR="003C4E6C" w:rsidRPr="00154BE1">
        <w:t>подтверждае</w:t>
      </w:r>
      <w:r>
        <w:t>т</w:t>
      </w:r>
      <w:r w:rsidR="003C4E6C" w:rsidRPr="00154BE1">
        <w:t>, что при подготовке заявки на участие в аукционе обеспеч</w:t>
      </w:r>
      <w:r>
        <w:t>ено</w:t>
      </w:r>
      <w:r w:rsidR="003C4E6C"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C4E6C" w:rsidRDefault="00A80587" w:rsidP="003C4E6C">
      <w:pPr>
        <w:pStyle w:val="a6"/>
        <w:rPr>
          <w:sz w:val="28"/>
          <w:szCs w:val="20"/>
        </w:rPr>
      </w:pPr>
      <w:r>
        <w:rPr>
          <w:sz w:val="28"/>
          <w:szCs w:val="20"/>
        </w:rPr>
        <w:t xml:space="preserve">Участник </w:t>
      </w:r>
      <w:r w:rsidR="003C4E6C" w:rsidRPr="00154BE1">
        <w:rPr>
          <w:sz w:val="28"/>
          <w:szCs w:val="20"/>
        </w:rPr>
        <w:t>подтверждает и гарантирует подлинность всех документов, представленных в составе аукционной заявки.</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 xml:space="preserve">В подтверждение этого </w:t>
      </w:r>
      <w:r w:rsidR="00A80587">
        <w:t xml:space="preserve">участник предоставляет </w:t>
      </w:r>
      <w:r w:rsidRPr="00154BE1">
        <w:t>необходимые</w:t>
      </w:r>
      <w:r w:rsidR="00A80587">
        <w:t xml:space="preserve"> сведения и</w:t>
      </w:r>
      <w:r w:rsidRPr="00154BE1">
        <w:t xml:space="preserve"> документы.</w:t>
      </w:r>
    </w:p>
    <w:p w:rsidR="003C4E6C" w:rsidRDefault="003C4E6C" w:rsidP="0058722B">
      <w:pPr>
        <w:pStyle w:val="2"/>
        <w:spacing w:before="0" w:after="0"/>
        <w:ind w:left="709"/>
        <w:jc w:val="center"/>
        <w:rPr>
          <w:rFonts w:ascii="Times New Roman" w:hAnsi="Times New Roman" w:cs="Times New Roman"/>
          <w:i w:val="0"/>
        </w:rPr>
      </w:pPr>
    </w:p>
    <w:p w:rsidR="00A80587" w:rsidRDefault="00A80587" w:rsidP="00A80587"/>
    <w:p w:rsidR="00A80587" w:rsidRDefault="00A80587" w:rsidP="00A80587"/>
    <w:p w:rsidR="004D3E57" w:rsidRPr="006A31E7" w:rsidRDefault="004D3E57" w:rsidP="004D3E57">
      <w:pPr>
        <w:pStyle w:val="11"/>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 п/п</w:t>
            </w:r>
          </w:p>
        </w:tc>
        <w:tc>
          <w:tcPr>
            <w:tcW w:w="2970" w:type="dxa"/>
          </w:tcPr>
          <w:p w:rsidR="004D3E57" w:rsidRPr="00654CEB" w:rsidRDefault="004D3E57" w:rsidP="00A132F4">
            <w:pPr>
              <w:pStyle w:val="a6"/>
              <w:ind w:firstLine="0"/>
              <w:rPr>
                <w:sz w:val="28"/>
                <w:szCs w:val="20"/>
              </w:rPr>
            </w:pPr>
            <w:r w:rsidRPr="00654CEB">
              <w:rPr>
                <w:sz w:val="28"/>
                <w:szCs w:val="20"/>
              </w:rPr>
              <w:t>Требуемая информация</w:t>
            </w:r>
          </w:p>
        </w:tc>
        <w:tc>
          <w:tcPr>
            <w:tcW w:w="5816" w:type="dxa"/>
            <w:gridSpan w:val="2"/>
          </w:tcPr>
          <w:p w:rsidR="004D3E57" w:rsidRPr="00654CEB" w:rsidRDefault="004D3E57" w:rsidP="00A132F4">
            <w:pPr>
              <w:pStyle w:val="a6"/>
              <w:ind w:firstLine="0"/>
              <w:rPr>
                <w:sz w:val="28"/>
                <w:szCs w:val="20"/>
              </w:rPr>
            </w:pPr>
            <w:r w:rsidRPr="00654CEB">
              <w:rPr>
                <w:sz w:val="28"/>
                <w:szCs w:val="20"/>
              </w:rPr>
              <w:t>Сведения об участнике</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1</w:t>
            </w:r>
          </w:p>
        </w:tc>
        <w:tc>
          <w:tcPr>
            <w:tcW w:w="2970" w:type="dxa"/>
          </w:tcPr>
          <w:p w:rsidR="004D3E57" w:rsidRPr="00654CEB" w:rsidRDefault="004D3E57" w:rsidP="00A132F4">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4D3E57" w:rsidRPr="00472810" w:rsidRDefault="004D3E57" w:rsidP="00A132F4">
            <w:pPr>
              <w:pStyle w:val="a6"/>
              <w:ind w:firstLine="0"/>
              <w:rPr>
                <w:sz w:val="28"/>
                <w:szCs w:val="20"/>
              </w:rPr>
            </w:pPr>
          </w:p>
          <w:p w:rsidR="004D3E57" w:rsidRPr="007D5571" w:rsidRDefault="000B145E" w:rsidP="00A132F4">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0" w:name="Флажок5"/>
            <w:r w:rsidR="004D3E57">
              <w:rPr>
                <w:sz w:val="28"/>
                <w:szCs w:val="20"/>
              </w:rPr>
              <w:instrText xml:space="preserve"> FORMCHECKBOX </w:instrText>
            </w:r>
            <w:r w:rsidR="00C27872">
              <w:rPr>
                <w:sz w:val="28"/>
                <w:szCs w:val="20"/>
              </w:rPr>
            </w:r>
            <w:r w:rsidR="00C27872">
              <w:rPr>
                <w:sz w:val="28"/>
                <w:szCs w:val="20"/>
              </w:rPr>
              <w:fldChar w:fldCharType="separate"/>
            </w:r>
            <w:r>
              <w:rPr>
                <w:sz w:val="28"/>
                <w:szCs w:val="20"/>
              </w:rPr>
              <w:fldChar w:fldCharType="end"/>
            </w:r>
            <w:bookmarkEnd w:id="0"/>
            <w:r w:rsidR="004D3E57">
              <w:rPr>
                <w:sz w:val="28"/>
                <w:szCs w:val="20"/>
              </w:rPr>
              <w:t xml:space="preserve"> Да                  </w:t>
            </w:r>
            <w:r>
              <w:rPr>
                <w:sz w:val="28"/>
                <w:szCs w:val="20"/>
              </w:rPr>
              <w:fldChar w:fldCharType="begin">
                <w:ffData>
                  <w:name w:val="Флажок6"/>
                  <w:enabled/>
                  <w:calcOnExit w:val="0"/>
                  <w:checkBox>
                    <w:sizeAuto/>
                    <w:default w:val="0"/>
                  </w:checkBox>
                </w:ffData>
              </w:fldChar>
            </w:r>
            <w:bookmarkStart w:id="1" w:name="Флажок6"/>
            <w:r w:rsidR="004D3E57">
              <w:rPr>
                <w:sz w:val="28"/>
                <w:szCs w:val="20"/>
              </w:rPr>
              <w:instrText xml:space="preserve"> FORMCHECKBOX </w:instrText>
            </w:r>
            <w:r w:rsidR="00C27872">
              <w:rPr>
                <w:sz w:val="28"/>
                <w:szCs w:val="20"/>
              </w:rPr>
            </w:r>
            <w:r w:rsidR="00C27872">
              <w:rPr>
                <w:sz w:val="28"/>
                <w:szCs w:val="20"/>
              </w:rPr>
              <w:fldChar w:fldCharType="separate"/>
            </w:r>
            <w:r>
              <w:rPr>
                <w:sz w:val="28"/>
                <w:szCs w:val="20"/>
              </w:rPr>
              <w:fldChar w:fldCharType="end"/>
            </w:r>
            <w:bookmarkEnd w:id="1"/>
            <w:r w:rsidR="004D3E57">
              <w:rPr>
                <w:sz w:val="28"/>
                <w:szCs w:val="20"/>
              </w:rPr>
              <w:t xml:space="preserve"> Нет</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2</w:t>
            </w:r>
          </w:p>
        </w:tc>
        <w:tc>
          <w:tcPr>
            <w:tcW w:w="2970" w:type="dxa"/>
          </w:tcPr>
          <w:p w:rsidR="004D3E57" w:rsidRPr="00654CEB" w:rsidRDefault="004D3E57" w:rsidP="00A132F4">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Default="004D3E57" w:rsidP="00A132F4">
            <w:pPr>
              <w:pStyle w:val="a6"/>
              <w:ind w:firstLine="0"/>
              <w:rPr>
                <w:sz w:val="28"/>
                <w:szCs w:val="20"/>
              </w:rPr>
            </w:pPr>
            <w:r>
              <w:rPr>
                <w:sz w:val="28"/>
                <w:szCs w:val="20"/>
              </w:rPr>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Pr="00654CEB" w:rsidRDefault="004D3E57" w:rsidP="00A132F4">
            <w:pPr>
              <w:pStyle w:val="a6"/>
              <w:ind w:firstLine="0"/>
              <w:rPr>
                <w:sz w:val="28"/>
                <w:szCs w:val="20"/>
              </w:rPr>
            </w:pPr>
            <w:r>
              <w:rPr>
                <w:sz w:val="28"/>
                <w:szCs w:val="20"/>
              </w:rPr>
              <w:t>Телефон: _____________________________</w:t>
            </w:r>
          </w:p>
        </w:tc>
      </w:tr>
      <w:tr w:rsidR="004D3E57" w:rsidRPr="00654CEB" w:rsidTr="004D3E57">
        <w:tc>
          <w:tcPr>
            <w:tcW w:w="779" w:type="dxa"/>
          </w:tcPr>
          <w:p w:rsidR="004D3E57" w:rsidRPr="00472810" w:rsidRDefault="004D3E57" w:rsidP="00A132F4">
            <w:pPr>
              <w:pStyle w:val="a6"/>
              <w:ind w:firstLine="0"/>
              <w:rPr>
                <w:sz w:val="28"/>
                <w:szCs w:val="20"/>
              </w:rPr>
            </w:pPr>
            <w:r w:rsidRPr="00472810">
              <w:rPr>
                <w:sz w:val="28"/>
                <w:szCs w:val="20"/>
              </w:rPr>
              <w:t>3</w:t>
            </w:r>
          </w:p>
        </w:tc>
        <w:tc>
          <w:tcPr>
            <w:tcW w:w="2970" w:type="dxa"/>
          </w:tcPr>
          <w:p w:rsidR="004D3E57" w:rsidRPr="00472810" w:rsidRDefault="004D3E57" w:rsidP="00A132F4">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w:t>
            </w:r>
            <w:r w:rsidRPr="00472810">
              <w:rPr>
                <w:sz w:val="28"/>
                <w:szCs w:val="20"/>
              </w:rPr>
              <w:lastRenderedPageBreak/>
              <w:t>исполнения договора установлено в документации и участник предоставляет обеспечение в форме банковской гарантии)</w:t>
            </w:r>
          </w:p>
        </w:tc>
        <w:tc>
          <w:tcPr>
            <w:tcW w:w="5816" w:type="dxa"/>
            <w:gridSpan w:val="2"/>
          </w:tcPr>
          <w:p w:rsidR="004D3E57" w:rsidRDefault="004D3E57" w:rsidP="00A132F4">
            <w:pPr>
              <w:pStyle w:val="a6"/>
              <w:ind w:firstLine="0"/>
              <w:rPr>
                <w:sz w:val="28"/>
                <w:szCs w:val="20"/>
              </w:rPr>
            </w:pPr>
            <w:r>
              <w:rPr>
                <w:sz w:val="28"/>
                <w:szCs w:val="20"/>
              </w:rPr>
              <w:lastRenderedPageBreak/>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Default="004D3E57" w:rsidP="00A132F4">
            <w:pPr>
              <w:pStyle w:val="11"/>
              <w:ind w:firstLine="0"/>
            </w:pPr>
            <w:r>
              <w:t>Телефон: ____________________________</w:t>
            </w:r>
          </w:p>
          <w:p w:rsidR="004D3E57" w:rsidRPr="008B48EF" w:rsidRDefault="004D3E57" w:rsidP="00A132F4">
            <w:pPr>
              <w:pStyle w:val="11"/>
              <w:ind w:firstLine="0"/>
              <w:rPr>
                <w:i/>
              </w:rPr>
            </w:pPr>
            <w:r>
              <w:t>Адрес электронной почты: _______________</w:t>
            </w:r>
          </w:p>
        </w:tc>
      </w:tr>
      <w:tr w:rsidR="004D3E57" w:rsidRPr="00654CEB" w:rsidTr="004D3E57">
        <w:trPr>
          <w:trHeight w:val="760"/>
        </w:trPr>
        <w:tc>
          <w:tcPr>
            <w:tcW w:w="779" w:type="dxa"/>
            <w:vMerge w:val="restart"/>
          </w:tcPr>
          <w:p w:rsidR="004D3E57" w:rsidRPr="00654CEB" w:rsidRDefault="004D3E57" w:rsidP="00A132F4">
            <w:pPr>
              <w:pStyle w:val="a6"/>
              <w:ind w:firstLine="0"/>
              <w:rPr>
                <w:sz w:val="28"/>
                <w:szCs w:val="20"/>
              </w:rPr>
            </w:pPr>
            <w:r>
              <w:rPr>
                <w:sz w:val="28"/>
                <w:szCs w:val="20"/>
              </w:rPr>
              <w:lastRenderedPageBreak/>
              <w:t>4</w:t>
            </w:r>
          </w:p>
        </w:tc>
        <w:tc>
          <w:tcPr>
            <w:tcW w:w="2970" w:type="dxa"/>
            <w:vMerge w:val="restart"/>
          </w:tcPr>
          <w:p w:rsidR="004D3E57" w:rsidRPr="00654CEB" w:rsidRDefault="004D3E57" w:rsidP="00A132F4">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4D3E57" w:rsidRPr="00405076" w:rsidRDefault="004D3E57" w:rsidP="00A132F4">
            <w:pPr>
              <w:pStyle w:val="a6"/>
              <w:ind w:firstLine="0"/>
              <w:rPr>
                <w:sz w:val="24"/>
              </w:rPr>
            </w:pPr>
          </w:p>
          <w:p w:rsidR="004D3E57" w:rsidRDefault="000B145E" w:rsidP="00A132F4">
            <w:pPr>
              <w:pStyle w:val="a6"/>
              <w:ind w:firstLine="0"/>
            </w:pPr>
            <w:r>
              <w:fldChar w:fldCharType="begin">
                <w:ffData>
                  <w:name w:val="Флажок1"/>
                  <w:enabled/>
                  <w:calcOnExit w:val="0"/>
                  <w:checkBox>
                    <w:sizeAuto/>
                    <w:default w:val="0"/>
                  </w:checkBox>
                </w:ffData>
              </w:fldChar>
            </w:r>
            <w:bookmarkStart w:id="2" w:name="Флажок1"/>
            <w:r w:rsidR="004D3E57">
              <w:instrText xml:space="preserve"> FORMCHECKBOX </w:instrText>
            </w:r>
            <w:r w:rsidR="00C27872">
              <w:fldChar w:fldCharType="separate"/>
            </w:r>
            <w:r>
              <w:fldChar w:fldCharType="end"/>
            </w:r>
            <w:bookmarkEnd w:id="2"/>
            <w:r w:rsidR="004D3E57">
              <w:t xml:space="preserve"> </w:t>
            </w:r>
            <w:proofErr w:type="spellStart"/>
            <w:r w:rsidR="004D3E57">
              <w:t>Микропредприятие</w:t>
            </w:r>
            <w:proofErr w:type="spellEnd"/>
          </w:p>
          <w:p w:rsidR="004D3E57" w:rsidRDefault="004D3E57" w:rsidP="00A132F4">
            <w:pPr>
              <w:pStyle w:val="a6"/>
              <w:ind w:firstLine="0"/>
            </w:pPr>
          </w:p>
          <w:p w:rsidR="004D3E57" w:rsidRDefault="004D3E57" w:rsidP="00A132F4">
            <w:pPr>
              <w:pStyle w:val="a6"/>
              <w:ind w:firstLine="0"/>
            </w:pPr>
            <w:r>
              <w:t>___________________________________________</w:t>
            </w:r>
          </w:p>
          <w:p w:rsidR="004D3E57" w:rsidRPr="00227C69"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654CEB" w:rsidTr="004D3E57">
        <w:trPr>
          <w:trHeight w:val="2096"/>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2"/>
                  <w:enabled/>
                  <w:calcOnExit w:val="0"/>
                  <w:checkBox>
                    <w:sizeAuto/>
                    <w:default w:val="0"/>
                  </w:checkBox>
                </w:ffData>
              </w:fldChar>
            </w:r>
            <w:bookmarkStart w:id="3" w:name="Флажок2"/>
            <w:r w:rsidR="004D3E57">
              <w:instrText xml:space="preserve"> FORMCHECKBOX </w:instrText>
            </w:r>
            <w:r w:rsidR="00C27872">
              <w:fldChar w:fldCharType="separate"/>
            </w:r>
            <w:r>
              <w:fldChar w:fldCharType="end"/>
            </w:r>
            <w:bookmarkEnd w:id="3"/>
            <w:r w:rsidR="004D3E57">
              <w:t xml:space="preserve"> Малое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05076" w:rsidRDefault="004D3E57" w:rsidP="00A132F4">
            <w:pPr>
              <w:pStyle w:val="a6"/>
              <w:rPr>
                <w:sz w:val="24"/>
              </w:rPr>
            </w:pPr>
          </w:p>
        </w:tc>
      </w:tr>
      <w:tr w:rsidR="004D3E57" w:rsidRPr="00654CEB" w:rsidTr="004D3E57">
        <w:trPr>
          <w:trHeight w:val="2299"/>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Pr="008B48EF" w:rsidRDefault="004D3E57" w:rsidP="00A132F4">
            <w:pPr>
              <w:pStyle w:val="a6"/>
              <w:ind w:firstLine="0"/>
            </w:pPr>
          </w:p>
          <w:p w:rsidR="004D3E57" w:rsidRDefault="000B145E" w:rsidP="00A132F4">
            <w:pPr>
              <w:pStyle w:val="a6"/>
              <w:ind w:firstLine="0"/>
            </w:pPr>
            <w:r>
              <w:fldChar w:fldCharType="begin">
                <w:ffData>
                  <w:name w:val="Флажок3"/>
                  <w:enabled/>
                  <w:calcOnExit w:val="0"/>
                  <w:checkBox>
                    <w:sizeAuto/>
                    <w:default w:val="0"/>
                  </w:checkBox>
                </w:ffData>
              </w:fldChar>
            </w:r>
            <w:bookmarkStart w:id="4" w:name="Флажок3"/>
            <w:r w:rsidR="004D3E57">
              <w:instrText xml:space="preserve"> FORMCHECKBOX </w:instrText>
            </w:r>
            <w:r w:rsidR="00C27872">
              <w:fldChar w:fldCharType="separate"/>
            </w:r>
            <w:r>
              <w:fldChar w:fldCharType="end"/>
            </w:r>
            <w:bookmarkEnd w:id="4"/>
            <w:r w:rsidR="004D3E57">
              <w:t xml:space="preserve"> Среднее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Default="004D3E57" w:rsidP="00A132F4">
            <w:pPr>
              <w:pStyle w:val="a6"/>
              <w:ind w:firstLine="0"/>
            </w:pPr>
          </w:p>
        </w:tc>
      </w:tr>
      <w:tr w:rsidR="004D3E57" w:rsidRPr="00654CEB" w:rsidTr="004D3E57">
        <w:trPr>
          <w:trHeight w:val="2926"/>
        </w:trPr>
        <w:tc>
          <w:tcPr>
            <w:tcW w:w="779" w:type="dxa"/>
            <w:vMerge/>
            <w:tcBorders>
              <w:bottom w:val="single" w:sz="4" w:space="0" w:color="auto"/>
            </w:tcBorders>
          </w:tcPr>
          <w:p w:rsidR="004D3E57" w:rsidRDefault="004D3E57" w:rsidP="00A132F4">
            <w:pPr>
              <w:pStyle w:val="a6"/>
              <w:ind w:firstLine="0"/>
              <w:rPr>
                <w:sz w:val="28"/>
                <w:szCs w:val="20"/>
              </w:rPr>
            </w:pPr>
          </w:p>
        </w:tc>
        <w:tc>
          <w:tcPr>
            <w:tcW w:w="2970" w:type="dxa"/>
            <w:vMerge/>
            <w:tcBorders>
              <w:bottom w:val="single" w:sz="4" w:space="0" w:color="auto"/>
            </w:tcBorders>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4"/>
                  <w:enabled/>
                  <w:calcOnExit w:val="0"/>
                  <w:checkBox>
                    <w:sizeAuto/>
                    <w:default w:val="0"/>
                  </w:checkBox>
                </w:ffData>
              </w:fldChar>
            </w:r>
            <w:bookmarkStart w:id="5" w:name="Флажок4"/>
            <w:r w:rsidR="004D3E57">
              <w:instrText xml:space="preserve"> FORMCHECKBOX </w:instrText>
            </w:r>
            <w:r w:rsidR="00C27872">
              <w:fldChar w:fldCharType="separate"/>
            </w:r>
            <w:r>
              <w:fldChar w:fldCharType="end"/>
            </w:r>
            <w:bookmarkEnd w:id="5"/>
            <w:r w:rsidR="004D3E57">
              <w:t xml:space="preserve"> Не является субъектом малого и среднего предпринимательства</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D3E57" w:rsidRPr="008B48EF" w:rsidRDefault="004D3E57" w:rsidP="00A132F4">
            <w:pPr>
              <w:pStyle w:val="a6"/>
              <w:ind w:firstLine="0"/>
            </w:pPr>
          </w:p>
          <w:p w:rsidR="004D3E57" w:rsidRPr="008B48EF" w:rsidRDefault="004D3E57" w:rsidP="00A132F4">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D3E57" w:rsidRPr="00654CEB" w:rsidTr="004D3E57">
        <w:trPr>
          <w:trHeight w:val="2350"/>
        </w:trPr>
        <w:tc>
          <w:tcPr>
            <w:tcW w:w="779" w:type="dxa"/>
            <w:tcBorders>
              <w:bottom w:val="nil"/>
            </w:tcBorders>
          </w:tcPr>
          <w:p w:rsidR="004D3E57" w:rsidRPr="00654CEB" w:rsidRDefault="004D3E57" w:rsidP="00A132F4">
            <w:pPr>
              <w:pStyle w:val="a6"/>
              <w:ind w:firstLine="0"/>
              <w:rPr>
                <w:sz w:val="28"/>
                <w:szCs w:val="20"/>
              </w:rPr>
            </w:pPr>
            <w:r>
              <w:rPr>
                <w:sz w:val="28"/>
                <w:szCs w:val="20"/>
              </w:rPr>
              <w:t>5.</w:t>
            </w:r>
          </w:p>
        </w:tc>
        <w:tc>
          <w:tcPr>
            <w:tcW w:w="2970" w:type="dxa"/>
            <w:tcBorders>
              <w:bottom w:val="nil"/>
            </w:tcBorders>
          </w:tcPr>
          <w:p w:rsidR="004D3E57" w:rsidRPr="00654CEB" w:rsidRDefault="004D3E57" w:rsidP="00A132F4">
            <w:pPr>
              <w:pStyle w:val="a6"/>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Default="004D3E57" w:rsidP="00A132F4">
            <w:pPr>
              <w:pStyle w:val="11"/>
              <w:ind w:firstLine="0"/>
            </w:pPr>
            <w:r>
              <w:t>1.</w:t>
            </w:r>
          </w:p>
        </w:tc>
        <w:tc>
          <w:tcPr>
            <w:tcW w:w="5390" w:type="dxa"/>
          </w:tcPr>
          <w:p w:rsidR="004D3E57" w:rsidRPr="00654CEB" w:rsidRDefault="004D3E57" w:rsidP="00A132F4">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D3E57" w:rsidRPr="00654CEB" w:rsidRDefault="004D3E57" w:rsidP="00A132F4">
            <w:pPr>
              <w:pStyle w:val="11"/>
              <w:ind w:firstLine="0"/>
              <w:rPr>
                <w:i/>
              </w:rPr>
            </w:pPr>
            <w:r>
              <w:lastRenderedPageBreak/>
              <w:t>Адрес: _______________________________ (</w:t>
            </w:r>
            <w:r w:rsidRPr="00654CEB">
              <w:rPr>
                <w:i/>
              </w:rPr>
              <w:t>указать адрес каждого лица, выступающего на стороне участника</w:t>
            </w:r>
            <w:r>
              <w:rPr>
                <w:i/>
              </w:rPr>
              <w:t>)</w:t>
            </w:r>
          </w:p>
          <w:p w:rsidR="004D3E57" w:rsidRDefault="004D3E57" w:rsidP="00A132F4">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D3E57" w:rsidRPr="00654CEB" w:rsidRDefault="004D3E57" w:rsidP="00A132F4">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D3E57" w:rsidRDefault="004D3E57" w:rsidP="00A132F4">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D3E57" w:rsidRDefault="004D3E57" w:rsidP="00A132F4">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D3E57" w:rsidRDefault="004D3E57" w:rsidP="00A132F4">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D3E57" w:rsidRPr="00654CEB" w:rsidTr="004D3E57">
        <w:trPr>
          <w:trHeight w:val="150"/>
        </w:trPr>
        <w:tc>
          <w:tcPr>
            <w:tcW w:w="779" w:type="dxa"/>
            <w:vMerge w:val="restart"/>
            <w:tcBorders>
              <w:top w:val="nil"/>
            </w:tcBorders>
          </w:tcPr>
          <w:p w:rsidR="004D3E57" w:rsidRDefault="004D3E57" w:rsidP="00A132F4">
            <w:pPr>
              <w:pStyle w:val="a6"/>
              <w:ind w:firstLine="0"/>
              <w:rPr>
                <w:sz w:val="28"/>
                <w:szCs w:val="20"/>
              </w:rPr>
            </w:pPr>
          </w:p>
        </w:tc>
        <w:tc>
          <w:tcPr>
            <w:tcW w:w="2970" w:type="dxa"/>
            <w:vMerge w:val="restart"/>
            <w:tcBorders>
              <w:top w:val="nil"/>
            </w:tcBorders>
          </w:tcPr>
          <w:p w:rsidR="004D3E57" w:rsidRDefault="004D3E57" w:rsidP="00A132F4">
            <w:pPr>
              <w:pStyle w:val="a6"/>
              <w:ind w:firstLine="0"/>
            </w:pPr>
          </w:p>
        </w:tc>
        <w:tc>
          <w:tcPr>
            <w:tcW w:w="426" w:type="dxa"/>
          </w:tcPr>
          <w:p w:rsidR="004D3E57" w:rsidRDefault="004D3E57" w:rsidP="00A132F4">
            <w:pPr>
              <w:pStyle w:val="11"/>
              <w:ind w:firstLine="0"/>
            </w:pPr>
            <w:r>
              <w:t>2.</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3.</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4.</w:t>
            </w:r>
          </w:p>
        </w:tc>
        <w:tc>
          <w:tcPr>
            <w:tcW w:w="5390" w:type="dxa"/>
          </w:tcPr>
          <w:p w:rsidR="004D3E57" w:rsidRDefault="004D3E57" w:rsidP="00A132F4">
            <w:pPr>
              <w:pStyle w:val="11"/>
              <w:ind w:firstLine="0"/>
            </w:pPr>
            <w:r>
              <w:t>……</w:t>
            </w:r>
          </w:p>
        </w:tc>
      </w:tr>
    </w:tbl>
    <w:p w:rsidR="004D3E57" w:rsidRDefault="004D3E57" w:rsidP="004D3E57">
      <w:pPr>
        <w:pStyle w:val="11"/>
        <w:ind w:firstLine="709"/>
        <w:rPr>
          <w:bCs/>
          <w:szCs w:val="28"/>
        </w:rPr>
      </w:pPr>
    </w:p>
    <w:p w:rsidR="004D3E57" w:rsidRPr="00E95D6F" w:rsidRDefault="004D3E57" w:rsidP="004D3E5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488"/>
        <w:gridCol w:w="1766"/>
        <w:gridCol w:w="1766"/>
        <w:gridCol w:w="1606"/>
      </w:tblGrid>
      <w:tr w:rsidR="004D3E57" w:rsidRPr="00750B3C" w:rsidTr="00A132F4">
        <w:tc>
          <w:tcPr>
            <w:tcW w:w="1571" w:type="pct"/>
            <w:vMerge w:val="restart"/>
          </w:tcPr>
          <w:p w:rsidR="004D3E57" w:rsidRPr="00750B3C" w:rsidRDefault="004D3E57" w:rsidP="00A132F4">
            <w:pPr>
              <w:jc w:val="both"/>
              <w:rPr>
                <w:sz w:val="28"/>
                <w:szCs w:val="28"/>
                <w:highlight w:val="yellow"/>
              </w:rPr>
            </w:pPr>
            <w:r w:rsidRPr="00F3735F">
              <w:rPr>
                <w:b/>
                <w:sz w:val="22"/>
                <w:szCs w:val="22"/>
              </w:rPr>
              <w:t>Наименование показателя</w:t>
            </w:r>
          </w:p>
        </w:tc>
        <w:tc>
          <w:tcPr>
            <w:tcW w:w="770" w:type="pct"/>
            <w:vMerge w:val="restart"/>
          </w:tcPr>
          <w:p w:rsidR="004D3E57" w:rsidRPr="00750B3C" w:rsidRDefault="004D3E57" w:rsidP="00A132F4">
            <w:pPr>
              <w:jc w:val="both"/>
              <w:rPr>
                <w:sz w:val="28"/>
                <w:szCs w:val="28"/>
                <w:highlight w:val="yellow"/>
              </w:rPr>
            </w:pPr>
            <w:r w:rsidRPr="00F3735F">
              <w:rPr>
                <w:b/>
                <w:sz w:val="22"/>
                <w:szCs w:val="22"/>
              </w:rPr>
              <w:t>Общая доля</w:t>
            </w:r>
          </w:p>
        </w:tc>
        <w:tc>
          <w:tcPr>
            <w:tcW w:w="2658" w:type="pct"/>
            <w:gridSpan w:val="3"/>
          </w:tcPr>
          <w:p w:rsidR="004D3E57" w:rsidRPr="00750B3C" w:rsidRDefault="004D3E57" w:rsidP="00A132F4">
            <w:pPr>
              <w:jc w:val="both"/>
              <w:rPr>
                <w:sz w:val="28"/>
                <w:szCs w:val="28"/>
                <w:highlight w:val="yellow"/>
              </w:rPr>
            </w:pPr>
            <w:r w:rsidRPr="00F3735F">
              <w:rPr>
                <w:b/>
                <w:sz w:val="22"/>
                <w:szCs w:val="22"/>
              </w:rPr>
              <w:t>в том числе</w:t>
            </w:r>
            <w:r w:rsidRPr="00F3735F">
              <w:rPr>
                <w:rStyle w:val="a8"/>
                <w:b/>
                <w:sz w:val="22"/>
                <w:szCs w:val="22"/>
              </w:rPr>
              <w:footnoteReference w:id="1"/>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D3E57" w:rsidRPr="00750B3C" w:rsidTr="00A132F4">
        <w:tc>
          <w:tcPr>
            <w:tcW w:w="1571" w:type="pct"/>
            <w:vMerge/>
          </w:tcPr>
          <w:p w:rsidR="004D3E57" w:rsidRPr="00750B3C" w:rsidRDefault="004D3E57" w:rsidP="00A132F4">
            <w:pPr>
              <w:jc w:val="both"/>
              <w:rPr>
                <w:sz w:val="28"/>
                <w:szCs w:val="28"/>
                <w:highlight w:val="yellow"/>
              </w:rPr>
            </w:pPr>
          </w:p>
        </w:tc>
        <w:tc>
          <w:tcPr>
            <w:tcW w:w="770" w:type="pct"/>
            <w:vMerge/>
          </w:tcPr>
          <w:p w:rsidR="004D3E57" w:rsidRPr="00750B3C" w:rsidRDefault="004D3E57" w:rsidP="00A132F4">
            <w:pPr>
              <w:jc w:val="both"/>
              <w:rPr>
                <w:sz w:val="28"/>
                <w:szCs w:val="28"/>
                <w:highlight w:val="yellow"/>
              </w:rPr>
            </w:pP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914" w:type="pct"/>
          </w:tcPr>
          <w:p w:rsidR="004D3E57" w:rsidRPr="00750B3C" w:rsidRDefault="004D3E57" w:rsidP="00A132F4">
            <w:pPr>
              <w:jc w:val="both"/>
              <w:rPr>
                <w:sz w:val="28"/>
                <w:szCs w:val="28"/>
                <w:highlight w:val="yellow"/>
              </w:rPr>
            </w:pPr>
            <w:r w:rsidRPr="00F3735F">
              <w:rPr>
                <w:sz w:val="22"/>
                <w:szCs w:val="22"/>
              </w:rPr>
              <w:t>на 20___ г.</w:t>
            </w:r>
          </w:p>
        </w:tc>
        <w:tc>
          <w:tcPr>
            <w:tcW w:w="831" w:type="pct"/>
          </w:tcPr>
          <w:p w:rsidR="004D3E57" w:rsidRPr="00750B3C" w:rsidRDefault="004D3E57" w:rsidP="00A132F4">
            <w:pPr>
              <w:jc w:val="both"/>
              <w:rPr>
                <w:sz w:val="28"/>
                <w:szCs w:val="28"/>
                <w:highlight w:val="yellow"/>
              </w:rPr>
            </w:pPr>
            <w:r w:rsidRPr="00F3735F">
              <w:rPr>
                <w:sz w:val="22"/>
                <w:szCs w:val="22"/>
              </w:rPr>
              <w:t>и т.д.</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8"/>
                <w:sz w:val="22"/>
                <w:szCs w:val="22"/>
              </w:rPr>
              <w:footnoteReference w:id="2"/>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r w:rsidR="004D3E57" w:rsidRPr="00750B3C" w:rsidTr="00A132F4">
        <w:tc>
          <w:tcPr>
            <w:tcW w:w="1571" w:type="pct"/>
          </w:tcPr>
          <w:p w:rsidR="004D3E57" w:rsidRPr="00750B3C" w:rsidRDefault="004D3E57" w:rsidP="00A132F4">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770"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914" w:type="pct"/>
          </w:tcPr>
          <w:p w:rsidR="004D3E57" w:rsidRPr="00750B3C" w:rsidRDefault="004D3E57" w:rsidP="00A132F4">
            <w:pPr>
              <w:jc w:val="both"/>
              <w:rPr>
                <w:sz w:val="28"/>
                <w:szCs w:val="28"/>
                <w:highlight w:val="yellow"/>
              </w:rPr>
            </w:pPr>
            <w:r w:rsidRPr="00F3735F">
              <w:rPr>
                <w:i/>
                <w:sz w:val="22"/>
                <w:szCs w:val="22"/>
              </w:rPr>
              <w:t>Указать долю в %</w:t>
            </w:r>
          </w:p>
        </w:tc>
        <w:tc>
          <w:tcPr>
            <w:tcW w:w="831" w:type="pct"/>
          </w:tcPr>
          <w:p w:rsidR="004D3E57" w:rsidRPr="00750B3C" w:rsidRDefault="004D3E57" w:rsidP="00A132F4">
            <w:pPr>
              <w:jc w:val="both"/>
              <w:rPr>
                <w:sz w:val="28"/>
                <w:szCs w:val="28"/>
                <w:highlight w:val="yellow"/>
              </w:rPr>
            </w:pPr>
            <w:r w:rsidRPr="00F3735F">
              <w:rPr>
                <w:i/>
                <w:sz w:val="22"/>
                <w:szCs w:val="22"/>
              </w:rPr>
              <w:t>Указать долю в %</w:t>
            </w:r>
          </w:p>
        </w:tc>
      </w:tr>
    </w:tbl>
    <w:p w:rsidR="004D3E57" w:rsidRDefault="004D3E57" w:rsidP="004D3E57">
      <w:pPr>
        <w:jc w:val="center"/>
        <w:rPr>
          <w:b/>
          <w:color w:val="000000"/>
          <w:sz w:val="28"/>
          <w:szCs w:val="28"/>
        </w:rPr>
      </w:pPr>
    </w:p>
    <w:p w:rsidR="00A80587" w:rsidRPr="00A80587" w:rsidRDefault="00A80587" w:rsidP="00A80587">
      <w:pPr>
        <w:sectPr w:rsidR="00A80587" w:rsidRPr="00A80587" w:rsidSect="003C4E6C">
          <w:pgSz w:w="11906" w:h="16838"/>
          <w:pgMar w:top="1134" w:right="851" w:bottom="1134" w:left="1701" w:header="709" w:footer="709" w:gutter="0"/>
          <w:cols w:space="708"/>
          <w:docGrid w:linePitch="360"/>
        </w:sectPr>
      </w:pPr>
    </w:p>
    <w:p w:rsidR="00046B14" w:rsidRPr="00154BE1" w:rsidRDefault="00046B14" w:rsidP="00046B14">
      <w:pPr>
        <w:pStyle w:val="11"/>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046B14" w:rsidRPr="00154BE1" w:rsidRDefault="00046B14" w:rsidP="00046B14">
      <w:pPr>
        <w:ind w:left="10632"/>
        <w:rPr>
          <w:sz w:val="28"/>
          <w:szCs w:val="28"/>
        </w:rPr>
      </w:pPr>
      <w:r w:rsidRPr="00154BE1">
        <w:rPr>
          <w:sz w:val="28"/>
          <w:szCs w:val="28"/>
        </w:rPr>
        <w:t>к аукционной документации</w:t>
      </w:r>
    </w:p>
    <w:p w:rsidR="00046B14" w:rsidRDefault="00046B14" w:rsidP="003C4E6C">
      <w:pPr>
        <w:jc w:val="center"/>
        <w:rPr>
          <w:b/>
          <w:sz w:val="28"/>
          <w:szCs w:val="28"/>
        </w:rPr>
      </w:pPr>
    </w:p>
    <w:p w:rsidR="003C4E6C" w:rsidRDefault="003C4E6C" w:rsidP="003C4E6C">
      <w:pPr>
        <w:jc w:val="center"/>
        <w:rPr>
          <w:b/>
          <w:sz w:val="28"/>
          <w:szCs w:val="28"/>
        </w:rPr>
      </w:pPr>
      <w:r w:rsidRPr="00242A9D">
        <w:rPr>
          <w:b/>
          <w:sz w:val="28"/>
          <w:szCs w:val="28"/>
        </w:rPr>
        <w:t>Форма технического предложения участника</w:t>
      </w:r>
    </w:p>
    <w:p w:rsidR="003C4E6C" w:rsidRDefault="003C4E6C" w:rsidP="003C4E6C">
      <w:pPr>
        <w:jc w:val="center"/>
        <w:rPr>
          <w:bCs/>
          <w:sz w:val="28"/>
          <w:szCs w:val="28"/>
        </w:rPr>
      </w:pPr>
    </w:p>
    <w:p w:rsidR="004D3E57" w:rsidRPr="0068324C" w:rsidRDefault="004D3E57" w:rsidP="004D3E5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D3E57" w:rsidRPr="00C50398" w:rsidRDefault="004D3E57" w:rsidP="004D3E57">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D3E57" w:rsidRPr="00C50398" w:rsidRDefault="004D3E57" w:rsidP="004D3E57">
      <w:pPr>
        <w:jc w:val="both"/>
        <w:rPr>
          <w:bCs/>
          <w:i/>
          <w:sz w:val="28"/>
          <w:szCs w:val="28"/>
        </w:rPr>
      </w:pPr>
      <w:r w:rsidRPr="00C50398">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sidR="00100634">
        <w:rPr>
          <w:bCs/>
          <w:i/>
          <w:sz w:val="28"/>
          <w:szCs w:val="28"/>
        </w:rPr>
        <w:t>, марка (при наличии), наименование производителя</w:t>
      </w:r>
      <w:r w:rsidRPr="00C50398">
        <w:rPr>
          <w:bCs/>
          <w:i/>
          <w:sz w:val="28"/>
          <w:szCs w:val="28"/>
        </w:rPr>
        <w:t xml:space="preserve"> по каждой номенклатурной позиции.</w:t>
      </w:r>
    </w:p>
    <w:p w:rsidR="004D3E57" w:rsidRDefault="004D3E57" w:rsidP="004D3E57">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D3E57" w:rsidRDefault="004D3E57" w:rsidP="004D3E57">
      <w:pPr>
        <w:jc w:val="center"/>
        <w:rPr>
          <w:bCs/>
          <w:sz w:val="28"/>
          <w:szCs w:val="28"/>
        </w:rPr>
      </w:pPr>
    </w:p>
    <w:p w:rsidR="003C4E6C" w:rsidRPr="00057E68"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r>
        <w:rPr>
          <w:rStyle w:val="a8"/>
          <w:bCs/>
          <w:sz w:val="28"/>
          <w:szCs w:val="28"/>
        </w:rPr>
        <w:footnoteReference w:id="3"/>
      </w:r>
    </w:p>
    <w:p w:rsidR="003C4E6C" w:rsidRDefault="003C4E6C" w:rsidP="003C4E6C">
      <w:pPr>
        <w:ind w:firstLine="709"/>
        <w:jc w:val="both"/>
        <w:rPr>
          <w:i/>
        </w:rPr>
      </w:pPr>
      <w:r w:rsidRPr="00E4514C">
        <w:rPr>
          <w:b/>
        </w:rPr>
        <w:t xml:space="preserve">Номер </w:t>
      </w:r>
      <w:r w:rsidRPr="00E84D31">
        <w:rPr>
          <w:b/>
        </w:rPr>
        <w:t>закупки</w:t>
      </w:r>
      <w:r>
        <w:rPr>
          <w:b/>
        </w:rPr>
        <w:t>, номер и предмет лота</w:t>
      </w:r>
      <w:r w:rsidR="004D3E57">
        <w:rPr>
          <w:b/>
        </w:rPr>
        <w:t xml:space="preserve"> _______________</w:t>
      </w:r>
      <w:proofErr w:type="gramStart"/>
      <w:r w:rsidR="004D3E57">
        <w:rPr>
          <w:b/>
        </w:rPr>
        <w:t>_</w:t>
      </w:r>
      <w:r w:rsidR="004D3E57">
        <w:rPr>
          <w:i/>
        </w:rPr>
        <w:t>(</w:t>
      </w:r>
      <w:proofErr w:type="gramEnd"/>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указанн</w:t>
      </w:r>
      <w:r>
        <w:rPr>
          <w:i/>
        </w:rPr>
        <w:t xml:space="preserve">ым </w:t>
      </w:r>
      <w:r w:rsidRPr="009D54E7">
        <w:rPr>
          <w:i/>
        </w:rPr>
        <w:t xml:space="preserve">в </w:t>
      </w:r>
      <w:r>
        <w:rPr>
          <w:i/>
        </w:rPr>
        <w:t>документации</w:t>
      </w:r>
      <w:r w:rsidR="004D3E57">
        <w:rPr>
          <w:i/>
        </w:rPr>
        <w:t>)</w:t>
      </w:r>
    </w:p>
    <w:p w:rsidR="004D3E57" w:rsidRDefault="004D3E57" w:rsidP="003C4E6C">
      <w:pPr>
        <w:ind w:firstLine="709"/>
        <w:jc w:val="both"/>
        <w:rPr>
          <w:i/>
        </w:rPr>
      </w:pPr>
    </w:p>
    <w:p w:rsidR="004D3E57" w:rsidRPr="00957991" w:rsidRDefault="004D3E57" w:rsidP="004D3E57">
      <w:pPr>
        <w:ind w:firstLine="709"/>
      </w:pPr>
      <w:r w:rsidRPr="00957991">
        <w:t>1. Подавая настоящее техническое предложение, обязуюсь:</w:t>
      </w:r>
    </w:p>
    <w:p w:rsidR="004D3E57" w:rsidRPr="00957991" w:rsidRDefault="004D3E57" w:rsidP="004D3E57">
      <w:pPr>
        <w:ind w:firstLine="709"/>
        <w:jc w:val="both"/>
      </w:pPr>
      <w:r w:rsidRPr="00957991">
        <w:t>а) поставить товары, выполнить работы, оказать услуги, предусмотренные настоящим техническим предложением, в полном соответствии с:</w:t>
      </w:r>
    </w:p>
    <w:p w:rsidR="004D3E57" w:rsidRPr="00957991" w:rsidRDefault="004D3E57" w:rsidP="004D3E57">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безопасности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качеству поставляемых товаров, выполненных работ, оказанных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pPr>
      <w:r w:rsidRPr="00957991">
        <w:lastRenderedPageBreak/>
        <w:t>-требованиями к результату поставки товаров, выполнения работ, оказания услуг,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rPr>
          <w:bCs/>
        </w:rPr>
      </w:pPr>
      <w:proofErr w:type="gramStart"/>
      <w:r w:rsidRPr="00957991">
        <w:t>б)  поставить</w:t>
      </w:r>
      <w:proofErr w:type="gramEnd"/>
      <w:r w:rsidRPr="00957991">
        <w:t xml:space="preserve">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D3E57" w:rsidRPr="00957991" w:rsidRDefault="004D3E57" w:rsidP="004D3E57">
      <w:pPr>
        <w:pStyle w:val="a3"/>
        <w:ind w:left="0" w:firstLine="709"/>
        <w:jc w:val="both"/>
        <w:rPr>
          <w:bCs/>
        </w:rPr>
      </w:pPr>
      <w:r w:rsidRPr="00957991">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r w:rsidRPr="00957991">
        <w:rPr>
          <w:bCs/>
        </w:rPr>
        <w:t xml:space="preserve">г) поставить товар, выполнить работы, оказать услуги в соответствии с </w:t>
      </w:r>
      <w:proofErr w:type="gramStart"/>
      <w:r w:rsidRPr="00957991">
        <w:rPr>
          <w:bCs/>
        </w:rPr>
        <w:t xml:space="preserve">условиями </w:t>
      </w:r>
      <w:r>
        <w:rPr>
          <w:bCs/>
        </w:rPr>
        <w:t xml:space="preserve"> и</w:t>
      </w:r>
      <w:proofErr w:type="gramEnd"/>
      <w:r>
        <w:rPr>
          <w:bCs/>
        </w:rPr>
        <w:t xml:space="preserve"> порядком </w:t>
      </w:r>
      <w:r w:rsidRPr="00957991">
        <w:rPr>
          <w:bCs/>
        </w:rPr>
        <w:t>поставки товаров, выполнения работ, оказания услуг,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 выполнения работ, оказания услуг</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005"/>
        <w:gridCol w:w="1979"/>
        <w:gridCol w:w="6260"/>
      </w:tblGrid>
      <w:tr w:rsidR="003C4E6C" w:rsidRPr="00E84D31" w:rsidTr="00A50A20">
        <w:tc>
          <w:tcPr>
            <w:tcW w:w="5000" w:type="pct"/>
            <w:gridSpan w:val="4"/>
          </w:tcPr>
          <w:p w:rsidR="003C4E6C" w:rsidRPr="00A132F4" w:rsidRDefault="00113AB2" w:rsidP="00A50A20">
            <w:pPr>
              <w:jc w:val="both"/>
              <w:rPr>
                <w:b/>
              </w:rPr>
            </w:pPr>
            <w:r w:rsidRPr="00A132F4">
              <w:rPr>
                <w:b/>
                <w:sz w:val="28"/>
                <w:szCs w:val="28"/>
              </w:rPr>
              <w:t>Наименование</w:t>
            </w:r>
            <w:r w:rsidRPr="00A132F4">
              <w:rPr>
                <w:rStyle w:val="a8"/>
                <w:b/>
                <w:sz w:val="28"/>
                <w:szCs w:val="28"/>
              </w:rPr>
              <w:footnoteReference w:id="4"/>
            </w:r>
            <w:r w:rsidRPr="00A132F4">
              <w:rPr>
                <w:b/>
                <w:sz w:val="28"/>
                <w:szCs w:val="28"/>
              </w:rPr>
              <w:t xml:space="preserve"> предложенных товаров, работ, услуг их количество (объем)</w:t>
            </w:r>
            <w:r w:rsidRPr="00A132F4">
              <w:rPr>
                <w:rStyle w:val="a8"/>
                <w:b/>
                <w:sz w:val="28"/>
                <w:szCs w:val="28"/>
              </w:rPr>
              <w:footnoteReference w:id="5"/>
            </w:r>
          </w:p>
        </w:tc>
      </w:tr>
      <w:tr w:rsidR="003C4E6C" w:rsidRPr="00E84D31" w:rsidTr="00A50A20">
        <w:tc>
          <w:tcPr>
            <w:tcW w:w="1142" w:type="pct"/>
          </w:tcPr>
          <w:p w:rsidR="003C4E6C" w:rsidRPr="00C34721" w:rsidRDefault="003C4E6C" w:rsidP="00A50A20">
            <w:pPr>
              <w:jc w:val="both"/>
              <w:rPr>
                <w:b/>
              </w:rPr>
            </w:pPr>
            <w:r w:rsidRPr="00C34721">
              <w:rPr>
                <w:b/>
              </w:rPr>
              <w:t>Наименование товара, работы, услуги</w:t>
            </w:r>
          </w:p>
        </w:tc>
        <w:tc>
          <w:tcPr>
            <w:tcW w:w="1710" w:type="pct"/>
            <w:gridSpan w:val="2"/>
          </w:tcPr>
          <w:p w:rsidR="003C4E6C" w:rsidRPr="00C34721" w:rsidRDefault="003C4E6C" w:rsidP="00A50A20">
            <w:pPr>
              <w:jc w:val="both"/>
              <w:rPr>
                <w:b/>
              </w:rPr>
            </w:pPr>
            <w:proofErr w:type="spellStart"/>
            <w:r w:rsidRPr="00C34721">
              <w:rPr>
                <w:b/>
              </w:rPr>
              <w:t>Ед.изм</w:t>
            </w:r>
            <w:proofErr w:type="spellEnd"/>
            <w:r w:rsidRPr="00C34721">
              <w:rPr>
                <w:b/>
              </w:rPr>
              <w:t>.</w:t>
            </w:r>
          </w:p>
        </w:tc>
        <w:tc>
          <w:tcPr>
            <w:tcW w:w="2148" w:type="pct"/>
          </w:tcPr>
          <w:p w:rsidR="003C4E6C" w:rsidRPr="00C34721" w:rsidRDefault="003C4E6C" w:rsidP="00A50A20">
            <w:pPr>
              <w:jc w:val="both"/>
              <w:rPr>
                <w:b/>
              </w:rPr>
            </w:pPr>
            <w:r w:rsidRPr="00C34721">
              <w:rPr>
                <w:b/>
              </w:rPr>
              <w:t>Количество (объем)</w:t>
            </w:r>
          </w:p>
        </w:tc>
      </w:tr>
      <w:tr w:rsidR="003C4E6C" w:rsidRPr="00E84D31" w:rsidTr="00A50A20">
        <w:tc>
          <w:tcPr>
            <w:tcW w:w="1142" w:type="pct"/>
          </w:tcPr>
          <w:p w:rsidR="003C4E6C" w:rsidRPr="00C34721" w:rsidRDefault="003C4E6C" w:rsidP="00A50A20">
            <w:pPr>
              <w:ind w:left="-108"/>
              <w:jc w:val="both"/>
              <w:rPr>
                <w:i/>
              </w:rPr>
            </w:pPr>
            <w:r w:rsidRPr="00C34721">
              <w:rPr>
                <w:i/>
              </w:rPr>
              <w:t>Указать наименование товара, работы, услуги, с указанием марки, модели, названия</w:t>
            </w:r>
          </w:p>
        </w:tc>
        <w:tc>
          <w:tcPr>
            <w:tcW w:w="1710" w:type="pct"/>
            <w:gridSpan w:val="2"/>
          </w:tcPr>
          <w:p w:rsidR="003C4E6C" w:rsidRPr="00C34721" w:rsidRDefault="003C4E6C" w:rsidP="00A50A20">
            <w:pPr>
              <w:jc w:val="both"/>
              <w:rPr>
                <w:i/>
              </w:rPr>
            </w:pPr>
            <w:r w:rsidRPr="00C34721">
              <w:rPr>
                <w:i/>
              </w:rPr>
              <w:t>Указать ед. изм. согласно ОКЕИ</w:t>
            </w:r>
          </w:p>
        </w:tc>
        <w:tc>
          <w:tcPr>
            <w:tcW w:w="2148" w:type="pct"/>
          </w:tcPr>
          <w:p w:rsidR="003C4E6C" w:rsidRPr="00C34721" w:rsidRDefault="003C4E6C" w:rsidP="00A50A20">
            <w:pPr>
              <w:jc w:val="both"/>
              <w:rPr>
                <w:i/>
              </w:rPr>
            </w:pPr>
            <w:r w:rsidRPr="00C34721">
              <w:rPr>
                <w:i/>
              </w:rPr>
              <w:t>Указать количество (объем) согласно единицам измерения</w:t>
            </w:r>
          </w:p>
        </w:tc>
      </w:tr>
      <w:tr w:rsidR="00A132F4" w:rsidTr="00A50A20">
        <w:tc>
          <w:tcPr>
            <w:tcW w:w="1142" w:type="pct"/>
          </w:tcPr>
          <w:p w:rsidR="00A132F4" w:rsidRPr="00C34721" w:rsidRDefault="00A132F4" w:rsidP="00A50A20">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A132F4" w:rsidRPr="00C34721" w:rsidRDefault="00A132F4" w:rsidP="00A50A20">
            <w:pPr>
              <w:jc w:val="both"/>
              <w:rPr>
                <w:i/>
              </w:rPr>
            </w:pPr>
            <w:r w:rsidRPr="00957991">
              <w:rPr>
                <w:bCs/>
              </w:rPr>
              <w:t>Указать применяемую</w:t>
            </w:r>
            <w:r>
              <w:rPr>
                <w:bCs/>
              </w:rPr>
              <w:t xml:space="preserve"> участником </w:t>
            </w:r>
            <w:r w:rsidRPr="00957991">
              <w:rPr>
                <w:bCs/>
              </w:rPr>
              <w:t xml:space="preserve"> ставку НДС в процентах</w:t>
            </w:r>
          </w:p>
        </w:tc>
      </w:tr>
      <w:tr w:rsidR="00A132F4" w:rsidTr="00A50A20">
        <w:tc>
          <w:tcPr>
            <w:tcW w:w="5000" w:type="pct"/>
            <w:gridSpan w:val="4"/>
          </w:tcPr>
          <w:p w:rsidR="00A132F4" w:rsidRPr="00C34721" w:rsidRDefault="00A132F4" w:rsidP="00A50A20">
            <w:pPr>
              <w:jc w:val="both"/>
              <w:rPr>
                <w:b/>
                <w:bCs/>
                <w:i/>
              </w:rPr>
            </w:pPr>
            <w:r w:rsidRPr="00C34721">
              <w:rPr>
                <w:b/>
                <w:bCs/>
                <w:sz w:val="28"/>
                <w:szCs w:val="28"/>
              </w:rPr>
              <w:t>Характеристики предлагаемых товаров, работ, услуг</w:t>
            </w:r>
            <w:r>
              <w:rPr>
                <w:rStyle w:val="a8"/>
                <w:b/>
                <w:bCs/>
                <w:sz w:val="28"/>
                <w:szCs w:val="28"/>
              </w:rPr>
              <w:footnoteReference w:id="6"/>
            </w:r>
            <w:r w:rsidRPr="00C34721">
              <w:rPr>
                <w:rStyle w:val="aa"/>
                <w:b/>
                <w:sz w:val="28"/>
                <w:szCs w:val="28"/>
              </w:rPr>
              <w:t xml:space="preserve"> </w:t>
            </w:r>
          </w:p>
        </w:tc>
      </w:tr>
      <w:tr w:rsidR="00A132F4" w:rsidRPr="00C34721" w:rsidTr="00A50A20">
        <w:tc>
          <w:tcPr>
            <w:tcW w:w="1142" w:type="pct"/>
            <w:vMerge w:val="restart"/>
          </w:tcPr>
          <w:p w:rsidR="00A132F4" w:rsidRDefault="00A132F4" w:rsidP="00A50A20">
            <w:pPr>
              <w:jc w:val="both"/>
              <w:rPr>
                <w:i/>
              </w:rPr>
            </w:pPr>
            <w:r w:rsidRPr="00C34721">
              <w:rPr>
                <w:i/>
              </w:rPr>
              <w:lastRenderedPageBreak/>
              <w:t>Указать наименование товара, работы, услуги, с указанием марки, модели, названия</w:t>
            </w:r>
            <w:r>
              <w:rPr>
                <w:i/>
              </w:rPr>
              <w:t>.</w:t>
            </w:r>
          </w:p>
          <w:p w:rsidR="00A132F4" w:rsidRPr="00C34721" w:rsidRDefault="00A132F4" w:rsidP="00A50A20">
            <w:pPr>
              <w:jc w:val="both"/>
              <w:rPr>
                <w:i/>
              </w:rPr>
            </w:pPr>
            <w:r>
              <w:rPr>
                <w:i/>
              </w:rPr>
              <w:t xml:space="preserve">В случае если товар, работы, услуги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1031" w:type="pct"/>
          </w:tcPr>
          <w:p w:rsidR="00A132F4" w:rsidRPr="00127743" w:rsidRDefault="00A132F4" w:rsidP="00A50A20">
            <w:pPr>
              <w:jc w:val="both"/>
            </w:pPr>
            <w:r w:rsidRPr="00C34721">
              <w:rPr>
                <w:bCs/>
              </w:rPr>
              <w:t>Технические и функциональные характеристики товара, работы, услуги</w:t>
            </w:r>
          </w:p>
        </w:tc>
        <w:tc>
          <w:tcPr>
            <w:tcW w:w="2827" w:type="pct"/>
            <w:gridSpan w:val="2"/>
          </w:tcPr>
          <w:p w:rsidR="00A132F4" w:rsidRPr="00957991" w:rsidRDefault="00A132F4" w:rsidP="00A132F4">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A132F4" w:rsidRPr="00A132F4" w:rsidRDefault="00A132F4" w:rsidP="00A132F4">
            <w:pPr>
              <w:jc w:val="both"/>
              <w:rPr>
                <w:bCs/>
              </w:rPr>
            </w:pPr>
            <w:r w:rsidRPr="00957991">
              <w:rPr>
                <w:b/>
                <w:bCs/>
                <w:i/>
              </w:rPr>
              <w:t>Вариант 1:</w:t>
            </w:r>
            <w:r w:rsidRPr="00957991">
              <w:rPr>
                <w:bCs/>
                <w:i/>
              </w:rPr>
              <w:t xml:space="preserve"> </w:t>
            </w:r>
            <w:r w:rsidRPr="00A132F4">
              <w:rPr>
                <w:bCs/>
              </w:rPr>
              <w:t xml:space="preserve">Участник должен перечислить характеристики товаров, работ, услуг в соответствии с требованиями технического задания документации </w:t>
            </w:r>
            <w:proofErr w:type="gramStart"/>
            <w:r w:rsidRPr="00A132F4">
              <w:rPr>
                <w:bCs/>
              </w:rPr>
              <w:t>и  указать</w:t>
            </w:r>
            <w:proofErr w:type="gramEnd"/>
            <w:r w:rsidRPr="00A132F4">
              <w:rPr>
                <w:bCs/>
              </w:rPr>
              <w:t xml:space="preserve"> их конкретные значения.</w:t>
            </w:r>
          </w:p>
          <w:p w:rsidR="00A132F4" w:rsidRPr="00957991" w:rsidRDefault="00A132F4" w:rsidP="00A132F4">
            <w:pPr>
              <w:jc w:val="both"/>
              <w:rPr>
                <w:bCs/>
                <w:i/>
              </w:rPr>
            </w:pPr>
            <w:r w:rsidRPr="00957991">
              <w:rPr>
                <w:bCs/>
                <w:i/>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w:t>
            </w:r>
            <w:proofErr w:type="gramStart"/>
            <w:r w:rsidRPr="00957991">
              <w:rPr>
                <w:bCs/>
                <w:i/>
              </w:rPr>
              <w:t>например</w:t>
            </w:r>
            <w:proofErr w:type="gramEnd"/>
            <w:r w:rsidRPr="00957991">
              <w:rPr>
                <w:bCs/>
                <w:i/>
              </w:rPr>
              <w:t xml:space="preserve"> «рабочая температура двигателя: от ____ до ____ С</w:t>
            </w:r>
            <w:r w:rsidRPr="00957991">
              <w:rPr>
                <w:bCs/>
                <w:i/>
                <w:vertAlign w:val="superscript"/>
              </w:rPr>
              <w:t>о</w:t>
            </w:r>
            <w:r w:rsidRPr="00957991">
              <w:rPr>
                <w:bCs/>
                <w:i/>
              </w:rPr>
              <w:t>»</w:t>
            </w:r>
          </w:p>
          <w:p w:rsidR="00A132F4" w:rsidRDefault="00A132F4" w:rsidP="00A132F4">
            <w:pPr>
              <w:jc w:val="both"/>
              <w:rPr>
                <w:b/>
                <w:bCs/>
                <w:i/>
              </w:rPr>
            </w:pPr>
          </w:p>
          <w:p w:rsidR="00A132F4" w:rsidRPr="00957991" w:rsidRDefault="00A132F4" w:rsidP="00A132F4">
            <w:pPr>
              <w:jc w:val="both"/>
              <w:rPr>
                <w:b/>
                <w:bCs/>
                <w:i/>
              </w:rPr>
            </w:pPr>
            <w:r w:rsidRPr="00957991">
              <w:rPr>
                <w:b/>
                <w:bCs/>
                <w:i/>
              </w:rPr>
              <w:t>Вариант 2:</w:t>
            </w:r>
            <w:r w:rsidRPr="00957991">
              <w:rPr>
                <w:bCs/>
                <w:i/>
              </w:rPr>
              <w:t>(вариант применим при закупке работ или услуг)</w:t>
            </w:r>
          </w:p>
          <w:p w:rsidR="00A132F4" w:rsidRPr="00C34721" w:rsidRDefault="00A132F4" w:rsidP="00A50A20">
            <w:pPr>
              <w:jc w:val="both"/>
              <w:rPr>
                <w:i/>
                <w:sz w:val="28"/>
                <w:szCs w:val="28"/>
              </w:rPr>
            </w:pPr>
            <w:r w:rsidRPr="00046B14">
              <w:rPr>
                <w:bCs/>
              </w:rPr>
              <w:t xml:space="preserve">Участник </w:t>
            </w:r>
            <w:r w:rsidR="00046B14">
              <w:rPr>
                <w:bCs/>
              </w:rPr>
              <w:t>должен</w:t>
            </w:r>
            <w:r w:rsidRPr="00046B14">
              <w:rPr>
                <w:bCs/>
              </w:rPr>
              <w:t xml:space="preserve">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A132F4" w:rsidRPr="00C34721" w:rsidTr="00A50A20">
        <w:tc>
          <w:tcPr>
            <w:tcW w:w="1142" w:type="pct"/>
            <w:vMerge/>
          </w:tcPr>
          <w:p w:rsidR="00A132F4" w:rsidRPr="00C34721" w:rsidRDefault="00A132F4" w:rsidP="00A50A20">
            <w:pPr>
              <w:jc w:val="both"/>
              <w:rPr>
                <w:i/>
                <w:sz w:val="28"/>
                <w:szCs w:val="28"/>
              </w:rPr>
            </w:pPr>
          </w:p>
        </w:tc>
        <w:tc>
          <w:tcPr>
            <w:tcW w:w="1031" w:type="pct"/>
          </w:tcPr>
          <w:p w:rsidR="00A132F4" w:rsidRPr="0072176B" w:rsidRDefault="00A132F4" w:rsidP="00A50A20">
            <w:pPr>
              <w:jc w:val="both"/>
            </w:pPr>
            <w:r w:rsidRPr="0072176B">
              <w:t xml:space="preserve">Иные характеристики товаров, работ, услуг </w:t>
            </w:r>
          </w:p>
        </w:tc>
        <w:tc>
          <w:tcPr>
            <w:tcW w:w="2827" w:type="pct"/>
            <w:gridSpan w:val="2"/>
          </w:tcPr>
          <w:p w:rsidR="00A132F4" w:rsidRPr="00046B14" w:rsidRDefault="00A132F4" w:rsidP="00A50A20">
            <w:pPr>
              <w:jc w:val="both"/>
              <w:rPr>
                <w:bCs/>
                <w:i/>
              </w:rPr>
            </w:pPr>
            <w:r w:rsidRPr="00046B14">
              <w:rPr>
                <w:bCs/>
                <w:i/>
              </w:rPr>
              <w:t xml:space="preserve">Колонка включается в случае, если в техническом задании указаны иные требования к товарам, работам, услугам. </w:t>
            </w:r>
          </w:p>
          <w:p w:rsidR="00046B14" w:rsidRPr="00957991" w:rsidRDefault="00046B14" w:rsidP="00046B14">
            <w:pPr>
              <w:jc w:val="both"/>
              <w:rPr>
                <w:bCs/>
                <w:i/>
              </w:rPr>
            </w:pPr>
            <w:r w:rsidRPr="00957991">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046B14" w:rsidRPr="00957991" w:rsidRDefault="00046B14" w:rsidP="00046B14">
            <w:pPr>
              <w:jc w:val="both"/>
              <w:rPr>
                <w:b/>
                <w:bCs/>
                <w:i/>
              </w:rPr>
            </w:pPr>
            <w:r w:rsidRPr="00957991">
              <w:rPr>
                <w:b/>
                <w:bCs/>
                <w:i/>
              </w:rPr>
              <w:t>Вариант 1:</w:t>
            </w:r>
          </w:p>
          <w:p w:rsidR="00A132F4" w:rsidRDefault="00A132F4" w:rsidP="00A50A20">
            <w:pPr>
              <w:jc w:val="both"/>
              <w:rPr>
                <w:bCs/>
              </w:rPr>
            </w:pPr>
            <w:r w:rsidRPr="00046B14">
              <w:rPr>
                <w:bCs/>
              </w:rPr>
              <w:t xml:space="preserve">Участник должен перечислить характеристики в соответствии с требованиями технического задания документации </w:t>
            </w:r>
            <w:proofErr w:type="gramStart"/>
            <w:r w:rsidRPr="00046B14">
              <w:rPr>
                <w:bCs/>
              </w:rPr>
              <w:t>и  указать</w:t>
            </w:r>
            <w:proofErr w:type="gramEnd"/>
            <w:r w:rsidRPr="00046B14">
              <w:rPr>
                <w:bCs/>
              </w:rPr>
              <w:t xml:space="preserve"> их конкретные значения.</w:t>
            </w:r>
          </w:p>
          <w:p w:rsidR="00046B14" w:rsidRPr="00046B14" w:rsidRDefault="00046B14" w:rsidP="00A50A20">
            <w:pPr>
              <w:jc w:val="both"/>
              <w:rPr>
                <w:bCs/>
              </w:rPr>
            </w:pPr>
            <w:r w:rsidRPr="00957991">
              <w:rPr>
                <w:bCs/>
                <w:i/>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w:t>
            </w:r>
            <w:proofErr w:type="gramStart"/>
            <w:r w:rsidRPr="00957991">
              <w:rPr>
                <w:bCs/>
                <w:i/>
              </w:rPr>
              <w:t>например</w:t>
            </w:r>
            <w:proofErr w:type="gramEnd"/>
            <w:r w:rsidRPr="00957991">
              <w:rPr>
                <w:bCs/>
                <w:i/>
              </w:rPr>
              <w:t xml:space="preserve"> «рабочая температура двигателя: от ____ до ____ С</w:t>
            </w:r>
            <w:r w:rsidRPr="00957991">
              <w:rPr>
                <w:bCs/>
                <w:i/>
                <w:vertAlign w:val="superscript"/>
              </w:rPr>
              <w:t>о</w:t>
            </w:r>
            <w:r w:rsidRPr="00957991">
              <w:rPr>
                <w:bCs/>
                <w:i/>
              </w:rPr>
              <w:t>»</w:t>
            </w:r>
          </w:p>
          <w:p w:rsidR="00A132F4" w:rsidRDefault="00A132F4" w:rsidP="00A50A20">
            <w:pPr>
              <w:jc w:val="both"/>
              <w:rPr>
                <w:bCs/>
                <w:i/>
              </w:rPr>
            </w:pPr>
          </w:p>
          <w:p w:rsidR="00046B14" w:rsidRPr="00957991" w:rsidRDefault="00046B14" w:rsidP="00046B14">
            <w:pPr>
              <w:jc w:val="both"/>
              <w:rPr>
                <w:bCs/>
                <w:i/>
              </w:rPr>
            </w:pPr>
            <w:r w:rsidRPr="00957991">
              <w:rPr>
                <w:b/>
                <w:bCs/>
                <w:i/>
              </w:rPr>
              <w:t xml:space="preserve">Вариант 2: </w:t>
            </w:r>
            <w:r w:rsidRPr="00957991">
              <w:rPr>
                <w:bCs/>
                <w:i/>
              </w:rPr>
              <w:t>вариант применим при закупке работ или услуг</w:t>
            </w:r>
          </w:p>
          <w:p w:rsidR="00A132F4" w:rsidRDefault="00A132F4" w:rsidP="00A50A20">
            <w:pPr>
              <w:jc w:val="both"/>
              <w:rPr>
                <w:b/>
                <w:bCs/>
                <w:i/>
              </w:rPr>
            </w:pPr>
          </w:p>
          <w:p w:rsidR="00A132F4" w:rsidRPr="00046B14" w:rsidRDefault="00A132F4" w:rsidP="00046B14">
            <w:pPr>
              <w:jc w:val="both"/>
              <w:rPr>
                <w:sz w:val="28"/>
                <w:szCs w:val="28"/>
                <w:highlight w:val="yellow"/>
              </w:rPr>
            </w:pPr>
            <w:r w:rsidRPr="00046B14">
              <w:rPr>
                <w:bCs/>
              </w:rPr>
              <w:t xml:space="preserve">Участник </w:t>
            </w:r>
            <w:r w:rsidR="00046B14">
              <w:rPr>
                <w:bCs/>
              </w:rPr>
              <w:t>должен</w:t>
            </w:r>
            <w:r w:rsidRPr="00046B14">
              <w:rPr>
                <w:bCs/>
              </w:rPr>
              <w:t xml:space="preserve">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lastRenderedPageBreak/>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046B14" w:rsidRDefault="00046B14" w:rsidP="00331EB1">
      <w:pPr>
        <w:pStyle w:val="a6"/>
        <w:ind w:firstLine="0"/>
        <w:jc w:val="center"/>
        <w:rPr>
          <w:b/>
          <w:sz w:val="28"/>
          <w:szCs w:val="28"/>
        </w:rPr>
      </w:pPr>
    </w:p>
    <w:p w:rsidR="00046B14" w:rsidRPr="00154BE1" w:rsidRDefault="00046B14" w:rsidP="00046B14">
      <w:pPr>
        <w:pStyle w:val="11"/>
        <w:ind w:left="5812" w:firstLine="0"/>
        <w:rPr>
          <w:rFonts w:eastAsia="MS Mincho"/>
          <w:szCs w:val="28"/>
        </w:rPr>
      </w:pPr>
      <w:r w:rsidRPr="00154BE1">
        <w:rPr>
          <w:rFonts w:eastAsia="MS Mincho"/>
          <w:szCs w:val="28"/>
        </w:rPr>
        <w:t xml:space="preserve">Приложение № </w:t>
      </w:r>
      <w:r>
        <w:rPr>
          <w:rFonts w:eastAsia="MS Mincho"/>
          <w:szCs w:val="28"/>
        </w:rPr>
        <w:t>1.3</w:t>
      </w:r>
    </w:p>
    <w:p w:rsidR="00046B14" w:rsidRPr="00154BE1" w:rsidRDefault="00046B14" w:rsidP="00046B14">
      <w:pPr>
        <w:ind w:left="5812"/>
        <w:rPr>
          <w:sz w:val="28"/>
          <w:szCs w:val="28"/>
        </w:rPr>
      </w:pPr>
      <w:r w:rsidRPr="00154BE1">
        <w:rPr>
          <w:sz w:val="28"/>
          <w:szCs w:val="28"/>
        </w:rPr>
        <w:t>к аукционной документации</w:t>
      </w:r>
    </w:p>
    <w:p w:rsidR="00046B14" w:rsidRDefault="00046B14" w:rsidP="00331EB1">
      <w:pPr>
        <w:pStyle w:val="a6"/>
        <w:ind w:firstLine="0"/>
        <w:jc w:val="center"/>
        <w:rPr>
          <w:b/>
          <w:sz w:val="28"/>
          <w:szCs w:val="28"/>
        </w:rPr>
      </w:pPr>
    </w:p>
    <w:p w:rsidR="00331EB1" w:rsidRDefault="007B2F64" w:rsidP="00331EB1">
      <w:pPr>
        <w:pStyle w:val="a6"/>
        <w:ind w:firstLine="0"/>
        <w:jc w:val="center"/>
        <w:rPr>
          <w:b/>
          <w:sz w:val="28"/>
          <w:szCs w:val="28"/>
        </w:rPr>
      </w:pPr>
      <w:r w:rsidRPr="00432E98">
        <w:rPr>
          <w:b/>
          <w:sz w:val="28"/>
          <w:szCs w:val="28"/>
        </w:rPr>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046B14" w:rsidRDefault="00046B14" w:rsidP="001F2E0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046B14" w:rsidRDefault="00046B14" w:rsidP="001F2E0C">
      <w:pPr>
        <w:pStyle w:val="a6"/>
        <w:jc w:val="center"/>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w:t>
      </w:r>
      <w:proofErr w:type="gramStart"/>
      <w:r w:rsidRPr="00154BE1">
        <w:rPr>
          <w:sz w:val="28"/>
          <w:szCs w:val="28"/>
        </w:rPr>
        <w:t>Федерального  закона</w:t>
      </w:r>
      <w:proofErr w:type="gramEnd"/>
      <w:r w:rsidRPr="00154BE1">
        <w:rPr>
          <w:sz w:val="28"/>
          <w:szCs w:val="28"/>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 xml:space="preserve">2. ИНН/КПП: ______________________________ </w:t>
      </w:r>
      <w:r w:rsidRPr="00154BE1">
        <w:rPr>
          <w:i/>
          <w:sz w:val="28"/>
          <w:szCs w:val="28"/>
        </w:rPr>
        <w:t xml:space="preserve">(№, сведения о дате выдачи документа и </w:t>
      </w:r>
      <w:proofErr w:type="gramStart"/>
      <w:r w:rsidRPr="00154BE1">
        <w:rPr>
          <w:i/>
          <w:sz w:val="28"/>
          <w:szCs w:val="28"/>
        </w:rPr>
        <w:t>выдавшем  его</w:t>
      </w:r>
      <w:proofErr w:type="gramEnd"/>
      <w:r w:rsidRPr="00154BE1">
        <w:rPr>
          <w:i/>
          <w:sz w:val="28"/>
          <w:szCs w:val="28"/>
        </w:rPr>
        <w:t xml:space="preserve">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7"/>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8"/>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9"/>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w:t>
            </w:r>
            <w:r w:rsidRPr="00154BE1">
              <w:rPr>
                <w:color w:val="000000"/>
                <w:sz w:val="24"/>
              </w:rPr>
              <w:lastRenderedPageBreak/>
              <w:t>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154BE1">
                <w:rPr>
                  <w:color w:val="0000FF"/>
                </w:rPr>
                <w:t>законом</w:t>
              </w:r>
            </w:hyperlink>
            <w:r w:rsidRPr="00154BE1">
              <w:t xml:space="preserve"> «Об инновационном центре «</w:t>
            </w:r>
            <w:proofErr w:type="spellStart"/>
            <w:r w:rsidRPr="00154BE1">
              <w:t>Сколково</w:t>
            </w:r>
            <w:proofErr w:type="spellEnd"/>
            <w:r w:rsidRPr="00154BE1">
              <w:t>»</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 xml:space="preserve">до 15 -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 xml:space="preserve">120 в год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154BE1">
                <w:rPr>
                  <w:rStyle w:val="a5"/>
                  <w:sz w:val="24"/>
                </w:rPr>
                <w:t>ОКВЭД2</w:t>
              </w:r>
            </w:hyperlink>
            <w:r w:rsidRPr="00154BE1">
              <w:rPr>
                <w:sz w:val="24"/>
              </w:rPr>
              <w:t xml:space="preserve"> и </w:t>
            </w:r>
            <w:hyperlink r:id="rId20"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154BE1">
                <w:rPr>
                  <w:rStyle w:val="a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046B14" w:rsidRPr="00342795" w:rsidRDefault="00046B14" w:rsidP="00046B14">
      <w:pPr>
        <w:pStyle w:val="110"/>
        <w:spacing w:line="240" w:lineRule="exact"/>
        <w:ind w:left="10620" w:firstLine="0"/>
        <w:rPr>
          <w:rFonts w:eastAsia="MS Mincho"/>
          <w:color w:val="000000"/>
          <w:szCs w:val="28"/>
        </w:rPr>
      </w:pPr>
      <w:r w:rsidRPr="00342795">
        <w:rPr>
          <w:rFonts w:eastAsia="MS Mincho"/>
          <w:color w:val="000000"/>
          <w:szCs w:val="28"/>
        </w:rPr>
        <w:lastRenderedPageBreak/>
        <w:t>Приложение № 1.3</w:t>
      </w:r>
    </w:p>
    <w:p w:rsidR="00046B14" w:rsidRPr="00342795" w:rsidRDefault="00046B14" w:rsidP="00046B14">
      <w:pPr>
        <w:pStyle w:val="110"/>
        <w:spacing w:line="240" w:lineRule="exact"/>
        <w:ind w:left="10620" w:firstLine="0"/>
        <w:rPr>
          <w:rFonts w:eastAsia="MS Mincho"/>
          <w:color w:val="000000"/>
          <w:szCs w:val="28"/>
        </w:rPr>
      </w:pPr>
      <w:r w:rsidRPr="00342795">
        <w:rPr>
          <w:color w:val="000000"/>
          <w:szCs w:val="28"/>
        </w:rPr>
        <w:t>к аукционной документации</w:t>
      </w:r>
    </w:p>
    <w:p w:rsidR="00046B14" w:rsidRDefault="00046B14" w:rsidP="007B2F64">
      <w:pPr>
        <w:pStyle w:val="a6"/>
        <w:suppressAutoHyphens/>
        <w:ind w:right="306"/>
        <w:jc w:val="center"/>
        <w:rPr>
          <w:b/>
          <w:color w:val="000000"/>
          <w:sz w:val="28"/>
          <w:szCs w:val="28"/>
        </w:rPr>
      </w:pPr>
    </w:p>
    <w:p w:rsidR="007B2F64" w:rsidRPr="001F2E0C" w:rsidRDefault="00331EB1" w:rsidP="007B2F64">
      <w:pPr>
        <w:pStyle w:val="a6"/>
        <w:suppressAutoHyphens/>
        <w:ind w:right="306"/>
        <w:jc w:val="center"/>
        <w:rPr>
          <w:b/>
          <w:color w:val="000000"/>
          <w:sz w:val="28"/>
          <w:szCs w:val="28"/>
        </w:rPr>
      </w:pPr>
      <w:r w:rsidRPr="00331EB1">
        <w:rPr>
          <w:b/>
          <w:color w:val="000000"/>
          <w:sz w:val="28"/>
          <w:szCs w:val="28"/>
        </w:rPr>
        <w:t>Форма сведений об опыте выполнения работ, оказания услуг, поставки товаров</w:t>
      </w:r>
    </w:p>
    <w:p w:rsidR="001F2E0C" w:rsidRPr="00E95D6F" w:rsidRDefault="001F2E0C" w:rsidP="001F2E0C">
      <w:pPr>
        <w:pStyle w:val="a6"/>
        <w:suppressAutoHyphens/>
        <w:ind w:right="306"/>
        <w:jc w:val="center"/>
        <w:rPr>
          <w:sz w:val="28"/>
          <w:szCs w:val="28"/>
        </w:rPr>
      </w:pPr>
      <w:r w:rsidRPr="00E95D6F">
        <w:rPr>
          <w:i/>
          <w:sz w:val="28"/>
          <w:szCs w:val="28"/>
        </w:rPr>
        <w:t xml:space="preserve">представляется в формате </w:t>
      </w:r>
      <w:r w:rsidRPr="00E95D6F">
        <w:rPr>
          <w:i/>
          <w:sz w:val="28"/>
          <w:szCs w:val="28"/>
          <w:lang w:val="en-US"/>
        </w:rPr>
        <w:t>Word</w:t>
      </w:r>
    </w:p>
    <w:p w:rsidR="001F2E0C" w:rsidRPr="00E95D6F" w:rsidRDefault="001F2E0C" w:rsidP="001F2E0C">
      <w:pPr>
        <w:pStyle w:val="a6"/>
        <w:suppressAutoHyphens/>
        <w:ind w:right="306"/>
        <w:jc w:val="center"/>
        <w:rPr>
          <w:sz w:val="28"/>
          <w:szCs w:val="28"/>
        </w:rPr>
      </w:pPr>
    </w:p>
    <w:p w:rsidR="001F2E0C" w:rsidRPr="000D6C12" w:rsidRDefault="001F2E0C" w:rsidP="001F2E0C">
      <w:pPr>
        <w:pStyle w:val="a6"/>
        <w:suppressAutoHyphens/>
        <w:ind w:right="306"/>
        <w:jc w:val="center"/>
        <w:rPr>
          <w:color w:val="000000"/>
          <w:sz w:val="28"/>
          <w:szCs w:val="28"/>
        </w:rPr>
      </w:pPr>
      <w:r w:rsidRPr="00E95D6F">
        <w:rPr>
          <w:sz w:val="28"/>
          <w:szCs w:val="28"/>
        </w:rPr>
        <w:t>Сведения об опыте выполнения работ, оказания услуг, поставки товаров</w:t>
      </w: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33"/>
        <w:gridCol w:w="1668"/>
        <w:gridCol w:w="33"/>
        <w:gridCol w:w="1809"/>
        <w:gridCol w:w="1985"/>
        <w:gridCol w:w="1559"/>
        <w:gridCol w:w="1701"/>
        <w:gridCol w:w="1701"/>
        <w:gridCol w:w="1701"/>
        <w:gridCol w:w="1843"/>
      </w:tblGrid>
      <w:tr w:rsidR="007B2F64" w:rsidRPr="00CD5821" w:rsidTr="00A50A20">
        <w:trPr>
          <w:trHeight w:val="1023"/>
        </w:trPr>
        <w:tc>
          <w:tcPr>
            <w:tcW w:w="392" w:type="dxa"/>
            <w:tcBorders>
              <w:bottom w:val="single" w:sz="4" w:space="0" w:color="auto"/>
            </w:tcBorders>
          </w:tcPr>
          <w:p w:rsidR="007B2F64" w:rsidRPr="00CD5821" w:rsidRDefault="007B2F64" w:rsidP="00A50A20">
            <w:pPr>
              <w:pStyle w:val="a6"/>
              <w:suppressAutoHyphens/>
              <w:ind w:right="306" w:firstLine="0"/>
              <w:jc w:val="left"/>
              <w:rPr>
                <w:sz w:val="24"/>
              </w:rPr>
            </w:pPr>
            <w:r w:rsidRPr="00CD5821">
              <w:rPr>
                <w:sz w:val="24"/>
              </w:rPr>
              <w:t>год</w:t>
            </w:r>
          </w:p>
        </w:tc>
        <w:tc>
          <w:tcPr>
            <w:tcW w:w="1276" w:type="dxa"/>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Реквизиты договора</w:t>
            </w:r>
            <w:r w:rsidR="00046B14">
              <w:rPr>
                <w:rStyle w:val="a8"/>
                <w:color w:val="000000"/>
                <w:sz w:val="24"/>
              </w:rPr>
              <w:footnoteReference w:id="10"/>
            </w:r>
          </w:p>
        </w:tc>
        <w:tc>
          <w:tcPr>
            <w:tcW w:w="1701" w:type="dxa"/>
            <w:gridSpan w:val="2"/>
            <w:tcBorders>
              <w:bottom w:val="single" w:sz="4" w:space="0" w:color="auto"/>
            </w:tcBorders>
          </w:tcPr>
          <w:p w:rsidR="007B2F64" w:rsidRPr="00CD5821" w:rsidRDefault="007B2F64" w:rsidP="00A50A20">
            <w:pPr>
              <w:pStyle w:val="a6"/>
              <w:suppressAutoHyphens/>
              <w:ind w:right="306" w:firstLine="0"/>
              <w:jc w:val="left"/>
              <w:rPr>
                <w:sz w:val="24"/>
              </w:rPr>
            </w:pPr>
            <w:r w:rsidRPr="00CD5821">
              <w:rPr>
                <w:sz w:val="24"/>
              </w:rPr>
              <w:t>Контрагент</w:t>
            </w:r>
          </w:p>
          <w:p w:rsidR="007B2F64" w:rsidRPr="00CD5821" w:rsidRDefault="007B2F64" w:rsidP="00A50A20">
            <w:pPr>
              <w:pStyle w:val="a6"/>
              <w:suppressAutoHyphens/>
              <w:ind w:right="34" w:firstLine="0"/>
              <w:jc w:val="left"/>
              <w:rPr>
                <w:sz w:val="24"/>
              </w:rPr>
            </w:pPr>
            <w:r w:rsidRPr="00CD5821">
              <w:rPr>
                <w:sz w:val="24"/>
              </w:rPr>
              <w:t>(с указанием филиала, представительства, подразделения которое выступает от имени юридического лица)</w:t>
            </w:r>
          </w:p>
        </w:tc>
        <w:tc>
          <w:tcPr>
            <w:tcW w:w="1842" w:type="dxa"/>
            <w:gridSpan w:val="2"/>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7B2F64" w:rsidRPr="00CD5821" w:rsidRDefault="007B2F64" w:rsidP="00A50A20">
            <w:pPr>
              <w:pStyle w:val="a6"/>
              <w:suppressAutoHyphens/>
              <w:ind w:firstLine="0"/>
              <w:jc w:val="left"/>
              <w:rPr>
                <w:sz w:val="24"/>
              </w:rPr>
            </w:pPr>
            <w:r w:rsidRPr="00CD5821">
              <w:rPr>
                <w:sz w:val="24"/>
              </w:rPr>
              <w:t xml:space="preserve">Сумма договора (в руб. </w:t>
            </w:r>
            <w:r w:rsidRPr="00CD5821">
              <w:rPr>
                <w:rFonts w:eastAsia="Times New Roman"/>
                <w:sz w:val="24"/>
              </w:rPr>
              <w:t>без учета НДС и с учетом  НДС</w:t>
            </w:r>
            <w:r w:rsidRPr="00CD5821">
              <w:rPr>
                <w:sz w:val="24"/>
              </w:rPr>
              <w:t>, с указанием стоимости в год либо иной отчетный период)</w:t>
            </w:r>
          </w:p>
        </w:tc>
        <w:tc>
          <w:tcPr>
            <w:tcW w:w="1701" w:type="dxa"/>
            <w:tcBorders>
              <w:bottom w:val="single" w:sz="4" w:space="0" w:color="auto"/>
            </w:tcBorders>
          </w:tcPr>
          <w:p w:rsidR="007B2F64" w:rsidRPr="00CD5821" w:rsidRDefault="007B2F64" w:rsidP="00A50A20">
            <w:pPr>
              <w:pStyle w:val="a6"/>
              <w:suppressAutoHyphens/>
              <w:ind w:right="-115" w:firstLine="0"/>
              <w:jc w:val="left"/>
              <w:rPr>
                <w:sz w:val="24"/>
              </w:rPr>
            </w:pPr>
            <w:r w:rsidRPr="00B50D7A">
              <w:rPr>
                <w:sz w:val="24"/>
              </w:rPr>
              <w:t xml:space="preserve">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w:t>
            </w:r>
            <w:r w:rsidRPr="00B50D7A">
              <w:rPr>
                <w:sz w:val="24"/>
              </w:rPr>
              <w:lastRenderedPageBreak/>
              <w:t>каждому акту (накладной)</w:t>
            </w:r>
          </w:p>
        </w:tc>
        <w:tc>
          <w:tcPr>
            <w:tcW w:w="1701" w:type="dxa"/>
            <w:tcBorders>
              <w:bottom w:val="single" w:sz="4" w:space="0" w:color="auto"/>
            </w:tcBorders>
          </w:tcPr>
          <w:p w:rsidR="007B2F64" w:rsidRPr="00CD5821" w:rsidRDefault="007B2F64" w:rsidP="00A50A20">
            <w:pPr>
              <w:pStyle w:val="a6"/>
              <w:suppressAutoHyphens/>
              <w:ind w:right="-115" w:firstLine="0"/>
              <w:jc w:val="left"/>
              <w:rPr>
                <w:sz w:val="24"/>
              </w:rPr>
            </w:pPr>
            <w:r w:rsidRPr="00B50D7A">
              <w:rPr>
                <w:sz w:val="24"/>
              </w:rPr>
              <w:lastRenderedPageBreak/>
              <w:t xml:space="preserve">Реквизиты накладной о поставке товаров, акта выполненных работ, оказанных услуг  </w:t>
            </w:r>
          </w:p>
        </w:tc>
        <w:tc>
          <w:tcPr>
            <w:tcW w:w="1701" w:type="dxa"/>
            <w:tcBorders>
              <w:bottom w:val="single" w:sz="4" w:space="0" w:color="auto"/>
            </w:tcBorders>
          </w:tcPr>
          <w:p w:rsidR="007B2F64" w:rsidRPr="00CD5821" w:rsidRDefault="007B2F64" w:rsidP="00A50A20">
            <w:pPr>
              <w:pStyle w:val="a6"/>
              <w:suppressAutoHyphens/>
              <w:ind w:right="-115" w:firstLine="0"/>
              <w:jc w:val="left"/>
              <w:rPr>
                <w:sz w:val="24"/>
              </w:rPr>
            </w:pPr>
            <w:r w:rsidRPr="00CD5821">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7B2F64" w:rsidRPr="00CD5821" w:rsidRDefault="007B2F64" w:rsidP="00A50A20">
            <w:pPr>
              <w:pStyle w:val="a6"/>
              <w:suppressAutoHyphens/>
              <w:ind w:right="-30" w:firstLine="0"/>
              <w:jc w:val="left"/>
              <w:rPr>
                <w:sz w:val="24"/>
              </w:rPr>
            </w:pPr>
            <w:r w:rsidRPr="00CD5821">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1F2E0C" w:rsidRPr="00CD5821" w:rsidTr="003B3953">
        <w:trPr>
          <w:trHeight w:val="84"/>
        </w:trPr>
        <w:tc>
          <w:tcPr>
            <w:tcW w:w="392"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5309" w:type="dxa"/>
            <w:gridSpan w:val="11"/>
            <w:tcBorders>
              <w:bottom w:val="single" w:sz="4" w:space="0" w:color="auto"/>
            </w:tcBorders>
          </w:tcPr>
          <w:p w:rsidR="001F2E0C" w:rsidRPr="00CD5821" w:rsidRDefault="001F2E0C" w:rsidP="00A50A20">
            <w:pPr>
              <w:pStyle w:val="a6"/>
              <w:suppressAutoHyphens/>
              <w:ind w:right="306" w:firstLine="0"/>
              <w:jc w:val="left"/>
              <w:rPr>
                <w:sz w:val="24"/>
              </w:rPr>
            </w:pPr>
            <w:r w:rsidRPr="00E95D6F">
              <w:rPr>
                <w:i/>
                <w:sz w:val="28"/>
                <w:szCs w:val="28"/>
              </w:rPr>
              <w:t>Указать область, в которой требуется подтверждение наличия опыта, согласно пункту 1.7 аукционной документации (например, выполнение монтажных работ)</w:t>
            </w:r>
          </w:p>
        </w:tc>
      </w:tr>
      <w:tr w:rsidR="007B2F64" w:rsidRPr="00CD5821" w:rsidTr="00A50A20">
        <w:trPr>
          <w:trHeight w:val="84"/>
        </w:trPr>
        <w:tc>
          <w:tcPr>
            <w:tcW w:w="392" w:type="dxa"/>
            <w:tcBorders>
              <w:bottom w:val="single" w:sz="4" w:space="0" w:color="auto"/>
            </w:tcBorders>
          </w:tcPr>
          <w:p w:rsidR="007B2F64" w:rsidRPr="00CD5821" w:rsidRDefault="007B2F64" w:rsidP="00A50A20">
            <w:pPr>
              <w:pStyle w:val="a6"/>
              <w:suppressAutoHyphens/>
              <w:ind w:right="306" w:firstLine="0"/>
              <w:jc w:val="left"/>
              <w:rPr>
                <w:sz w:val="24"/>
              </w:rPr>
            </w:pPr>
          </w:p>
        </w:tc>
        <w:tc>
          <w:tcPr>
            <w:tcW w:w="1276" w:type="dxa"/>
            <w:tcBorders>
              <w:bottom w:val="single" w:sz="4" w:space="0" w:color="auto"/>
            </w:tcBorders>
          </w:tcPr>
          <w:p w:rsidR="007B2F64" w:rsidRPr="00CD5821" w:rsidRDefault="007B2F64" w:rsidP="00A50A20">
            <w:pPr>
              <w:pStyle w:val="a6"/>
              <w:suppressAutoHyphens/>
              <w:ind w:right="306" w:firstLine="0"/>
              <w:jc w:val="left"/>
              <w:rPr>
                <w:sz w:val="24"/>
              </w:rPr>
            </w:pPr>
          </w:p>
        </w:tc>
        <w:tc>
          <w:tcPr>
            <w:tcW w:w="1701" w:type="dxa"/>
            <w:gridSpan w:val="2"/>
            <w:tcBorders>
              <w:bottom w:val="single" w:sz="4" w:space="0" w:color="auto"/>
            </w:tcBorders>
          </w:tcPr>
          <w:p w:rsidR="007B2F64" w:rsidRPr="00CD5821" w:rsidRDefault="007B2F64" w:rsidP="00A50A20">
            <w:pPr>
              <w:pStyle w:val="a6"/>
              <w:suppressAutoHyphens/>
              <w:ind w:right="306" w:firstLine="0"/>
              <w:jc w:val="left"/>
              <w:rPr>
                <w:sz w:val="24"/>
              </w:rPr>
            </w:pPr>
          </w:p>
        </w:tc>
        <w:tc>
          <w:tcPr>
            <w:tcW w:w="1842" w:type="dxa"/>
            <w:gridSpan w:val="2"/>
            <w:tcBorders>
              <w:bottom w:val="single" w:sz="4" w:space="0" w:color="auto"/>
            </w:tcBorders>
          </w:tcPr>
          <w:p w:rsidR="007B2F64" w:rsidRPr="00CD5821" w:rsidRDefault="007B2F64" w:rsidP="00A50A20">
            <w:pPr>
              <w:pStyle w:val="a6"/>
              <w:suppressAutoHyphens/>
              <w:ind w:right="306" w:firstLine="0"/>
              <w:jc w:val="left"/>
              <w:rPr>
                <w:sz w:val="24"/>
              </w:rPr>
            </w:pPr>
          </w:p>
        </w:tc>
        <w:tc>
          <w:tcPr>
            <w:tcW w:w="1985" w:type="dxa"/>
            <w:tcBorders>
              <w:bottom w:val="single" w:sz="4" w:space="0" w:color="auto"/>
            </w:tcBorders>
          </w:tcPr>
          <w:p w:rsidR="007B2F64" w:rsidRPr="00CD5821" w:rsidRDefault="007B2F64" w:rsidP="00A50A20">
            <w:pPr>
              <w:pStyle w:val="a6"/>
              <w:suppressAutoHyphens/>
              <w:ind w:right="306" w:firstLine="0"/>
              <w:jc w:val="left"/>
              <w:rPr>
                <w:sz w:val="24"/>
              </w:rPr>
            </w:pPr>
          </w:p>
        </w:tc>
        <w:tc>
          <w:tcPr>
            <w:tcW w:w="1559" w:type="dxa"/>
            <w:tcBorders>
              <w:bottom w:val="single" w:sz="4" w:space="0" w:color="auto"/>
            </w:tcBorders>
          </w:tcPr>
          <w:p w:rsidR="007B2F64" w:rsidRPr="00CD5821" w:rsidRDefault="007B2F64" w:rsidP="00A50A20">
            <w:pPr>
              <w:pStyle w:val="a6"/>
              <w:suppressAutoHyphens/>
              <w:ind w:right="306" w:firstLine="0"/>
              <w:jc w:val="left"/>
              <w:rPr>
                <w:sz w:val="24"/>
              </w:rPr>
            </w:pPr>
          </w:p>
        </w:tc>
        <w:tc>
          <w:tcPr>
            <w:tcW w:w="1701" w:type="dxa"/>
            <w:tcBorders>
              <w:bottom w:val="single" w:sz="4" w:space="0" w:color="auto"/>
            </w:tcBorders>
          </w:tcPr>
          <w:p w:rsidR="007B2F64" w:rsidRPr="00CD5821" w:rsidRDefault="007B2F64" w:rsidP="00A50A20">
            <w:pPr>
              <w:pStyle w:val="a6"/>
              <w:suppressAutoHyphens/>
              <w:ind w:right="306" w:firstLine="0"/>
              <w:jc w:val="left"/>
              <w:rPr>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701" w:type="dxa"/>
            <w:tcBorders>
              <w:bottom w:val="single" w:sz="4" w:space="0" w:color="auto"/>
            </w:tcBorders>
          </w:tcPr>
          <w:p w:rsidR="007B2F64" w:rsidRPr="00CD5821" w:rsidRDefault="007B2F64" w:rsidP="00A50A20">
            <w:pPr>
              <w:pStyle w:val="a6"/>
              <w:suppressAutoHyphens/>
              <w:ind w:right="306" w:firstLine="0"/>
              <w:jc w:val="left"/>
              <w:rPr>
                <w:sz w:val="24"/>
              </w:rPr>
            </w:pPr>
          </w:p>
        </w:tc>
        <w:tc>
          <w:tcPr>
            <w:tcW w:w="1701" w:type="dxa"/>
            <w:tcBorders>
              <w:bottom w:val="single" w:sz="4" w:space="0" w:color="auto"/>
            </w:tcBorders>
          </w:tcPr>
          <w:p w:rsidR="007B2F64" w:rsidRPr="00CD5821" w:rsidRDefault="007B2F64" w:rsidP="00A50A20">
            <w:pPr>
              <w:pStyle w:val="a6"/>
              <w:suppressAutoHyphens/>
              <w:ind w:right="306" w:firstLine="0"/>
              <w:jc w:val="left"/>
              <w:rPr>
                <w:sz w:val="24"/>
              </w:rPr>
            </w:pPr>
          </w:p>
        </w:tc>
        <w:tc>
          <w:tcPr>
            <w:tcW w:w="1843" w:type="dxa"/>
            <w:tcBorders>
              <w:bottom w:val="single" w:sz="4" w:space="0" w:color="auto"/>
            </w:tcBorders>
          </w:tcPr>
          <w:p w:rsidR="007B2F64" w:rsidRPr="00CD5821" w:rsidRDefault="007B2F64" w:rsidP="00A50A20">
            <w:pPr>
              <w:pStyle w:val="a6"/>
              <w:suppressAutoHyphens/>
              <w:ind w:right="306" w:firstLine="0"/>
              <w:jc w:val="left"/>
              <w:rPr>
                <w:sz w:val="24"/>
              </w:rPr>
            </w:pPr>
          </w:p>
        </w:tc>
      </w:tr>
      <w:tr w:rsidR="001F2E0C" w:rsidRPr="00CD5821" w:rsidTr="003B3953">
        <w:trPr>
          <w:trHeight w:val="84"/>
        </w:trPr>
        <w:tc>
          <w:tcPr>
            <w:tcW w:w="392"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5309" w:type="dxa"/>
            <w:gridSpan w:val="11"/>
            <w:tcBorders>
              <w:bottom w:val="single" w:sz="4" w:space="0" w:color="auto"/>
            </w:tcBorders>
          </w:tcPr>
          <w:p w:rsidR="001F2E0C" w:rsidRPr="00CD5821" w:rsidRDefault="001F2E0C" w:rsidP="00A50A20">
            <w:pPr>
              <w:pStyle w:val="a6"/>
              <w:suppressAutoHyphens/>
              <w:ind w:right="306" w:firstLine="0"/>
              <w:jc w:val="left"/>
              <w:rPr>
                <w:sz w:val="24"/>
              </w:rPr>
            </w:pPr>
            <w:r w:rsidRPr="00E95D6F">
              <w:rPr>
                <w:i/>
                <w:sz w:val="28"/>
                <w:szCs w:val="28"/>
              </w:rPr>
              <w:t>Указать область, в которой требуется подтверждение наличия опыта, согласно пункту 1.7 аукционной документации (например, поставка оборудования)</w:t>
            </w:r>
          </w:p>
        </w:tc>
      </w:tr>
      <w:tr w:rsidR="001F2E0C" w:rsidRPr="00CD5821" w:rsidTr="00A50A20">
        <w:trPr>
          <w:trHeight w:val="84"/>
        </w:trPr>
        <w:tc>
          <w:tcPr>
            <w:tcW w:w="392"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276"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701" w:type="dxa"/>
            <w:gridSpan w:val="2"/>
            <w:tcBorders>
              <w:bottom w:val="single" w:sz="4" w:space="0" w:color="auto"/>
            </w:tcBorders>
          </w:tcPr>
          <w:p w:rsidR="001F2E0C" w:rsidRPr="00CD5821" w:rsidRDefault="001F2E0C" w:rsidP="00A50A20">
            <w:pPr>
              <w:pStyle w:val="a6"/>
              <w:suppressAutoHyphens/>
              <w:ind w:right="306" w:firstLine="0"/>
              <w:jc w:val="left"/>
              <w:rPr>
                <w:sz w:val="24"/>
              </w:rPr>
            </w:pPr>
          </w:p>
        </w:tc>
        <w:tc>
          <w:tcPr>
            <w:tcW w:w="1842" w:type="dxa"/>
            <w:gridSpan w:val="2"/>
            <w:tcBorders>
              <w:bottom w:val="single" w:sz="4" w:space="0" w:color="auto"/>
            </w:tcBorders>
          </w:tcPr>
          <w:p w:rsidR="001F2E0C" w:rsidRPr="00CD5821" w:rsidRDefault="001F2E0C" w:rsidP="00A50A20">
            <w:pPr>
              <w:pStyle w:val="a6"/>
              <w:suppressAutoHyphens/>
              <w:ind w:right="306" w:firstLine="0"/>
              <w:jc w:val="left"/>
              <w:rPr>
                <w:sz w:val="24"/>
              </w:rPr>
            </w:pPr>
          </w:p>
        </w:tc>
        <w:tc>
          <w:tcPr>
            <w:tcW w:w="1985"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559"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701" w:type="dxa"/>
            <w:tcBorders>
              <w:bottom w:val="single" w:sz="4" w:space="0" w:color="auto"/>
            </w:tcBorders>
          </w:tcPr>
          <w:p w:rsidR="001F2E0C" w:rsidRPr="00B50D7A" w:rsidRDefault="001F2E0C" w:rsidP="00A50A20">
            <w:pPr>
              <w:pStyle w:val="a6"/>
              <w:suppressAutoHyphens/>
              <w:ind w:right="306" w:firstLine="0"/>
              <w:jc w:val="left"/>
              <w:rPr>
                <w:sz w:val="24"/>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701"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701" w:type="dxa"/>
            <w:tcBorders>
              <w:bottom w:val="single" w:sz="4" w:space="0" w:color="auto"/>
            </w:tcBorders>
          </w:tcPr>
          <w:p w:rsidR="001F2E0C" w:rsidRPr="00CD5821" w:rsidRDefault="001F2E0C" w:rsidP="00A50A20">
            <w:pPr>
              <w:pStyle w:val="a6"/>
              <w:suppressAutoHyphens/>
              <w:ind w:right="306" w:firstLine="0"/>
              <w:jc w:val="left"/>
              <w:rPr>
                <w:sz w:val="24"/>
              </w:rPr>
            </w:pPr>
          </w:p>
        </w:tc>
        <w:tc>
          <w:tcPr>
            <w:tcW w:w="1843" w:type="dxa"/>
            <w:tcBorders>
              <w:bottom w:val="single" w:sz="4" w:space="0" w:color="auto"/>
            </w:tcBorders>
          </w:tcPr>
          <w:p w:rsidR="001F2E0C" w:rsidRPr="00CD5821" w:rsidRDefault="001F2E0C" w:rsidP="00A50A20">
            <w:pPr>
              <w:pStyle w:val="a6"/>
              <w:suppressAutoHyphens/>
              <w:ind w:right="306" w:firstLine="0"/>
              <w:jc w:val="left"/>
              <w:rPr>
                <w:sz w:val="24"/>
              </w:rPr>
            </w:pPr>
          </w:p>
        </w:tc>
      </w:tr>
      <w:tr w:rsidR="007B2F64" w:rsidRPr="00CD5821" w:rsidTr="00A50A20">
        <w:trPr>
          <w:trHeight w:val="84"/>
        </w:trPr>
        <w:tc>
          <w:tcPr>
            <w:tcW w:w="1701" w:type="dxa"/>
            <w:gridSpan w:val="3"/>
            <w:tcBorders>
              <w:top w:val="single" w:sz="4" w:space="0" w:color="auto"/>
              <w:left w:val="nil"/>
              <w:bottom w:val="nil"/>
              <w:right w:val="nil"/>
            </w:tcBorders>
          </w:tcPr>
          <w:p w:rsidR="007B2F64" w:rsidRPr="00CD5821" w:rsidRDefault="007B2F64" w:rsidP="00A50A20">
            <w:pPr>
              <w:pStyle w:val="a6"/>
              <w:suppressAutoHyphens/>
              <w:ind w:right="306"/>
              <w:jc w:val="left"/>
              <w:rPr>
                <w:sz w:val="28"/>
                <w:szCs w:val="28"/>
              </w:rPr>
            </w:pPr>
          </w:p>
        </w:tc>
        <w:tc>
          <w:tcPr>
            <w:tcW w:w="1701" w:type="dxa"/>
            <w:gridSpan w:val="2"/>
            <w:tcBorders>
              <w:top w:val="single" w:sz="4" w:space="0" w:color="auto"/>
              <w:left w:val="nil"/>
              <w:bottom w:val="nil"/>
              <w:right w:val="nil"/>
            </w:tcBorders>
          </w:tcPr>
          <w:p w:rsidR="007B2F64" w:rsidRPr="00CD5821" w:rsidRDefault="007B2F64" w:rsidP="00A50A20">
            <w:pPr>
              <w:pStyle w:val="a6"/>
              <w:suppressAutoHyphens/>
              <w:ind w:right="306"/>
              <w:jc w:val="left"/>
              <w:rPr>
                <w:sz w:val="28"/>
                <w:szCs w:val="28"/>
              </w:rPr>
            </w:pPr>
          </w:p>
        </w:tc>
        <w:tc>
          <w:tcPr>
            <w:tcW w:w="12299" w:type="dxa"/>
            <w:gridSpan w:val="7"/>
            <w:tcBorders>
              <w:top w:val="single" w:sz="4" w:space="0" w:color="auto"/>
              <w:left w:val="nil"/>
              <w:bottom w:val="nil"/>
              <w:right w:val="nil"/>
            </w:tcBorders>
          </w:tcPr>
          <w:p w:rsidR="007B2F64" w:rsidRPr="00CD5821" w:rsidRDefault="007B2F64" w:rsidP="00A50A20">
            <w:pPr>
              <w:pStyle w:val="a6"/>
              <w:suppressAutoHyphens/>
              <w:ind w:left="1440" w:right="306" w:firstLine="0"/>
              <w:jc w:val="left"/>
              <w:rPr>
                <w:sz w:val="28"/>
                <w:szCs w:val="28"/>
              </w:rPr>
            </w:pPr>
          </w:p>
        </w:tc>
      </w:tr>
    </w:tbl>
    <w:p w:rsidR="007B2F64" w:rsidRPr="000D6C12" w:rsidRDefault="007B2F64" w:rsidP="007B2F64">
      <w:pPr>
        <w:pStyle w:val="a6"/>
        <w:suppressAutoHyphens/>
        <w:ind w:right="306"/>
        <w:jc w:val="left"/>
        <w:rPr>
          <w:b/>
          <w:i/>
          <w:color w:val="000000"/>
          <w:sz w:val="28"/>
          <w:szCs w:val="28"/>
        </w:rPr>
        <w:sectPr w:rsidR="007B2F64" w:rsidRPr="000D6C12" w:rsidSect="00FE5724">
          <w:pgSz w:w="16838" w:h="11906" w:orient="landscape"/>
          <w:pgMar w:top="1701" w:right="1134" w:bottom="851" w:left="1134" w:header="794" w:footer="794" w:gutter="0"/>
          <w:cols w:space="708"/>
          <w:titlePg/>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886"/>
        <w:gridCol w:w="9858"/>
      </w:tblGrid>
      <w:tr w:rsidR="0058722B" w:rsidTr="00A76F24">
        <w:tc>
          <w:tcPr>
            <w:tcW w:w="817" w:type="dxa"/>
          </w:tcPr>
          <w:p w:rsidR="0058722B" w:rsidRPr="00015229" w:rsidRDefault="0058722B" w:rsidP="00A76F24">
            <w:pPr>
              <w:rPr>
                <w:b/>
              </w:rPr>
            </w:pPr>
            <w:r w:rsidRPr="00015229">
              <w:rPr>
                <w:b/>
              </w:rPr>
              <w:t>№п/п</w:t>
            </w:r>
          </w:p>
        </w:tc>
        <w:tc>
          <w:tcPr>
            <w:tcW w:w="3969" w:type="dxa"/>
          </w:tcPr>
          <w:p w:rsidR="0058722B" w:rsidRPr="00015229" w:rsidRDefault="0058722B" w:rsidP="00A76F24">
            <w:pPr>
              <w:rPr>
                <w:b/>
              </w:rPr>
            </w:pPr>
            <w:r w:rsidRPr="00015229">
              <w:rPr>
                <w:b/>
              </w:rPr>
              <w:t>Параметры закупки</w:t>
            </w:r>
          </w:p>
        </w:tc>
        <w:tc>
          <w:tcPr>
            <w:tcW w:w="10142" w:type="dxa"/>
          </w:tcPr>
          <w:p w:rsidR="0058722B" w:rsidRPr="00015229" w:rsidRDefault="0058722B" w:rsidP="00A76F24">
            <w:pPr>
              <w:rPr>
                <w:b/>
              </w:rPr>
            </w:pPr>
            <w:r w:rsidRPr="00015229">
              <w:rPr>
                <w:b/>
              </w:rPr>
              <w:t>Сведения о закупке</w:t>
            </w:r>
          </w:p>
        </w:tc>
      </w:tr>
      <w:tr w:rsidR="0058722B" w:rsidTr="00A76F24">
        <w:tc>
          <w:tcPr>
            <w:tcW w:w="817" w:type="dxa"/>
          </w:tcPr>
          <w:p w:rsidR="0058722B" w:rsidRDefault="0058722B" w:rsidP="00A76F24">
            <w:r>
              <w:t>2.1</w:t>
            </w:r>
          </w:p>
        </w:tc>
        <w:tc>
          <w:tcPr>
            <w:tcW w:w="3969" w:type="dxa"/>
          </w:tcPr>
          <w:p w:rsidR="0058722B" w:rsidRPr="00C82F24" w:rsidRDefault="0058722B" w:rsidP="00A76F24">
            <w:pPr>
              <w:rPr>
                <w:sz w:val="28"/>
                <w:szCs w:val="28"/>
              </w:rPr>
            </w:pPr>
            <w:r w:rsidRPr="00C82F24">
              <w:rPr>
                <w:sz w:val="28"/>
                <w:szCs w:val="28"/>
              </w:rPr>
              <w:t>Сведения о заказчике</w:t>
            </w:r>
          </w:p>
        </w:tc>
        <w:tc>
          <w:tcPr>
            <w:tcW w:w="10142" w:type="dxa"/>
          </w:tcPr>
          <w:p w:rsidR="00F12BE0" w:rsidRPr="009062E9" w:rsidRDefault="00F12BE0" w:rsidP="00F12BE0">
            <w:pPr>
              <w:jc w:val="both"/>
              <w:rPr>
                <w:bCs/>
              </w:rPr>
            </w:pPr>
            <w:r w:rsidRPr="009062E9">
              <w:rPr>
                <w:bCs/>
              </w:rPr>
              <w:t xml:space="preserve">Заказчик: АО «Железнодорожная торговая компания» в лице Самарского филиала АО «Железнодорожная торговая компания». </w:t>
            </w:r>
          </w:p>
          <w:p w:rsidR="00F12BE0" w:rsidRPr="009062E9" w:rsidRDefault="00F12BE0" w:rsidP="00F12BE0">
            <w:pPr>
              <w:jc w:val="both"/>
              <w:rPr>
                <w:bCs/>
              </w:rPr>
            </w:pPr>
            <w:r w:rsidRPr="009062E9">
              <w:rPr>
                <w:bCs/>
              </w:rPr>
              <w:t xml:space="preserve">Место нахождения заказчика: 443041, г. Самара, ул. </w:t>
            </w:r>
            <w:proofErr w:type="spellStart"/>
            <w:r w:rsidRPr="009062E9">
              <w:rPr>
                <w:bCs/>
              </w:rPr>
              <w:t>Буянова</w:t>
            </w:r>
            <w:proofErr w:type="spellEnd"/>
            <w:r w:rsidRPr="009062E9">
              <w:rPr>
                <w:bCs/>
              </w:rPr>
              <w:t>, 13 (2 этаж, отдел организации торговли и общественного питания).</w:t>
            </w:r>
          </w:p>
          <w:p w:rsidR="00F12BE0" w:rsidRPr="009062E9" w:rsidRDefault="00F12BE0" w:rsidP="00F12BE0">
            <w:pPr>
              <w:jc w:val="both"/>
              <w:rPr>
                <w:bCs/>
              </w:rPr>
            </w:pPr>
            <w:r w:rsidRPr="009062E9">
              <w:rPr>
                <w:bCs/>
              </w:rPr>
              <w:t xml:space="preserve">Почтовый адрес заказчика: 443041, г. Самара, ул. </w:t>
            </w:r>
            <w:proofErr w:type="spellStart"/>
            <w:r w:rsidRPr="009062E9">
              <w:rPr>
                <w:bCs/>
              </w:rPr>
              <w:t>Буянова</w:t>
            </w:r>
            <w:proofErr w:type="spellEnd"/>
            <w:r w:rsidRPr="009062E9">
              <w:rPr>
                <w:bCs/>
              </w:rPr>
              <w:t>, 13(2 этаж, отдел организации торговли и общественного питания).</w:t>
            </w:r>
          </w:p>
          <w:p w:rsidR="00F12BE0" w:rsidRPr="009062E9" w:rsidRDefault="00F12BE0" w:rsidP="00F12BE0">
            <w:pPr>
              <w:jc w:val="both"/>
              <w:rPr>
                <w:bCs/>
              </w:rPr>
            </w:pPr>
            <w:r w:rsidRPr="009062E9">
              <w:rPr>
                <w:bCs/>
              </w:rPr>
              <w:t xml:space="preserve">Адрес электронной почты: </w:t>
            </w:r>
            <w:hyperlink r:id="rId23" w:history="1">
              <w:r w:rsidRPr="00DE14BB">
                <w:rPr>
                  <w:rStyle w:val="a5"/>
                  <w:bCs/>
                  <w:lang w:val="en-US"/>
                </w:rPr>
                <w:t>o</w:t>
              </w:r>
              <w:r w:rsidRPr="00DE14BB">
                <w:rPr>
                  <w:rStyle w:val="a5"/>
                  <w:bCs/>
                </w:rPr>
                <w:t>.</w:t>
              </w:r>
              <w:r w:rsidRPr="00DE14BB">
                <w:rPr>
                  <w:rStyle w:val="a5"/>
                  <w:bCs/>
                  <w:lang w:val="en-US"/>
                </w:rPr>
                <w:t>simanenko</w:t>
              </w:r>
              <w:r w:rsidRPr="00DE14BB">
                <w:rPr>
                  <w:rStyle w:val="a5"/>
                  <w:bCs/>
                </w:rPr>
                <w:t>@sam.rwtk.ru</w:t>
              </w:r>
            </w:hyperlink>
            <w:r w:rsidRPr="009062E9">
              <w:rPr>
                <w:bCs/>
              </w:rPr>
              <w:t xml:space="preserve">. </w:t>
            </w:r>
          </w:p>
          <w:p w:rsidR="00F12BE0" w:rsidRPr="009062E9" w:rsidRDefault="00F12BE0" w:rsidP="00F12BE0">
            <w:pPr>
              <w:jc w:val="both"/>
              <w:rPr>
                <w:bCs/>
              </w:rPr>
            </w:pPr>
            <w:r w:rsidRPr="009062E9">
              <w:rPr>
                <w:bCs/>
              </w:rPr>
              <w:t>Номер телефона: 8 (846) 303-20-64.</w:t>
            </w:r>
          </w:p>
          <w:p w:rsidR="00F12BE0" w:rsidRPr="009062E9" w:rsidRDefault="00F12BE0" w:rsidP="00F12BE0">
            <w:pPr>
              <w:jc w:val="both"/>
              <w:rPr>
                <w:bCs/>
              </w:rPr>
            </w:pPr>
            <w:r w:rsidRPr="009062E9">
              <w:rPr>
                <w:bCs/>
              </w:rPr>
              <w:t>Организатор: АО «Железнодорожная торговая компания» в лице Самарского филиала АО «Железнодорожная торговая компания».</w:t>
            </w:r>
          </w:p>
          <w:p w:rsidR="00F12BE0" w:rsidRPr="009062E9" w:rsidRDefault="00F12BE0" w:rsidP="00F12BE0">
            <w:pPr>
              <w:jc w:val="both"/>
              <w:rPr>
                <w:bCs/>
              </w:rPr>
            </w:pPr>
            <w:r w:rsidRPr="009062E9">
              <w:rPr>
                <w:bCs/>
              </w:rPr>
              <w:t xml:space="preserve"> Контактные данные:</w:t>
            </w:r>
          </w:p>
          <w:p w:rsidR="00F12BE0" w:rsidRPr="009062E9" w:rsidRDefault="00F12BE0" w:rsidP="00F12BE0">
            <w:pPr>
              <w:jc w:val="both"/>
              <w:rPr>
                <w:bCs/>
              </w:rPr>
            </w:pPr>
            <w:r w:rsidRPr="009062E9">
              <w:rPr>
                <w:bCs/>
              </w:rPr>
              <w:t>Контактное лицо: Ведущий специалист по закупкам Самарского филиала АО «ЖТК» –</w:t>
            </w:r>
            <w:r>
              <w:rPr>
                <w:bCs/>
              </w:rPr>
              <w:t xml:space="preserve"> Симаненко Олеся Александровна</w:t>
            </w:r>
            <w:r w:rsidRPr="009062E9">
              <w:rPr>
                <w:bCs/>
              </w:rPr>
              <w:t xml:space="preserve"> </w:t>
            </w:r>
          </w:p>
          <w:p w:rsidR="00F12BE0" w:rsidRPr="009062E9" w:rsidRDefault="00F12BE0" w:rsidP="00F12BE0">
            <w:pPr>
              <w:jc w:val="both"/>
              <w:rPr>
                <w:bCs/>
              </w:rPr>
            </w:pPr>
            <w:r w:rsidRPr="009062E9">
              <w:rPr>
                <w:bCs/>
              </w:rPr>
              <w:t xml:space="preserve">Адрес электронной почты: </w:t>
            </w:r>
            <w:hyperlink r:id="rId24" w:history="1">
              <w:r w:rsidRPr="00DE14BB">
                <w:rPr>
                  <w:rStyle w:val="a5"/>
                  <w:bCs/>
                  <w:lang w:val="en-US"/>
                </w:rPr>
                <w:t>o</w:t>
              </w:r>
              <w:r w:rsidRPr="00DE14BB">
                <w:rPr>
                  <w:rStyle w:val="a5"/>
                  <w:bCs/>
                </w:rPr>
                <w:t>.</w:t>
              </w:r>
              <w:r w:rsidRPr="00DE14BB">
                <w:rPr>
                  <w:rStyle w:val="a5"/>
                  <w:bCs/>
                  <w:lang w:val="en-US"/>
                </w:rPr>
                <w:t>simanenko</w:t>
              </w:r>
              <w:r w:rsidRPr="00DE14BB">
                <w:rPr>
                  <w:rStyle w:val="a5"/>
                  <w:bCs/>
                </w:rPr>
                <w:t>@sam.rwtk.ru</w:t>
              </w:r>
            </w:hyperlink>
            <w:r w:rsidRPr="009062E9">
              <w:rPr>
                <w:bCs/>
              </w:rPr>
              <w:t xml:space="preserve">. </w:t>
            </w:r>
          </w:p>
          <w:p w:rsidR="0058722B" w:rsidRPr="003274A8" w:rsidRDefault="00F12BE0" w:rsidP="00F12BE0">
            <w:pPr>
              <w:jc w:val="both"/>
              <w:rPr>
                <w:bCs/>
                <w:i/>
                <w:sz w:val="28"/>
                <w:szCs w:val="28"/>
              </w:rPr>
            </w:pPr>
            <w:r w:rsidRPr="009062E9">
              <w:rPr>
                <w:bCs/>
              </w:rPr>
              <w:t>Номера телефонов: 8 (846) 303-20-64.</w:t>
            </w:r>
          </w:p>
        </w:tc>
      </w:tr>
      <w:tr w:rsidR="0058722B" w:rsidRPr="00CC6C03" w:rsidTr="00A76F24">
        <w:tc>
          <w:tcPr>
            <w:tcW w:w="817" w:type="dxa"/>
          </w:tcPr>
          <w:p w:rsidR="0058722B" w:rsidRPr="00CC6C03" w:rsidRDefault="0058722B" w:rsidP="00A76F24">
            <w:r w:rsidRPr="00CC6C03">
              <w:t>2.2</w:t>
            </w:r>
          </w:p>
        </w:tc>
        <w:tc>
          <w:tcPr>
            <w:tcW w:w="3969" w:type="dxa"/>
          </w:tcPr>
          <w:p w:rsidR="0058722B" w:rsidRPr="00CC6C03" w:rsidRDefault="0058722B" w:rsidP="00717E38">
            <w:r w:rsidRPr="00CC6C03">
              <w:t>Порядок, место, дата начала и окончания срока подачи заявок</w:t>
            </w:r>
          </w:p>
        </w:tc>
        <w:tc>
          <w:tcPr>
            <w:tcW w:w="10142" w:type="dxa"/>
          </w:tcPr>
          <w:p w:rsidR="00F12BE0" w:rsidRPr="00CC6C03" w:rsidRDefault="00F12BE0" w:rsidP="00F12BE0">
            <w:pPr>
              <w:jc w:val="both"/>
              <w:rPr>
                <w:bCs/>
                <w:i/>
              </w:rPr>
            </w:pPr>
            <w:r w:rsidRPr="00CC6C03">
              <w:rPr>
                <w:bCs/>
              </w:rPr>
              <w:t xml:space="preserve">Заявки подаются в порядке, указанном в пункте 3.11 </w:t>
            </w:r>
            <w:r w:rsidR="00107C3C" w:rsidRPr="00CC6C03">
              <w:rPr>
                <w:bCs/>
              </w:rPr>
              <w:t>аукционной документации, на Э</w:t>
            </w:r>
            <w:r w:rsidRPr="00CC6C03">
              <w:rPr>
                <w:bCs/>
              </w:rPr>
              <w:t>лектронн</w:t>
            </w:r>
            <w:r w:rsidR="00107C3C" w:rsidRPr="00CC6C03">
              <w:rPr>
                <w:bCs/>
              </w:rPr>
              <w:t>ую</w:t>
            </w:r>
            <w:r w:rsidRPr="00CC6C03">
              <w:rPr>
                <w:bCs/>
              </w:rPr>
              <w:t xml:space="preserve"> торгов</w:t>
            </w:r>
            <w:r w:rsidR="00107C3C" w:rsidRPr="00CC6C03">
              <w:rPr>
                <w:bCs/>
              </w:rPr>
              <w:t>ую</w:t>
            </w:r>
            <w:r w:rsidRPr="00CC6C03">
              <w:rPr>
                <w:bCs/>
              </w:rPr>
              <w:t xml:space="preserve"> площадк</w:t>
            </w:r>
            <w:r w:rsidR="00107C3C" w:rsidRPr="00CC6C03">
              <w:rPr>
                <w:bCs/>
              </w:rPr>
              <w:t>у</w:t>
            </w:r>
            <w:r w:rsidR="00F230C8" w:rsidRPr="00CC6C03">
              <w:rPr>
                <w:bCs/>
              </w:rPr>
              <w:t xml:space="preserve"> АО «ТЭК-Торг» на сайт</w:t>
            </w:r>
            <w:r w:rsidRPr="00CC6C03">
              <w:rPr>
                <w:bCs/>
              </w:rPr>
              <w:t xml:space="preserve">е </w:t>
            </w:r>
            <w:hyperlink w:history="1">
              <w:r w:rsidRPr="00CC6C03">
                <w:rPr>
                  <w:rStyle w:val="a5"/>
                  <w:bCs/>
                </w:rPr>
                <w:t xml:space="preserve">https://www.tektorg.ru </w:t>
              </w:r>
            </w:hyperlink>
            <w:r w:rsidRPr="00CC6C03">
              <w:rPr>
                <w:bCs/>
              </w:rPr>
              <w:t xml:space="preserve"> (далее – электронная площадка, ЭТЗП, сайт ЭТЗП).</w:t>
            </w:r>
          </w:p>
          <w:p w:rsidR="00F12BE0" w:rsidRPr="00CC6C03" w:rsidRDefault="00F12BE0" w:rsidP="00F12BE0">
            <w:pPr>
              <w:jc w:val="both"/>
              <w:rPr>
                <w:bCs/>
                <w:i/>
              </w:rPr>
            </w:pPr>
            <w:r w:rsidRPr="00CC6C03">
              <w:rPr>
                <w:bCs/>
              </w:rPr>
              <w:t xml:space="preserve">Дата начала подачи заявок – с момента опубликования извещения </w:t>
            </w:r>
            <w:r w:rsidR="00107C3C" w:rsidRPr="00CC6C03">
              <w:t>и аукционной документации в</w:t>
            </w:r>
            <w:r w:rsidRPr="00CC6C03">
              <w:rPr>
                <w:bCs/>
              </w:rPr>
              <w:t xml:space="preserve"> Единой информационной системе в сфере закупок (далее – единая информационная система), на сайте </w:t>
            </w:r>
            <w:hyperlink r:id="rId25" w:history="1">
              <w:r w:rsidRPr="00CC6C03">
                <w:rPr>
                  <w:bCs/>
                  <w:color w:val="0000FF"/>
                  <w:u w:val="single"/>
                </w:rPr>
                <w:t>www.r</w:t>
              </w:r>
              <w:proofErr w:type="spellStart"/>
              <w:r w:rsidRPr="00CC6C03">
                <w:rPr>
                  <w:bCs/>
                  <w:color w:val="0000FF"/>
                  <w:u w:val="single"/>
                  <w:lang w:val="en-US"/>
                </w:rPr>
                <w:t>wtk</w:t>
              </w:r>
              <w:proofErr w:type="spellEnd"/>
              <w:r w:rsidRPr="00CC6C03">
                <w:rPr>
                  <w:bCs/>
                  <w:color w:val="0000FF"/>
                  <w:u w:val="single"/>
                </w:rPr>
                <w:t>.</w:t>
              </w:r>
              <w:proofErr w:type="spellStart"/>
              <w:r w:rsidRPr="00CC6C03">
                <w:rPr>
                  <w:bCs/>
                  <w:color w:val="0000FF"/>
                  <w:u w:val="single"/>
                </w:rPr>
                <w:t>ru</w:t>
              </w:r>
              <w:proofErr w:type="spellEnd"/>
            </w:hyperlink>
            <w:r w:rsidRPr="00CC6C03">
              <w:rPr>
                <w:bCs/>
              </w:rPr>
              <w:t xml:space="preserve"> (раздел «Тендеры</w:t>
            </w:r>
            <w:r w:rsidRPr="00CC6C03">
              <w:rPr>
                <w:bCs/>
                <w:i/>
              </w:rPr>
              <w:t xml:space="preserve">»), </w:t>
            </w:r>
            <w:r w:rsidRPr="00CC6C03">
              <w:rPr>
                <w:bCs/>
              </w:rPr>
              <w:t>и на сайте ЭТЗП</w:t>
            </w:r>
            <w:r w:rsidRPr="00CC6C03">
              <w:rPr>
                <w:bCs/>
                <w:i/>
              </w:rPr>
              <w:t xml:space="preserve"> </w:t>
            </w:r>
            <w:r w:rsidRPr="00CC6C03">
              <w:rPr>
                <w:bCs/>
              </w:rPr>
              <w:t>(далее – сайты)</w:t>
            </w:r>
            <w:r w:rsidRPr="00CC6C03">
              <w:rPr>
                <w:bCs/>
                <w:i/>
              </w:rPr>
              <w:t xml:space="preserve"> </w:t>
            </w:r>
            <w:r w:rsidR="00C27872">
              <w:rPr>
                <w:bCs/>
              </w:rPr>
              <w:t>«13</w:t>
            </w:r>
            <w:r w:rsidRPr="00CC6C03">
              <w:rPr>
                <w:bCs/>
              </w:rPr>
              <w:t xml:space="preserve">» </w:t>
            </w:r>
            <w:r w:rsidR="006677B6">
              <w:rPr>
                <w:bCs/>
              </w:rPr>
              <w:t>декабря</w:t>
            </w:r>
            <w:r w:rsidRPr="00CC6C03">
              <w:rPr>
                <w:bCs/>
              </w:rPr>
              <w:t xml:space="preserve"> 2019г.</w:t>
            </w:r>
          </w:p>
          <w:p w:rsidR="0058722B" w:rsidRDefault="00F12BE0" w:rsidP="005734B3">
            <w:pPr>
              <w:ind w:firstLine="709"/>
              <w:jc w:val="both"/>
              <w:rPr>
                <w:bCs/>
              </w:rPr>
            </w:pPr>
            <w:r w:rsidRPr="00CC6C03">
              <w:rPr>
                <w:bCs/>
              </w:rPr>
              <w:t xml:space="preserve">Дата окончания срока подачи </w:t>
            </w:r>
            <w:r w:rsidR="00781A68" w:rsidRPr="00CC6C03">
              <w:t>аукционных</w:t>
            </w:r>
            <w:r w:rsidRPr="00CC6C03">
              <w:rPr>
                <w:bCs/>
              </w:rPr>
              <w:t xml:space="preserve"> заявок – 10:00 московского времени                    </w:t>
            </w:r>
            <w:proofErr w:type="gramStart"/>
            <w:r w:rsidRPr="00CC6C03">
              <w:rPr>
                <w:bCs/>
              </w:rPr>
              <w:t xml:space="preserve">   «</w:t>
            </w:r>
            <w:proofErr w:type="gramEnd"/>
            <w:r w:rsidR="00C27872">
              <w:rPr>
                <w:bCs/>
              </w:rPr>
              <w:t>23</w:t>
            </w:r>
            <w:r w:rsidRPr="00CC6C03">
              <w:rPr>
                <w:bCs/>
              </w:rPr>
              <w:t xml:space="preserve">» </w:t>
            </w:r>
            <w:r w:rsidR="006677B6">
              <w:rPr>
                <w:bCs/>
              </w:rPr>
              <w:t>дека</w:t>
            </w:r>
            <w:r w:rsidR="00107C3C" w:rsidRPr="00CC6C03">
              <w:rPr>
                <w:bCs/>
              </w:rPr>
              <w:t>бря</w:t>
            </w:r>
            <w:r w:rsidRPr="00CC6C03">
              <w:rPr>
                <w:bCs/>
              </w:rPr>
              <w:t xml:space="preserve"> 2019г.</w:t>
            </w:r>
          </w:p>
          <w:p w:rsidR="00C27872" w:rsidRPr="00C27872" w:rsidRDefault="00C27872" w:rsidP="00C27872">
            <w:pPr>
              <w:ind w:firstLine="715"/>
              <w:jc w:val="both"/>
              <w:rPr>
                <w:bCs/>
                <w:i/>
              </w:rPr>
            </w:pPr>
            <w:r w:rsidRPr="003017DB">
              <w:rPr>
                <w:bCs/>
              </w:rPr>
              <w:t xml:space="preserve">Вскрытие аукционных заявок осуществляется по истечении срока подачи заявок </w:t>
            </w:r>
            <w:r>
              <w:rPr>
                <w:bCs/>
              </w:rPr>
              <w:t>10</w:t>
            </w:r>
            <w:r w:rsidRPr="005E67BB">
              <w:rPr>
                <w:bCs/>
              </w:rPr>
              <w:t>:00 московского времени «</w:t>
            </w:r>
            <w:r>
              <w:rPr>
                <w:bCs/>
              </w:rPr>
              <w:t>23</w:t>
            </w:r>
            <w:r w:rsidRPr="005E67BB">
              <w:rPr>
                <w:bCs/>
              </w:rPr>
              <w:t>» декабря 2019 года</w:t>
            </w:r>
            <w:r w:rsidRPr="003017DB">
              <w:rPr>
                <w:b/>
                <w:bCs/>
              </w:rPr>
              <w:t xml:space="preserve"> </w:t>
            </w:r>
            <w:r w:rsidRPr="003017DB">
              <w:rPr>
                <w:bCs/>
              </w:rPr>
              <w:t>на ЭТЗП (на странице данного открытого аукциона на сайте ЭТЗП)</w:t>
            </w:r>
            <w:r w:rsidRPr="003017DB">
              <w:rPr>
                <w:bCs/>
                <w:i/>
              </w:rPr>
              <w:t>.</w:t>
            </w:r>
          </w:p>
        </w:tc>
      </w:tr>
      <w:tr w:rsidR="0058722B" w:rsidRPr="00CC6C03" w:rsidTr="00A76F24">
        <w:tc>
          <w:tcPr>
            <w:tcW w:w="817" w:type="dxa"/>
          </w:tcPr>
          <w:p w:rsidR="0058722B" w:rsidRPr="00CC6C03" w:rsidRDefault="0058722B" w:rsidP="00A76F24">
            <w:r w:rsidRPr="00CC6C03">
              <w:t>2.3</w:t>
            </w:r>
          </w:p>
        </w:tc>
        <w:tc>
          <w:tcPr>
            <w:tcW w:w="3969" w:type="dxa"/>
          </w:tcPr>
          <w:p w:rsidR="0058722B" w:rsidRPr="00CC6C03" w:rsidRDefault="004021F4" w:rsidP="00A76F24">
            <w:r w:rsidRPr="00CC6C03">
              <w:t>Д</w:t>
            </w:r>
            <w:r w:rsidR="0058722B" w:rsidRPr="00CC6C03">
              <w:t xml:space="preserve">ата рассмотрения заявок участников аукциона, проведения аукциона </w:t>
            </w:r>
          </w:p>
        </w:tc>
        <w:tc>
          <w:tcPr>
            <w:tcW w:w="10142" w:type="dxa"/>
          </w:tcPr>
          <w:p w:rsidR="0058722B" w:rsidRPr="00A61876" w:rsidRDefault="0058722B" w:rsidP="00A76F24">
            <w:pPr>
              <w:ind w:firstLine="709"/>
              <w:jc w:val="both"/>
              <w:rPr>
                <w:bCs/>
              </w:rPr>
            </w:pPr>
            <w:r w:rsidRPr="00A61876">
              <w:rPr>
                <w:bCs/>
              </w:rPr>
              <w:t>Рассмотрение первых частей аукционных</w:t>
            </w:r>
            <w:r w:rsidR="00107C3C" w:rsidRPr="00A61876">
              <w:rPr>
                <w:bCs/>
              </w:rPr>
              <w:t xml:space="preserve"> заявок осуществляется в 10:00 московского времени «</w:t>
            </w:r>
            <w:r w:rsidR="00C27872">
              <w:rPr>
                <w:bCs/>
              </w:rPr>
              <w:t>23</w:t>
            </w:r>
            <w:r w:rsidR="00F66E8C" w:rsidRPr="00A61876">
              <w:rPr>
                <w:bCs/>
              </w:rPr>
              <w:t>»</w:t>
            </w:r>
            <w:r w:rsidR="00C27872">
              <w:rPr>
                <w:bCs/>
              </w:rPr>
              <w:t xml:space="preserve"> </w:t>
            </w:r>
            <w:r w:rsidR="006677B6">
              <w:rPr>
                <w:bCs/>
              </w:rPr>
              <w:t>дека</w:t>
            </w:r>
            <w:r w:rsidR="00107C3C" w:rsidRPr="00A61876">
              <w:rPr>
                <w:bCs/>
              </w:rPr>
              <w:t>бря 2019г.</w:t>
            </w:r>
          </w:p>
          <w:p w:rsidR="0058722B" w:rsidRPr="00A61876" w:rsidRDefault="00717E38" w:rsidP="00A76F24">
            <w:pPr>
              <w:ind w:firstLine="709"/>
              <w:jc w:val="both"/>
              <w:rPr>
                <w:bCs/>
              </w:rPr>
            </w:pPr>
            <w:r w:rsidRPr="00A61876">
              <w:rPr>
                <w:bCs/>
              </w:rPr>
              <w:t xml:space="preserve">Дата и время начала аукциона (дата сопоставления ценовых предложений) </w:t>
            </w:r>
          </w:p>
          <w:p w:rsidR="00F66E8C" w:rsidRPr="00A61876" w:rsidRDefault="00C27872" w:rsidP="00A76F24">
            <w:pPr>
              <w:ind w:firstLine="709"/>
              <w:jc w:val="both"/>
              <w:rPr>
                <w:bCs/>
              </w:rPr>
            </w:pPr>
            <w:r>
              <w:rPr>
                <w:bCs/>
              </w:rPr>
              <w:lastRenderedPageBreak/>
              <w:t xml:space="preserve">в </w:t>
            </w:r>
            <w:r w:rsidR="00A61876" w:rsidRPr="00A61876">
              <w:rPr>
                <w:bCs/>
              </w:rPr>
              <w:t>10</w:t>
            </w:r>
            <w:r w:rsidR="00F66E8C" w:rsidRPr="00A61876">
              <w:rPr>
                <w:bCs/>
              </w:rPr>
              <w:t>:</w:t>
            </w:r>
            <w:r w:rsidR="00A61876" w:rsidRPr="00A61876">
              <w:rPr>
                <w:bCs/>
              </w:rPr>
              <w:t xml:space="preserve">00 </w:t>
            </w:r>
            <w:r w:rsidR="00F66E8C" w:rsidRPr="00A61876">
              <w:rPr>
                <w:bCs/>
              </w:rPr>
              <w:t>м</w:t>
            </w:r>
            <w:r>
              <w:rPr>
                <w:bCs/>
              </w:rPr>
              <w:t>осковского времени «24</w:t>
            </w:r>
            <w:r w:rsidR="006677B6">
              <w:rPr>
                <w:bCs/>
              </w:rPr>
              <w:t>» дека</w:t>
            </w:r>
            <w:r w:rsidR="00F66E8C" w:rsidRPr="00A61876">
              <w:rPr>
                <w:bCs/>
              </w:rPr>
              <w:t>бря 2019г.</w:t>
            </w:r>
          </w:p>
          <w:p w:rsidR="00717E38" w:rsidRPr="00A61876" w:rsidRDefault="00046B14" w:rsidP="007E536D">
            <w:pPr>
              <w:ind w:firstLine="709"/>
              <w:jc w:val="both"/>
              <w:rPr>
                <w:bCs/>
              </w:rPr>
            </w:pPr>
            <w:r w:rsidRPr="00A61876">
              <w:rPr>
                <w:bCs/>
              </w:rPr>
              <w:t>Дата начала р</w:t>
            </w:r>
            <w:r w:rsidR="007E536D" w:rsidRPr="00A61876">
              <w:rPr>
                <w:bCs/>
              </w:rPr>
              <w:t>ассмотрени</w:t>
            </w:r>
            <w:r w:rsidRPr="00A61876">
              <w:rPr>
                <w:bCs/>
              </w:rPr>
              <w:t>я</w:t>
            </w:r>
            <w:r w:rsidR="006677B6">
              <w:rPr>
                <w:bCs/>
              </w:rPr>
              <w:t xml:space="preserve"> вторых частей заявок</w:t>
            </w:r>
            <w:r w:rsidR="00F66E8C" w:rsidRPr="00A61876">
              <w:rPr>
                <w:bCs/>
              </w:rPr>
              <w:t xml:space="preserve"> «</w:t>
            </w:r>
            <w:r w:rsidR="00C27872">
              <w:rPr>
                <w:bCs/>
              </w:rPr>
              <w:t>24</w:t>
            </w:r>
            <w:r w:rsidR="00F66E8C" w:rsidRPr="00A61876">
              <w:rPr>
                <w:bCs/>
              </w:rPr>
              <w:t xml:space="preserve">» </w:t>
            </w:r>
            <w:r w:rsidR="006677B6">
              <w:rPr>
                <w:bCs/>
              </w:rPr>
              <w:t>дека</w:t>
            </w:r>
            <w:r w:rsidR="00F66E8C" w:rsidRPr="00A61876">
              <w:rPr>
                <w:bCs/>
              </w:rPr>
              <w:t>бря 2019г.</w:t>
            </w:r>
            <w:r w:rsidR="00717E38" w:rsidRPr="00A61876">
              <w:rPr>
                <w:bCs/>
              </w:rPr>
              <w:t xml:space="preserve"> </w:t>
            </w:r>
          </w:p>
          <w:p w:rsidR="00717E38" w:rsidRPr="00A61876" w:rsidRDefault="00717E38" w:rsidP="005734B3">
            <w:pPr>
              <w:ind w:firstLine="709"/>
              <w:jc w:val="both"/>
              <w:rPr>
                <w:bCs/>
              </w:rPr>
            </w:pPr>
            <w:r w:rsidRPr="00A61876">
              <w:rPr>
                <w:bCs/>
              </w:rPr>
              <w:t xml:space="preserve">Подведение итогов аукциона осуществляется </w:t>
            </w:r>
            <w:r w:rsidR="00C27872">
              <w:rPr>
                <w:bCs/>
              </w:rPr>
              <w:t>«24</w:t>
            </w:r>
            <w:r w:rsidR="00F66E8C" w:rsidRPr="00A61876">
              <w:rPr>
                <w:bCs/>
              </w:rPr>
              <w:t xml:space="preserve">» </w:t>
            </w:r>
            <w:r w:rsidR="006677B6">
              <w:rPr>
                <w:bCs/>
              </w:rPr>
              <w:t>дека</w:t>
            </w:r>
            <w:r w:rsidR="00F66E8C" w:rsidRPr="00A61876">
              <w:rPr>
                <w:bCs/>
              </w:rPr>
              <w:t xml:space="preserve">бря 2019г. </w:t>
            </w:r>
          </w:p>
        </w:tc>
      </w:tr>
      <w:tr w:rsidR="0058722B" w:rsidRPr="00CC6C03" w:rsidTr="00A76F24">
        <w:tc>
          <w:tcPr>
            <w:tcW w:w="817" w:type="dxa"/>
          </w:tcPr>
          <w:p w:rsidR="0058722B" w:rsidRPr="00CC6C03" w:rsidRDefault="0058722B" w:rsidP="00A76F24">
            <w:r w:rsidRPr="00CC6C03">
              <w:lastRenderedPageBreak/>
              <w:t>2.4</w:t>
            </w:r>
          </w:p>
        </w:tc>
        <w:tc>
          <w:tcPr>
            <w:tcW w:w="3969" w:type="dxa"/>
          </w:tcPr>
          <w:p w:rsidR="0058722B" w:rsidRPr="00CC6C03" w:rsidRDefault="0058722B" w:rsidP="00A76F24">
            <w:pPr>
              <w:jc w:val="both"/>
              <w:rPr>
                <w:bCs/>
              </w:rPr>
            </w:pPr>
            <w:r w:rsidRPr="00CC6C03">
              <w:rPr>
                <w:bCs/>
              </w:rPr>
              <w:t xml:space="preserve">Порядок направления запросов на разъяснение положений </w:t>
            </w:r>
            <w:r w:rsidRPr="00CC6C03">
              <w:t>аукционной</w:t>
            </w:r>
            <w:r w:rsidRPr="00CC6C03">
              <w:rPr>
                <w:bCs/>
              </w:rPr>
              <w:t xml:space="preserve"> документации и предоставления разъяснений положений </w:t>
            </w:r>
            <w:r w:rsidRPr="00CC6C03">
              <w:t>аукционной</w:t>
            </w:r>
            <w:r w:rsidRPr="00CC6C03">
              <w:rPr>
                <w:bCs/>
              </w:rPr>
              <w:t xml:space="preserve"> документации</w:t>
            </w:r>
          </w:p>
          <w:p w:rsidR="0058722B" w:rsidRPr="00CC6C03" w:rsidRDefault="0058722B" w:rsidP="00A76F24"/>
        </w:tc>
        <w:tc>
          <w:tcPr>
            <w:tcW w:w="10142" w:type="dxa"/>
          </w:tcPr>
          <w:p w:rsidR="0058722B" w:rsidRPr="00A61876" w:rsidRDefault="0058722B" w:rsidP="00A76F24">
            <w:pPr>
              <w:ind w:firstLine="709"/>
              <w:jc w:val="both"/>
              <w:rPr>
                <w:bCs/>
              </w:rPr>
            </w:pPr>
            <w:r w:rsidRPr="00A61876">
              <w:rPr>
                <w:bCs/>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w:t>
            </w:r>
            <w:r w:rsidR="008B3F16" w:rsidRPr="00A61876">
              <w:rPr>
                <w:bCs/>
              </w:rPr>
              <w:t>3.5</w:t>
            </w:r>
            <w:r w:rsidRPr="00A61876">
              <w:rPr>
                <w:bCs/>
              </w:rPr>
              <w:t xml:space="preserve"> аукционной документации.</w:t>
            </w:r>
          </w:p>
          <w:p w:rsidR="0058722B" w:rsidRPr="00A61876" w:rsidRDefault="0058722B" w:rsidP="00A76F24">
            <w:pPr>
              <w:ind w:firstLine="709"/>
              <w:jc w:val="both"/>
              <w:rPr>
                <w:bCs/>
              </w:rPr>
            </w:pPr>
            <w:r w:rsidRPr="00A61876">
              <w:rPr>
                <w:bCs/>
              </w:rPr>
              <w:t>Срок направления участниками за</w:t>
            </w:r>
            <w:bookmarkStart w:id="6" w:name="_GoBack"/>
            <w:bookmarkEnd w:id="6"/>
            <w:r w:rsidRPr="00A61876">
              <w:rPr>
                <w:bCs/>
              </w:rPr>
              <w:t>просов на разъяснение положений а</w:t>
            </w:r>
            <w:r w:rsidR="00C27872">
              <w:rPr>
                <w:bCs/>
              </w:rPr>
              <w:t>укционной документации: с «13</w:t>
            </w:r>
            <w:r w:rsidRPr="00A61876">
              <w:rPr>
                <w:bCs/>
              </w:rPr>
              <w:t xml:space="preserve">» </w:t>
            </w:r>
            <w:r w:rsidR="006677B6">
              <w:rPr>
                <w:bCs/>
              </w:rPr>
              <w:t>дека</w:t>
            </w:r>
            <w:r w:rsidR="00F66E8C" w:rsidRPr="00A61876">
              <w:rPr>
                <w:bCs/>
              </w:rPr>
              <w:t>бря 2019</w:t>
            </w:r>
            <w:r w:rsidRPr="00A61876">
              <w:rPr>
                <w:bCs/>
              </w:rPr>
              <w:t xml:space="preserve">г. по </w:t>
            </w:r>
            <w:r w:rsidR="00C27872">
              <w:rPr>
                <w:bCs/>
              </w:rPr>
              <w:t>«18</w:t>
            </w:r>
            <w:r w:rsidRPr="00A61876">
              <w:rPr>
                <w:bCs/>
              </w:rPr>
              <w:t xml:space="preserve">» </w:t>
            </w:r>
            <w:r w:rsidR="006677B6">
              <w:rPr>
                <w:bCs/>
              </w:rPr>
              <w:t>дека</w:t>
            </w:r>
            <w:r w:rsidR="00F66E8C" w:rsidRPr="00A61876">
              <w:rPr>
                <w:bCs/>
              </w:rPr>
              <w:t>бря 2019</w:t>
            </w:r>
            <w:r w:rsidRPr="00A61876">
              <w:rPr>
                <w:bCs/>
              </w:rPr>
              <w:t>г. (включительно).</w:t>
            </w:r>
          </w:p>
          <w:p w:rsidR="0058722B" w:rsidRPr="00A61876" w:rsidRDefault="0058722B" w:rsidP="00A76F24">
            <w:pPr>
              <w:ind w:firstLine="709"/>
              <w:jc w:val="both"/>
              <w:rPr>
                <w:bCs/>
              </w:rPr>
            </w:pPr>
            <w:r w:rsidRPr="00A61876">
              <w:rPr>
                <w:bCs/>
              </w:rPr>
              <w:t>Дата начала срока предоставления участникам разъяснений положений</w:t>
            </w:r>
            <w:r w:rsidR="00C27872">
              <w:rPr>
                <w:bCs/>
              </w:rPr>
              <w:t xml:space="preserve"> аукционной документации: «13</w:t>
            </w:r>
            <w:r w:rsidRPr="00A61876">
              <w:rPr>
                <w:bCs/>
              </w:rPr>
              <w:t xml:space="preserve">» </w:t>
            </w:r>
            <w:r w:rsidR="006677B6">
              <w:rPr>
                <w:bCs/>
              </w:rPr>
              <w:t>дека</w:t>
            </w:r>
            <w:r w:rsidR="00F66E8C" w:rsidRPr="00A61876">
              <w:rPr>
                <w:bCs/>
              </w:rPr>
              <w:t>бря 2019</w:t>
            </w:r>
            <w:r w:rsidRPr="00A61876">
              <w:rPr>
                <w:bCs/>
              </w:rPr>
              <w:t>г.</w:t>
            </w:r>
          </w:p>
          <w:p w:rsidR="0058722B" w:rsidRPr="00A61876" w:rsidRDefault="0058722B" w:rsidP="00A61876">
            <w:pPr>
              <w:ind w:firstLine="709"/>
              <w:jc w:val="both"/>
            </w:pPr>
            <w:r w:rsidRPr="00A61876">
              <w:rPr>
                <w:bCs/>
              </w:rPr>
              <w:t xml:space="preserve">Дата окончания срока предоставления участникам разъяснений положений аукционной документации: </w:t>
            </w:r>
            <w:r w:rsidR="00A61876" w:rsidRPr="00A61876">
              <w:rPr>
                <w:bCs/>
              </w:rPr>
              <w:t xml:space="preserve">18:00 </w:t>
            </w:r>
            <w:r w:rsidRPr="00A61876">
              <w:rPr>
                <w:bCs/>
              </w:rPr>
              <w:t xml:space="preserve">часов </w:t>
            </w:r>
            <w:r w:rsidR="00F66E8C" w:rsidRPr="00A61876">
              <w:rPr>
                <w:bCs/>
              </w:rPr>
              <w:t>московского времени</w:t>
            </w:r>
            <w:r w:rsidRPr="00A61876">
              <w:rPr>
                <w:bCs/>
              </w:rPr>
              <w:t xml:space="preserve"> «</w:t>
            </w:r>
            <w:r w:rsidR="00C27872">
              <w:rPr>
                <w:bCs/>
              </w:rPr>
              <w:t>20</w:t>
            </w:r>
            <w:r w:rsidRPr="00A61876">
              <w:rPr>
                <w:bCs/>
              </w:rPr>
              <w:t xml:space="preserve">» </w:t>
            </w:r>
            <w:r w:rsidR="006677B6">
              <w:rPr>
                <w:bCs/>
              </w:rPr>
              <w:t>дека</w:t>
            </w:r>
            <w:r w:rsidR="00F66E8C" w:rsidRPr="00A61876">
              <w:rPr>
                <w:bCs/>
              </w:rPr>
              <w:t>бря 2019</w:t>
            </w:r>
            <w:r w:rsidRPr="00A61876">
              <w:rPr>
                <w:bCs/>
              </w:rPr>
              <w:t>г.</w:t>
            </w:r>
          </w:p>
        </w:tc>
      </w:tr>
    </w:tbl>
    <w:p w:rsidR="007528D8" w:rsidRPr="00CC6C03" w:rsidRDefault="007528D8"/>
    <w:p w:rsidR="00F230C8" w:rsidRPr="00CC6C03" w:rsidRDefault="00F230C8"/>
    <w:p w:rsidR="00F230C8" w:rsidRPr="00CC6C03" w:rsidRDefault="00F230C8"/>
    <w:p w:rsidR="00F230C8" w:rsidRPr="00CC6C03" w:rsidRDefault="00F230C8"/>
    <w:p w:rsidR="00F230C8" w:rsidRPr="00CC6C03" w:rsidRDefault="00F230C8"/>
    <w:p w:rsidR="00F230C8" w:rsidRPr="00CC6C03" w:rsidRDefault="00F230C8"/>
    <w:p w:rsidR="00F230C8" w:rsidRPr="00CC6C03" w:rsidRDefault="00F230C8"/>
    <w:p w:rsidR="00F230C8" w:rsidRPr="00CC6C03" w:rsidRDefault="00F230C8"/>
    <w:p w:rsidR="00F230C8" w:rsidRPr="00CC6C03" w:rsidRDefault="00F230C8"/>
    <w:p w:rsidR="00F230C8" w:rsidRPr="00CC6C03" w:rsidRDefault="00F230C8"/>
    <w:p w:rsidR="00F230C8" w:rsidRDefault="00F230C8"/>
    <w:p w:rsidR="00F230C8" w:rsidRDefault="00F230C8" w:rsidP="00F230C8">
      <w:pPr>
        <w:keepNext/>
        <w:ind w:left="360"/>
        <w:jc w:val="center"/>
        <w:outlineLvl w:val="0"/>
        <w:rPr>
          <w:b/>
          <w:bCs/>
          <w:kern w:val="32"/>
          <w:sz w:val="28"/>
          <w:szCs w:val="28"/>
        </w:rPr>
        <w:sectPr w:rsidR="00F230C8" w:rsidSect="00FE5724">
          <w:pgSz w:w="16838" w:h="11906" w:orient="landscape"/>
          <w:pgMar w:top="1701" w:right="1134" w:bottom="851" w:left="1134" w:header="708" w:footer="708" w:gutter="0"/>
          <w:cols w:space="708"/>
          <w:docGrid w:linePitch="360"/>
        </w:sectPr>
      </w:pPr>
    </w:p>
    <w:p w:rsidR="00F230C8" w:rsidRPr="00F230C8" w:rsidRDefault="00F230C8" w:rsidP="00F230C8">
      <w:pPr>
        <w:keepNext/>
        <w:jc w:val="center"/>
        <w:outlineLvl w:val="0"/>
        <w:rPr>
          <w:b/>
          <w:bCs/>
          <w:kern w:val="32"/>
          <w:sz w:val="28"/>
          <w:szCs w:val="28"/>
        </w:rPr>
      </w:pPr>
      <w:r w:rsidRPr="00F230C8">
        <w:rPr>
          <w:b/>
          <w:bCs/>
          <w:kern w:val="32"/>
          <w:sz w:val="28"/>
          <w:szCs w:val="28"/>
        </w:rPr>
        <w:lastRenderedPageBreak/>
        <w:t>Часть 3. Порядок проведения аукциона</w:t>
      </w:r>
    </w:p>
    <w:p w:rsidR="00F230C8" w:rsidRPr="00F230C8" w:rsidRDefault="00F230C8" w:rsidP="00F230C8"/>
    <w:p w:rsidR="00F230C8" w:rsidRPr="00F230C8" w:rsidRDefault="00F230C8" w:rsidP="00F230C8">
      <w:pPr>
        <w:keepNext/>
        <w:numPr>
          <w:ilvl w:val="1"/>
          <w:numId w:val="42"/>
        </w:numPr>
        <w:tabs>
          <w:tab w:val="left" w:pos="709"/>
        </w:tabs>
        <w:ind w:left="0"/>
        <w:jc w:val="both"/>
        <w:outlineLvl w:val="2"/>
        <w:rPr>
          <w:b/>
          <w:bCs/>
          <w:sz w:val="28"/>
          <w:szCs w:val="28"/>
        </w:rPr>
      </w:pPr>
      <w:r w:rsidRPr="00F230C8">
        <w:rPr>
          <w:b/>
          <w:bCs/>
          <w:sz w:val="28"/>
          <w:szCs w:val="28"/>
        </w:rPr>
        <w:t>Участник аукциона</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sz w:val="28"/>
          <w:szCs w:val="28"/>
        </w:rPr>
      </w:pPr>
      <w:r w:rsidRPr="00F230C8">
        <w:rPr>
          <w:sz w:val="28"/>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1.3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F230C8" w:rsidRPr="00F230C8" w:rsidRDefault="00F230C8" w:rsidP="00F230C8">
      <w:pPr>
        <w:numPr>
          <w:ilvl w:val="2"/>
          <w:numId w:val="42"/>
        </w:numPr>
        <w:ind w:left="0" w:firstLine="709"/>
        <w:jc w:val="both"/>
        <w:rPr>
          <w:sz w:val="28"/>
          <w:szCs w:val="28"/>
        </w:rPr>
      </w:pPr>
      <w:r w:rsidRPr="00F230C8">
        <w:rPr>
          <w:sz w:val="28"/>
          <w:szCs w:val="28"/>
        </w:rPr>
        <w:t>К участию в аукционе допускаются участники, соответствующие требованиям пункта 3.1.1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F230C8" w:rsidRPr="00F230C8" w:rsidRDefault="00F230C8" w:rsidP="00F230C8">
      <w:pPr>
        <w:numPr>
          <w:ilvl w:val="2"/>
          <w:numId w:val="42"/>
        </w:numPr>
        <w:ind w:left="0" w:firstLine="709"/>
        <w:jc w:val="both"/>
        <w:rPr>
          <w:sz w:val="28"/>
          <w:szCs w:val="28"/>
        </w:rPr>
      </w:pPr>
      <w:r w:rsidRPr="00F230C8">
        <w:rPr>
          <w:sz w:val="28"/>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F230C8" w:rsidRPr="00F230C8" w:rsidRDefault="00F230C8" w:rsidP="00F230C8">
      <w:pPr>
        <w:numPr>
          <w:ilvl w:val="2"/>
          <w:numId w:val="42"/>
        </w:numPr>
        <w:ind w:left="0" w:firstLine="709"/>
        <w:jc w:val="both"/>
        <w:rPr>
          <w:sz w:val="28"/>
          <w:szCs w:val="28"/>
        </w:rPr>
      </w:pPr>
      <w:r w:rsidRPr="00F230C8">
        <w:rPr>
          <w:sz w:val="28"/>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F230C8" w:rsidRPr="00F230C8" w:rsidRDefault="00F230C8" w:rsidP="00F230C8">
      <w:pPr>
        <w:jc w:val="both"/>
        <w:rPr>
          <w:sz w:val="28"/>
          <w:szCs w:val="28"/>
        </w:rPr>
      </w:pPr>
    </w:p>
    <w:p w:rsidR="00F230C8" w:rsidRPr="00F230C8" w:rsidRDefault="00F230C8" w:rsidP="00F230C8">
      <w:pPr>
        <w:keepNext/>
        <w:numPr>
          <w:ilvl w:val="1"/>
          <w:numId w:val="42"/>
        </w:numPr>
        <w:ind w:left="0"/>
        <w:jc w:val="both"/>
        <w:outlineLvl w:val="2"/>
        <w:rPr>
          <w:b/>
          <w:bCs/>
          <w:sz w:val="28"/>
          <w:szCs w:val="28"/>
        </w:rPr>
      </w:pPr>
      <w:r w:rsidRPr="00F230C8">
        <w:rPr>
          <w:b/>
          <w:bCs/>
          <w:sz w:val="28"/>
          <w:szCs w:val="28"/>
        </w:rPr>
        <w:t>Участник, на стороне которого выступают несколько лиц</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sz w:val="28"/>
          <w:szCs w:val="28"/>
        </w:rPr>
      </w:pPr>
      <w:r w:rsidRPr="00F230C8">
        <w:rPr>
          <w:sz w:val="28"/>
          <w:szCs w:val="28"/>
        </w:rPr>
        <w:lastRenderedPageBreak/>
        <w:t>В случае участия нескольких лиц на стороне одного участника соответствующая информация должна быть указана в заявке на участие в аукционе, подготовленной по Форме заявки участника, представленной в приложении № 1.3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F230C8" w:rsidRPr="00F230C8" w:rsidRDefault="00F230C8" w:rsidP="00F230C8">
      <w:pPr>
        <w:numPr>
          <w:ilvl w:val="2"/>
          <w:numId w:val="42"/>
        </w:numPr>
        <w:ind w:left="0" w:firstLine="709"/>
        <w:jc w:val="both"/>
        <w:rPr>
          <w:sz w:val="28"/>
          <w:szCs w:val="28"/>
        </w:rPr>
      </w:pPr>
      <w:r w:rsidRPr="00F230C8">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F230C8" w:rsidRPr="00F230C8" w:rsidRDefault="00F230C8" w:rsidP="00F230C8">
      <w:pPr>
        <w:numPr>
          <w:ilvl w:val="2"/>
          <w:numId w:val="42"/>
        </w:numPr>
        <w:ind w:left="0" w:firstLine="709"/>
        <w:jc w:val="both"/>
        <w:rPr>
          <w:sz w:val="28"/>
          <w:szCs w:val="28"/>
        </w:rPr>
      </w:pPr>
      <w:r w:rsidRPr="00F230C8">
        <w:rPr>
          <w:sz w:val="28"/>
          <w:szCs w:val="28"/>
          <w:lang w:eastAsia="en-US"/>
        </w:rPr>
        <w:t xml:space="preserve">Участник, на стороне которого выступают несколько лиц, должен представить </w:t>
      </w:r>
      <w:r w:rsidRPr="00F230C8">
        <w:rPr>
          <w:sz w:val="28"/>
          <w:szCs w:val="28"/>
        </w:rPr>
        <w:t>в составе аукционной заявки все предусмотренные аукционной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соответствии с приложением 1.3 к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аукционной документации, на каждое лицо, выступающее на стороне такого участника</w:t>
      </w:r>
      <w:r w:rsidRPr="00F230C8">
        <w:rPr>
          <w:sz w:val="28"/>
          <w:szCs w:val="28"/>
          <w:lang w:eastAsia="en-US"/>
        </w:rPr>
        <w:t>.</w:t>
      </w:r>
    </w:p>
    <w:p w:rsidR="00F230C8" w:rsidRPr="00F230C8" w:rsidRDefault="00F230C8" w:rsidP="00F230C8">
      <w:pPr>
        <w:numPr>
          <w:ilvl w:val="2"/>
          <w:numId w:val="42"/>
        </w:numPr>
        <w:ind w:left="0" w:firstLine="709"/>
        <w:jc w:val="both"/>
        <w:rPr>
          <w:sz w:val="28"/>
          <w:szCs w:val="28"/>
        </w:rPr>
      </w:pPr>
      <w:r w:rsidRPr="00F230C8">
        <w:rPr>
          <w:sz w:val="28"/>
          <w:szCs w:val="28"/>
        </w:rPr>
        <w:t xml:space="preserve">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аукционной документации. </w:t>
      </w:r>
      <w:r w:rsidRPr="00F230C8">
        <w:rPr>
          <w:sz w:val="28"/>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1.7 аукционной документации.</w:t>
      </w:r>
    </w:p>
    <w:p w:rsidR="00F230C8" w:rsidRPr="00F230C8" w:rsidRDefault="00F230C8" w:rsidP="00F230C8">
      <w:pPr>
        <w:numPr>
          <w:ilvl w:val="2"/>
          <w:numId w:val="42"/>
        </w:numPr>
        <w:ind w:left="0" w:firstLine="709"/>
        <w:jc w:val="both"/>
        <w:rPr>
          <w:sz w:val="28"/>
          <w:szCs w:val="28"/>
        </w:rPr>
      </w:pPr>
      <w:r w:rsidRPr="00F230C8">
        <w:rPr>
          <w:sz w:val="28"/>
          <w:szCs w:val="28"/>
        </w:rPr>
        <w:t>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F230C8" w:rsidRPr="00F230C8" w:rsidRDefault="00F230C8" w:rsidP="00F230C8">
      <w:pPr>
        <w:jc w:val="both"/>
        <w:rPr>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Требования к участникам</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sz w:val="28"/>
          <w:szCs w:val="28"/>
        </w:rPr>
      </w:pPr>
      <w:r w:rsidRPr="00F230C8">
        <w:rPr>
          <w:sz w:val="28"/>
          <w:szCs w:val="28"/>
        </w:rPr>
        <w:t>Участник должен соответствовать обязательным (пункт 3.3.2 аукционной документации) и квалификационным (пункт 1.7 аукционной документации) требованиям. Заявка участника должна соответствовать требованиям технического задания (приложение № 1.1 аукционной документации).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F230C8" w:rsidRPr="00F230C8" w:rsidRDefault="00F230C8" w:rsidP="00F230C8">
      <w:pPr>
        <w:numPr>
          <w:ilvl w:val="2"/>
          <w:numId w:val="42"/>
        </w:numPr>
        <w:tabs>
          <w:tab w:val="left" w:pos="0"/>
        </w:tabs>
        <w:ind w:left="0" w:firstLine="709"/>
        <w:jc w:val="both"/>
        <w:rPr>
          <w:bCs/>
          <w:sz w:val="28"/>
          <w:szCs w:val="28"/>
        </w:rPr>
      </w:pPr>
      <w:r w:rsidRPr="00F230C8">
        <w:rPr>
          <w:bCs/>
          <w:sz w:val="28"/>
          <w:szCs w:val="28"/>
        </w:rPr>
        <w:lastRenderedPageBreak/>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F230C8" w:rsidRPr="00F230C8" w:rsidRDefault="00F230C8" w:rsidP="00F230C8">
      <w:pPr>
        <w:numPr>
          <w:ilvl w:val="3"/>
          <w:numId w:val="42"/>
        </w:numPr>
        <w:tabs>
          <w:tab w:val="left" w:pos="0"/>
        </w:tabs>
        <w:ind w:left="0" w:firstLine="709"/>
        <w:jc w:val="both"/>
        <w:rPr>
          <w:bCs/>
          <w:sz w:val="28"/>
          <w:szCs w:val="28"/>
        </w:rPr>
      </w:pPr>
      <w:proofErr w:type="spellStart"/>
      <w:r w:rsidRPr="00F230C8">
        <w:rPr>
          <w:bCs/>
          <w:sz w:val="28"/>
          <w:szCs w:val="28"/>
        </w:rPr>
        <w:t>непроведение</w:t>
      </w:r>
      <w:proofErr w:type="spellEnd"/>
      <w:r w:rsidRPr="00F230C8">
        <w:rPr>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F230C8" w:rsidRPr="00F230C8" w:rsidRDefault="00F230C8" w:rsidP="00F230C8">
      <w:pPr>
        <w:numPr>
          <w:ilvl w:val="3"/>
          <w:numId w:val="42"/>
        </w:numPr>
        <w:tabs>
          <w:tab w:val="left" w:pos="0"/>
        </w:tabs>
        <w:ind w:left="0" w:firstLine="709"/>
        <w:jc w:val="both"/>
        <w:rPr>
          <w:bCs/>
          <w:sz w:val="28"/>
          <w:szCs w:val="28"/>
        </w:rPr>
      </w:pPr>
      <w:proofErr w:type="spellStart"/>
      <w:r w:rsidRPr="00F230C8">
        <w:rPr>
          <w:bCs/>
          <w:sz w:val="28"/>
          <w:szCs w:val="28"/>
        </w:rPr>
        <w:t>неприостановление</w:t>
      </w:r>
      <w:proofErr w:type="spellEnd"/>
      <w:r w:rsidRPr="00F230C8">
        <w:rPr>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F230C8" w:rsidRPr="00F230C8" w:rsidRDefault="00F230C8" w:rsidP="00F230C8">
      <w:pPr>
        <w:numPr>
          <w:ilvl w:val="3"/>
          <w:numId w:val="42"/>
        </w:numPr>
        <w:tabs>
          <w:tab w:val="left" w:pos="0"/>
        </w:tabs>
        <w:ind w:left="0" w:firstLine="709"/>
        <w:jc w:val="both"/>
        <w:rPr>
          <w:bCs/>
          <w:sz w:val="28"/>
          <w:szCs w:val="28"/>
        </w:rPr>
      </w:pPr>
      <w:r w:rsidRPr="00F230C8">
        <w:rPr>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F230C8" w:rsidRPr="00F230C8" w:rsidRDefault="00F230C8" w:rsidP="00F230C8">
      <w:pPr>
        <w:numPr>
          <w:ilvl w:val="3"/>
          <w:numId w:val="42"/>
        </w:numPr>
        <w:tabs>
          <w:tab w:val="left" w:pos="0"/>
        </w:tabs>
        <w:ind w:left="0" w:firstLine="709"/>
        <w:jc w:val="both"/>
        <w:rPr>
          <w:bCs/>
          <w:sz w:val="28"/>
          <w:szCs w:val="28"/>
        </w:rPr>
      </w:pPr>
      <w:r w:rsidRPr="00F230C8">
        <w:rPr>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230C8" w:rsidRPr="00F230C8" w:rsidRDefault="00F230C8" w:rsidP="00F230C8">
      <w:pPr>
        <w:ind w:firstLine="709"/>
        <w:jc w:val="both"/>
        <w:rPr>
          <w:i/>
          <w:sz w:val="28"/>
          <w:szCs w:val="28"/>
        </w:rPr>
      </w:pPr>
      <w:r w:rsidRPr="00F230C8">
        <w:rPr>
          <w:sz w:val="28"/>
          <w:szCs w:val="28"/>
        </w:rPr>
        <w:t xml:space="preserve">Соответствие обязательным требованиям, указанным в пунктах 3.3.2.1 - 3.3.2.4 аукционной документации, подтверждается участником в декларативной форме </w:t>
      </w:r>
      <w:r w:rsidRPr="00F230C8">
        <w:rPr>
          <w:bCs/>
          <w:sz w:val="28"/>
          <w:szCs w:val="28"/>
        </w:rPr>
        <w:t>в заявке на участие в аукционе, подготовленной по форме приложения № </w:t>
      </w:r>
      <w:proofErr w:type="gramStart"/>
      <w:r w:rsidRPr="00F230C8">
        <w:rPr>
          <w:bCs/>
          <w:sz w:val="28"/>
          <w:szCs w:val="28"/>
        </w:rPr>
        <w:t xml:space="preserve">1.3 </w:t>
      </w:r>
      <w:r w:rsidRPr="00F230C8">
        <w:rPr>
          <w:sz w:val="28"/>
          <w:szCs w:val="28"/>
        </w:rPr>
        <w:t xml:space="preserve"> к</w:t>
      </w:r>
      <w:proofErr w:type="gramEnd"/>
      <w:r w:rsidRPr="00F230C8">
        <w:rPr>
          <w:sz w:val="28"/>
          <w:szCs w:val="28"/>
        </w:rPr>
        <w:t xml:space="preserve"> аукционной документации. </w:t>
      </w:r>
    </w:p>
    <w:p w:rsidR="00F230C8" w:rsidRPr="00F230C8" w:rsidRDefault="00F230C8" w:rsidP="00F230C8">
      <w:pPr>
        <w:ind w:firstLine="709"/>
        <w:jc w:val="both"/>
        <w:rPr>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Информационное сопровождение</w:t>
      </w:r>
    </w:p>
    <w:p w:rsidR="00F230C8" w:rsidRPr="00F230C8" w:rsidRDefault="00F230C8" w:rsidP="00F230C8">
      <w:pPr>
        <w:rPr>
          <w:sz w:val="28"/>
          <w:szCs w:val="28"/>
        </w:rPr>
      </w:pPr>
    </w:p>
    <w:p w:rsidR="00F230C8" w:rsidRPr="00F230C8" w:rsidRDefault="00F230C8" w:rsidP="00F230C8">
      <w:pPr>
        <w:numPr>
          <w:ilvl w:val="2"/>
          <w:numId w:val="42"/>
        </w:numPr>
        <w:autoSpaceDE w:val="0"/>
        <w:autoSpaceDN w:val="0"/>
        <w:adjustRightInd w:val="0"/>
        <w:ind w:left="0" w:firstLine="709"/>
        <w:jc w:val="both"/>
        <w:rPr>
          <w:szCs w:val="28"/>
        </w:rPr>
      </w:pPr>
      <w:r w:rsidRPr="00F230C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F230C8" w:rsidRPr="00F230C8" w:rsidRDefault="00F230C8" w:rsidP="00F230C8">
      <w:pPr>
        <w:numPr>
          <w:ilvl w:val="2"/>
          <w:numId w:val="42"/>
        </w:numPr>
        <w:autoSpaceDE w:val="0"/>
        <w:autoSpaceDN w:val="0"/>
        <w:adjustRightInd w:val="0"/>
        <w:ind w:left="0" w:firstLine="709"/>
        <w:jc w:val="both"/>
        <w:rPr>
          <w:sz w:val="28"/>
          <w:szCs w:val="28"/>
        </w:rPr>
      </w:pPr>
      <w:r w:rsidRPr="00F230C8">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6" w:history="1">
        <w:r w:rsidRPr="00F230C8">
          <w:rPr>
            <w:sz w:val="28"/>
            <w:szCs w:val="28"/>
            <w:u w:val="single"/>
          </w:rPr>
          <w:t>www.rzd.ru</w:t>
        </w:r>
      </w:hyperlink>
      <w:r w:rsidRPr="00F230C8">
        <w:rPr>
          <w:sz w:val="28"/>
          <w:szCs w:val="28"/>
        </w:rPr>
        <w:t>, а также</w:t>
      </w:r>
      <w:r w:rsidRPr="00F230C8">
        <w:rPr>
          <w:bCs/>
          <w:sz w:val="28"/>
          <w:szCs w:val="28"/>
        </w:rPr>
        <w:t xml:space="preserve"> на сайте ЭТЗП </w:t>
      </w:r>
      <w:r w:rsidRPr="00F230C8">
        <w:rPr>
          <w:sz w:val="28"/>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230C8" w:rsidRPr="00F230C8" w:rsidRDefault="00F230C8" w:rsidP="00F230C8">
      <w:pPr>
        <w:numPr>
          <w:ilvl w:val="2"/>
          <w:numId w:val="42"/>
        </w:numPr>
        <w:ind w:left="0" w:firstLine="709"/>
        <w:jc w:val="both"/>
        <w:rPr>
          <w:sz w:val="28"/>
          <w:szCs w:val="28"/>
        </w:rPr>
      </w:pPr>
      <w:r w:rsidRPr="00F230C8">
        <w:rPr>
          <w:sz w:val="28"/>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аукционной документацией.</w:t>
      </w:r>
    </w:p>
    <w:p w:rsidR="00F230C8" w:rsidRPr="00F230C8" w:rsidRDefault="00F230C8" w:rsidP="00F230C8">
      <w:pPr>
        <w:numPr>
          <w:ilvl w:val="2"/>
          <w:numId w:val="42"/>
        </w:numPr>
        <w:ind w:left="0" w:firstLine="709"/>
        <w:jc w:val="both"/>
        <w:rPr>
          <w:sz w:val="28"/>
          <w:szCs w:val="28"/>
        </w:rPr>
      </w:pPr>
      <w:r w:rsidRPr="00F230C8">
        <w:rPr>
          <w:sz w:val="28"/>
          <w:szCs w:val="28"/>
        </w:rPr>
        <w:lastRenderedPageBreak/>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F230C8" w:rsidRPr="00F230C8" w:rsidRDefault="00F230C8" w:rsidP="00F230C8">
      <w:pPr>
        <w:numPr>
          <w:ilvl w:val="2"/>
          <w:numId w:val="42"/>
        </w:numPr>
        <w:ind w:left="0" w:firstLine="709"/>
        <w:jc w:val="both"/>
        <w:rPr>
          <w:sz w:val="28"/>
          <w:szCs w:val="28"/>
        </w:rPr>
      </w:pPr>
      <w:r w:rsidRPr="00F230C8">
        <w:rPr>
          <w:sz w:val="28"/>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F230C8" w:rsidRPr="00F230C8" w:rsidRDefault="00F230C8" w:rsidP="00F230C8">
      <w:pPr>
        <w:numPr>
          <w:ilvl w:val="2"/>
          <w:numId w:val="42"/>
        </w:numPr>
        <w:ind w:left="0" w:firstLine="709"/>
        <w:jc w:val="both"/>
        <w:rPr>
          <w:sz w:val="28"/>
          <w:szCs w:val="28"/>
        </w:rPr>
      </w:pPr>
      <w:r w:rsidRPr="00F230C8">
        <w:rPr>
          <w:sz w:val="28"/>
          <w:szCs w:val="28"/>
        </w:rPr>
        <w:t>В организации и проведении аукциона участвуют:</w:t>
      </w:r>
    </w:p>
    <w:p w:rsidR="00F230C8" w:rsidRPr="00F230C8" w:rsidRDefault="00F230C8" w:rsidP="00F230C8">
      <w:pPr>
        <w:ind w:firstLine="709"/>
        <w:jc w:val="both"/>
        <w:rPr>
          <w:sz w:val="28"/>
          <w:szCs w:val="28"/>
        </w:rPr>
      </w:pPr>
      <w:r w:rsidRPr="00F230C8">
        <w:rPr>
          <w:sz w:val="28"/>
          <w:szCs w:val="28"/>
        </w:rPr>
        <w:t>- заказчик – дочернее общество ОАО «РЖД», для нужд которого осуществляется закупка;</w:t>
      </w:r>
    </w:p>
    <w:p w:rsidR="00F230C8" w:rsidRPr="00F230C8" w:rsidRDefault="00F230C8" w:rsidP="00F230C8">
      <w:pPr>
        <w:ind w:firstLine="709"/>
        <w:jc w:val="both"/>
        <w:rPr>
          <w:sz w:val="28"/>
          <w:szCs w:val="28"/>
        </w:rPr>
      </w:pPr>
      <w:r w:rsidRPr="00F230C8">
        <w:rPr>
          <w:sz w:val="28"/>
          <w:szCs w:val="28"/>
        </w:rPr>
        <w:t>- организатор – юридическое лицо, осуществляющее организацию и проведение закупки;</w:t>
      </w:r>
    </w:p>
    <w:p w:rsidR="00F230C8" w:rsidRPr="00F230C8" w:rsidRDefault="00F230C8" w:rsidP="00F230C8">
      <w:pPr>
        <w:ind w:firstLine="709"/>
        <w:jc w:val="both"/>
        <w:rPr>
          <w:sz w:val="28"/>
          <w:szCs w:val="28"/>
        </w:rPr>
      </w:pPr>
      <w:r w:rsidRPr="00F230C8">
        <w:rPr>
          <w:sz w:val="28"/>
          <w:szCs w:val="28"/>
        </w:rPr>
        <w:t>- комиссия по осуществлению конкурентных закупок – коллегиальный орган, образуемый по решению заказчика для проведения конкурентных закупок (комиссия, экспертная группа);</w:t>
      </w:r>
    </w:p>
    <w:p w:rsidR="00F230C8" w:rsidRPr="00F230C8" w:rsidRDefault="00F230C8" w:rsidP="00F230C8">
      <w:pPr>
        <w:ind w:firstLine="709"/>
        <w:jc w:val="both"/>
        <w:rPr>
          <w:sz w:val="28"/>
          <w:szCs w:val="28"/>
        </w:rPr>
      </w:pPr>
      <w:r w:rsidRPr="00F230C8">
        <w:rPr>
          <w:sz w:val="28"/>
          <w:szCs w:val="28"/>
        </w:rPr>
        <w:t>- оператор электронной площадки (оператор ЭТЗП) – юридическое лицо, обеспечивает проведение конкурентных закупок в электронной форме.</w:t>
      </w:r>
    </w:p>
    <w:p w:rsidR="00F230C8" w:rsidRPr="00F230C8" w:rsidRDefault="00F230C8" w:rsidP="00F230C8">
      <w:pPr>
        <w:numPr>
          <w:ilvl w:val="2"/>
          <w:numId w:val="42"/>
        </w:numPr>
        <w:ind w:left="0" w:firstLine="709"/>
        <w:jc w:val="both"/>
        <w:rPr>
          <w:szCs w:val="28"/>
        </w:rPr>
      </w:pPr>
      <w:r w:rsidRPr="00F230C8">
        <w:rPr>
          <w:sz w:val="28"/>
          <w:szCs w:val="28"/>
        </w:rPr>
        <w:t>Участнику для участия в аукционе необходимо получить аккредитацию на ЭТЗП в порядке, установленном оператором ЭТЗП.</w:t>
      </w:r>
    </w:p>
    <w:p w:rsidR="00F230C8" w:rsidRPr="00F230C8" w:rsidRDefault="00F230C8" w:rsidP="00F230C8">
      <w:pPr>
        <w:numPr>
          <w:ilvl w:val="2"/>
          <w:numId w:val="42"/>
        </w:numPr>
        <w:ind w:left="0" w:firstLine="709"/>
        <w:jc w:val="both"/>
        <w:rPr>
          <w:szCs w:val="28"/>
        </w:rPr>
      </w:pPr>
      <w:r w:rsidRPr="00F230C8">
        <w:rPr>
          <w:sz w:val="28"/>
          <w:szCs w:val="28"/>
        </w:rPr>
        <w:t>Обмен между участником аукциона, заказчиком и оператором ЭТЗП информацией, связанной с получением аккредитации на ЭТЗП, проведением аукциона, осуществляется на ЭТЗП в форме электронных документов.</w:t>
      </w:r>
    </w:p>
    <w:p w:rsidR="00F230C8" w:rsidRPr="00F230C8" w:rsidRDefault="00F230C8" w:rsidP="00F230C8">
      <w:pPr>
        <w:numPr>
          <w:ilvl w:val="2"/>
          <w:numId w:val="42"/>
        </w:numPr>
        <w:ind w:left="0" w:firstLine="709"/>
        <w:jc w:val="both"/>
        <w:rPr>
          <w:szCs w:val="28"/>
        </w:rPr>
      </w:pPr>
      <w:r w:rsidRPr="00F230C8">
        <w:rPr>
          <w:sz w:val="28"/>
          <w:szCs w:val="28"/>
        </w:rPr>
        <w:t xml:space="preserve">Электронные документы участника аукциона, заказчика, оператора ЭТЗП должны быть подписаны усиленной квалифицированной электронной подписью (далее – электронная </w:t>
      </w:r>
      <w:proofErr w:type="gramStart"/>
      <w:r w:rsidRPr="00F230C8">
        <w:rPr>
          <w:sz w:val="28"/>
          <w:szCs w:val="28"/>
        </w:rPr>
        <w:t>подпись)</w:t>
      </w:r>
      <w:r w:rsidRPr="00F230C8" w:rsidDel="000B1044">
        <w:rPr>
          <w:sz w:val="28"/>
          <w:szCs w:val="28"/>
        </w:rPr>
        <w:t xml:space="preserve"> </w:t>
      </w:r>
      <w:r w:rsidRPr="00F230C8">
        <w:rPr>
          <w:sz w:val="28"/>
          <w:szCs w:val="28"/>
        </w:rPr>
        <w:t xml:space="preserve"> лица</w:t>
      </w:r>
      <w:proofErr w:type="gramEnd"/>
      <w:r w:rsidRPr="00F230C8">
        <w:rPr>
          <w:sz w:val="28"/>
          <w:szCs w:val="28"/>
        </w:rPr>
        <w:t>, имеющего право действовать от имени соответственно участника аукциона, заказчика, оператора электронной площадки.</w:t>
      </w:r>
    </w:p>
    <w:p w:rsidR="00F230C8" w:rsidRPr="00F230C8" w:rsidRDefault="00F230C8" w:rsidP="00F230C8">
      <w:pPr>
        <w:numPr>
          <w:ilvl w:val="2"/>
          <w:numId w:val="42"/>
        </w:numPr>
        <w:ind w:left="0" w:firstLine="709"/>
        <w:jc w:val="both"/>
        <w:rPr>
          <w:szCs w:val="28"/>
        </w:rPr>
      </w:pPr>
      <w:r w:rsidRPr="00F230C8">
        <w:rPr>
          <w:sz w:val="28"/>
          <w:szCs w:val="28"/>
        </w:rP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F230C8" w:rsidRPr="00F230C8" w:rsidRDefault="00F230C8" w:rsidP="00F230C8">
      <w:pPr>
        <w:numPr>
          <w:ilvl w:val="2"/>
          <w:numId w:val="42"/>
        </w:numPr>
        <w:ind w:left="0" w:firstLine="709"/>
        <w:jc w:val="both"/>
        <w:rPr>
          <w:sz w:val="28"/>
          <w:szCs w:val="28"/>
        </w:rPr>
      </w:pPr>
      <w:r w:rsidRPr="00F230C8">
        <w:rPr>
          <w:sz w:val="28"/>
          <w:szCs w:val="28"/>
        </w:rPr>
        <w:t>При проведении аукциона проведение переговоров заказчика с оператором ЭТЗП и оператора ЭТЗП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F230C8" w:rsidRPr="00F230C8" w:rsidRDefault="00F230C8" w:rsidP="00F230C8">
      <w:pPr>
        <w:numPr>
          <w:ilvl w:val="2"/>
          <w:numId w:val="42"/>
        </w:numPr>
        <w:ind w:left="0" w:firstLine="709"/>
        <w:jc w:val="both"/>
        <w:rPr>
          <w:sz w:val="28"/>
          <w:szCs w:val="28"/>
        </w:rPr>
      </w:pPr>
      <w:r w:rsidRPr="00F230C8">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F230C8" w:rsidRPr="00F230C8" w:rsidRDefault="00F230C8" w:rsidP="00F230C8">
      <w:pPr>
        <w:numPr>
          <w:ilvl w:val="2"/>
          <w:numId w:val="42"/>
        </w:numPr>
        <w:ind w:left="0" w:firstLine="709"/>
        <w:jc w:val="both"/>
        <w:rPr>
          <w:szCs w:val="28"/>
        </w:rPr>
      </w:pPr>
      <w:r w:rsidRPr="00F230C8">
        <w:rPr>
          <w:sz w:val="28"/>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F230C8" w:rsidRPr="00F230C8" w:rsidRDefault="00F230C8" w:rsidP="00F230C8">
      <w:pPr>
        <w:numPr>
          <w:ilvl w:val="2"/>
          <w:numId w:val="42"/>
        </w:numPr>
        <w:ind w:left="0" w:firstLine="709"/>
        <w:jc w:val="both"/>
        <w:rPr>
          <w:sz w:val="28"/>
          <w:szCs w:val="28"/>
        </w:rPr>
      </w:pPr>
      <w:r w:rsidRPr="00F230C8">
        <w:rPr>
          <w:sz w:val="28"/>
          <w:szCs w:val="28"/>
        </w:rPr>
        <w:t xml:space="preserve">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w:t>
      </w:r>
      <w:r w:rsidRPr="00F230C8">
        <w:rPr>
          <w:sz w:val="28"/>
          <w:szCs w:val="28"/>
        </w:rPr>
        <w:lastRenderedPageBreak/>
        <w:t>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F230C8" w:rsidRPr="00F230C8" w:rsidRDefault="00F230C8" w:rsidP="00F230C8">
      <w:pPr>
        <w:numPr>
          <w:ilvl w:val="2"/>
          <w:numId w:val="42"/>
        </w:numPr>
        <w:ind w:left="0" w:firstLine="709"/>
        <w:jc w:val="both"/>
        <w:rPr>
          <w:sz w:val="28"/>
          <w:szCs w:val="28"/>
        </w:rPr>
      </w:pPr>
      <w:r w:rsidRPr="00F230C8">
        <w:rPr>
          <w:sz w:val="28"/>
          <w:szCs w:val="28"/>
        </w:rPr>
        <w:t>Работа на ЭТЗП осуществляется в соответствии с регламентом работы электронной площадки, размещенным на ЭТЗП.</w:t>
      </w:r>
    </w:p>
    <w:p w:rsidR="00F230C8" w:rsidRPr="00F230C8" w:rsidRDefault="00F230C8" w:rsidP="00F230C8">
      <w:pPr>
        <w:ind w:firstLine="709"/>
        <w:jc w:val="both"/>
        <w:rPr>
          <w:sz w:val="28"/>
          <w:szCs w:val="28"/>
        </w:rPr>
      </w:pPr>
    </w:p>
    <w:p w:rsidR="00F230C8" w:rsidRPr="00F230C8" w:rsidRDefault="00F230C8" w:rsidP="00F230C8">
      <w:pPr>
        <w:keepNext/>
        <w:numPr>
          <w:ilvl w:val="1"/>
          <w:numId w:val="42"/>
        </w:numPr>
        <w:ind w:left="0" w:firstLine="709"/>
        <w:jc w:val="both"/>
        <w:outlineLvl w:val="2"/>
        <w:rPr>
          <w:b/>
          <w:bCs/>
          <w:sz w:val="28"/>
          <w:szCs w:val="28"/>
        </w:rPr>
      </w:pPr>
      <w:r w:rsidRPr="00F230C8">
        <w:rPr>
          <w:b/>
          <w:bCs/>
          <w:sz w:val="28"/>
          <w:szCs w:val="28"/>
        </w:rPr>
        <w:t>Разъяснения положений извещения и (или) аукционной документации, изменения извещения и (или) аукционной документации, прекращение аукциона</w:t>
      </w:r>
    </w:p>
    <w:p w:rsidR="00F230C8" w:rsidRPr="00F230C8" w:rsidRDefault="00F230C8" w:rsidP="00F230C8">
      <w:pPr>
        <w:ind w:firstLine="709"/>
        <w:rPr>
          <w:sz w:val="28"/>
          <w:szCs w:val="28"/>
        </w:rPr>
      </w:pP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Запрос о даче разъяснений </w:t>
      </w:r>
      <w:r w:rsidRPr="00F230C8">
        <w:rPr>
          <w:sz w:val="28"/>
          <w:szCs w:val="28"/>
        </w:rPr>
        <w:t xml:space="preserve">положений извещения и (или) </w:t>
      </w:r>
      <w:r w:rsidRPr="00F230C8">
        <w:rPr>
          <w:rFonts w:eastAsia="MS Mincho"/>
          <w:sz w:val="28"/>
          <w:szCs w:val="28"/>
        </w:rPr>
        <w:t>аукционной документации (далее – запрос) может быть направлен с момента размещения извещения и аукционной документации на сайтах.</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w:t>
      </w:r>
      <w:proofErr w:type="gramStart"/>
      <w:r w:rsidRPr="00F230C8">
        <w:rPr>
          <w:rFonts w:eastAsia="MS Mincho"/>
          <w:sz w:val="28"/>
          <w:szCs w:val="28"/>
        </w:rPr>
        <w:t>подписью  участника</w:t>
      </w:r>
      <w:proofErr w:type="gramEnd"/>
      <w:r w:rsidRPr="00F230C8">
        <w:rPr>
          <w:rFonts w:eastAsia="MS Mincho"/>
          <w:sz w:val="28"/>
          <w:szCs w:val="28"/>
        </w:rPr>
        <w:t xml:space="preserve"> аукциона.</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Разъяснения </w:t>
      </w:r>
      <w:r w:rsidRPr="00F230C8">
        <w:rPr>
          <w:sz w:val="28"/>
          <w:szCs w:val="28"/>
        </w:rPr>
        <w:t xml:space="preserve">положений извещения и (или) </w:t>
      </w:r>
      <w:r w:rsidRPr="00F230C8">
        <w:rPr>
          <w:rFonts w:eastAsia="MS Mincho"/>
          <w:sz w:val="28"/>
          <w:szCs w:val="28"/>
        </w:rPr>
        <w:t>аукционной документации представляются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аукционной документации могут не предоставляться в случае, если запрос поступил позднее, чем за 3 (три) рабочих дня до даты окончания срока подачи заявок на участие в аукционе.</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в соответствии с Положением о закупке товаров, работ, услуг для нужд заказчика, размещенным на сайтах в установленном порядке. </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Решение об отмене аукциона размещается на сайтах в день принятия этого решения.</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lastRenderedPageBreak/>
        <w:t>В течение одного часа с момента размещения на сайтах извещения об отказе от осуществления аукциона, изменений, внесенных в извещение и/или аукционную документацию, разъяснений положений аукционной документации, запросов заказчиков о разъяснении положений аукционной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аукциона, подавшим заявки на участие в нем, уведомление об указанных разъяснениях также лицу, направившему запрос о даче разъяснений положений аукционной документации, уведомление об указанных запросах о разъяснении положений заявки участника аукциона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Заказчик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F230C8" w:rsidRPr="00F230C8" w:rsidRDefault="00F230C8" w:rsidP="00F230C8">
      <w:pPr>
        <w:jc w:val="both"/>
        <w:rPr>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 xml:space="preserve">Проведение квалификационного отбора участников аукциона </w:t>
      </w:r>
    </w:p>
    <w:p w:rsidR="00F230C8" w:rsidRPr="00F230C8" w:rsidRDefault="00F230C8" w:rsidP="00F230C8"/>
    <w:p w:rsidR="00F230C8" w:rsidRPr="00F230C8" w:rsidRDefault="00F230C8" w:rsidP="00F230C8">
      <w:pPr>
        <w:numPr>
          <w:ilvl w:val="2"/>
          <w:numId w:val="42"/>
        </w:numPr>
        <w:ind w:left="0" w:firstLine="709"/>
        <w:jc w:val="both"/>
        <w:rPr>
          <w:sz w:val="28"/>
          <w:szCs w:val="28"/>
        </w:rPr>
      </w:pPr>
      <w:r w:rsidRPr="00F230C8">
        <w:rPr>
          <w:sz w:val="28"/>
          <w:szCs w:val="28"/>
        </w:rPr>
        <w:t>Условия настоящего пункта применяются, если пунктом 1.7.1 части 1 аукционной документации предусмотрено проведение этапа квалификационного отбора участников аукциона.</w:t>
      </w:r>
    </w:p>
    <w:p w:rsidR="00F230C8" w:rsidRPr="00F230C8" w:rsidRDefault="00F230C8" w:rsidP="00F230C8">
      <w:pPr>
        <w:numPr>
          <w:ilvl w:val="2"/>
          <w:numId w:val="42"/>
        </w:numPr>
        <w:ind w:left="0" w:firstLine="709"/>
        <w:jc w:val="both"/>
        <w:rPr>
          <w:sz w:val="28"/>
          <w:szCs w:val="28"/>
        </w:rPr>
      </w:pPr>
      <w:r w:rsidRPr="00F230C8">
        <w:rPr>
          <w:sz w:val="28"/>
          <w:szCs w:val="28"/>
        </w:rPr>
        <w:t>Заявки на участие в аукционе должны содержать информацию и документы, предусмотренные пунктом 1.7.1 части 1 аукционной документации, подтверждающие соответствие участников аукциона единым квалификационным требованиям, установленным пунктом 1.7.1 части 1 аукционной документации.</w:t>
      </w:r>
    </w:p>
    <w:p w:rsidR="00F230C8" w:rsidRPr="00F230C8" w:rsidRDefault="00F230C8" w:rsidP="00F230C8">
      <w:pPr>
        <w:numPr>
          <w:ilvl w:val="2"/>
          <w:numId w:val="42"/>
        </w:numPr>
        <w:ind w:left="0" w:firstLine="709"/>
        <w:jc w:val="both"/>
        <w:rPr>
          <w:sz w:val="28"/>
          <w:szCs w:val="28"/>
        </w:rPr>
      </w:pPr>
      <w:r w:rsidRPr="00F230C8">
        <w:rPr>
          <w:sz w:val="28"/>
          <w:szCs w:val="28"/>
        </w:rPr>
        <w:t>Рассмотрение заявок в рамках этапа квалификационного отбора осуществляется в порядке, установленном аукционной документацией. Заявки участников, не соответствующие квалификационным требованиям, отклоняются.</w:t>
      </w:r>
    </w:p>
    <w:p w:rsidR="00F230C8" w:rsidRPr="00F230C8" w:rsidRDefault="00F230C8" w:rsidP="00F230C8">
      <w:pPr>
        <w:numPr>
          <w:ilvl w:val="2"/>
          <w:numId w:val="42"/>
        </w:numPr>
        <w:ind w:left="0" w:firstLine="709"/>
        <w:jc w:val="both"/>
        <w:rPr>
          <w:sz w:val="28"/>
          <w:szCs w:val="28"/>
        </w:rPr>
      </w:pPr>
      <w:r w:rsidRPr="00F230C8">
        <w:rPr>
          <w:sz w:val="28"/>
          <w:szCs w:val="28"/>
        </w:rPr>
        <w:t>По итогам проведения квалификационного отбора участников аукциона составляется протокол, который размещается на сайтах в течение 3 (трех) дней с даты его подписания. В случае, если по итогам квалификационного отбора участников аукциона определяется победитель аукциона, составляется итоговый протокол, который размещается на сайтах в течение 3 (трех) дней с даты его подписания.</w:t>
      </w:r>
    </w:p>
    <w:p w:rsidR="00F230C8" w:rsidRPr="00F230C8" w:rsidRDefault="00F230C8" w:rsidP="00F230C8">
      <w:pPr>
        <w:suppressAutoHyphens/>
        <w:jc w:val="both"/>
        <w:rPr>
          <w:rFonts w:eastAsia="MS Mincho"/>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Рассмотрение аукционных заявок</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F230C8" w:rsidRPr="00F230C8" w:rsidRDefault="00F230C8" w:rsidP="00F230C8">
      <w:pPr>
        <w:ind w:firstLine="709"/>
        <w:jc w:val="both"/>
        <w:rPr>
          <w:rFonts w:eastAsia="MS Mincho"/>
          <w:sz w:val="28"/>
          <w:szCs w:val="28"/>
        </w:rPr>
      </w:pPr>
      <w:r w:rsidRPr="00F230C8">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F230C8">
        <w:rPr>
          <w:sz w:val="28"/>
          <w:szCs w:val="28"/>
        </w:rPr>
        <w:t>, размещенной на сайте https://egrul.nalog.ru/.</w:t>
      </w:r>
    </w:p>
    <w:p w:rsidR="00701210" w:rsidRDefault="00F230C8" w:rsidP="00F230C8">
      <w:pPr>
        <w:numPr>
          <w:ilvl w:val="2"/>
          <w:numId w:val="42"/>
        </w:numPr>
        <w:ind w:left="0" w:firstLine="709"/>
        <w:jc w:val="both"/>
        <w:rPr>
          <w:rFonts w:eastAsia="MS Mincho"/>
          <w:sz w:val="28"/>
          <w:szCs w:val="28"/>
        </w:rPr>
      </w:pPr>
      <w:r w:rsidRPr="00F230C8">
        <w:rPr>
          <w:rFonts w:eastAsia="MS Mincho"/>
          <w:sz w:val="28"/>
          <w:szCs w:val="28"/>
        </w:rPr>
        <w:lastRenderedPageBreak/>
        <w:t xml:space="preserve">Заказчик вправе продлить срок рассмотрения аукционных заявок, но не более чем на 20 (двадцать) рабочих дней. </w:t>
      </w:r>
      <w:r w:rsidR="00701210" w:rsidRPr="00C5137A">
        <w:rPr>
          <w:color w:val="000000"/>
          <w:sz w:val="28"/>
          <w:szCs w:val="28"/>
        </w:rPr>
        <w:t>В случае обжалования в антимонопольном органе действи</w:t>
      </w:r>
      <w:r w:rsidR="00701210">
        <w:rPr>
          <w:color w:val="000000"/>
          <w:sz w:val="28"/>
          <w:szCs w:val="28"/>
        </w:rPr>
        <w:t>я</w:t>
      </w:r>
      <w:r w:rsidR="00701210" w:rsidRPr="00C5137A">
        <w:rPr>
          <w:color w:val="000000"/>
          <w:sz w:val="28"/>
          <w:szCs w:val="28"/>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аукционных заявок</w:t>
      </w:r>
      <w:r w:rsidR="00701210">
        <w:rPr>
          <w:color w:val="000000"/>
          <w:sz w:val="28"/>
          <w:szCs w:val="28"/>
        </w:rPr>
        <w:t xml:space="preserve"> на</w:t>
      </w:r>
      <w:r w:rsidR="00701210" w:rsidRPr="00C5137A">
        <w:rPr>
          <w:color w:val="000000"/>
          <w:sz w:val="28"/>
          <w:szCs w:val="28"/>
        </w:rPr>
        <w:t xml:space="preserve"> более </w:t>
      </w:r>
      <w:r w:rsidR="00701210">
        <w:rPr>
          <w:color w:val="000000"/>
          <w:sz w:val="28"/>
          <w:szCs w:val="28"/>
        </w:rPr>
        <w:t xml:space="preserve">длительный срок, необходимый для рассмотрения жалобы по существу и принятия </w:t>
      </w:r>
      <w:r w:rsidR="00701210" w:rsidRPr="00C5137A">
        <w:rPr>
          <w:color w:val="000000"/>
          <w:sz w:val="28"/>
          <w:szCs w:val="28"/>
        </w:rPr>
        <w:t>по</w:t>
      </w:r>
      <w:r w:rsidR="00701210">
        <w:rPr>
          <w:color w:val="000000"/>
          <w:sz w:val="28"/>
          <w:szCs w:val="28"/>
        </w:rPr>
        <w:t xml:space="preserve"> ней решения, подведения итогов аукциона</w:t>
      </w:r>
      <w:r w:rsidR="00701210" w:rsidRPr="00C5137A">
        <w:rPr>
          <w:color w:val="000000"/>
          <w:sz w:val="28"/>
          <w:szCs w:val="28"/>
        </w:rPr>
        <w:t>.</w:t>
      </w:r>
    </w:p>
    <w:p w:rsidR="00F230C8" w:rsidRPr="00F230C8" w:rsidRDefault="00F230C8" w:rsidP="00701210">
      <w:pPr>
        <w:ind w:firstLine="708"/>
        <w:jc w:val="both"/>
        <w:rPr>
          <w:rFonts w:eastAsia="MS Mincho"/>
          <w:sz w:val="28"/>
          <w:szCs w:val="28"/>
        </w:rPr>
      </w:pPr>
      <w:r w:rsidRPr="00F230C8">
        <w:rPr>
          <w:rFonts w:eastAsia="MS Mincho"/>
          <w:sz w:val="28"/>
          <w:szCs w:val="28"/>
        </w:rPr>
        <w:t>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Участник аукциона не допускается к участию в аукционе в случаях, установленных аукционной документацией, в том числе:</w:t>
      </w:r>
    </w:p>
    <w:p w:rsidR="00F230C8" w:rsidRPr="00F230C8" w:rsidRDefault="00F230C8" w:rsidP="00F230C8">
      <w:pPr>
        <w:numPr>
          <w:ilvl w:val="3"/>
          <w:numId w:val="42"/>
        </w:numPr>
        <w:ind w:left="0" w:firstLine="709"/>
        <w:jc w:val="both"/>
        <w:rPr>
          <w:rFonts w:eastAsia="MS Mincho"/>
          <w:sz w:val="28"/>
          <w:szCs w:val="28"/>
        </w:rPr>
      </w:pPr>
      <w:r w:rsidRPr="00F230C8">
        <w:rPr>
          <w:rFonts w:eastAsia="MS Mincho"/>
          <w:sz w:val="28"/>
          <w:szCs w:val="28"/>
        </w:rPr>
        <w:t>непредставления определенных аукционной документацией документов и/или предоставления информации об участнике аукциона или о товарах, работах, услугах, закупка которых осуществляется, не соответствующей действительности;</w:t>
      </w:r>
    </w:p>
    <w:p w:rsidR="00F230C8" w:rsidRPr="00F230C8" w:rsidRDefault="00F230C8" w:rsidP="00F230C8">
      <w:pPr>
        <w:numPr>
          <w:ilvl w:val="3"/>
          <w:numId w:val="42"/>
        </w:numPr>
        <w:ind w:left="0" w:firstLine="709"/>
        <w:jc w:val="both"/>
        <w:rPr>
          <w:rFonts w:eastAsia="MS Mincho"/>
          <w:sz w:val="28"/>
          <w:szCs w:val="28"/>
        </w:rPr>
      </w:pPr>
      <w:r w:rsidRPr="00F230C8">
        <w:rPr>
          <w:rFonts w:eastAsia="MS Mincho"/>
          <w:sz w:val="28"/>
          <w:szCs w:val="28"/>
        </w:rPr>
        <w:t>несоответствия участника аукциона предусмотренным аукционной документацией требованиям;</w:t>
      </w:r>
    </w:p>
    <w:p w:rsidR="00F230C8" w:rsidRPr="00F230C8" w:rsidRDefault="00F230C8" w:rsidP="00F230C8">
      <w:pPr>
        <w:numPr>
          <w:ilvl w:val="3"/>
          <w:numId w:val="42"/>
        </w:numPr>
        <w:ind w:left="0" w:firstLine="709"/>
        <w:jc w:val="both"/>
        <w:rPr>
          <w:rFonts w:eastAsia="MS Mincho"/>
          <w:sz w:val="28"/>
          <w:szCs w:val="28"/>
        </w:rPr>
      </w:pPr>
      <w:r w:rsidRPr="00F230C8">
        <w:rPr>
          <w:rFonts w:eastAsia="MS Mincho"/>
          <w:sz w:val="28"/>
          <w:szCs w:val="28"/>
        </w:rPr>
        <w:t>невнесения обеспечения аукционной заявки (если аукционной документацией установлено такое требование);</w:t>
      </w:r>
    </w:p>
    <w:p w:rsidR="00F230C8" w:rsidRPr="00F230C8" w:rsidRDefault="00F230C8" w:rsidP="00F230C8">
      <w:pPr>
        <w:numPr>
          <w:ilvl w:val="3"/>
          <w:numId w:val="42"/>
        </w:numPr>
        <w:ind w:left="0" w:firstLine="709"/>
        <w:jc w:val="both"/>
        <w:rPr>
          <w:rFonts w:eastAsia="MS Mincho"/>
          <w:sz w:val="28"/>
          <w:szCs w:val="28"/>
        </w:rPr>
      </w:pPr>
      <w:r w:rsidRPr="00F230C8">
        <w:rPr>
          <w:rFonts w:eastAsia="MS Mincho"/>
          <w:sz w:val="28"/>
          <w:szCs w:val="28"/>
        </w:rPr>
        <w:t>несоответствия аукционной заявки требованиям аукционной документации, в том числе:</w:t>
      </w:r>
    </w:p>
    <w:p w:rsidR="00F230C8" w:rsidRPr="00F230C8" w:rsidRDefault="00F230C8" w:rsidP="00F230C8">
      <w:pPr>
        <w:ind w:firstLine="709"/>
        <w:jc w:val="both"/>
        <w:rPr>
          <w:rFonts w:eastAsia="MS Mincho"/>
          <w:sz w:val="28"/>
          <w:szCs w:val="28"/>
        </w:rPr>
      </w:pPr>
      <w:r w:rsidRPr="00F230C8">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F230C8" w:rsidRPr="00F230C8" w:rsidRDefault="00F230C8" w:rsidP="00F230C8">
      <w:pPr>
        <w:ind w:firstLine="709"/>
        <w:jc w:val="both"/>
        <w:rPr>
          <w:rFonts w:eastAsia="MS Mincho"/>
          <w:sz w:val="28"/>
          <w:szCs w:val="28"/>
        </w:rPr>
      </w:pPr>
      <w:r w:rsidRPr="00F230C8">
        <w:rPr>
          <w:rFonts w:eastAsia="MS Mincho"/>
          <w:sz w:val="28"/>
          <w:szCs w:val="28"/>
        </w:rPr>
        <w:t>документы не подписаны должным образом (в соответствии с требованиями аукционной документации).</w:t>
      </w:r>
    </w:p>
    <w:p w:rsidR="00F230C8" w:rsidRPr="00F230C8" w:rsidRDefault="00701210" w:rsidP="00701210">
      <w:pPr>
        <w:pStyle w:val="a3"/>
        <w:ind w:left="0" w:firstLine="709"/>
        <w:jc w:val="both"/>
        <w:rPr>
          <w:rFonts w:eastAsia="MS Mincho"/>
          <w:sz w:val="28"/>
          <w:szCs w:val="28"/>
        </w:rPr>
      </w:pPr>
      <w:r>
        <w:rPr>
          <w:rFonts w:eastAsia="MS Mincho"/>
          <w:color w:val="000000"/>
          <w:sz w:val="28"/>
          <w:szCs w:val="28"/>
        </w:rPr>
        <w:t>техническое предложение не соответствует требованиям аукционной документации.</w:t>
      </w:r>
    </w:p>
    <w:p w:rsidR="00F230C8" w:rsidRPr="00F230C8" w:rsidRDefault="00F230C8" w:rsidP="00F230C8">
      <w:pPr>
        <w:numPr>
          <w:ilvl w:val="3"/>
          <w:numId w:val="42"/>
        </w:numPr>
        <w:ind w:left="0" w:firstLine="709"/>
        <w:jc w:val="both"/>
        <w:rPr>
          <w:rFonts w:eastAsia="MS Mincho"/>
          <w:sz w:val="28"/>
          <w:szCs w:val="28"/>
        </w:rPr>
      </w:pPr>
      <w:r w:rsidRPr="00F230C8">
        <w:rPr>
          <w:rFonts w:eastAsia="MS Mincho"/>
          <w:sz w:val="28"/>
          <w:szCs w:val="28"/>
        </w:rPr>
        <w:t>отказа участника от продления срока действия заявки;</w:t>
      </w:r>
    </w:p>
    <w:p w:rsidR="00F230C8" w:rsidRPr="00F230C8" w:rsidRDefault="00F230C8" w:rsidP="00F230C8">
      <w:pPr>
        <w:numPr>
          <w:ilvl w:val="3"/>
          <w:numId w:val="42"/>
        </w:numPr>
        <w:ind w:left="0" w:firstLine="709"/>
        <w:jc w:val="both"/>
        <w:rPr>
          <w:rFonts w:eastAsia="MS Mincho"/>
          <w:sz w:val="28"/>
          <w:szCs w:val="28"/>
        </w:rPr>
      </w:pPr>
      <w:r w:rsidRPr="00F230C8">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F230C8" w:rsidRPr="00F230C8" w:rsidRDefault="00F230C8" w:rsidP="00F230C8">
      <w:pPr>
        <w:numPr>
          <w:ilvl w:val="3"/>
          <w:numId w:val="42"/>
        </w:numPr>
        <w:ind w:left="0" w:firstLine="709"/>
        <w:jc w:val="both"/>
        <w:rPr>
          <w:rFonts w:eastAsia="MS Mincho"/>
          <w:sz w:val="28"/>
          <w:szCs w:val="28"/>
        </w:rPr>
      </w:pPr>
      <w:r w:rsidRPr="00F230C8">
        <w:rPr>
          <w:rFonts w:eastAsia="MS Mincho"/>
          <w:sz w:val="28"/>
          <w:szCs w:val="28"/>
        </w:rPr>
        <w:t>отсутствие сведений об участнике аукциона в едином реестре субъектов малого и среднего предпринимательства или непредставление участником аукциона декларации;</w:t>
      </w:r>
    </w:p>
    <w:p w:rsidR="00F230C8" w:rsidRPr="00F230C8" w:rsidRDefault="00F230C8" w:rsidP="00F230C8">
      <w:pPr>
        <w:numPr>
          <w:ilvl w:val="3"/>
          <w:numId w:val="42"/>
        </w:numPr>
        <w:ind w:left="0" w:firstLine="709"/>
        <w:jc w:val="both"/>
        <w:rPr>
          <w:rFonts w:eastAsia="MS Mincho"/>
          <w:sz w:val="28"/>
          <w:szCs w:val="28"/>
        </w:rPr>
      </w:pPr>
      <w:r w:rsidRPr="00F230C8">
        <w:rPr>
          <w:rFonts w:eastAsia="MS Mincho"/>
          <w:sz w:val="28"/>
          <w:szCs w:val="28"/>
        </w:rPr>
        <w:t xml:space="preserve">несоответствие сведений об </w:t>
      </w:r>
      <w:proofErr w:type="gramStart"/>
      <w:r w:rsidRPr="00F230C8">
        <w:rPr>
          <w:rFonts w:eastAsia="MS Mincho"/>
          <w:sz w:val="28"/>
          <w:szCs w:val="28"/>
        </w:rPr>
        <w:t>участнике  аукциона</w:t>
      </w:r>
      <w:proofErr w:type="gramEnd"/>
      <w:r w:rsidRPr="00F230C8">
        <w:rPr>
          <w:rFonts w:eastAsia="MS Mincho"/>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color w:val="000000"/>
          <w:sz w:val="28"/>
          <w:szCs w:val="28"/>
        </w:rPr>
        <w:t>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lastRenderedPageBreak/>
        <w:t xml:space="preserve">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 </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w:t>
      </w:r>
      <w:r w:rsidRPr="00F230C8">
        <w:rPr>
          <w:sz w:val="28"/>
          <w:szCs w:val="28"/>
        </w:rPr>
        <w:t>ринимательства, заказчиком используются сведения, содержащиеся в едином реестре субъектов малого и среднего предпринимательства.</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Заказчик рассматривает только те заявки в электронной форме, которые подписаны усиленной квалифицированной электронной подписью и направлены ему в установленные сроки.</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Электронные документы, заверенные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усиленной квалифицированной электронной подписи и правомерности ее использования.</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F230C8">
        <w:rPr>
          <w:sz w:val="28"/>
          <w:szCs w:val="28"/>
        </w:rPr>
        <w:t>(если в извещении и аукционной документации содержится требование о предоставлении обеспечения заявки)</w:t>
      </w:r>
      <w:r w:rsidRPr="00F230C8">
        <w:rPr>
          <w:rFonts w:eastAsia="MS Mincho"/>
          <w:sz w:val="28"/>
          <w:szCs w:val="28"/>
        </w:rPr>
        <w:t>.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Заказчик вправе до даты проведения аукциона в письменной форме запросить</w:t>
      </w:r>
      <w:r w:rsidRPr="00F230C8">
        <w:rPr>
          <w:b/>
          <w:sz w:val="28"/>
          <w:szCs w:val="28"/>
        </w:rPr>
        <w:t xml:space="preserve"> </w:t>
      </w:r>
      <w:r w:rsidRPr="00F230C8">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F230C8" w:rsidRPr="00F230C8" w:rsidRDefault="00F230C8" w:rsidP="00F230C8">
      <w:pPr>
        <w:ind w:firstLine="709"/>
        <w:jc w:val="both"/>
        <w:rPr>
          <w:rFonts w:eastAsia="MS Mincho"/>
          <w:sz w:val="28"/>
          <w:szCs w:val="28"/>
        </w:rPr>
      </w:pPr>
      <w:r w:rsidRPr="00F230C8">
        <w:rPr>
          <w:sz w:val="28"/>
          <w:szCs w:val="28"/>
        </w:rPr>
        <w:t>Ответ от участника аукциона, полученный после даты, указанной в запросе, не подлежит рассмотрению.</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lastRenderedPageBreak/>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несостоявшимся.</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Заказчик рассматривает аукционные заявки на предмет их соответствия требованиям аукционной документации.</w:t>
      </w:r>
    </w:p>
    <w:p w:rsidR="00F230C8" w:rsidRPr="00F230C8" w:rsidRDefault="00F230C8" w:rsidP="00F230C8">
      <w:pPr>
        <w:ind w:firstLine="709"/>
        <w:jc w:val="both"/>
        <w:rPr>
          <w:sz w:val="28"/>
          <w:szCs w:val="28"/>
        </w:rPr>
      </w:pPr>
      <w:r w:rsidRPr="00F230C8">
        <w:rPr>
          <w:rFonts w:eastAsia="MS Mincho"/>
          <w:sz w:val="28"/>
          <w:szCs w:val="28"/>
        </w:rPr>
        <w:t xml:space="preserve">При этом организатор осуществляет рассмотрение заявок на предмет </w:t>
      </w:r>
      <w:r w:rsidRPr="00F230C8">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F230C8">
        <w:rPr>
          <w:i/>
          <w:sz w:val="28"/>
          <w:szCs w:val="28"/>
        </w:rPr>
        <w:t xml:space="preserve"> </w:t>
      </w:r>
      <w:r w:rsidRPr="00F230C8">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 требований по обеспечению заявок).</w:t>
      </w:r>
    </w:p>
    <w:p w:rsidR="00F230C8" w:rsidRPr="00F230C8" w:rsidRDefault="00F230C8" w:rsidP="00F230C8">
      <w:pPr>
        <w:ind w:firstLine="709"/>
        <w:jc w:val="both"/>
        <w:rPr>
          <w:rFonts w:eastAsia="MS Mincho"/>
          <w:sz w:val="28"/>
          <w:szCs w:val="28"/>
        </w:rPr>
      </w:pPr>
      <w:r w:rsidRPr="00F230C8">
        <w:rPr>
          <w:rFonts w:eastAsia="MS Mincho"/>
          <w:sz w:val="28"/>
          <w:szCs w:val="28"/>
        </w:rPr>
        <w:t>Экспертная группа осуществляет рассмотрение заявок на предмет</w:t>
      </w:r>
      <w:r w:rsidRPr="00F230C8">
        <w:rPr>
          <w:sz w:val="28"/>
          <w:szCs w:val="28"/>
        </w:rPr>
        <w:t xml:space="preserve"> соответствия участников квалификационным требованиям, заявки на участие в аукционе требованиям технического задания аукционной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аукционной </w:t>
      </w:r>
      <w:proofErr w:type="gramStart"/>
      <w:r w:rsidRPr="00F230C8">
        <w:rPr>
          <w:sz w:val="28"/>
          <w:szCs w:val="28"/>
        </w:rPr>
        <w:t>документации,</w:t>
      </w:r>
      <w:r w:rsidRPr="00F230C8">
        <w:rPr>
          <w:i/>
          <w:sz w:val="28"/>
          <w:szCs w:val="28"/>
        </w:rPr>
        <w:t xml:space="preserve">  </w:t>
      </w:r>
      <w:r w:rsidRPr="00F230C8">
        <w:rPr>
          <w:sz w:val="28"/>
          <w:szCs w:val="28"/>
        </w:rPr>
        <w:t>требованиям</w:t>
      </w:r>
      <w:proofErr w:type="gramEnd"/>
      <w:r w:rsidRPr="00F230C8">
        <w:rPr>
          <w:sz w:val="28"/>
          <w:szCs w:val="28"/>
        </w:rPr>
        <w:t xml:space="preserve"> об обосновании демпинговой цены договора (цены лота), требованиям по обеспечению заявок.</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w:t>
      </w:r>
      <w:r w:rsidRPr="00F230C8">
        <w:rPr>
          <w:sz w:val="28"/>
          <w:szCs w:val="28"/>
        </w:rPr>
        <w:lastRenderedPageBreak/>
        <w:t xml:space="preserve">принято решение заключить договор) </w:t>
      </w:r>
      <w:proofErr w:type="gramStart"/>
      <w:r w:rsidRPr="00F230C8">
        <w:rPr>
          <w:sz w:val="28"/>
          <w:szCs w:val="28"/>
        </w:rPr>
        <w:t>осуществляется  в</w:t>
      </w:r>
      <w:proofErr w:type="gramEnd"/>
      <w:r w:rsidRPr="00F230C8">
        <w:rPr>
          <w:sz w:val="28"/>
          <w:szCs w:val="28"/>
        </w:rPr>
        <w:t xml:space="preserve">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При наличии арифметических ошибок в заявке заказчик может принять решение об отклонении аукционной заявки.</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F230C8" w:rsidRPr="00F230C8" w:rsidRDefault="00F230C8" w:rsidP="00F230C8">
      <w:pPr>
        <w:numPr>
          <w:ilvl w:val="2"/>
          <w:numId w:val="42"/>
        </w:numPr>
        <w:ind w:left="0" w:firstLine="709"/>
        <w:jc w:val="both"/>
        <w:rPr>
          <w:rFonts w:eastAsia="MS Mincho"/>
          <w:sz w:val="28"/>
          <w:szCs w:val="28"/>
        </w:rPr>
      </w:pPr>
      <w:r w:rsidRPr="00F230C8">
        <w:rPr>
          <w:sz w:val="28"/>
          <w:szCs w:val="28"/>
        </w:rPr>
        <w:t>Участники и их представители не вправе участвовать в рассмотрении аукционных заявок и изучении квалификации участников.</w:t>
      </w:r>
    </w:p>
    <w:p w:rsidR="00F230C8" w:rsidRPr="00F230C8" w:rsidRDefault="00F230C8" w:rsidP="00F230C8">
      <w:pPr>
        <w:numPr>
          <w:ilvl w:val="2"/>
          <w:numId w:val="42"/>
        </w:numPr>
        <w:ind w:left="0" w:firstLine="709"/>
        <w:jc w:val="both"/>
        <w:rPr>
          <w:rFonts w:eastAsia="MS Mincho"/>
          <w:sz w:val="28"/>
          <w:szCs w:val="28"/>
        </w:rPr>
      </w:pPr>
      <w:r w:rsidRPr="00F230C8">
        <w:rPr>
          <w:sz w:val="28"/>
        </w:rPr>
        <w:t>Техническое предложение участника, представляемое в составе заявки, должно соответствовать требованиям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При </w:t>
      </w:r>
      <w:r w:rsidRPr="00F230C8">
        <w:rPr>
          <w:sz w:val="28"/>
        </w:rPr>
        <w:t>несоответствии технического предложения требованиям, указанным в аукционной документации, заявка такого участника отклоняется.</w:t>
      </w:r>
    </w:p>
    <w:p w:rsidR="00F230C8" w:rsidRPr="00F230C8" w:rsidRDefault="00F230C8" w:rsidP="00F230C8">
      <w:pPr>
        <w:tabs>
          <w:tab w:val="left" w:pos="1276"/>
        </w:tabs>
        <w:ind w:firstLine="709"/>
        <w:jc w:val="both"/>
        <w:rPr>
          <w:sz w:val="28"/>
          <w:szCs w:val="28"/>
        </w:rPr>
      </w:pPr>
    </w:p>
    <w:p w:rsidR="00F230C8" w:rsidRPr="00F230C8" w:rsidRDefault="00F230C8" w:rsidP="00F230C8">
      <w:pPr>
        <w:keepNext/>
        <w:numPr>
          <w:ilvl w:val="1"/>
          <w:numId w:val="42"/>
        </w:numPr>
        <w:ind w:left="0" w:hanging="579"/>
        <w:jc w:val="both"/>
        <w:outlineLvl w:val="2"/>
        <w:rPr>
          <w:rFonts w:ascii="Arial" w:hAnsi="Arial" w:cs="Arial"/>
          <w:b/>
          <w:bCs/>
          <w:sz w:val="28"/>
          <w:szCs w:val="28"/>
        </w:rPr>
      </w:pPr>
      <w:r w:rsidRPr="00F230C8">
        <w:rPr>
          <w:b/>
          <w:bCs/>
          <w:sz w:val="28"/>
          <w:szCs w:val="28"/>
        </w:rPr>
        <w:t>Рассмотрение первых частей аукционных заявок</w:t>
      </w:r>
    </w:p>
    <w:p w:rsidR="00F230C8" w:rsidRPr="00F230C8" w:rsidRDefault="00F230C8" w:rsidP="00F230C8">
      <w:pPr>
        <w:suppressAutoHyphens/>
        <w:ind w:firstLine="709"/>
        <w:jc w:val="both"/>
        <w:rPr>
          <w:rFonts w:eastAsia="MS Mincho"/>
          <w:sz w:val="28"/>
          <w:szCs w:val="28"/>
        </w:rPr>
      </w:pPr>
    </w:p>
    <w:p w:rsidR="00F230C8" w:rsidRPr="00F230C8" w:rsidRDefault="00F230C8" w:rsidP="00F230C8">
      <w:pPr>
        <w:numPr>
          <w:ilvl w:val="2"/>
          <w:numId w:val="42"/>
        </w:numPr>
        <w:ind w:left="0" w:firstLine="709"/>
        <w:jc w:val="both"/>
        <w:rPr>
          <w:sz w:val="28"/>
          <w:szCs w:val="28"/>
        </w:rPr>
      </w:pPr>
      <w:r w:rsidRPr="00F230C8">
        <w:rPr>
          <w:sz w:val="28"/>
          <w:szCs w:val="28"/>
        </w:rPr>
        <w:t>Рассмотрение первых частей аукционных заявок осуществляется в порядке, установленном пунктом 3.7 аукционной документации с учетом особенностей, предусмотренных настоящим пунктом аукционной документации.</w:t>
      </w:r>
    </w:p>
    <w:p w:rsidR="00F230C8" w:rsidRPr="00F230C8" w:rsidRDefault="00F230C8" w:rsidP="00F230C8">
      <w:pPr>
        <w:numPr>
          <w:ilvl w:val="2"/>
          <w:numId w:val="42"/>
        </w:numPr>
        <w:ind w:left="0" w:firstLine="709"/>
        <w:jc w:val="both"/>
        <w:rPr>
          <w:sz w:val="28"/>
          <w:szCs w:val="28"/>
        </w:rPr>
      </w:pPr>
      <w:r w:rsidRPr="00F230C8">
        <w:rPr>
          <w:sz w:val="28"/>
          <w:szCs w:val="28"/>
        </w:rPr>
        <w:t>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приложении № 1.1 аукционной документации, на основании представленного в составе аукционной заявки технического предложения.</w:t>
      </w:r>
    </w:p>
    <w:p w:rsidR="00F230C8" w:rsidRPr="00F230C8" w:rsidRDefault="00F230C8" w:rsidP="00F230C8">
      <w:pPr>
        <w:numPr>
          <w:ilvl w:val="2"/>
          <w:numId w:val="42"/>
        </w:numPr>
        <w:ind w:left="0" w:firstLine="709"/>
        <w:jc w:val="both"/>
        <w:rPr>
          <w:sz w:val="28"/>
          <w:szCs w:val="28"/>
        </w:rPr>
      </w:pPr>
      <w:r w:rsidRPr="00F230C8">
        <w:rPr>
          <w:sz w:val="28"/>
          <w:szCs w:val="28"/>
        </w:rPr>
        <w:t>Участник аукциона не допускается к участию в аукционе в случае содержания в первой части аукционной заявки сведений об участнике аукциона, его соответствии единым квалификационным требованиям, если такие требования установлены в пункте 1.7.1 аукционной документации и (или) о ценовом предложении.</w:t>
      </w:r>
    </w:p>
    <w:p w:rsidR="00F230C8" w:rsidRPr="00F230C8" w:rsidRDefault="00F230C8" w:rsidP="00F230C8">
      <w:pPr>
        <w:numPr>
          <w:ilvl w:val="2"/>
          <w:numId w:val="42"/>
        </w:numPr>
        <w:ind w:left="0" w:firstLine="709"/>
        <w:jc w:val="both"/>
        <w:rPr>
          <w:sz w:val="28"/>
          <w:szCs w:val="28"/>
        </w:rPr>
      </w:pPr>
      <w:r w:rsidRPr="00F230C8">
        <w:rPr>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rsidR="00F230C8" w:rsidRPr="00F230C8" w:rsidRDefault="00F230C8" w:rsidP="00F230C8">
      <w:pPr>
        <w:numPr>
          <w:ilvl w:val="2"/>
          <w:numId w:val="42"/>
        </w:numPr>
        <w:ind w:left="0" w:firstLine="709"/>
        <w:jc w:val="both"/>
        <w:rPr>
          <w:sz w:val="28"/>
          <w:szCs w:val="28"/>
        </w:rPr>
      </w:pPr>
      <w:r w:rsidRPr="00F230C8">
        <w:rPr>
          <w:sz w:val="28"/>
          <w:szCs w:val="28"/>
        </w:rPr>
        <w:t>По итогам рассмотрения первых частей аукционных заявок заказчик составляет протокол рассмотрения первых частей аукционных заявок, в котором в том числе должна содержаться следующая информация:</w:t>
      </w:r>
    </w:p>
    <w:p w:rsidR="00F230C8" w:rsidRPr="00F230C8" w:rsidRDefault="00F230C8" w:rsidP="00F230C8">
      <w:pPr>
        <w:numPr>
          <w:ilvl w:val="3"/>
          <w:numId w:val="42"/>
        </w:numPr>
        <w:suppressAutoHyphens/>
        <w:ind w:left="0" w:firstLine="709"/>
        <w:jc w:val="both"/>
        <w:rPr>
          <w:rFonts w:eastAsia="MS Mincho"/>
          <w:sz w:val="28"/>
          <w:szCs w:val="28"/>
        </w:rPr>
      </w:pPr>
      <w:r w:rsidRPr="00F230C8">
        <w:rPr>
          <w:rFonts w:eastAsia="MS Mincho"/>
          <w:sz w:val="28"/>
          <w:szCs w:val="28"/>
        </w:rPr>
        <w:t>дата подписания протокола;</w:t>
      </w:r>
    </w:p>
    <w:p w:rsidR="00F230C8" w:rsidRPr="00F230C8" w:rsidRDefault="00F230C8" w:rsidP="00F230C8">
      <w:pPr>
        <w:numPr>
          <w:ilvl w:val="3"/>
          <w:numId w:val="42"/>
        </w:numPr>
        <w:suppressAutoHyphens/>
        <w:ind w:left="0" w:firstLine="709"/>
        <w:jc w:val="both"/>
        <w:rPr>
          <w:rFonts w:eastAsia="MS Mincho"/>
          <w:sz w:val="28"/>
          <w:szCs w:val="28"/>
        </w:rPr>
      </w:pPr>
      <w:r w:rsidRPr="00F230C8">
        <w:rPr>
          <w:rFonts w:eastAsia="MS Mincho"/>
          <w:sz w:val="28"/>
          <w:szCs w:val="28"/>
        </w:rPr>
        <w:lastRenderedPageBreak/>
        <w:t>количество поданных на участие в аукционе заявок, а также дата и время регистрации каждой заявки на участие в аукционе;</w:t>
      </w:r>
    </w:p>
    <w:p w:rsidR="00F230C8" w:rsidRPr="00F230C8" w:rsidRDefault="00F230C8" w:rsidP="00F230C8">
      <w:pPr>
        <w:numPr>
          <w:ilvl w:val="3"/>
          <w:numId w:val="42"/>
        </w:numPr>
        <w:suppressAutoHyphens/>
        <w:ind w:left="0" w:firstLine="709"/>
        <w:jc w:val="both"/>
        <w:rPr>
          <w:rFonts w:eastAsia="MS Mincho"/>
          <w:sz w:val="28"/>
          <w:szCs w:val="28"/>
        </w:rPr>
      </w:pPr>
      <w:r w:rsidRPr="00F230C8">
        <w:rPr>
          <w:rFonts w:eastAsia="MS Mincho"/>
          <w:sz w:val="28"/>
          <w:szCs w:val="28"/>
        </w:rPr>
        <w:t>результаты рассмотрения первых частей аукционных заявок с указанием в том числе:</w:t>
      </w:r>
      <w:r w:rsidRPr="00F230C8">
        <w:rPr>
          <w:rFonts w:eastAsia="MS Mincho"/>
          <w:sz w:val="26"/>
        </w:rPr>
        <w:t xml:space="preserve"> </w:t>
      </w:r>
    </w:p>
    <w:p w:rsidR="00F230C8" w:rsidRPr="00F230C8" w:rsidRDefault="00F230C8" w:rsidP="00F230C8">
      <w:pPr>
        <w:suppressAutoHyphens/>
        <w:jc w:val="both"/>
        <w:rPr>
          <w:rFonts w:eastAsia="MS Mincho"/>
          <w:sz w:val="28"/>
          <w:szCs w:val="28"/>
        </w:rPr>
      </w:pPr>
      <w:r w:rsidRPr="00F230C8">
        <w:rPr>
          <w:rFonts w:eastAsia="MS Mincho"/>
          <w:sz w:val="28"/>
          <w:szCs w:val="28"/>
        </w:rPr>
        <w:t>а) решения экспертной группы о соответствии таких заявок требованиям технического задания аукционной документации</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б) количества аукционных заявок, которые отклонены;</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в)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rsidR="00F230C8" w:rsidRPr="00F230C8" w:rsidRDefault="00F230C8" w:rsidP="00F230C8">
      <w:pPr>
        <w:numPr>
          <w:ilvl w:val="3"/>
          <w:numId w:val="42"/>
        </w:numPr>
        <w:suppressAutoHyphens/>
        <w:ind w:left="0" w:firstLine="709"/>
        <w:jc w:val="both"/>
        <w:rPr>
          <w:rFonts w:eastAsia="MS Mincho"/>
          <w:sz w:val="28"/>
          <w:szCs w:val="28"/>
        </w:rPr>
      </w:pPr>
      <w:r w:rsidRPr="00F230C8">
        <w:rPr>
          <w:rFonts w:eastAsia="MS Mincho"/>
          <w:sz w:val="28"/>
          <w:szCs w:val="28"/>
        </w:rPr>
        <w:t>заключение о взаимозаменяемости (эквивалентности) товаров, работ, услуг (при необходимости);</w:t>
      </w:r>
    </w:p>
    <w:p w:rsidR="00F230C8" w:rsidRPr="00F230C8" w:rsidRDefault="00F230C8" w:rsidP="00F230C8">
      <w:pPr>
        <w:numPr>
          <w:ilvl w:val="3"/>
          <w:numId w:val="42"/>
        </w:numPr>
        <w:suppressAutoHyphens/>
        <w:ind w:left="0" w:firstLine="709"/>
        <w:jc w:val="both"/>
        <w:rPr>
          <w:rFonts w:eastAsia="MS Mincho"/>
          <w:sz w:val="28"/>
          <w:szCs w:val="28"/>
        </w:rPr>
      </w:pPr>
      <w:r w:rsidRPr="00F230C8">
        <w:rPr>
          <w:rFonts w:eastAsia="MS Mincho"/>
          <w:sz w:val="28"/>
          <w:szCs w:val="28"/>
        </w:rPr>
        <w:t>причины, по которым аукцион признан несостоявшимся, в случае его признания таковым.</w:t>
      </w:r>
    </w:p>
    <w:p w:rsidR="00F230C8" w:rsidRPr="00F230C8" w:rsidRDefault="00F230C8" w:rsidP="00F230C8">
      <w:pPr>
        <w:numPr>
          <w:ilvl w:val="2"/>
          <w:numId w:val="42"/>
        </w:numPr>
        <w:ind w:left="0" w:firstLine="709"/>
        <w:jc w:val="both"/>
        <w:rPr>
          <w:sz w:val="28"/>
          <w:szCs w:val="28"/>
        </w:rPr>
      </w:pPr>
      <w:r w:rsidRPr="00F230C8">
        <w:rPr>
          <w:sz w:val="28"/>
          <w:szCs w:val="28"/>
        </w:rPr>
        <w:t>Протокол рассмотрения первых частей аукционных заявок размещается на сайтах не позднее 3 (трех) дней с даты подписания протокола.</w:t>
      </w:r>
    </w:p>
    <w:p w:rsidR="00F230C8" w:rsidRPr="00F230C8" w:rsidRDefault="00F230C8" w:rsidP="00F230C8">
      <w:pPr>
        <w:keepNext/>
        <w:jc w:val="both"/>
        <w:outlineLvl w:val="2"/>
        <w:rPr>
          <w:b/>
          <w:bCs/>
          <w:sz w:val="28"/>
          <w:szCs w:val="28"/>
        </w:rPr>
      </w:pPr>
    </w:p>
    <w:p w:rsidR="00F230C8" w:rsidRPr="00F230C8" w:rsidRDefault="00F230C8" w:rsidP="00F230C8">
      <w:pPr>
        <w:keepNext/>
        <w:numPr>
          <w:ilvl w:val="1"/>
          <w:numId w:val="42"/>
        </w:numPr>
        <w:ind w:left="0" w:firstLine="709"/>
        <w:jc w:val="center"/>
        <w:outlineLvl w:val="2"/>
        <w:rPr>
          <w:b/>
          <w:bCs/>
          <w:sz w:val="28"/>
          <w:szCs w:val="28"/>
        </w:rPr>
      </w:pPr>
      <w:r w:rsidRPr="00F230C8">
        <w:rPr>
          <w:b/>
          <w:bCs/>
          <w:sz w:val="28"/>
          <w:szCs w:val="28"/>
        </w:rPr>
        <w:t>Рассмотрение вторых частей аукционных заявок</w:t>
      </w:r>
    </w:p>
    <w:p w:rsidR="00F230C8" w:rsidRPr="00F230C8" w:rsidRDefault="00F230C8" w:rsidP="00F230C8"/>
    <w:p w:rsidR="00F230C8" w:rsidRPr="00F230C8" w:rsidRDefault="00F230C8" w:rsidP="00F230C8">
      <w:pPr>
        <w:numPr>
          <w:ilvl w:val="2"/>
          <w:numId w:val="42"/>
        </w:numPr>
        <w:ind w:left="0" w:firstLine="709"/>
        <w:jc w:val="both"/>
      </w:pPr>
      <w:r w:rsidRPr="00F230C8">
        <w:rPr>
          <w:sz w:val="28"/>
          <w:szCs w:val="28"/>
        </w:rPr>
        <w:t>Рассмотрение вторых частей аукционных заявок осуществляется в порядке, установленном пунктом 3.7 аукционной документации с учетом особенностей, предусмотренных настоящим пунктом аукционной документации.</w:t>
      </w:r>
    </w:p>
    <w:p w:rsidR="00F230C8" w:rsidRPr="00F230C8" w:rsidRDefault="00F230C8" w:rsidP="00F230C8">
      <w:pPr>
        <w:numPr>
          <w:ilvl w:val="2"/>
          <w:numId w:val="42"/>
        </w:numPr>
        <w:ind w:left="0" w:firstLine="709"/>
        <w:jc w:val="both"/>
      </w:pPr>
      <w:r w:rsidRPr="00F230C8">
        <w:rPr>
          <w:sz w:val="28"/>
          <w:szCs w:val="28"/>
        </w:rPr>
        <w:t>Заказчик рассматривает вторые части аукционных заявок на предмет их соответствия требованиям аукционной документации.</w:t>
      </w:r>
    </w:p>
    <w:p w:rsidR="00F230C8" w:rsidRPr="00F230C8" w:rsidRDefault="00F230C8" w:rsidP="00F230C8">
      <w:pPr>
        <w:numPr>
          <w:ilvl w:val="2"/>
          <w:numId w:val="42"/>
        </w:numPr>
        <w:ind w:left="0" w:firstLine="709"/>
        <w:jc w:val="both"/>
      </w:pPr>
      <w:r w:rsidRPr="00F230C8">
        <w:rPr>
          <w:sz w:val="28"/>
          <w:szCs w:val="28"/>
        </w:rPr>
        <w:t>Участник аукциона не допускается к участию в аукционе в случае содержания во второй части аукционной заявки сведений о ценовом предложении участника.</w:t>
      </w:r>
    </w:p>
    <w:p w:rsidR="00F230C8" w:rsidRPr="00F230C8" w:rsidRDefault="00F230C8" w:rsidP="00F230C8">
      <w:pPr>
        <w:numPr>
          <w:ilvl w:val="2"/>
          <w:numId w:val="42"/>
        </w:numPr>
        <w:ind w:left="0" w:firstLine="709"/>
        <w:jc w:val="both"/>
      </w:pPr>
      <w:r w:rsidRPr="00F230C8">
        <w:rPr>
          <w:sz w:val="28"/>
          <w:szCs w:val="28"/>
        </w:rPr>
        <w:t>По результатам рассмотрения вторых частей аукционных заявок заказчик принимает решение о соответствии участника обязательным и квалификационным (если аукционной документацией предусмотрено проведение квалификационного отбора) требованиям,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p>
    <w:p w:rsidR="00F230C8" w:rsidRPr="00F230C8" w:rsidRDefault="00F230C8" w:rsidP="00F230C8">
      <w:pPr>
        <w:numPr>
          <w:ilvl w:val="2"/>
          <w:numId w:val="42"/>
        </w:numPr>
        <w:ind w:left="0" w:firstLine="709"/>
        <w:jc w:val="both"/>
      </w:pPr>
      <w:r w:rsidRPr="00F230C8">
        <w:rPr>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rsidR="00F230C8" w:rsidRPr="00F230C8" w:rsidRDefault="00F230C8" w:rsidP="00F230C8">
      <w:pPr>
        <w:numPr>
          <w:ilvl w:val="3"/>
          <w:numId w:val="42"/>
        </w:numPr>
        <w:ind w:left="0" w:firstLine="709"/>
        <w:jc w:val="both"/>
        <w:rPr>
          <w:sz w:val="28"/>
          <w:szCs w:val="28"/>
        </w:rPr>
      </w:pPr>
      <w:r w:rsidRPr="00F230C8">
        <w:rPr>
          <w:sz w:val="28"/>
          <w:szCs w:val="28"/>
        </w:rPr>
        <w:t>дата подписания протокола;</w:t>
      </w:r>
    </w:p>
    <w:p w:rsidR="00F230C8" w:rsidRPr="00F230C8" w:rsidRDefault="00F230C8" w:rsidP="00F230C8">
      <w:pPr>
        <w:numPr>
          <w:ilvl w:val="3"/>
          <w:numId w:val="42"/>
        </w:numPr>
        <w:ind w:left="0" w:firstLine="709"/>
        <w:jc w:val="both"/>
        <w:rPr>
          <w:sz w:val="28"/>
          <w:szCs w:val="28"/>
        </w:rPr>
      </w:pPr>
      <w:r w:rsidRPr="00F230C8">
        <w:rPr>
          <w:sz w:val="28"/>
          <w:szCs w:val="28"/>
        </w:rPr>
        <w:t>количество поданных на участие в аукционе заявок, а также дата и время регистрации каждой аукционной заявки;</w:t>
      </w:r>
    </w:p>
    <w:p w:rsidR="00F230C8" w:rsidRPr="00F230C8" w:rsidRDefault="00F230C8" w:rsidP="00F230C8">
      <w:pPr>
        <w:numPr>
          <w:ilvl w:val="3"/>
          <w:numId w:val="42"/>
        </w:numPr>
        <w:ind w:left="0" w:firstLine="709"/>
        <w:jc w:val="both"/>
        <w:rPr>
          <w:sz w:val="28"/>
          <w:szCs w:val="28"/>
        </w:rPr>
      </w:pPr>
      <w:r w:rsidRPr="00F230C8">
        <w:rPr>
          <w:sz w:val="28"/>
          <w:szCs w:val="28"/>
        </w:rPr>
        <w:t>результаты рассмотрения вторых частей аукционных заявок с указанием в том числе:</w:t>
      </w:r>
    </w:p>
    <w:p w:rsidR="00F230C8" w:rsidRPr="00F230C8" w:rsidRDefault="00F230C8" w:rsidP="00F230C8">
      <w:pPr>
        <w:ind w:firstLine="709"/>
        <w:jc w:val="both"/>
        <w:rPr>
          <w:sz w:val="28"/>
          <w:szCs w:val="28"/>
        </w:rPr>
      </w:pPr>
      <w:r w:rsidRPr="00F230C8">
        <w:rPr>
          <w:sz w:val="28"/>
          <w:szCs w:val="28"/>
        </w:rPr>
        <w:t>а) решения экспертной группы о соответствии таких заявок требованиям аукционной документации;</w:t>
      </w:r>
    </w:p>
    <w:p w:rsidR="00F230C8" w:rsidRPr="00F230C8" w:rsidRDefault="00F230C8" w:rsidP="00F230C8">
      <w:pPr>
        <w:ind w:firstLine="709"/>
        <w:jc w:val="both"/>
        <w:rPr>
          <w:sz w:val="28"/>
          <w:szCs w:val="28"/>
        </w:rPr>
      </w:pPr>
      <w:r w:rsidRPr="00F230C8">
        <w:rPr>
          <w:sz w:val="28"/>
          <w:szCs w:val="28"/>
        </w:rPr>
        <w:t>б) количества аукционных заявок, которые отклонены;</w:t>
      </w:r>
    </w:p>
    <w:p w:rsidR="00F230C8" w:rsidRPr="00F230C8" w:rsidRDefault="00F230C8" w:rsidP="00F230C8">
      <w:pPr>
        <w:ind w:firstLine="709"/>
        <w:jc w:val="both"/>
        <w:rPr>
          <w:sz w:val="28"/>
          <w:szCs w:val="28"/>
        </w:rPr>
      </w:pPr>
      <w:r w:rsidRPr="00F230C8">
        <w:rPr>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rsidR="00F230C8" w:rsidRPr="00F230C8" w:rsidRDefault="00F230C8" w:rsidP="00F230C8">
      <w:pPr>
        <w:numPr>
          <w:ilvl w:val="2"/>
          <w:numId w:val="42"/>
        </w:numPr>
        <w:ind w:left="0" w:firstLine="709"/>
        <w:jc w:val="both"/>
      </w:pPr>
      <w:r w:rsidRPr="00F230C8">
        <w:rPr>
          <w:sz w:val="28"/>
          <w:szCs w:val="28"/>
        </w:rPr>
        <w:lastRenderedPageBreak/>
        <w:t>причины, по которым аукцион признан несостоявшимся, в случае его признания таковым.</w:t>
      </w:r>
    </w:p>
    <w:p w:rsidR="00F230C8" w:rsidRPr="00F230C8" w:rsidRDefault="00F230C8" w:rsidP="00F230C8">
      <w:pPr>
        <w:tabs>
          <w:tab w:val="left" w:pos="1276"/>
        </w:tabs>
        <w:ind w:firstLine="709"/>
        <w:jc w:val="both"/>
        <w:rPr>
          <w:sz w:val="28"/>
          <w:szCs w:val="28"/>
        </w:rPr>
      </w:pPr>
      <w:r w:rsidRPr="00F230C8">
        <w:rPr>
          <w:sz w:val="28"/>
          <w:szCs w:val="28"/>
        </w:rPr>
        <w:t>Протокол рассмотрения вторых частей аукционных заявок размещается на сайтах не позднее 3 (трех) дней с даты подписания протокола.</w:t>
      </w:r>
    </w:p>
    <w:p w:rsidR="00F230C8" w:rsidRPr="00F230C8" w:rsidRDefault="00F230C8" w:rsidP="00F230C8">
      <w:pPr>
        <w:keepNext/>
        <w:jc w:val="both"/>
        <w:outlineLvl w:val="2"/>
        <w:rPr>
          <w:b/>
          <w:bCs/>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Порядок проведения аукциона в электронной форме</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sz w:val="28"/>
          <w:szCs w:val="28"/>
        </w:rPr>
      </w:pPr>
      <w:r w:rsidRPr="00F230C8">
        <w:rPr>
          <w:sz w:val="28"/>
          <w:szCs w:val="28"/>
        </w:rPr>
        <w:t>Аукцион в электронной форме проводится в личном кабинете участника электронных процедур на ЭТЗП путем снижения на «шаг аукциона» начальной (максимальной) цены договора (цены лота) без учета НДС.</w:t>
      </w:r>
    </w:p>
    <w:p w:rsidR="00F230C8" w:rsidRPr="00F230C8" w:rsidRDefault="00F230C8" w:rsidP="00F230C8">
      <w:pPr>
        <w:numPr>
          <w:ilvl w:val="2"/>
          <w:numId w:val="42"/>
        </w:numPr>
        <w:ind w:left="0" w:firstLine="709"/>
        <w:jc w:val="both"/>
        <w:rPr>
          <w:sz w:val="28"/>
          <w:szCs w:val="28"/>
        </w:rPr>
      </w:pPr>
      <w:r w:rsidRPr="00F230C8">
        <w:rPr>
          <w:sz w:val="28"/>
          <w:szCs w:val="28"/>
        </w:rPr>
        <w:t>«Шаг аукциона» составляет от 0,5 до 5 процентов начальной (максимальной) цены договора (цены лота) без учета НДС.</w:t>
      </w:r>
    </w:p>
    <w:p w:rsidR="00F230C8" w:rsidRPr="00F230C8" w:rsidRDefault="00F230C8" w:rsidP="00F230C8">
      <w:pPr>
        <w:numPr>
          <w:ilvl w:val="2"/>
          <w:numId w:val="42"/>
        </w:numPr>
        <w:ind w:left="0" w:firstLine="709"/>
        <w:jc w:val="both"/>
        <w:rPr>
          <w:sz w:val="28"/>
          <w:szCs w:val="28"/>
        </w:rPr>
      </w:pPr>
      <w:r w:rsidRPr="00F230C8">
        <w:rPr>
          <w:sz w:val="28"/>
          <w:szCs w:val="28"/>
        </w:rPr>
        <w:t>Аукцион в электронной форме проводится в следующем порядке:</w:t>
      </w:r>
    </w:p>
    <w:p w:rsidR="00F230C8" w:rsidRPr="00F230C8" w:rsidRDefault="00F230C8" w:rsidP="00F230C8">
      <w:pPr>
        <w:tabs>
          <w:tab w:val="left" w:pos="0"/>
        </w:tabs>
        <w:autoSpaceDE w:val="0"/>
        <w:autoSpaceDN w:val="0"/>
        <w:adjustRightInd w:val="0"/>
        <w:spacing w:line="360" w:lineRule="exact"/>
        <w:ind w:firstLine="567"/>
        <w:jc w:val="both"/>
        <w:rPr>
          <w:sz w:val="28"/>
          <w:szCs w:val="28"/>
        </w:rPr>
      </w:pPr>
      <w:r w:rsidRPr="00F230C8">
        <w:rPr>
          <w:sz w:val="28"/>
          <w:szCs w:val="28"/>
        </w:rPr>
        <w:t>1) аукцион начинается в дату и время, указанные в извещении о его проведении;</w:t>
      </w:r>
    </w:p>
    <w:p w:rsidR="00F230C8" w:rsidRPr="00F230C8" w:rsidRDefault="00F230C8" w:rsidP="00F230C8">
      <w:pPr>
        <w:tabs>
          <w:tab w:val="left" w:pos="0"/>
        </w:tabs>
        <w:autoSpaceDE w:val="0"/>
        <w:autoSpaceDN w:val="0"/>
        <w:adjustRightInd w:val="0"/>
        <w:spacing w:line="360" w:lineRule="exact"/>
        <w:ind w:firstLine="567"/>
        <w:jc w:val="both"/>
        <w:rPr>
          <w:sz w:val="28"/>
          <w:szCs w:val="28"/>
        </w:rPr>
      </w:pPr>
      <w:r w:rsidRPr="00F230C8">
        <w:rPr>
          <w:sz w:val="28"/>
          <w:szCs w:val="28"/>
        </w:rPr>
        <w:t xml:space="preserve">2) перед началом проведения аукциона посредством функционала ЭТЗП участникам аукциона присваиваются регистрационные </w:t>
      </w:r>
      <w:proofErr w:type="gramStart"/>
      <w:r w:rsidRPr="00F230C8">
        <w:rPr>
          <w:sz w:val="28"/>
          <w:szCs w:val="28"/>
        </w:rPr>
        <w:t>номера</w:t>
      </w:r>
      <w:r w:rsidRPr="00F230C8" w:rsidDel="00E32B66">
        <w:rPr>
          <w:sz w:val="28"/>
          <w:szCs w:val="28"/>
        </w:rPr>
        <w:t xml:space="preserve"> </w:t>
      </w:r>
      <w:r w:rsidRPr="00F230C8">
        <w:rPr>
          <w:sz w:val="28"/>
          <w:szCs w:val="28"/>
        </w:rPr>
        <w:t>;</w:t>
      </w:r>
      <w:proofErr w:type="gramEnd"/>
    </w:p>
    <w:p w:rsidR="00F230C8" w:rsidRPr="00F230C8" w:rsidRDefault="00F230C8" w:rsidP="00F230C8">
      <w:pPr>
        <w:tabs>
          <w:tab w:val="left" w:pos="0"/>
        </w:tabs>
        <w:autoSpaceDE w:val="0"/>
        <w:autoSpaceDN w:val="0"/>
        <w:adjustRightInd w:val="0"/>
        <w:spacing w:line="360" w:lineRule="exact"/>
        <w:ind w:firstLine="567"/>
        <w:jc w:val="both"/>
        <w:rPr>
          <w:sz w:val="28"/>
          <w:szCs w:val="28"/>
        </w:rPr>
      </w:pPr>
      <w:r w:rsidRPr="00F230C8">
        <w:rPr>
          <w:sz w:val="28"/>
          <w:szCs w:val="28"/>
        </w:rPr>
        <w:t>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Участник вправе подать предложение о цене договора независимо от «шага аукциона» при условии соблюдения требований, указанных в подпунктах 5-8 настоящего пункта аукционной документации;</w:t>
      </w:r>
    </w:p>
    <w:p w:rsidR="00F230C8" w:rsidRPr="00F230C8" w:rsidRDefault="00F230C8" w:rsidP="00F230C8">
      <w:pPr>
        <w:tabs>
          <w:tab w:val="left" w:pos="0"/>
        </w:tabs>
        <w:autoSpaceDE w:val="0"/>
        <w:autoSpaceDN w:val="0"/>
        <w:adjustRightInd w:val="0"/>
        <w:spacing w:line="360" w:lineRule="exact"/>
        <w:ind w:firstLine="567"/>
        <w:jc w:val="both"/>
        <w:rPr>
          <w:sz w:val="28"/>
          <w:szCs w:val="28"/>
        </w:rPr>
      </w:pPr>
      <w:r w:rsidRPr="00F230C8">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F230C8" w:rsidRPr="00F230C8" w:rsidRDefault="00F230C8" w:rsidP="00F230C8">
      <w:pPr>
        <w:tabs>
          <w:tab w:val="left" w:pos="0"/>
          <w:tab w:val="left" w:pos="3686"/>
        </w:tabs>
        <w:autoSpaceDE w:val="0"/>
        <w:autoSpaceDN w:val="0"/>
        <w:adjustRightInd w:val="0"/>
        <w:spacing w:line="360" w:lineRule="exact"/>
        <w:ind w:firstLine="567"/>
        <w:jc w:val="both"/>
        <w:rPr>
          <w:sz w:val="28"/>
          <w:szCs w:val="28"/>
        </w:rPr>
      </w:pPr>
      <w:r w:rsidRPr="00F230C8">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230C8" w:rsidRPr="00F230C8" w:rsidRDefault="00F230C8" w:rsidP="00F230C8">
      <w:pPr>
        <w:tabs>
          <w:tab w:val="left" w:pos="0"/>
        </w:tabs>
        <w:autoSpaceDE w:val="0"/>
        <w:autoSpaceDN w:val="0"/>
        <w:adjustRightInd w:val="0"/>
        <w:spacing w:line="360" w:lineRule="exact"/>
        <w:ind w:firstLine="567"/>
        <w:jc w:val="both"/>
        <w:rPr>
          <w:sz w:val="28"/>
          <w:szCs w:val="28"/>
        </w:rPr>
      </w:pPr>
      <w:r w:rsidRPr="00F230C8">
        <w:rPr>
          <w:sz w:val="28"/>
          <w:szCs w:val="28"/>
        </w:rPr>
        <w:t>6)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230C8" w:rsidRPr="00F230C8" w:rsidRDefault="00F230C8" w:rsidP="00F230C8">
      <w:pPr>
        <w:tabs>
          <w:tab w:val="left" w:pos="0"/>
        </w:tabs>
        <w:ind w:firstLine="567"/>
        <w:jc w:val="both"/>
        <w:rPr>
          <w:sz w:val="28"/>
          <w:szCs w:val="28"/>
        </w:rPr>
      </w:pPr>
      <w:r w:rsidRPr="00F230C8">
        <w:rPr>
          <w:sz w:val="28"/>
          <w:szCs w:val="28"/>
        </w:rPr>
        <w:t>7) участник не вправе подать предложение о цене договора два раза подряд;</w:t>
      </w:r>
    </w:p>
    <w:p w:rsidR="00F230C8" w:rsidRPr="00F230C8" w:rsidRDefault="00F230C8" w:rsidP="00F230C8">
      <w:pPr>
        <w:tabs>
          <w:tab w:val="left" w:pos="0"/>
        </w:tabs>
        <w:ind w:firstLine="567"/>
        <w:jc w:val="both"/>
        <w:rPr>
          <w:sz w:val="28"/>
          <w:szCs w:val="28"/>
        </w:rPr>
      </w:pPr>
      <w:r w:rsidRPr="00F230C8">
        <w:rPr>
          <w:sz w:val="28"/>
          <w:szCs w:val="28"/>
        </w:rPr>
        <w:t>8)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F230C8" w:rsidRPr="00F230C8" w:rsidRDefault="00F230C8" w:rsidP="00F230C8">
      <w:pPr>
        <w:numPr>
          <w:ilvl w:val="2"/>
          <w:numId w:val="42"/>
        </w:numPr>
        <w:ind w:left="0" w:firstLine="709"/>
        <w:jc w:val="both"/>
        <w:rPr>
          <w:sz w:val="28"/>
          <w:szCs w:val="28"/>
        </w:rPr>
      </w:pPr>
      <w:r w:rsidRPr="00F230C8">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F230C8" w:rsidRPr="00F230C8" w:rsidRDefault="00F230C8" w:rsidP="00F230C8">
      <w:pPr>
        <w:numPr>
          <w:ilvl w:val="2"/>
          <w:numId w:val="42"/>
        </w:numPr>
        <w:ind w:left="0" w:firstLine="709"/>
        <w:jc w:val="both"/>
        <w:rPr>
          <w:sz w:val="28"/>
          <w:szCs w:val="28"/>
        </w:rPr>
      </w:pPr>
      <w:r w:rsidRPr="00F230C8">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F230C8" w:rsidRPr="00F230C8" w:rsidRDefault="00F230C8" w:rsidP="00F230C8">
      <w:pPr>
        <w:numPr>
          <w:ilvl w:val="2"/>
          <w:numId w:val="42"/>
        </w:numPr>
        <w:ind w:left="0" w:firstLine="709"/>
        <w:jc w:val="both"/>
        <w:rPr>
          <w:sz w:val="28"/>
          <w:szCs w:val="28"/>
        </w:rPr>
      </w:pPr>
      <w:r w:rsidRPr="00F230C8">
        <w:rPr>
          <w:sz w:val="28"/>
          <w:szCs w:val="28"/>
        </w:rPr>
        <w:t xml:space="preserve">Аукцион считается оконченным, если по истечении времени, установленного нормативными документами ЭТЗП, размещенными на сайте ЭТЗП, после последнего предложения о цене договора (цене лота) ни один из участников не </w:t>
      </w:r>
      <w:r w:rsidRPr="00F230C8">
        <w:rPr>
          <w:sz w:val="28"/>
          <w:szCs w:val="28"/>
        </w:rPr>
        <w:lastRenderedPageBreak/>
        <w:t>предложил новую цену договора (цену лота). В этом случае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F230C8" w:rsidRPr="00F230C8" w:rsidRDefault="00F230C8" w:rsidP="00F230C8">
      <w:pPr>
        <w:numPr>
          <w:ilvl w:val="2"/>
          <w:numId w:val="42"/>
        </w:numPr>
        <w:ind w:left="0" w:firstLine="709"/>
        <w:jc w:val="both"/>
        <w:rPr>
          <w:sz w:val="28"/>
          <w:szCs w:val="28"/>
        </w:rPr>
      </w:pPr>
      <w:r w:rsidRPr="00F230C8">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F230C8" w:rsidRPr="00F230C8" w:rsidRDefault="00F230C8" w:rsidP="00F230C8">
      <w:pPr>
        <w:numPr>
          <w:ilvl w:val="2"/>
          <w:numId w:val="42"/>
        </w:numPr>
        <w:ind w:left="0" w:firstLine="709"/>
        <w:jc w:val="both"/>
        <w:rPr>
          <w:sz w:val="28"/>
          <w:szCs w:val="28"/>
        </w:rPr>
      </w:pPr>
      <w:r w:rsidRPr="00F230C8">
        <w:rPr>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F230C8" w:rsidRPr="00F230C8" w:rsidRDefault="00F230C8" w:rsidP="00F230C8">
      <w:pPr>
        <w:numPr>
          <w:ilvl w:val="2"/>
          <w:numId w:val="42"/>
        </w:numPr>
        <w:ind w:left="0" w:firstLine="709"/>
        <w:jc w:val="both"/>
        <w:rPr>
          <w:sz w:val="28"/>
          <w:szCs w:val="28"/>
        </w:rPr>
      </w:pPr>
      <w:r w:rsidRPr="00F230C8">
        <w:rPr>
          <w:sz w:val="28"/>
          <w:szCs w:val="28"/>
        </w:rPr>
        <w:t xml:space="preserve">Информация о ходе аукциона отображается на странице аукциона на сайте </w:t>
      </w:r>
      <w:r w:rsidRPr="00F230C8">
        <w:rPr>
          <w:bCs/>
          <w:sz w:val="28"/>
          <w:szCs w:val="28"/>
        </w:rPr>
        <w:t>ЭТЗП</w:t>
      </w:r>
      <w:r w:rsidRPr="00F230C8">
        <w:rPr>
          <w:sz w:val="28"/>
          <w:szCs w:val="28"/>
        </w:rPr>
        <w:t>.</w:t>
      </w:r>
    </w:p>
    <w:p w:rsidR="00F230C8" w:rsidRPr="00F230C8" w:rsidRDefault="00F230C8" w:rsidP="00F230C8">
      <w:pPr>
        <w:numPr>
          <w:ilvl w:val="2"/>
          <w:numId w:val="42"/>
        </w:numPr>
        <w:ind w:left="0" w:firstLine="709"/>
        <w:jc w:val="both"/>
        <w:rPr>
          <w:sz w:val="28"/>
          <w:szCs w:val="28"/>
        </w:rPr>
      </w:pPr>
      <w:r w:rsidRPr="00F230C8">
        <w:rPr>
          <w:sz w:val="28"/>
          <w:szCs w:val="28"/>
        </w:rPr>
        <w:t xml:space="preserve">Если пунктом 1.6 аукционной документации установлен приоритет товаров </w:t>
      </w:r>
      <w:r w:rsidRPr="00F230C8">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3.13 аукционной документации.</w:t>
      </w:r>
    </w:p>
    <w:p w:rsidR="00F230C8" w:rsidRPr="00F230C8" w:rsidRDefault="00F230C8" w:rsidP="00F230C8">
      <w:pPr>
        <w:jc w:val="both"/>
        <w:rPr>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 xml:space="preserve"> Признание аукциона несостоявшимся</w:t>
      </w:r>
    </w:p>
    <w:p w:rsidR="00F230C8" w:rsidRPr="00F230C8" w:rsidRDefault="00F230C8" w:rsidP="00F230C8">
      <w:pPr>
        <w:rPr>
          <w:sz w:val="28"/>
          <w:szCs w:val="28"/>
        </w:rPr>
      </w:pP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Аукцион (в том числе в части отдельных лотов) признается несостоявшимся, если:</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1) на участие в аукционе (в том числе в части отдельных лотов) не подано ни одной аукционной заявки;</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2) на участие в аукционе (в том числе в части отдельных лотов) подана одна аукционная заявка;</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3) по итогам рассмотрения аукционных заявок к участию в аукционе (в том числе в части отдельных лотов) допущен один участник;</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4) ни один из участников не допущен к участию в аукционе (в том числе в части отдельных лотов).</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w:t>
      </w:r>
      <w:r w:rsidRPr="00F230C8">
        <w:rPr>
          <w:rFonts w:eastAsia="MS Mincho"/>
          <w:color w:val="000000"/>
          <w:sz w:val="28"/>
          <w:szCs w:val="28"/>
        </w:rPr>
        <w:t xml:space="preserve">либо по итогам рассмотрения первых частей заявок к участию в аукционе допущен только один участник, 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 </w:t>
      </w:r>
      <w:r w:rsidRPr="00F230C8">
        <w:rPr>
          <w:rFonts w:eastAsia="MS Mincho"/>
          <w:sz w:val="28"/>
          <w:szCs w:val="28"/>
        </w:rPr>
        <w:t xml:space="preserve">с таким участником при условии, что его аукционная заявка соответствует требованиям, изложенным в аукционной документации, может быть заключен договор в порядке, установленном нормативными документами заказчика. </w:t>
      </w:r>
    </w:p>
    <w:p w:rsidR="00F230C8" w:rsidRPr="00F230C8" w:rsidRDefault="00F230C8" w:rsidP="00F230C8">
      <w:pPr>
        <w:suppressAutoHyphens/>
        <w:ind w:firstLine="709"/>
        <w:jc w:val="both"/>
        <w:rPr>
          <w:sz w:val="28"/>
          <w:szCs w:val="28"/>
        </w:rPr>
      </w:pPr>
      <w:r w:rsidRPr="00F230C8">
        <w:rPr>
          <w:rFonts w:eastAsia="MS Mincho"/>
          <w:sz w:val="28"/>
          <w:szCs w:val="28"/>
        </w:rPr>
        <w:t>Цена заключаемого договора не может быть выше начальной (максимальной) цены договора (цены лота).</w:t>
      </w:r>
      <w:r w:rsidRPr="00F230C8">
        <w:rPr>
          <w:sz w:val="28"/>
          <w:szCs w:val="28"/>
        </w:rPr>
        <w:t xml:space="preserve"> </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Цена договора, заключаемого с единственным участником аукциона, определяется в порядке, установленном заказчиком.</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lastRenderedPageBreak/>
        <w:t>Если цена заключаемого договора снижена по сравнению с начальной (максимальной) ценой, договор заключается при согласии участника.</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color w:val="000000"/>
          <w:sz w:val="28"/>
          <w:szCs w:val="28"/>
        </w:rPr>
        <w:t>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протоколе, иные протоколы не оформляются.</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F230C8" w:rsidRPr="00F230C8" w:rsidRDefault="00F230C8" w:rsidP="00F230C8">
      <w:pPr>
        <w:ind w:firstLine="709"/>
        <w:jc w:val="both"/>
        <w:rPr>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 xml:space="preserve"> Антидемпинговые меры</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sz w:val="28"/>
          <w:szCs w:val="28"/>
        </w:rPr>
      </w:pPr>
      <w:r w:rsidRPr="00F230C8">
        <w:rPr>
          <w:sz w:val="28"/>
          <w:szCs w:val="28"/>
        </w:rPr>
        <w:t>При предложении участником аукциона демпинговой цены договора (цены лота), к участнику аукциона могут быть применены антидемпинговые меры. Возможность применения антидемпинговых мер, вида антидемпинговой меры указываются в пункте 1.3 аукционной документации.</w:t>
      </w:r>
    </w:p>
    <w:p w:rsidR="00F230C8" w:rsidRPr="00F230C8" w:rsidRDefault="00F230C8" w:rsidP="00F230C8">
      <w:pPr>
        <w:numPr>
          <w:ilvl w:val="2"/>
          <w:numId w:val="42"/>
        </w:numPr>
        <w:ind w:left="0" w:firstLine="709"/>
        <w:jc w:val="both"/>
        <w:rPr>
          <w:sz w:val="28"/>
          <w:szCs w:val="28"/>
        </w:rPr>
      </w:pPr>
      <w:r w:rsidRPr="00F230C8">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F230C8" w:rsidRPr="00F230C8" w:rsidRDefault="00F230C8" w:rsidP="00F230C8">
      <w:pPr>
        <w:jc w:val="both"/>
        <w:rPr>
          <w:color w:val="000000"/>
          <w:sz w:val="28"/>
          <w:szCs w:val="28"/>
        </w:rPr>
      </w:pPr>
    </w:p>
    <w:p w:rsidR="00F230C8" w:rsidRPr="00F230C8" w:rsidRDefault="00F230C8" w:rsidP="00F230C8">
      <w:pPr>
        <w:numPr>
          <w:ilvl w:val="1"/>
          <w:numId w:val="42"/>
        </w:numPr>
        <w:ind w:left="0" w:firstLine="709"/>
        <w:jc w:val="both"/>
        <w:rPr>
          <w:b/>
          <w:sz w:val="28"/>
          <w:szCs w:val="28"/>
        </w:rPr>
      </w:pPr>
      <w:r w:rsidRPr="00F230C8">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230C8" w:rsidRPr="00F230C8" w:rsidRDefault="00F230C8" w:rsidP="00F230C8">
      <w:pPr>
        <w:jc w:val="both"/>
        <w:rPr>
          <w:sz w:val="28"/>
          <w:szCs w:val="28"/>
        </w:rPr>
      </w:pPr>
    </w:p>
    <w:p w:rsidR="00F230C8" w:rsidRPr="00F230C8" w:rsidRDefault="00F230C8" w:rsidP="00F230C8">
      <w:pPr>
        <w:numPr>
          <w:ilvl w:val="2"/>
          <w:numId w:val="42"/>
        </w:numPr>
        <w:ind w:left="0" w:firstLine="709"/>
        <w:jc w:val="both"/>
        <w:rPr>
          <w:bCs/>
          <w:sz w:val="28"/>
          <w:szCs w:val="28"/>
        </w:rPr>
      </w:pPr>
      <w:r w:rsidRPr="00F230C8">
        <w:rPr>
          <w:bCs/>
          <w:sz w:val="28"/>
          <w:szCs w:val="28"/>
        </w:rPr>
        <w:t>Требования настоящего пункта аукционной документации применяются, если в части 1 аукционной документации</w:t>
      </w:r>
      <w:r w:rsidRPr="00F230C8">
        <w:rPr>
          <w:sz w:val="28"/>
          <w:szCs w:val="28"/>
        </w:rPr>
        <w:t xml:space="preserve"> в соответствии с постановлением Правительства Российской Федерации от 16 сентября 2016 г. № 925 «О приоритете </w:t>
      </w:r>
      <w:r w:rsidRPr="00F230C8">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F230C8" w:rsidRPr="00F230C8" w:rsidRDefault="00F230C8" w:rsidP="00F230C8">
      <w:pPr>
        <w:numPr>
          <w:ilvl w:val="2"/>
          <w:numId w:val="42"/>
        </w:numPr>
        <w:ind w:left="0" w:firstLine="709"/>
        <w:jc w:val="both"/>
        <w:rPr>
          <w:sz w:val="28"/>
          <w:szCs w:val="28"/>
        </w:rPr>
      </w:pPr>
      <w:r w:rsidRPr="00F230C8">
        <w:rPr>
          <w:sz w:val="28"/>
          <w:szCs w:val="28"/>
        </w:rPr>
        <w:t xml:space="preserve">При установлении приоритета </w:t>
      </w:r>
      <w:r w:rsidRPr="00F230C8">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F230C8">
        <w:rPr>
          <w:sz w:val="28"/>
          <w:szCs w:val="28"/>
        </w:rPr>
        <w:t xml:space="preserve">в случае, если победителем </w:t>
      </w:r>
      <w:r w:rsidRPr="00F230C8">
        <w:rPr>
          <w:sz w:val="28"/>
          <w:szCs w:val="28"/>
        </w:rPr>
        <w:lastRenderedPageBreak/>
        <w:t>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230C8" w:rsidRDefault="00F230C8" w:rsidP="00F230C8">
      <w:pPr>
        <w:numPr>
          <w:ilvl w:val="2"/>
          <w:numId w:val="42"/>
        </w:numPr>
        <w:ind w:left="0" w:firstLine="709"/>
        <w:jc w:val="both"/>
        <w:rPr>
          <w:sz w:val="28"/>
          <w:szCs w:val="28"/>
        </w:rPr>
      </w:pPr>
      <w:r w:rsidRPr="00F230C8">
        <w:rPr>
          <w:sz w:val="28"/>
          <w:szCs w:val="28"/>
        </w:rPr>
        <w:t xml:space="preserve">При установлении приоритета </w:t>
      </w:r>
      <w:r w:rsidRPr="00F230C8">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F230C8">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50F02" w:rsidRPr="000B1F04" w:rsidRDefault="00050F02" w:rsidP="00050F02">
      <w:pPr>
        <w:pStyle w:val="a3"/>
        <w:numPr>
          <w:ilvl w:val="2"/>
          <w:numId w:val="42"/>
        </w:numPr>
        <w:ind w:left="0" w:firstLine="709"/>
        <w:jc w:val="both"/>
        <w:rPr>
          <w:bCs/>
          <w:color w:val="000000"/>
          <w:sz w:val="28"/>
          <w:szCs w:val="28"/>
        </w:rPr>
      </w:pPr>
      <w:r w:rsidRPr="000B1F04">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050F02" w:rsidRPr="00050F02" w:rsidRDefault="00050F02" w:rsidP="00050F02">
      <w:pPr>
        <w:pStyle w:val="a3"/>
        <w:numPr>
          <w:ilvl w:val="2"/>
          <w:numId w:val="42"/>
        </w:numPr>
        <w:ind w:left="0" w:firstLine="709"/>
        <w:jc w:val="both"/>
        <w:rPr>
          <w:bCs/>
          <w:color w:val="000000"/>
          <w:sz w:val="28"/>
          <w:szCs w:val="28"/>
        </w:rPr>
      </w:pPr>
      <w:r w:rsidRPr="000B1F04">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w:t>
      </w:r>
      <w:r>
        <w:rPr>
          <w:sz w:val="28"/>
          <w:szCs w:val="28"/>
        </w:rPr>
        <w:t xml:space="preserve"> договора.</w:t>
      </w:r>
    </w:p>
    <w:p w:rsidR="00F230C8" w:rsidRPr="00F230C8" w:rsidRDefault="00F230C8" w:rsidP="00F230C8">
      <w:pPr>
        <w:numPr>
          <w:ilvl w:val="2"/>
          <w:numId w:val="42"/>
        </w:numPr>
        <w:ind w:left="0" w:firstLine="709"/>
        <w:jc w:val="both"/>
        <w:rPr>
          <w:sz w:val="28"/>
          <w:szCs w:val="28"/>
        </w:rPr>
      </w:pPr>
      <w:r w:rsidRPr="00F230C8">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аукционной документации. </w:t>
      </w:r>
    </w:p>
    <w:p w:rsidR="00F230C8" w:rsidRPr="00F230C8" w:rsidRDefault="00F230C8" w:rsidP="00F230C8">
      <w:pPr>
        <w:numPr>
          <w:ilvl w:val="2"/>
          <w:numId w:val="42"/>
        </w:numPr>
        <w:ind w:left="0" w:firstLine="709"/>
        <w:jc w:val="both"/>
        <w:rPr>
          <w:sz w:val="28"/>
          <w:szCs w:val="28"/>
        </w:rPr>
      </w:pPr>
      <w:r w:rsidRPr="00F230C8">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w:t>
      </w:r>
      <w:proofErr w:type="gramStart"/>
      <w:r w:rsidRPr="00F230C8">
        <w:rPr>
          <w:sz w:val="28"/>
          <w:szCs w:val="28"/>
        </w:rPr>
        <w:t>в аукционе</w:t>
      </w:r>
      <w:proofErr w:type="gramEnd"/>
      <w:r w:rsidRPr="00F230C8">
        <w:rPr>
          <w:sz w:val="28"/>
          <w:szCs w:val="28"/>
        </w:rPr>
        <w:t xml:space="preserve"> и такая заявка рассматривается как содержащая предложение о поставке иностранного товара.</w:t>
      </w:r>
    </w:p>
    <w:p w:rsidR="00F230C8" w:rsidRPr="00F230C8" w:rsidRDefault="00F230C8" w:rsidP="00F230C8">
      <w:pPr>
        <w:numPr>
          <w:ilvl w:val="2"/>
          <w:numId w:val="42"/>
        </w:numPr>
        <w:ind w:left="0" w:firstLine="709"/>
        <w:jc w:val="both"/>
        <w:rPr>
          <w:sz w:val="28"/>
          <w:szCs w:val="28"/>
        </w:rPr>
      </w:pPr>
      <w:r w:rsidRPr="00F230C8">
        <w:rPr>
          <w:sz w:val="28"/>
          <w:szCs w:val="28"/>
        </w:rPr>
        <w:t xml:space="preserve">Участник, предоставивший в составе заявки недостоверные сведения о стране происхождения товара, не допускается к участию в аукционе. </w:t>
      </w:r>
    </w:p>
    <w:p w:rsidR="00F230C8" w:rsidRPr="00F230C8" w:rsidRDefault="00F230C8" w:rsidP="00F230C8">
      <w:pPr>
        <w:numPr>
          <w:ilvl w:val="2"/>
          <w:numId w:val="42"/>
        </w:numPr>
        <w:ind w:left="0" w:firstLine="709"/>
        <w:jc w:val="both"/>
        <w:rPr>
          <w:sz w:val="28"/>
          <w:szCs w:val="28"/>
        </w:rPr>
      </w:pPr>
      <w:r w:rsidRPr="00F230C8">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F230C8" w:rsidRPr="00F230C8" w:rsidRDefault="00F230C8" w:rsidP="00F230C8">
      <w:pPr>
        <w:numPr>
          <w:ilvl w:val="2"/>
          <w:numId w:val="42"/>
        </w:numPr>
        <w:ind w:left="0" w:firstLine="709"/>
        <w:jc w:val="both"/>
        <w:rPr>
          <w:sz w:val="28"/>
          <w:szCs w:val="28"/>
        </w:rPr>
      </w:pPr>
      <w:r w:rsidRPr="00F230C8">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F230C8" w:rsidRPr="00F230C8" w:rsidRDefault="00F230C8" w:rsidP="00F230C8">
      <w:pPr>
        <w:numPr>
          <w:ilvl w:val="2"/>
          <w:numId w:val="42"/>
        </w:numPr>
        <w:ind w:left="0" w:firstLine="709"/>
        <w:jc w:val="both"/>
        <w:rPr>
          <w:sz w:val="28"/>
          <w:szCs w:val="28"/>
        </w:rPr>
      </w:pPr>
      <w:r w:rsidRPr="00F230C8">
        <w:rPr>
          <w:sz w:val="28"/>
          <w:szCs w:val="28"/>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F230C8" w:rsidRPr="00F230C8" w:rsidRDefault="00F230C8" w:rsidP="00F230C8">
      <w:pPr>
        <w:numPr>
          <w:ilvl w:val="2"/>
          <w:numId w:val="42"/>
        </w:numPr>
        <w:ind w:left="0" w:firstLine="709"/>
        <w:jc w:val="both"/>
        <w:rPr>
          <w:sz w:val="28"/>
          <w:szCs w:val="28"/>
        </w:rPr>
      </w:pPr>
      <w:r w:rsidRPr="00F230C8">
        <w:rPr>
          <w:sz w:val="28"/>
          <w:szCs w:val="28"/>
        </w:rPr>
        <w:t>Приоритет не предоставляется в следующих случаях:</w:t>
      </w:r>
    </w:p>
    <w:p w:rsidR="00F230C8" w:rsidRPr="00F230C8" w:rsidRDefault="00F230C8" w:rsidP="00F230C8">
      <w:pPr>
        <w:ind w:firstLine="709"/>
        <w:jc w:val="both"/>
        <w:rPr>
          <w:sz w:val="28"/>
          <w:szCs w:val="28"/>
        </w:rPr>
      </w:pPr>
      <w:r w:rsidRPr="00F230C8">
        <w:rPr>
          <w:sz w:val="28"/>
          <w:szCs w:val="28"/>
        </w:rPr>
        <w:t>3.13.10.1 закупка признана несостоявшейся и договор заключается с единственным участником закупки;</w:t>
      </w:r>
    </w:p>
    <w:p w:rsidR="00F230C8" w:rsidRPr="00F230C8" w:rsidRDefault="00F230C8" w:rsidP="00F230C8">
      <w:pPr>
        <w:autoSpaceDE w:val="0"/>
        <w:autoSpaceDN w:val="0"/>
        <w:adjustRightInd w:val="0"/>
        <w:ind w:firstLine="709"/>
        <w:jc w:val="both"/>
        <w:rPr>
          <w:sz w:val="28"/>
          <w:szCs w:val="28"/>
        </w:rPr>
      </w:pPr>
      <w:r w:rsidRPr="00F230C8">
        <w:rPr>
          <w:sz w:val="28"/>
          <w:szCs w:val="28"/>
        </w:rPr>
        <w:t>3.13.10.2.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F230C8" w:rsidRPr="00F230C8" w:rsidRDefault="00F230C8" w:rsidP="00F230C8">
      <w:pPr>
        <w:autoSpaceDE w:val="0"/>
        <w:autoSpaceDN w:val="0"/>
        <w:adjustRightInd w:val="0"/>
        <w:ind w:firstLine="709"/>
        <w:jc w:val="both"/>
        <w:rPr>
          <w:sz w:val="28"/>
          <w:szCs w:val="28"/>
        </w:rPr>
      </w:pPr>
      <w:r w:rsidRPr="00F230C8">
        <w:rPr>
          <w:sz w:val="28"/>
          <w:szCs w:val="28"/>
        </w:rPr>
        <w:t>3.13.10.3.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F230C8" w:rsidRPr="00F230C8" w:rsidRDefault="00F230C8" w:rsidP="00F230C8">
      <w:pPr>
        <w:autoSpaceDE w:val="0"/>
        <w:autoSpaceDN w:val="0"/>
        <w:adjustRightInd w:val="0"/>
        <w:ind w:firstLine="709"/>
        <w:jc w:val="both"/>
        <w:rPr>
          <w:sz w:val="28"/>
          <w:szCs w:val="28"/>
        </w:rPr>
      </w:pPr>
      <w:r w:rsidRPr="00F230C8">
        <w:rPr>
          <w:sz w:val="28"/>
          <w:szCs w:val="28"/>
        </w:rPr>
        <w:t>3.13.10.4.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230C8" w:rsidRPr="00F230C8" w:rsidRDefault="00F230C8" w:rsidP="00F230C8">
      <w:pPr>
        <w:autoSpaceDE w:val="0"/>
        <w:autoSpaceDN w:val="0"/>
        <w:adjustRightInd w:val="0"/>
        <w:ind w:firstLine="851"/>
        <w:jc w:val="both"/>
        <w:rPr>
          <w:sz w:val="28"/>
          <w:szCs w:val="28"/>
        </w:rPr>
      </w:pPr>
      <w:r w:rsidRPr="00F230C8">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230C8" w:rsidRPr="00F230C8" w:rsidRDefault="00F230C8" w:rsidP="00F230C8">
      <w:pPr>
        <w:ind w:firstLine="709"/>
        <w:jc w:val="both"/>
        <w:rPr>
          <w:sz w:val="28"/>
          <w:szCs w:val="28"/>
        </w:rPr>
      </w:pPr>
      <w:r w:rsidRPr="00F230C8">
        <w:rPr>
          <w:sz w:val="28"/>
          <w:szCs w:val="28"/>
        </w:rPr>
        <w:t xml:space="preserve">3.13.11. Приоритет устанавливается с учетом положений Генерального </w:t>
      </w:r>
      <w:hyperlink r:id="rId27" w:history="1">
        <w:r w:rsidRPr="00F230C8">
          <w:rPr>
            <w:sz w:val="28"/>
            <w:szCs w:val="28"/>
          </w:rPr>
          <w:t>соглашения</w:t>
        </w:r>
      </w:hyperlink>
      <w:r w:rsidRPr="00F230C8">
        <w:rPr>
          <w:sz w:val="28"/>
          <w:szCs w:val="28"/>
        </w:rPr>
        <w:t xml:space="preserve"> по тарифам и торговле 1994 года и </w:t>
      </w:r>
      <w:hyperlink r:id="rId28" w:history="1">
        <w:r w:rsidRPr="00F230C8">
          <w:rPr>
            <w:sz w:val="28"/>
            <w:szCs w:val="28"/>
          </w:rPr>
          <w:t>Договора</w:t>
        </w:r>
      </w:hyperlink>
      <w:r w:rsidRPr="00F230C8">
        <w:rPr>
          <w:sz w:val="28"/>
          <w:szCs w:val="28"/>
        </w:rPr>
        <w:t xml:space="preserve"> о Евразийском экономическом союзе от 29 мая 2014 г.</w:t>
      </w:r>
    </w:p>
    <w:p w:rsidR="00F230C8" w:rsidRPr="00F230C8" w:rsidRDefault="00F230C8" w:rsidP="00F230C8">
      <w:pPr>
        <w:rPr>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Порядок подачи аукционной заявки</w:t>
      </w:r>
    </w:p>
    <w:p w:rsidR="00F230C8" w:rsidRPr="00F230C8" w:rsidRDefault="00F230C8" w:rsidP="00F230C8">
      <w:pPr>
        <w:rPr>
          <w:sz w:val="28"/>
          <w:szCs w:val="28"/>
        </w:rPr>
      </w:pP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Аукционная заявка должна содержать всю требуемую в аукционной документации информацию и документы, должна быть оформлена в соответствии с требованиями аукционной документации и действовать не менее 120 (ста двадцати) дней с даты окончания срока подачи заявок.</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Аукционная заявка участника, не соответствующая требованиям аукционной документации, отклоняется.</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Pr="00F230C8">
        <w:rPr>
          <w:rFonts w:eastAsia="MS Mincho"/>
          <w:sz w:val="28"/>
          <w:szCs w:val="28"/>
        </w:rPr>
        <w:lastRenderedPageBreak/>
        <w:t>Представляется копия документа,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 xml:space="preserve"> Заявка на участие в аукционе должна состоять из двух частей и ценового предложения. 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аукционной документации, оформленное по форме приложения № 1.3 к аукционной документации. При этом не допускается указание в первой части аукционной заявки сведений об участнике аукциона и о его соответствии единым квалификационным требованиям, установленным в аукционной документации, а также сведений о ценовом предложении.</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 xml:space="preserve">Вторая часть аукционной заявки должна содержать сведения об участнике аукциона, информацию о его соответствии единым квалификационным требованиям (если они установлены в пункте 1.7.1 аукционной документации),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аукционной документации. При этом не допускается указание во второй части аукционной заявки сведений о ценовом предложении участника аукциона. </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Во второй части аукционной заявки должны быть представлены:</w:t>
      </w:r>
    </w:p>
    <w:p w:rsidR="00F230C8" w:rsidRPr="00F230C8" w:rsidRDefault="00F230C8" w:rsidP="00F230C8">
      <w:pPr>
        <w:numPr>
          <w:ilvl w:val="3"/>
          <w:numId w:val="42"/>
        </w:numPr>
        <w:tabs>
          <w:tab w:val="left" w:pos="1440"/>
        </w:tabs>
        <w:suppressAutoHyphens/>
        <w:ind w:left="0" w:firstLine="709"/>
        <w:jc w:val="both"/>
        <w:rPr>
          <w:rFonts w:eastAsia="MS Mincho"/>
          <w:sz w:val="28"/>
          <w:szCs w:val="28"/>
        </w:rPr>
      </w:pPr>
      <w:r w:rsidRPr="00F230C8">
        <w:rPr>
          <w:rFonts w:eastAsia="MS Mincho"/>
          <w:sz w:val="28"/>
          <w:szCs w:val="28"/>
        </w:rPr>
        <w:t>заявка на участие в аукционе, подготовленная по форме заявки участника, представленной в приложении № 1.3 к аукционной документации;</w:t>
      </w:r>
    </w:p>
    <w:p w:rsidR="00F230C8" w:rsidRPr="00F230C8" w:rsidRDefault="00F230C8" w:rsidP="00F230C8">
      <w:pPr>
        <w:numPr>
          <w:ilvl w:val="3"/>
          <w:numId w:val="42"/>
        </w:numPr>
        <w:tabs>
          <w:tab w:val="left" w:pos="1440"/>
        </w:tabs>
        <w:suppressAutoHyphens/>
        <w:ind w:left="0" w:firstLine="709"/>
        <w:jc w:val="both"/>
        <w:rPr>
          <w:rFonts w:eastAsia="MS Mincho"/>
          <w:sz w:val="28"/>
          <w:szCs w:val="28"/>
        </w:rPr>
      </w:pPr>
      <w:r w:rsidRPr="00F230C8">
        <w:rPr>
          <w:rFonts w:eastAsia="MS Mincho"/>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пункте 1.7.1, приложении № 1.1 аукционной документации;</w:t>
      </w:r>
    </w:p>
    <w:p w:rsidR="00050F02" w:rsidRDefault="00050F02" w:rsidP="00050F02">
      <w:pPr>
        <w:tabs>
          <w:tab w:val="left" w:pos="1440"/>
        </w:tabs>
        <w:suppressAutoHyphens/>
        <w:jc w:val="both"/>
        <w:rPr>
          <w:rFonts w:eastAsia="MS Mincho"/>
          <w:sz w:val="28"/>
          <w:szCs w:val="28"/>
        </w:rPr>
      </w:pPr>
      <w:r>
        <w:rPr>
          <w:rFonts w:eastAsia="MS Mincho"/>
          <w:sz w:val="28"/>
          <w:szCs w:val="28"/>
        </w:rPr>
        <w:tab/>
      </w:r>
      <w:r w:rsidR="00F230C8" w:rsidRPr="00050F02">
        <w:rPr>
          <w:rFonts w:eastAsia="MS Mincho"/>
          <w:sz w:val="28"/>
          <w:szCs w:val="28"/>
        </w:rPr>
        <w:t xml:space="preserve">документы, подтверждающие внесение обеспечения аукционной заявки (если в извещении и части 1 аукционной документации содержится данное требование и участником выбран способ обеспечения – предоставление банковской гарантии). </w:t>
      </w:r>
    </w:p>
    <w:p w:rsidR="00F230C8" w:rsidRPr="00050F02" w:rsidRDefault="00F230C8" w:rsidP="006A65C2">
      <w:pPr>
        <w:numPr>
          <w:ilvl w:val="3"/>
          <w:numId w:val="42"/>
        </w:numPr>
        <w:tabs>
          <w:tab w:val="left" w:pos="1440"/>
        </w:tabs>
        <w:suppressAutoHyphens/>
        <w:ind w:left="0" w:firstLine="709"/>
        <w:jc w:val="both"/>
        <w:rPr>
          <w:rFonts w:eastAsia="MS Mincho"/>
          <w:sz w:val="28"/>
          <w:szCs w:val="28"/>
        </w:rPr>
      </w:pPr>
      <w:r w:rsidRPr="00050F02">
        <w:rPr>
          <w:rFonts w:eastAsia="MS Mincho"/>
          <w:sz w:val="28"/>
          <w:szCs w:val="28"/>
        </w:rPr>
        <w:t>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Документы должны быть сканированы с оригинала;</w:t>
      </w:r>
    </w:p>
    <w:p w:rsidR="00F230C8" w:rsidRPr="00F230C8" w:rsidRDefault="00F230C8" w:rsidP="00F230C8">
      <w:pPr>
        <w:numPr>
          <w:ilvl w:val="3"/>
          <w:numId w:val="42"/>
        </w:numPr>
        <w:tabs>
          <w:tab w:val="left" w:pos="1440"/>
        </w:tabs>
        <w:suppressAutoHyphens/>
        <w:ind w:left="0" w:firstLine="709"/>
        <w:jc w:val="both"/>
        <w:rPr>
          <w:rFonts w:eastAsia="MS Mincho"/>
          <w:sz w:val="28"/>
          <w:szCs w:val="28"/>
        </w:rPr>
      </w:pPr>
      <w:r w:rsidRPr="00F230C8">
        <w:rPr>
          <w:rFonts w:eastAsia="MS Mincho"/>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(предоставляется документ, сформированный с сайта ФНС России), или декларацию/</w:t>
      </w:r>
      <w:proofErr w:type="spellStart"/>
      <w:r w:rsidRPr="00F230C8">
        <w:rPr>
          <w:rFonts w:eastAsia="MS Mincho"/>
          <w:sz w:val="28"/>
          <w:szCs w:val="28"/>
        </w:rPr>
        <w:t>ии</w:t>
      </w:r>
      <w:proofErr w:type="spellEnd"/>
      <w:r w:rsidRPr="00F230C8">
        <w:rPr>
          <w:rFonts w:eastAsia="MS Mincho"/>
          <w:sz w:val="28"/>
          <w:szCs w:val="28"/>
        </w:rPr>
        <w:t xml:space="preserve"> о соответствии участника закупки критериям отнесения к субъектам </w:t>
      </w:r>
      <w:r w:rsidRPr="00F230C8">
        <w:rPr>
          <w:rFonts w:eastAsia="MS Mincho"/>
          <w:sz w:val="28"/>
          <w:szCs w:val="28"/>
        </w:rPr>
        <w:lastRenderedPageBreak/>
        <w:t>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1.3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Сведения предоставляются в форме электронного документа;</w:t>
      </w:r>
    </w:p>
    <w:p w:rsidR="00F230C8" w:rsidRPr="00F230C8" w:rsidRDefault="00F230C8" w:rsidP="00F230C8">
      <w:pPr>
        <w:numPr>
          <w:ilvl w:val="3"/>
          <w:numId w:val="42"/>
        </w:numPr>
        <w:tabs>
          <w:tab w:val="left" w:pos="1440"/>
        </w:tabs>
        <w:suppressAutoHyphens/>
        <w:ind w:left="0" w:firstLine="709"/>
        <w:jc w:val="both"/>
        <w:rPr>
          <w:rFonts w:eastAsia="MS Mincho"/>
          <w:sz w:val="28"/>
          <w:szCs w:val="28"/>
        </w:rPr>
      </w:pPr>
      <w:r w:rsidRPr="00F230C8">
        <w:rPr>
          <w:rFonts w:eastAsia="MS Mincho"/>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части 1 аукционной документации установлен приоритет товаров российского происхождения). Документ должен быть сканирован с оригинала, копии, заверенной участником.</w:t>
      </w:r>
    </w:p>
    <w:p w:rsidR="00F230C8" w:rsidRPr="00F230C8" w:rsidRDefault="00F230C8" w:rsidP="00F230C8">
      <w:pPr>
        <w:numPr>
          <w:ilvl w:val="3"/>
          <w:numId w:val="42"/>
        </w:numPr>
        <w:tabs>
          <w:tab w:val="left" w:pos="1440"/>
        </w:tabs>
        <w:suppressAutoHyphens/>
        <w:ind w:left="0" w:firstLine="709"/>
        <w:jc w:val="both"/>
        <w:rPr>
          <w:rFonts w:eastAsia="MS Mincho"/>
          <w:sz w:val="28"/>
          <w:szCs w:val="28"/>
        </w:rPr>
      </w:pPr>
      <w:r w:rsidRPr="00F230C8">
        <w:rPr>
          <w:rFonts w:eastAsia="MS Mincho"/>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F230C8" w:rsidRPr="00F230C8" w:rsidRDefault="00F230C8" w:rsidP="00F230C8">
      <w:pPr>
        <w:numPr>
          <w:ilvl w:val="2"/>
          <w:numId w:val="42"/>
        </w:numPr>
        <w:tabs>
          <w:tab w:val="left" w:pos="1440"/>
        </w:tabs>
        <w:suppressAutoHyphens/>
        <w:ind w:left="0" w:firstLine="709"/>
        <w:jc w:val="both"/>
        <w:rPr>
          <w:rFonts w:eastAsia="MS Mincho"/>
          <w:color w:val="000000"/>
          <w:sz w:val="28"/>
          <w:szCs w:val="28"/>
        </w:rPr>
      </w:pPr>
      <w:r w:rsidRPr="00F230C8">
        <w:rPr>
          <w:rFonts w:eastAsia="MS Mincho"/>
          <w:sz w:val="28"/>
          <w:szCs w:val="28"/>
        </w:rPr>
        <w:t xml:space="preserve">Во второй части аукционной заявки участник вправе представить учредительные документы, выписку из единого государственного реестра юридических </w:t>
      </w:r>
      <w:proofErr w:type="gramStart"/>
      <w:r w:rsidRPr="00F230C8">
        <w:rPr>
          <w:rFonts w:eastAsia="MS Mincho"/>
          <w:sz w:val="28"/>
          <w:szCs w:val="28"/>
        </w:rPr>
        <w:t>лиц,  выписку</w:t>
      </w:r>
      <w:proofErr w:type="gramEnd"/>
      <w:r w:rsidRPr="00F230C8">
        <w:rPr>
          <w:rFonts w:eastAsia="MS Mincho"/>
          <w:sz w:val="28"/>
          <w:szCs w:val="28"/>
        </w:rPr>
        <w:t xml:space="preserve"> из единого государственного реестра индивидуальных предпринимателей и иные документы по своему усмотрению.</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Продление сроков действия обеспечения аукционных заявок не требуется.</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Каждый участник может подать только одну аукционную заявку по каждому из лотов аукционной документации</w:t>
      </w:r>
      <w:r w:rsidRPr="00F230C8">
        <w:rPr>
          <w:rFonts w:eastAsia="MS Mincho"/>
          <w:i/>
          <w:sz w:val="28"/>
          <w:szCs w:val="28"/>
        </w:rPr>
        <w:t>.</w:t>
      </w:r>
      <w:r w:rsidRPr="00F230C8">
        <w:rPr>
          <w:rFonts w:eastAsia="MS Mincho"/>
          <w:sz w:val="28"/>
          <w:szCs w:val="28"/>
        </w:rPr>
        <w:t xml:space="preserve"> В случае если участник подает более одной аукционной заявки</w:t>
      </w:r>
      <w:r w:rsidRPr="00F230C8">
        <w:rPr>
          <w:rFonts w:eastAsia="MS Mincho"/>
          <w:i/>
          <w:sz w:val="28"/>
          <w:szCs w:val="28"/>
        </w:rPr>
        <w:t xml:space="preserve"> </w:t>
      </w:r>
      <w:r w:rsidRPr="00F230C8">
        <w:rPr>
          <w:rFonts w:eastAsia="MS Mincho"/>
          <w:sz w:val="28"/>
          <w:szCs w:val="28"/>
        </w:rPr>
        <w:t>по одному лоту, а ранее поданные им аукционные заявки</w:t>
      </w:r>
      <w:r w:rsidRPr="00F230C8">
        <w:rPr>
          <w:rFonts w:eastAsia="MS Mincho"/>
          <w:b/>
          <w:sz w:val="28"/>
          <w:szCs w:val="28"/>
        </w:rPr>
        <w:t xml:space="preserve"> </w:t>
      </w:r>
      <w:r w:rsidRPr="00F230C8">
        <w:rPr>
          <w:rFonts w:eastAsia="MS Mincho"/>
          <w:sz w:val="28"/>
          <w:szCs w:val="28"/>
        </w:rPr>
        <w:t>по данному лоту не отозваны, все аукционные заявки по данному лоту</w:t>
      </w:r>
      <w:r w:rsidRPr="00F230C8">
        <w:rPr>
          <w:rFonts w:eastAsia="MS Mincho"/>
          <w:b/>
          <w:i/>
          <w:sz w:val="28"/>
          <w:szCs w:val="28"/>
        </w:rPr>
        <w:t>,</w:t>
      </w:r>
      <w:r w:rsidRPr="00F230C8">
        <w:rPr>
          <w:rFonts w:eastAsia="MS Mincho"/>
          <w:sz w:val="28"/>
          <w:szCs w:val="28"/>
        </w:rPr>
        <w:t xml:space="preserve"> представленные участником, отклоняются.</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Заявки принимаются до истечения срока подачи заявок. По истечении срока подачи заявок заявки не принимаются.</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Взаимодействие участников осуществляется в электронной форме с использованием программно-аппаратных средств</w:t>
      </w:r>
      <w:r w:rsidRPr="00F230C8" w:rsidDel="00A47315">
        <w:rPr>
          <w:rFonts w:eastAsia="MS Mincho"/>
          <w:sz w:val="28"/>
          <w:szCs w:val="28"/>
        </w:rPr>
        <w:t xml:space="preserve"> </w:t>
      </w:r>
      <w:r w:rsidRPr="00F230C8">
        <w:rPr>
          <w:rFonts w:eastAsia="MS Mincho"/>
          <w:sz w:val="28"/>
          <w:szCs w:val="28"/>
        </w:rPr>
        <w:t>ЭТЗП.</w:t>
      </w:r>
    </w:p>
    <w:p w:rsidR="00F230C8" w:rsidRPr="00F230C8" w:rsidRDefault="00F230C8" w:rsidP="00F230C8">
      <w:pPr>
        <w:numPr>
          <w:ilvl w:val="2"/>
          <w:numId w:val="42"/>
        </w:numPr>
        <w:tabs>
          <w:tab w:val="left" w:pos="360"/>
        </w:tabs>
        <w:ind w:left="0" w:firstLine="709"/>
        <w:jc w:val="both"/>
        <w:rPr>
          <w:rFonts w:eastAsia="MS Mincho"/>
          <w:spacing w:val="-2"/>
          <w:sz w:val="28"/>
          <w:szCs w:val="28"/>
        </w:rPr>
      </w:pPr>
      <w:r w:rsidRPr="00F230C8">
        <w:rPr>
          <w:rFonts w:eastAsia="MS Mincho"/>
          <w:spacing w:val="-2"/>
          <w:sz w:val="28"/>
          <w:szCs w:val="28"/>
        </w:rPr>
        <w:t xml:space="preserve"> </w:t>
      </w:r>
      <w:r w:rsidRPr="00F230C8">
        <w:rPr>
          <w:rFonts w:eastAsia="MS Mincho"/>
          <w:bCs/>
          <w:spacing w:val="-2"/>
          <w:sz w:val="28"/>
          <w:szCs w:val="28"/>
        </w:rPr>
        <w:t xml:space="preserve">Требования к </w:t>
      </w:r>
      <w:r w:rsidRPr="00F230C8">
        <w:rPr>
          <w:rFonts w:eastAsia="MS Mincho"/>
          <w:spacing w:val="-2"/>
          <w:sz w:val="28"/>
          <w:szCs w:val="28"/>
        </w:rPr>
        <w:t>общему объему электронных документов при подаче заявки</w:t>
      </w:r>
      <w:r w:rsidRPr="00F230C8">
        <w:rPr>
          <w:rFonts w:eastAsia="MS Mincho"/>
          <w:bCs/>
          <w:spacing w:val="-2"/>
          <w:sz w:val="28"/>
          <w:szCs w:val="28"/>
        </w:rPr>
        <w:t xml:space="preserve">, наименованию и порядку загрузки файлов при подаче аукционной заявки на ЭТЗП регламентированы требованиями, размещенными на ЭТЗП. </w:t>
      </w:r>
    </w:p>
    <w:p w:rsidR="00F230C8" w:rsidRPr="00F230C8" w:rsidRDefault="00F230C8" w:rsidP="00F230C8">
      <w:pPr>
        <w:numPr>
          <w:ilvl w:val="2"/>
          <w:numId w:val="42"/>
        </w:numPr>
        <w:tabs>
          <w:tab w:val="left" w:pos="360"/>
        </w:tabs>
        <w:ind w:left="0" w:firstLine="709"/>
        <w:jc w:val="both"/>
        <w:rPr>
          <w:rFonts w:eastAsia="MS Mincho"/>
          <w:spacing w:val="-2"/>
          <w:sz w:val="28"/>
          <w:szCs w:val="28"/>
        </w:rPr>
      </w:pPr>
      <w:r w:rsidRPr="00F230C8">
        <w:rPr>
          <w:rFonts w:eastAsia="MS Mincho"/>
          <w:spacing w:val="-2"/>
          <w:sz w:val="28"/>
          <w:szCs w:val="28"/>
        </w:rPr>
        <w:t>Все файлы архива должны иметь наименование, соответствующее наименованию документов, содержащихся в них.</w:t>
      </w:r>
    </w:p>
    <w:p w:rsidR="00F230C8" w:rsidRPr="00F230C8" w:rsidRDefault="00F230C8" w:rsidP="00F230C8">
      <w:pPr>
        <w:tabs>
          <w:tab w:val="left" w:pos="360"/>
        </w:tabs>
        <w:ind w:firstLine="709"/>
        <w:jc w:val="both"/>
        <w:rPr>
          <w:rFonts w:eastAsia="MS Mincho"/>
          <w:spacing w:val="-2"/>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Изменение и отзыв аукционных заявок</w:t>
      </w:r>
    </w:p>
    <w:p w:rsidR="00F230C8" w:rsidRPr="00F230C8" w:rsidRDefault="00F230C8" w:rsidP="00F230C8">
      <w:pPr>
        <w:rPr>
          <w:sz w:val="28"/>
          <w:szCs w:val="28"/>
        </w:rPr>
      </w:pP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lastRenderedPageBreak/>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F230C8" w:rsidRPr="00F230C8" w:rsidRDefault="00F230C8" w:rsidP="00F230C8">
      <w:pPr>
        <w:numPr>
          <w:ilvl w:val="2"/>
          <w:numId w:val="42"/>
        </w:numPr>
        <w:ind w:left="0" w:firstLine="709"/>
        <w:jc w:val="both"/>
        <w:rPr>
          <w:sz w:val="28"/>
          <w:szCs w:val="28"/>
        </w:rPr>
      </w:pPr>
      <w:r w:rsidRPr="00F230C8">
        <w:rPr>
          <w:sz w:val="28"/>
          <w:szCs w:val="28"/>
        </w:rPr>
        <w:t xml:space="preserve">Никакие изменения не могут быть внесены в аукционную заявку после окончания срока подачи аукционных заявок. </w:t>
      </w:r>
      <w:r w:rsidRPr="00F230C8">
        <w:rPr>
          <w:sz w:val="28"/>
          <w:szCs w:val="20"/>
        </w:rPr>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F230C8" w:rsidRPr="00F230C8" w:rsidRDefault="00F230C8" w:rsidP="00F230C8">
      <w:pPr>
        <w:numPr>
          <w:ilvl w:val="2"/>
          <w:numId w:val="42"/>
        </w:numPr>
        <w:ind w:left="0" w:firstLine="709"/>
        <w:jc w:val="both"/>
        <w:rPr>
          <w:sz w:val="28"/>
          <w:szCs w:val="28"/>
        </w:rPr>
      </w:pPr>
      <w:r w:rsidRPr="00F230C8">
        <w:rPr>
          <w:sz w:val="28"/>
          <w:szCs w:val="28"/>
        </w:rPr>
        <w:t>Порядок изменения и отзыва поданной аукционной заявки на ЭТЗП регламентирован нормативными документами ЭТЗП, размещенными на сайте ЭТЗП.</w:t>
      </w:r>
    </w:p>
    <w:p w:rsidR="00F230C8" w:rsidRPr="00F230C8" w:rsidRDefault="00F230C8" w:rsidP="00F230C8">
      <w:pPr>
        <w:ind w:firstLine="709"/>
        <w:jc w:val="both"/>
        <w:rPr>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Обеспечение аукционных заявок</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rFonts w:eastAsia="MS Mincho"/>
          <w:bCs/>
          <w:sz w:val="28"/>
          <w:szCs w:val="28"/>
        </w:rPr>
      </w:pPr>
      <w:r w:rsidRPr="00F230C8">
        <w:rPr>
          <w:rFonts w:eastAsia="MS Mincho"/>
          <w:bCs/>
          <w:color w:val="000000"/>
          <w:sz w:val="28"/>
          <w:szCs w:val="28"/>
        </w:rPr>
        <w:t xml:space="preserve">Обеспечение аукционной заявки может быть представлено как в форме внесения денежных средств, так и в форме банковской гарантии. </w:t>
      </w:r>
      <w:r w:rsidRPr="00F230C8">
        <w:rPr>
          <w:rFonts w:eastAsia="MS Mincho"/>
          <w:bCs/>
          <w:sz w:val="28"/>
          <w:szCs w:val="28"/>
        </w:rPr>
        <w:t>Выбор способа обеспечения заявки на участие в аукционе осуществляется участником аукциона. Предоставление обеспечения иным способом не допускается.</w:t>
      </w:r>
    </w:p>
    <w:p w:rsidR="00F230C8" w:rsidRPr="00F230C8" w:rsidRDefault="00F230C8" w:rsidP="00F230C8">
      <w:pPr>
        <w:numPr>
          <w:ilvl w:val="2"/>
          <w:numId w:val="42"/>
        </w:numPr>
        <w:ind w:left="0" w:firstLine="709"/>
        <w:jc w:val="both"/>
        <w:rPr>
          <w:rFonts w:eastAsia="MS Mincho"/>
          <w:bCs/>
          <w:sz w:val="28"/>
          <w:szCs w:val="28"/>
        </w:rPr>
      </w:pPr>
      <w:r w:rsidRPr="00F230C8">
        <w:rPr>
          <w:rFonts w:eastAsia="MS Mincho"/>
          <w:bCs/>
          <w:sz w:val="28"/>
          <w:szCs w:val="28"/>
        </w:rPr>
        <w:t>Денежные средства вносятся участником аукциона на специальный счет, открытый им в банке, вк</w:t>
      </w:r>
      <w:r w:rsidRPr="00F230C8">
        <w:rPr>
          <w:sz w:val="28"/>
          <w:szCs w:val="28"/>
        </w:rPr>
        <w:t xml:space="preserve">люченном в перечень, определенный Правительством Российской Федерации в соответствии с Федеральным </w:t>
      </w:r>
      <w:hyperlink r:id="rId29" w:history="1">
        <w:r w:rsidRPr="00F230C8">
          <w:rPr>
            <w:rFonts w:eastAsia="MS Mincho"/>
            <w:bCs/>
            <w:sz w:val="28"/>
            <w:szCs w:val="28"/>
          </w:rPr>
          <w:t>законом</w:t>
        </w:r>
      </w:hyperlink>
      <w:r w:rsidRPr="00F230C8">
        <w:rPr>
          <w:rFonts w:eastAsia="MS Mincho"/>
          <w:bCs/>
          <w:sz w:val="28"/>
          <w:szCs w:val="28"/>
        </w:rPr>
        <w:t xml:space="preserve"> от 5 апреля</w:t>
      </w:r>
      <w:r w:rsidRPr="00F230C8">
        <w:rPr>
          <w:bCs/>
          <w:sz w:val="28"/>
          <w:szCs w:val="28"/>
        </w:rPr>
        <w:t xml:space="preserve"> 2</w:t>
      </w:r>
      <w:r w:rsidRPr="00F230C8">
        <w:rPr>
          <w:sz w:val="28"/>
          <w:szCs w:val="28"/>
        </w:rPr>
        <w:t>013 года № 44-ФЗ «О контрактной системе в сфере закупок товаров, работ, услуг для обеспечения государственных и муниципальных нужд»</w:t>
      </w:r>
      <w:r w:rsidRPr="00F230C8">
        <w:rPr>
          <w:rFonts w:eastAsia="MS Mincho"/>
          <w:bCs/>
          <w:sz w:val="28"/>
          <w:szCs w:val="28"/>
        </w:rPr>
        <w:t xml:space="preserve"> (далее - специальный банковски</w:t>
      </w:r>
      <w:r w:rsidRPr="00F230C8">
        <w:rPr>
          <w:bCs/>
          <w:sz w:val="28"/>
          <w:szCs w:val="28"/>
        </w:rPr>
        <w:t>й</w:t>
      </w:r>
      <w:r w:rsidRPr="00F230C8">
        <w:rPr>
          <w:sz w:val="28"/>
          <w:szCs w:val="28"/>
        </w:rPr>
        <w:t xml:space="preserve"> счет).</w:t>
      </w:r>
    </w:p>
    <w:p w:rsidR="00F230C8" w:rsidRPr="00F230C8" w:rsidRDefault="00F230C8" w:rsidP="00F230C8">
      <w:pPr>
        <w:numPr>
          <w:ilvl w:val="2"/>
          <w:numId w:val="42"/>
        </w:numPr>
        <w:ind w:left="0" w:firstLine="709"/>
        <w:jc w:val="both"/>
        <w:rPr>
          <w:sz w:val="28"/>
          <w:szCs w:val="28"/>
        </w:rPr>
      </w:pPr>
      <w:r w:rsidRPr="00F230C8">
        <w:rPr>
          <w:sz w:val="28"/>
          <w:szCs w:val="28"/>
        </w:rPr>
        <w:t>В течение одного часа с момента окончания срока подачи заявок на участие в аукционе, установленного в части 2 аукционной документации, оператор ЭТЗП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w:t>
      </w:r>
      <w:r w:rsidRPr="00F230C8">
        <w:rPr>
          <w:rFonts w:eastAsia="MS Mincho"/>
          <w:bCs/>
          <w:sz w:val="28"/>
          <w:szCs w:val="28"/>
        </w:rPr>
        <w:t>н</w:t>
      </w:r>
      <w:r w:rsidRPr="00F230C8">
        <w:rPr>
          <w:sz w:val="28"/>
          <w:szCs w:val="28"/>
        </w:rPr>
        <w:t>ной информации осуществляет блокирование при наличии на специальном банковском счете участника аукциона незаблокированных денежных средств в размере обеспечения аукционной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аукциона денежных средств в размере для обеспечения аукционной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аукционную заявку подавшему ее участнику в течение одного часа с момента окончания срока подачи заявок, указанного в пункте 2.2 аукционной документации.</w:t>
      </w:r>
    </w:p>
    <w:p w:rsidR="00F230C8" w:rsidRPr="00F230C8" w:rsidRDefault="00F230C8" w:rsidP="00F230C8">
      <w:pPr>
        <w:numPr>
          <w:ilvl w:val="2"/>
          <w:numId w:val="42"/>
        </w:numPr>
        <w:ind w:left="0" w:firstLine="709"/>
        <w:jc w:val="both"/>
        <w:rPr>
          <w:sz w:val="28"/>
          <w:szCs w:val="28"/>
        </w:rPr>
      </w:pPr>
      <w:r w:rsidRPr="00F230C8">
        <w:rPr>
          <w:sz w:val="28"/>
          <w:szCs w:val="28"/>
        </w:rPr>
        <w:t>Возврат участнику аукциона денежных средств, внесенных в качестве обеспечения заявки, не производится в следующих случаях:</w:t>
      </w:r>
    </w:p>
    <w:p w:rsidR="00F230C8" w:rsidRPr="00F230C8" w:rsidRDefault="00F230C8" w:rsidP="00F230C8">
      <w:pPr>
        <w:numPr>
          <w:ilvl w:val="3"/>
          <w:numId w:val="42"/>
        </w:numPr>
        <w:ind w:left="0" w:firstLine="709"/>
        <w:jc w:val="both"/>
        <w:rPr>
          <w:sz w:val="28"/>
          <w:szCs w:val="28"/>
        </w:rPr>
      </w:pPr>
      <w:r w:rsidRPr="00F230C8">
        <w:rPr>
          <w:sz w:val="28"/>
          <w:szCs w:val="28"/>
        </w:rPr>
        <w:t>уклонение или отказ участника аукциона от заключения договора</w:t>
      </w:r>
      <w:r w:rsidRPr="00F230C8">
        <w:rPr>
          <w:spacing w:val="-2"/>
          <w:sz w:val="28"/>
          <w:szCs w:val="28"/>
        </w:rPr>
        <w:t>;</w:t>
      </w:r>
    </w:p>
    <w:p w:rsidR="00F230C8" w:rsidRPr="00F230C8" w:rsidRDefault="00F230C8" w:rsidP="00F230C8">
      <w:pPr>
        <w:numPr>
          <w:ilvl w:val="3"/>
          <w:numId w:val="42"/>
        </w:numPr>
        <w:ind w:left="0" w:firstLine="709"/>
        <w:jc w:val="both"/>
        <w:rPr>
          <w:sz w:val="28"/>
          <w:szCs w:val="28"/>
        </w:rPr>
      </w:pPr>
      <w:r w:rsidRPr="00F230C8">
        <w:rPr>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(если в извещении, аукционной документации установлены требования обеспечения исполнения договора и срок его предоставления до заключения договора).</w:t>
      </w:r>
    </w:p>
    <w:p w:rsidR="00F230C8" w:rsidRPr="00F230C8" w:rsidRDefault="00F230C8" w:rsidP="00F230C8">
      <w:pPr>
        <w:numPr>
          <w:ilvl w:val="2"/>
          <w:numId w:val="42"/>
        </w:numPr>
        <w:ind w:left="0" w:firstLine="709"/>
        <w:jc w:val="both"/>
        <w:rPr>
          <w:sz w:val="28"/>
          <w:szCs w:val="28"/>
        </w:rPr>
      </w:pPr>
      <w:r w:rsidRPr="00F230C8">
        <w:rPr>
          <w:sz w:val="28"/>
          <w:szCs w:val="28"/>
        </w:rPr>
        <w:lastRenderedPageBreak/>
        <w:t>При удержании денежных средств, перечисленных в качестве обеспечения заявок на участие в аукционе, в случаях, установленных пунктом 3.16.4 аукционной документации, перечисляются по реквизитам, указанным в пункте 1.4 аукционной документации.</w:t>
      </w:r>
    </w:p>
    <w:p w:rsidR="00F230C8" w:rsidRPr="00F230C8" w:rsidRDefault="00F230C8" w:rsidP="00F230C8">
      <w:pPr>
        <w:numPr>
          <w:ilvl w:val="2"/>
          <w:numId w:val="42"/>
        </w:numPr>
        <w:ind w:left="0" w:firstLine="709"/>
        <w:jc w:val="both"/>
        <w:rPr>
          <w:sz w:val="28"/>
          <w:szCs w:val="28"/>
        </w:rPr>
      </w:pPr>
      <w:r w:rsidRPr="00F230C8">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F230C8">
        <w:rPr>
          <w:sz w:val="28"/>
          <w:szCs w:val="28"/>
          <w:lang w:val="en-US"/>
        </w:rPr>
        <w:t>III</w:t>
      </w:r>
      <w:r w:rsidRPr="00F230C8">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30" w:history="1">
        <w:r w:rsidRPr="00F230C8">
          <w:rPr>
            <w:sz w:val="28"/>
          </w:rPr>
          <w:t>www</w:t>
        </w:r>
        <w:r w:rsidRPr="00F230C8">
          <w:rPr>
            <w:sz w:val="32"/>
            <w:szCs w:val="28"/>
          </w:rPr>
          <w:t>.</w:t>
        </w:r>
        <w:r w:rsidRPr="00F230C8">
          <w:rPr>
            <w:sz w:val="28"/>
          </w:rPr>
          <w:t>cbr</w:t>
        </w:r>
        <w:r w:rsidRPr="00F230C8">
          <w:rPr>
            <w:sz w:val="32"/>
            <w:szCs w:val="28"/>
          </w:rPr>
          <w:t>.</w:t>
        </w:r>
        <w:r w:rsidRPr="00F230C8">
          <w:rPr>
            <w:sz w:val="28"/>
          </w:rPr>
          <w:t>ru</w:t>
        </w:r>
      </w:hyperlink>
      <w:r w:rsidRPr="00F230C8">
        <w:rPr>
          <w:sz w:val="32"/>
          <w:szCs w:val="28"/>
        </w:rPr>
        <w:t xml:space="preserve">, </w:t>
      </w:r>
      <w:r w:rsidRPr="00F230C8">
        <w:rPr>
          <w:sz w:val="28"/>
          <w:szCs w:val="28"/>
        </w:rPr>
        <w:t>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аукционных заявок. Банковская гарантия должна соответствовать требованиям аукционной документации, изложенным в пункте 3.16 аукционной документации. Рекомендуемая форма банковской гарантии представлена в приложении № 3.1 аукционной документации.</w:t>
      </w:r>
    </w:p>
    <w:p w:rsidR="00F230C8" w:rsidRPr="00F230C8" w:rsidRDefault="00F230C8" w:rsidP="00F230C8">
      <w:pPr>
        <w:numPr>
          <w:ilvl w:val="2"/>
          <w:numId w:val="42"/>
        </w:numPr>
        <w:ind w:left="0" w:firstLine="709"/>
        <w:jc w:val="both"/>
        <w:rPr>
          <w:sz w:val="28"/>
          <w:szCs w:val="28"/>
        </w:rPr>
      </w:pPr>
      <w:r w:rsidRPr="00F230C8">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F230C8" w:rsidRPr="00F230C8" w:rsidRDefault="00F230C8" w:rsidP="00F230C8">
      <w:pPr>
        <w:numPr>
          <w:ilvl w:val="2"/>
          <w:numId w:val="42"/>
        </w:numPr>
        <w:ind w:left="0" w:firstLine="709"/>
        <w:jc w:val="both"/>
        <w:rPr>
          <w:sz w:val="28"/>
          <w:szCs w:val="28"/>
        </w:rPr>
      </w:pPr>
      <w:r w:rsidRPr="00F230C8">
        <w:rPr>
          <w:sz w:val="28"/>
          <w:szCs w:val="28"/>
        </w:rPr>
        <w:t>Банковская гарантия должна быть оформлена в пользу заказчика.</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В банковской гарантии должны быть указаны:</w:t>
      </w:r>
    </w:p>
    <w:p w:rsidR="00F230C8" w:rsidRPr="00F230C8" w:rsidRDefault="00F230C8" w:rsidP="00F230C8">
      <w:pPr>
        <w:numPr>
          <w:ilvl w:val="0"/>
          <w:numId w:val="38"/>
        </w:numPr>
        <w:suppressAutoHyphens/>
        <w:ind w:left="0"/>
        <w:jc w:val="both"/>
        <w:rPr>
          <w:rFonts w:eastAsia="MS Mincho"/>
          <w:sz w:val="28"/>
          <w:szCs w:val="28"/>
        </w:rPr>
      </w:pPr>
      <w:r w:rsidRPr="00F230C8">
        <w:rPr>
          <w:rFonts w:eastAsia="MS Mincho"/>
          <w:sz w:val="28"/>
          <w:szCs w:val="28"/>
        </w:rPr>
        <w:t>дата выдачи;</w:t>
      </w:r>
    </w:p>
    <w:p w:rsidR="00F230C8" w:rsidRPr="00F230C8" w:rsidRDefault="00F230C8" w:rsidP="00F230C8">
      <w:pPr>
        <w:numPr>
          <w:ilvl w:val="0"/>
          <w:numId w:val="38"/>
        </w:numPr>
        <w:suppressAutoHyphens/>
        <w:ind w:left="0"/>
        <w:jc w:val="both"/>
        <w:rPr>
          <w:rFonts w:eastAsia="MS Mincho"/>
          <w:sz w:val="28"/>
          <w:szCs w:val="28"/>
        </w:rPr>
      </w:pPr>
      <w:r w:rsidRPr="00F230C8">
        <w:rPr>
          <w:rFonts w:eastAsia="MS Mincho"/>
          <w:sz w:val="28"/>
          <w:szCs w:val="28"/>
        </w:rPr>
        <w:t>принципал;</w:t>
      </w:r>
    </w:p>
    <w:p w:rsidR="00F230C8" w:rsidRPr="00F230C8" w:rsidRDefault="00F230C8" w:rsidP="00F230C8">
      <w:pPr>
        <w:numPr>
          <w:ilvl w:val="0"/>
          <w:numId w:val="38"/>
        </w:numPr>
        <w:suppressAutoHyphens/>
        <w:ind w:left="0"/>
        <w:jc w:val="both"/>
        <w:rPr>
          <w:rFonts w:eastAsia="MS Mincho"/>
          <w:sz w:val="28"/>
          <w:szCs w:val="28"/>
        </w:rPr>
      </w:pPr>
      <w:r w:rsidRPr="00F230C8">
        <w:rPr>
          <w:rFonts w:eastAsia="MS Mincho"/>
          <w:sz w:val="28"/>
          <w:szCs w:val="28"/>
        </w:rPr>
        <w:t>бенефициар (заказчик);</w:t>
      </w:r>
    </w:p>
    <w:p w:rsidR="00F230C8" w:rsidRPr="00F230C8" w:rsidRDefault="00F230C8" w:rsidP="00F230C8">
      <w:pPr>
        <w:numPr>
          <w:ilvl w:val="0"/>
          <w:numId w:val="38"/>
        </w:numPr>
        <w:suppressAutoHyphens/>
        <w:ind w:left="0"/>
        <w:jc w:val="both"/>
        <w:rPr>
          <w:rFonts w:eastAsia="MS Mincho"/>
          <w:sz w:val="28"/>
          <w:szCs w:val="28"/>
        </w:rPr>
      </w:pPr>
      <w:r w:rsidRPr="00F230C8">
        <w:rPr>
          <w:rFonts w:eastAsia="MS Mincho"/>
          <w:sz w:val="28"/>
          <w:szCs w:val="28"/>
        </w:rPr>
        <w:t>гарант;</w:t>
      </w:r>
    </w:p>
    <w:p w:rsidR="00F230C8" w:rsidRPr="00F230C8" w:rsidRDefault="00F230C8" w:rsidP="00F230C8">
      <w:pPr>
        <w:numPr>
          <w:ilvl w:val="0"/>
          <w:numId w:val="38"/>
        </w:numPr>
        <w:suppressAutoHyphens/>
        <w:ind w:left="0" w:firstLine="705"/>
        <w:jc w:val="both"/>
        <w:rPr>
          <w:rFonts w:eastAsia="MS Mincho"/>
          <w:sz w:val="28"/>
          <w:szCs w:val="28"/>
        </w:rPr>
      </w:pPr>
      <w:r w:rsidRPr="00F230C8">
        <w:rPr>
          <w:rFonts w:eastAsia="MS Mincho"/>
          <w:sz w:val="28"/>
          <w:szCs w:val="28"/>
        </w:rPr>
        <w:t>способ закупки, номер и ее наименование;</w:t>
      </w:r>
    </w:p>
    <w:p w:rsidR="00F230C8" w:rsidRPr="00F230C8" w:rsidRDefault="00F230C8" w:rsidP="00F230C8">
      <w:pPr>
        <w:numPr>
          <w:ilvl w:val="0"/>
          <w:numId w:val="38"/>
        </w:numPr>
        <w:suppressAutoHyphens/>
        <w:ind w:left="0" w:firstLine="705"/>
        <w:jc w:val="both"/>
        <w:rPr>
          <w:rFonts w:eastAsia="MS Mincho"/>
          <w:sz w:val="28"/>
          <w:szCs w:val="28"/>
        </w:rPr>
      </w:pPr>
      <w:r w:rsidRPr="00F230C8">
        <w:rPr>
          <w:rFonts w:eastAsia="MS Mincho"/>
          <w:sz w:val="28"/>
          <w:szCs w:val="28"/>
        </w:rPr>
        <w:t>основное обязательство, исполнение по которому обеспечивается банковской гарантией, а именно:</w:t>
      </w:r>
    </w:p>
    <w:p w:rsidR="00F230C8" w:rsidRPr="00F230C8" w:rsidRDefault="00F230C8" w:rsidP="00F230C8">
      <w:pPr>
        <w:suppressAutoHyphens/>
        <w:ind w:firstLine="705"/>
        <w:jc w:val="both"/>
        <w:rPr>
          <w:rFonts w:eastAsia="MS Mincho"/>
          <w:sz w:val="28"/>
          <w:szCs w:val="28"/>
        </w:rPr>
      </w:pPr>
      <w:r w:rsidRPr="00F230C8">
        <w:rPr>
          <w:rFonts w:eastAsia="MS Mincho"/>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5 (пяти) календарных дней с даты получения проекта договора от заказчика;</w:t>
      </w:r>
    </w:p>
    <w:p w:rsidR="00F230C8" w:rsidRPr="00F230C8" w:rsidRDefault="00F230C8" w:rsidP="00F230C8">
      <w:pPr>
        <w:suppressAutoHyphens/>
        <w:ind w:firstLine="705"/>
        <w:jc w:val="both"/>
        <w:rPr>
          <w:rFonts w:eastAsia="MS Mincho"/>
          <w:sz w:val="28"/>
        </w:rPr>
      </w:pPr>
      <w:r w:rsidRPr="00F230C8">
        <w:rPr>
          <w:rFonts w:eastAsia="MS Mincho"/>
          <w:sz w:val="28"/>
          <w:szCs w:val="28"/>
        </w:rPr>
        <w:t>- обязательство принципала не совершать действий, направленных на отзыв или изменение своей аукционной заявки после окончания</w:t>
      </w:r>
      <w:r w:rsidRPr="00F230C8">
        <w:rPr>
          <w:rFonts w:eastAsia="MS Mincho"/>
          <w:sz w:val="28"/>
        </w:rPr>
        <w:t xml:space="preserve"> срока подачи заявок;</w:t>
      </w:r>
    </w:p>
    <w:p w:rsidR="00F230C8" w:rsidRPr="00F230C8" w:rsidRDefault="00F230C8" w:rsidP="00F230C8">
      <w:pPr>
        <w:suppressAutoHyphens/>
        <w:ind w:firstLine="705"/>
        <w:jc w:val="both"/>
        <w:rPr>
          <w:rFonts w:eastAsia="MS Mincho"/>
          <w:sz w:val="28"/>
          <w:szCs w:val="28"/>
        </w:rPr>
      </w:pPr>
      <w:r w:rsidRPr="00F230C8">
        <w:rPr>
          <w:rFonts w:eastAsia="MS Mincho"/>
          <w:sz w:val="28"/>
        </w:rPr>
        <w:t xml:space="preserve">7) </w:t>
      </w:r>
      <w:r w:rsidRPr="00F230C8">
        <w:rPr>
          <w:rFonts w:eastAsia="MS Mincho"/>
          <w:sz w:val="28"/>
          <w:szCs w:val="28"/>
        </w:rPr>
        <w:t>денежная сумма, подлежащая выплате;</w:t>
      </w:r>
    </w:p>
    <w:p w:rsidR="00F230C8" w:rsidRPr="00F230C8" w:rsidRDefault="00F230C8" w:rsidP="00F230C8">
      <w:pPr>
        <w:suppressAutoHyphens/>
        <w:ind w:firstLine="705"/>
        <w:jc w:val="both"/>
        <w:rPr>
          <w:rFonts w:eastAsia="MS Mincho"/>
          <w:sz w:val="28"/>
          <w:szCs w:val="28"/>
        </w:rPr>
      </w:pPr>
      <w:r w:rsidRPr="00F230C8">
        <w:rPr>
          <w:rFonts w:eastAsia="MS Mincho"/>
          <w:sz w:val="28"/>
          <w:szCs w:val="28"/>
        </w:rPr>
        <w:lastRenderedPageBreak/>
        <w:t>8) обстоятельства, при наступлении которых должна быть выплачена сумма гарантии, а именно:</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 отказ принципала подписать договор в порядке, установленном аукционной документацией;</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 непредставление принципалом договора в срок, установленный аукционной документацией;</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документацией);</w:t>
      </w:r>
    </w:p>
    <w:p w:rsidR="00F230C8" w:rsidRPr="00F230C8" w:rsidRDefault="00F230C8" w:rsidP="00F230C8">
      <w:pPr>
        <w:suppressAutoHyphens/>
        <w:ind w:firstLine="709"/>
        <w:jc w:val="both"/>
        <w:rPr>
          <w:rFonts w:eastAsia="MS Mincho"/>
          <w:sz w:val="28"/>
          <w:szCs w:val="28"/>
        </w:rPr>
      </w:pPr>
      <w:r w:rsidRPr="00F230C8">
        <w:rPr>
          <w:rFonts w:eastAsia="MS Mincho"/>
          <w:sz w:val="28"/>
          <w:szCs w:val="28"/>
        </w:rPr>
        <w:t>- представление принципалом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документацией);</w:t>
      </w:r>
    </w:p>
    <w:p w:rsidR="00F230C8" w:rsidRPr="00F230C8" w:rsidRDefault="00F230C8" w:rsidP="00F230C8">
      <w:pPr>
        <w:suppressAutoHyphens/>
        <w:ind w:firstLine="705"/>
        <w:jc w:val="both"/>
        <w:rPr>
          <w:rFonts w:eastAsia="MS Mincho"/>
          <w:sz w:val="28"/>
          <w:szCs w:val="28"/>
        </w:rPr>
      </w:pPr>
      <w:r w:rsidRPr="00F230C8">
        <w:rPr>
          <w:rFonts w:eastAsia="MS Mincho"/>
          <w:sz w:val="28"/>
          <w:szCs w:val="28"/>
        </w:rPr>
        <w:t>- непредставление сведений в отношении всей цепочки собственников, включая бенефициаров (в том числе конечных);</w:t>
      </w:r>
    </w:p>
    <w:p w:rsidR="00F230C8" w:rsidRPr="00F230C8" w:rsidRDefault="00F230C8" w:rsidP="00F230C8">
      <w:pPr>
        <w:suppressAutoHyphens/>
        <w:ind w:firstLine="705"/>
        <w:jc w:val="both"/>
        <w:rPr>
          <w:rFonts w:eastAsia="MS Mincho"/>
          <w:sz w:val="28"/>
          <w:szCs w:val="28"/>
        </w:rPr>
      </w:pPr>
      <w:r w:rsidRPr="00F230C8">
        <w:rPr>
          <w:rFonts w:eastAsia="MS Mincho"/>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Банковская гарантия также должна содержать:</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условие, согласно которому банковская гарантия вступает в силу со дня окончания срока подачи заявок;</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230C8">
        <w:rPr>
          <w:rFonts w:eastAsia="MS Mincho"/>
          <w:sz w:val="28"/>
          <w:szCs w:val="28"/>
          <w:lang w:val="en-US"/>
        </w:rPr>
        <w:t>SWIFT</w:t>
      </w:r>
      <w:r w:rsidRPr="00F230C8">
        <w:rPr>
          <w:rFonts w:eastAsia="MS Mincho"/>
          <w:sz w:val="28"/>
          <w:szCs w:val="28"/>
        </w:rPr>
        <w:t xml:space="preserve"> (СВИФТ), с соблюдением требований к форме, установленных стандартами этой системы;</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срок действия банковской гарантии в соответствии с требованиями аукционной документации;</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указание на то, что сведения о принципале в объеме, определенном статьей 4 Федерального закона от 30 декабря 2004г. № 218-ФЗ «О кредитных историях» передаются гарантом в бюро кредитных историй;</w:t>
      </w:r>
    </w:p>
    <w:p w:rsidR="00F230C8" w:rsidRPr="00F230C8" w:rsidRDefault="00F230C8" w:rsidP="00F230C8">
      <w:pPr>
        <w:numPr>
          <w:ilvl w:val="0"/>
          <w:numId w:val="39"/>
        </w:numPr>
        <w:suppressAutoHyphens/>
        <w:ind w:left="0" w:firstLine="705"/>
        <w:jc w:val="both"/>
        <w:rPr>
          <w:rFonts w:eastAsia="MS Mincho"/>
          <w:sz w:val="28"/>
          <w:szCs w:val="28"/>
        </w:rPr>
      </w:pPr>
      <w:r w:rsidRPr="00F230C8">
        <w:rPr>
          <w:rFonts w:eastAsia="MS Mincho"/>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F230C8" w:rsidRPr="00F230C8" w:rsidRDefault="00F230C8" w:rsidP="00F230C8">
      <w:pPr>
        <w:numPr>
          <w:ilvl w:val="2"/>
          <w:numId w:val="42"/>
        </w:numPr>
        <w:suppressAutoHyphens/>
        <w:ind w:left="0" w:firstLine="709"/>
        <w:jc w:val="both"/>
        <w:rPr>
          <w:rFonts w:eastAsia="MS Mincho"/>
          <w:sz w:val="28"/>
          <w:szCs w:val="28"/>
        </w:rPr>
      </w:pPr>
      <w:r w:rsidRPr="00F230C8">
        <w:rPr>
          <w:rFonts w:eastAsia="MS Mincho"/>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050F02" w:rsidRDefault="00F230C8" w:rsidP="006A65C2">
      <w:pPr>
        <w:numPr>
          <w:ilvl w:val="2"/>
          <w:numId w:val="42"/>
        </w:numPr>
        <w:suppressAutoHyphens/>
        <w:ind w:left="0" w:firstLine="709"/>
        <w:jc w:val="both"/>
        <w:rPr>
          <w:rFonts w:eastAsia="MS Mincho"/>
          <w:sz w:val="28"/>
          <w:szCs w:val="28"/>
        </w:rPr>
      </w:pPr>
      <w:r w:rsidRPr="00050F02">
        <w:rPr>
          <w:rFonts w:eastAsia="MS Mincho"/>
          <w:sz w:val="28"/>
          <w:szCs w:val="28"/>
        </w:rPr>
        <w:t>Основанием для отказа в допуске к участию в аукционе является несоответствие банковской гарантии условиям, изложе</w:t>
      </w:r>
      <w:r w:rsidR="00050F02">
        <w:rPr>
          <w:rFonts w:eastAsia="MS Mincho"/>
          <w:sz w:val="28"/>
          <w:szCs w:val="28"/>
        </w:rPr>
        <w:t>нным в аукционной документации.</w:t>
      </w:r>
    </w:p>
    <w:p w:rsidR="00F230C8" w:rsidRPr="00050F02" w:rsidRDefault="00F230C8" w:rsidP="006A65C2">
      <w:pPr>
        <w:numPr>
          <w:ilvl w:val="2"/>
          <w:numId w:val="42"/>
        </w:numPr>
        <w:suppressAutoHyphens/>
        <w:ind w:left="0" w:firstLine="709"/>
        <w:jc w:val="both"/>
        <w:rPr>
          <w:rFonts w:eastAsia="MS Mincho"/>
          <w:sz w:val="28"/>
          <w:szCs w:val="28"/>
        </w:rPr>
      </w:pPr>
      <w:r w:rsidRPr="00050F02">
        <w:rPr>
          <w:rFonts w:eastAsia="MS Mincho"/>
          <w:sz w:val="28"/>
          <w:szCs w:val="28"/>
        </w:rPr>
        <w:t xml:space="preserve">Взыскание по банковской гарантии производится при наступлении обстоятельств, предусмотренных банковской гарантией. </w:t>
      </w:r>
    </w:p>
    <w:p w:rsidR="00F230C8" w:rsidRPr="00F230C8" w:rsidRDefault="00F230C8" w:rsidP="00F230C8">
      <w:pPr>
        <w:autoSpaceDE w:val="0"/>
        <w:autoSpaceDN w:val="0"/>
        <w:adjustRightInd w:val="0"/>
        <w:jc w:val="both"/>
        <w:rPr>
          <w:bCs/>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Представление технического предложения</w:t>
      </w:r>
    </w:p>
    <w:p w:rsidR="00F230C8" w:rsidRPr="00F230C8" w:rsidRDefault="00F230C8" w:rsidP="00F230C8">
      <w:pPr>
        <w:ind w:firstLine="709"/>
        <w:jc w:val="both"/>
        <w:rPr>
          <w:sz w:val="28"/>
          <w:szCs w:val="28"/>
        </w:rPr>
      </w:pPr>
    </w:p>
    <w:p w:rsidR="00F230C8" w:rsidRPr="00F230C8" w:rsidRDefault="00F230C8" w:rsidP="00F230C8">
      <w:pPr>
        <w:numPr>
          <w:ilvl w:val="2"/>
          <w:numId w:val="42"/>
        </w:numPr>
        <w:ind w:left="0" w:firstLine="709"/>
        <w:jc w:val="both"/>
        <w:rPr>
          <w:sz w:val="28"/>
          <w:szCs w:val="28"/>
        </w:rPr>
      </w:pPr>
      <w:r w:rsidRPr="00F230C8">
        <w:rPr>
          <w:color w:val="000000"/>
          <w:sz w:val="28"/>
          <w:szCs w:val="28"/>
        </w:rPr>
        <w:t xml:space="preserve">В составе первой части аукционной заявки участник должен представить техническое предложение, </w:t>
      </w:r>
      <w:r w:rsidRPr="00F230C8">
        <w:rPr>
          <w:sz w:val="28"/>
          <w:szCs w:val="28"/>
        </w:rPr>
        <w:t>подготовленное по форме технического предложения участника, представленной в приложении № 1.3</w:t>
      </w:r>
      <w:r w:rsidRPr="00F230C8">
        <w:rPr>
          <w:color w:val="000000"/>
          <w:sz w:val="28"/>
          <w:szCs w:val="28"/>
        </w:rPr>
        <w:t xml:space="preserve"> к аукционной документации.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аукционной документации </w:t>
      </w:r>
      <w:r w:rsidRPr="00F230C8">
        <w:rPr>
          <w:sz w:val="28"/>
          <w:szCs w:val="28"/>
        </w:rPr>
        <w:t>предоставляются во второй части аукционной заявки</w:t>
      </w:r>
      <w:r w:rsidRPr="00F230C8">
        <w:rPr>
          <w:color w:val="000000"/>
          <w:sz w:val="28"/>
          <w:szCs w:val="28"/>
        </w:rPr>
        <w:t xml:space="preserve">. </w:t>
      </w:r>
      <w:r w:rsidRPr="00F230C8">
        <w:rPr>
          <w:sz w:val="28"/>
          <w:szCs w:val="28"/>
        </w:rPr>
        <w:t>Т</w:t>
      </w:r>
      <w:r w:rsidRPr="00F230C8">
        <w:rPr>
          <w:color w:val="000000"/>
          <w:sz w:val="28"/>
          <w:szCs w:val="28"/>
        </w:rPr>
        <w:t>ехническое предложение предоставляется в электронной форме.</w:t>
      </w:r>
    </w:p>
    <w:p w:rsidR="00F230C8" w:rsidRPr="00F230C8" w:rsidRDefault="00F230C8" w:rsidP="00F230C8">
      <w:pPr>
        <w:numPr>
          <w:ilvl w:val="2"/>
          <w:numId w:val="42"/>
        </w:numPr>
        <w:ind w:left="0" w:firstLine="709"/>
        <w:jc w:val="both"/>
        <w:rPr>
          <w:sz w:val="28"/>
          <w:szCs w:val="28"/>
        </w:rPr>
      </w:pPr>
      <w:r w:rsidRPr="00F230C8">
        <w:rPr>
          <w:sz w:val="28"/>
          <w:szCs w:val="28"/>
        </w:rPr>
        <w:lastRenderedPageBreak/>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w:t>
      </w:r>
      <w:r w:rsidRPr="00F230C8" w:rsidDel="007F7CEF">
        <w:rPr>
          <w:sz w:val="28"/>
          <w:szCs w:val="28"/>
        </w:rPr>
        <w:t xml:space="preserve"> </w:t>
      </w:r>
      <w:r w:rsidRPr="00F230C8">
        <w:rPr>
          <w:sz w:val="28"/>
          <w:szCs w:val="28"/>
        </w:rPr>
        <w:t xml:space="preserve">аукционной документации.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аукционной заявки участника понимаются заказчиком буквально, в случае расхождений </w:t>
      </w:r>
      <w:proofErr w:type="gramStart"/>
      <w:r w:rsidRPr="00F230C8">
        <w:rPr>
          <w:sz w:val="28"/>
          <w:szCs w:val="28"/>
        </w:rPr>
        <w:t>показателей</w:t>
      </w:r>
      <w:proofErr w:type="gramEnd"/>
      <w:r w:rsidRPr="00F230C8">
        <w:rPr>
          <w:sz w:val="28"/>
          <w:szCs w:val="28"/>
        </w:rPr>
        <w:t xml:space="preserve"> изложенных цифрами и прописью, приоритет имеют написанные прописью.</w:t>
      </w:r>
    </w:p>
    <w:p w:rsidR="00F230C8" w:rsidRPr="00F230C8" w:rsidRDefault="00F230C8" w:rsidP="00F230C8">
      <w:pPr>
        <w:numPr>
          <w:ilvl w:val="2"/>
          <w:numId w:val="42"/>
        </w:numPr>
        <w:ind w:left="0" w:firstLine="709"/>
        <w:jc w:val="both"/>
        <w:rPr>
          <w:sz w:val="28"/>
          <w:szCs w:val="28"/>
        </w:rPr>
      </w:pPr>
      <w:r w:rsidRPr="00F230C8">
        <w:rPr>
          <w:sz w:val="28"/>
          <w:szCs w:val="28"/>
        </w:rPr>
        <w:t>В случае поставки товаров в техническом предло</w:t>
      </w:r>
      <w:r w:rsidR="00050F02">
        <w:rPr>
          <w:sz w:val="28"/>
          <w:szCs w:val="28"/>
        </w:rPr>
        <w:t>жении должны быть указаны марки – при наличии,</w:t>
      </w:r>
      <w:r w:rsidRPr="00F230C8">
        <w:rPr>
          <w:sz w:val="28"/>
          <w:szCs w:val="28"/>
        </w:rPr>
        <w:t xml:space="preserve"> модели, наименования предлагаемого товара по каждой номенклатурной позиции.</w:t>
      </w:r>
    </w:p>
    <w:p w:rsidR="00F230C8" w:rsidRPr="00F230C8" w:rsidRDefault="00F230C8" w:rsidP="00F230C8">
      <w:pPr>
        <w:numPr>
          <w:ilvl w:val="2"/>
          <w:numId w:val="42"/>
        </w:numPr>
        <w:ind w:left="0" w:firstLine="709"/>
        <w:jc w:val="both"/>
        <w:rPr>
          <w:sz w:val="28"/>
          <w:szCs w:val="28"/>
        </w:rPr>
      </w:pPr>
      <w:r w:rsidRPr="00F230C8">
        <w:rPr>
          <w:sz w:val="28"/>
          <w:szCs w:val="28"/>
        </w:rPr>
        <w:t>Если участником аукциона предлагается эквивалентный товар, участник в техническом предложении должен указать по каждому наименова</w:t>
      </w:r>
      <w:r w:rsidR="00050F02">
        <w:rPr>
          <w:sz w:val="28"/>
          <w:szCs w:val="28"/>
        </w:rPr>
        <w:t>нию эквивалентного товара марку – при наличии,</w:t>
      </w:r>
      <w:r w:rsidRPr="00F230C8">
        <w:rPr>
          <w:sz w:val="28"/>
          <w:szCs w:val="28"/>
        </w:rPr>
        <w:t xml:space="preserve">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F230C8" w:rsidRPr="00F230C8" w:rsidRDefault="00F230C8" w:rsidP="00F230C8">
      <w:pPr>
        <w:ind w:firstLine="709"/>
        <w:jc w:val="both"/>
        <w:rPr>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Обеспечение исполнения договора</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Обеспечение исполнения договора предоставляется, если в пункте 1.5 аукционной документации установлено требование о предоставлении обеспечения исполнения договора. Исполнение договора может обеспечиваться как предоставлением банковской </w:t>
      </w:r>
      <w:proofErr w:type="gramStart"/>
      <w:r w:rsidRPr="00F230C8">
        <w:rPr>
          <w:rFonts w:eastAsia="MS Mincho"/>
          <w:sz w:val="28"/>
          <w:szCs w:val="28"/>
        </w:rPr>
        <w:t>гарантии</w:t>
      </w:r>
      <w:proofErr w:type="gramEnd"/>
      <w:r w:rsidRPr="00F230C8">
        <w:rPr>
          <w:rFonts w:eastAsia="MS Mincho"/>
          <w:sz w:val="28"/>
          <w:szCs w:val="28"/>
        </w:rPr>
        <w:t xml:space="preserve"> так и внесением денежных средств на указанный заказчиком в части 1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аукционной документации, обеспечение исполнения договора предоставляется в соответствующем размере.</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w:t>
      </w:r>
      <w:r w:rsidRPr="00F230C8">
        <w:rPr>
          <w:rFonts w:eastAsia="MS Mincho"/>
          <w:sz w:val="28"/>
          <w:szCs w:val="28"/>
        </w:rPr>
        <w:lastRenderedPageBreak/>
        <w:t>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bCs/>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1.5 аукционной документации, денежные средства в размере, установленном в пункте 1.5 аукционной документации. </w:t>
      </w:r>
    </w:p>
    <w:p w:rsidR="00F230C8" w:rsidRPr="00F230C8" w:rsidRDefault="00F230C8" w:rsidP="00F230C8">
      <w:pPr>
        <w:numPr>
          <w:ilvl w:val="2"/>
          <w:numId w:val="42"/>
        </w:numPr>
        <w:ind w:left="0" w:firstLine="709"/>
        <w:jc w:val="both"/>
        <w:rPr>
          <w:rFonts w:eastAsia="MS Mincho"/>
          <w:bCs/>
          <w:sz w:val="28"/>
          <w:szCs w:val="28"/>
        </w:rPr>
      </w:pPr>
      <w:r w:rsidRPr="00F230C8">
        <w:rPr>
          <w:rFonts w:eastAsia="MS Mincho"/>
          <w:bCs/>
          <w:sz w:val="28"/>
          <w:szCs w:val="28"/>
        </w:rPr>
        <w:t>Факт внесения участником аукциона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bCs/>
          <w:spacing w:val="-2"/>
          <w:sz w:val="28"/>
          <w:szCs w:val="28"/>
        </w:rPr>
        <w:t>В случае если победителем (участником, сделавшим предпоследнее предложение о цене, единственным участником, допущенным к участию в аукционе (</w:t>
      </w:r>
      <w:r w:rsidRPr="00F230C8">
        <w:rPr>
          <w:rFonts w:eastAsia="MS Mincho"/>
          <w:bCs/>
          <w:sz w:val="28"/>
          <w:szCs w:val="28"/>
        </w:rPr>
        <w:t>в случае если принято решение о заключении договора с таким участ</w:t>
      </w:r>
      <w:r w:rsidRPr="00F230C8">
        <w:rPr>
          <w:rFonts w:eastAsia="MS Mincho"/>
          <w:sz w:val="28"/>
          <w:szCs w:val="28"/>
        </w:rPr>
        <w:t>ником</w:t>
      </w:r>
      <w:r w:rsidRPr="00F230C8">
        <w:rPr>
          <w:rFonts w:eastAsia="MS Mincho"/>
          <w:spacing w:val="-2"/>
          <w:sz w:val="28"/>
          <w:szCs w:val="28"/>
        </w:rPr>
        <w:t>)) пре</w:t>
      </w:r>
      <w:r w:rsidRPr="00F230C8">
        <w:rPr>
          <w:rFonts w:eastAsia="MS Mincho"/>
          <w:bCs/>
          <w:spacing w:val="-2"/>
          <w:sz w:val="28"/>
          <w:szCs w:val="28"/>
        </w:rPr>
        <w:t>дставлены док</w:t>
      </w:r>
      <w:r w:rsidRPr="00F230C8">
        <w:rPr>
          <w:rFonts w:eastAsia="MS Mincho"/>
          <w:spacing w:val="-2"/>
          <w:sz w:val="28"/>
          <w:szCs w:val="28"/>
        </w:rPr>
        <w:t>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3.18.10.</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F230C8" w:rsidRPr="00F230C8" w:rsidRDefault="00F230C8" w:rsidP="00F230C8">
      <w:pPr>
        <w:numPr>
          <w:ilvl w:val="2"/>
          <w:numId w:val="42"/>
        </w:numPr>
        <w:ind w:left="0" w:firstLine="709"/>
        <w:jc w:val="both"/>
        <w:rPr>
          <w:rFonts w:eastAsia="MS Mincho"/>
          <w:sz w:val="28"/>
          <w:szCs w:val="28"/>
        </w:rPr>
      </w:pPr>
      <w:r w:rsidRPr="00F230C8">
        <w:rPr>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F230C8">
        <w:rPr>
          <w:rFonts w:eastAsia="MS Mincho"/>
          <w:sz w:val="28"/>
          <w:szCs w:val="28"/>
        </w:rPr>
        <w:t xml:space="preserve">допущенный к участию в аукционе (в случае если принято решение о заключении договора с таким участником), </w:t>
      </w:r>
      <w:r w:rsidRPr="00F230C8">
        <w:rPr>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F230C8" w:rsidRPr="00F230C8" w:rsidRDefault="00F230C8" w:rsidP="00F230C8">
      <w:pPr>
        <w:numPr>
          <w:ilvl w:val="2"/>
          <w:numId w:val="42"/>
        </w:numPr>
        <w:ind w:left="0" w:firstLine="709"/>
        <w:jc w:val="both"/>
        <w:rPr>
          <w:rFonts w:eastAsia="MS Mincho"/>
          <w:sz w:val="28"/>
          <w:szCs w:val="28"/>
        </w:rPr>
      </w:pPr>
      <w:r w:rsidRPr="00F230C8">
        <w:rPr>
          <w:bCs/>
          <w:sz w:val="28"/>
          <w:szCs w:val="28"/>
        </w:rPr>
        <w:lastRenderedPageBreak/>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F230C8">
        <w:rPr>
          <w:rFonts w:eastAsia="MS Mincho"/>
          <w:sz w:val="28"/>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sidRPr="00F230C8">
        <w:rPr>
          <w:bCs/>
          <w:sz w:val="28"/>
          <w:szCs w:val="28"/>
        </w:rPr>
        <w:t>.</w:t>
      </w:r>
      <w:r w:rsidRPr="00F230C8">
        <w:rPr>
          <w:rFonts w:eastAsia="MS Mincho"/>
          <w:sz w:val="28"/>
          <w:szCs w:val="28"/>
        </w:rPr>
        <w:t xml:space="preserve"> </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 В банковской гарантии должны быть указаны:</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дата выдачи;</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принципал;</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бенефициар (заказчик);</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гарант;</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способ закупки, номер и ее наименование;</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денежная сумма, подлежащая выплате;</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условие, согласно которому банковская гарантия вступает в силу со дня выдачи банковской гарантии;</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срок действия банковской гарантии;</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условие, согласно которому бенефициар вправе предъявлять требование в течение всего срока действия банковской гарантии;</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230C8">
        <w:rPr>
          <w:rFonts w:eastAsia="MS Mincho"/>
          <w:sz w:val="28"/>
          <w:szCs w:val="28"/>
          <w:lang w:val="en-US"/>
        </w:rPr>
        <w:t>SWIFT</w:t>
      </w:r>
      <w:r w:rsidRPr="00F230C8">
        <w:rPr>
          <w:rFonts w:eastAsia="MS Mincho"/>
          <w:sz w:val="28"/>
          <w:szCs w:val="28"/>
        </w:rPr>
        <w:t xml:space="preserve"> (СВИФТ), с соблюдением требований к форме, установленных стандартами этой системы;</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rsidR="00F230C8" w:rsidRPr="00F230C8" w:rsidRDefault="00F230C8" w:rsidP="00F230C8">
      <w:pPr>
        <w:numPr>
          <w:ilvl w:val="0"/>
          <w:numId w:val="10"/>
        </w:numPr>
        <w:ind w:left="0" w:firstLine="709"/>
        <w:jc w:val="both"/>
        <w:rPr>
          <w:rFonts w:eastAsia="MS Mincho"/>
          <w:sz w:val="28"/>
          <w:szCs w:val="28"/>
        </w:rPr>
      </w:pPr>
      <w:r w:rsidRPr="00F230C8">
        <w:rPr>
          <w:rFonts w:eastAsia="MS Mincho"/>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pacing w:val="-2"/>
          <w:sz w:val="28"/>
          <w:szCs w:val="28"/>
        </w:rPr>
        <w:t xml:space="preserve">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w:t>
      </w:r>
      <w:r w:rsidRPr="00F230C8">
        <w:rPr>
          <w:rFonts w:eastAsia="MS Mincho"/>
          <w:spacing w:val="-2"/>
          <w:sz w:val="28"/>
          <w:szCs w:val="28"/>
        </w:rPr>
        <w:lastRenderedPageBreak/>
        <w:t>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bCs/>
          <w:sz w:val="28"/>
          <w:szCs w:val="28"/>
        </w:rPr>
        <w:t xml:space="preserve">Денежные средства, внесенные в качестве </w:t>
      </w:r>
      <w:r w:rsidRPr="00F230C8">
        <w:rPr>
          <w:rFonts w:eastAsia="MS Mincho"/>
          <w:spacing w:val="-2"/>
          <w:sz w:val="28"/>
          <w:szCs w:val="28"/>
        </w:rPr>
        <w:t>обеспечения исполнения договора, могут быть удержаны заказчиком в случае неисполнения либо ненадлежащего исполнения принципалом обязательств по договору, заключенному по итогам аукциона</w:t>
      </w:r>
      <w:r w:rsidRPr="00F230C8">
        <w:rPr>
          <w:rFonts w:eastAsia="MS Mincho"/>
          <w:bCs/>
          <w:sz w:val="28"/>
          <w:szCs w:val="28"/>
        </w:rPr>
        <w:t>.</w:t>
      </w: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аукционной документации, при наличии реквизитов для осуществления возврата денежного </w:t>
      </w:r>
      <w:proofErr w:type="gramStart"/>
      <w:r w:rsidRPr="00F230C8">
        <w:rPr>
          <w:rFonts w:eastAsia="MS Mincho"/>
          <w:sz w:val="28"/>
          <w:szCs w:val="28"/>
        </w:rPr>
        <w:t>обеспечения,  замена</w:t>
      </w:r>
      <w:proofErr w:type="gramEnd"/>
      <w:r w:rsidRPr="00F230C8">
        <w:rPr>
          <w:rFonts w:eastAsia="MS Mincho"/>
          <w:sz w:val="28"/>
          <w:szCs w:val="28"/>
        </w:rPr>
        <w:t xml:space="preserve"> способа обеспечения исполнения договора может быть согласована. </w:t>
      </w:r>
    </w:p>
    <w:p w:rsidR="00F230C8" w:rsidRPr="00F230C8" w:rsidRDefault="00F230C8" w:rsidP="00F230C8">
      <w:pPr>
        <w:ind w:firstLine="709"/>
        <w:jc w:val="both"/>
        <w:rPr>
          <w:rFonts w:eastAsia="MS Mincho"/>
          <w:sz w:val="28"/>
          <w:szCs w:val="28"/>
        </w:rPr>
      </w:pPr>
      <w:r w:rsidRPr="00F230C8">
        <w:rPr>
          <w:rFonts w:eastAsia="MS Mincho"/>
          <w:sz w:val="28"/>
          <w:szCs w:val="28"/>
        </w:rPr>
        <w:t>Денежные средства,</w:t>
      </w:r>
      <w:r w:rsidRPr="00F230C8">
        <w:rPr>
          <w:rFonts w:eastAsia="MS Mincho"/>
          <w:spacing w:val="-2"/>
          <w:sz w:val="28"/>
          <w:szCs w:val="28"/>
        </w:rPr>
        <w:t xml:space="preserve"> перечисленные ранее, </w:t>
      </w:r>
      <w:r w:rsidRPr="00F230C8">
        <w:rPr>
          <w:rFonts w:eastAsia="MS Mincho"/>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F230C8" w:rsidRPr="00F230C8" w:rsidRDefault="00F230C8" w:rsidP="00F230C8">
      <w:pPr>
        <w:ind w:firstLine="709"/>
        <w:jc w:val="both"/>
        <w:rPr>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Предоставление информации о конечных бенефициарах</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rFonts w:eastAsia="MS Mincho"/>
          <w:sz w:val="28"/>
          <w:szCs w:val="28"/>
        </w:rPr>
      </w:pPr>
      <w:r w:rsidRPr="00F230C8">
        <w:rPr>
          <w:rFonts w:eastAsia="MS Mincho"/>
          <w:sz w:val="28"/>
          <w:szCs w:val="28"/>
        </w:rPr>
        <w:t xml:space="preserve">До заключения договора лицо, с которым заключается договор по итогам аукциона, предоставляет </w:t>
      </w:r>
      <w:r w:rsidRPr="00F230C8">
        <w:rPr>
          <w:sz w:val="28"/>
          <w:szCs w:val="28"/>
        </w:rPr>
        <w:t xml:space="preserve">через ЭТЗП </w:t>
      </w:r>
      <w:r w:rsidRPr="00F230C8">
        <w:rPr>
          <w:rFonts w:eastAsia="MS Mincho"/>
          <w:sz w:val="28"/>
          <w:szCs w:val="28"/>
        </w:rPr>
        <w:t>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F230C8" w:rsidRPr="00F230C8" w:rsidRDefault="00F230C8" w:rsidP="00F230C8">
      <w:pPr>
        <w:ind w:firstLine="709"/>
        <w:jc w:val="both"/>
        <w:rPr>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Заключение договора</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sz w:val="28"/>
          <w:szCs w:val="28"/>
        </w:rPr>
      </w:pPr>
      <w:r w:rsidRPr="00F230C8">
        <w:rPr>
          <w:sz w:val="28"/>
          <w:szCs w:val="28"/>
        </w:rPr>
        <w:t>Договор по результатам аукциона заключается на условиях, которые предусмотрены проектом договора, извещением, аукционной документацией и заявкой участника аукциона, с которым заключается договор.</w:t>
      </w:r>
    </w:p>
    <w:p w:rsidR="00F230C8" w:rsidRPr="00F230C8" w:rsidRDefault="00F230C8" w:rsidP="00F230C8">
      <w:pPr>
        <w:numPr>
          <w:ilvl w:val="2"/>
          <w:numId w:val="42"/>
        </w:numPr>
        <w:ind w:left="0" w:firstLine="709"/>
        <w:jc w:val="both"/>
      </w:pPr>
      <w:r w:rsidRPr="00F230C8">
        <w:rPr>
          <w:color w:val="000000"/>
          <w:sz w:val="28"/>
          <w:szCs w:val="28"/>
        </w:rPr>
        <w:t xml:space="preserve">Договор </w:t>
      </w:r>
      <w:r w:rsidRPr="00F230C8">
        <w:rPr>
          <w:sz w:val="28"/>
          <w:szCs w:val="28"/>
        </w:rPr>
        <w:t xml:space="preserve">по результатам аукциона </w:t>
      </w:r>
      <w:r w:rsidRPr="00F230C8">
        <w:rPr>
          <w:color w:val="000000"/>
          <w:sz w:val="28"/>
          <w:szCs w:val="28"/>
        </w:rPr>
        <w:t xml:space="preserve">заключается </w:t>
      </w:r>
      <w:r w:rsidRPr="00F230C8">
        <w:rPr>
          <w:sz w:val="28"/>
          <w:szCs w:val="28"/>
        </w:rPr>
        <w:t xml:space="preserve">не ранее чем через 10 (десять) дней и не позднее чем через 20 (двадцать) дней с даты размещения на сайтах итогового протокола. В случае необходимости одобрения органом управления заказчика </w:t>
      </w:r>
      <w:r w:rsidRPr="00F230C8">
        <w:rPr>
          <w:color w:val="000000"/>
          <w:sz w:val="28"/>
          <w:szCs w:val="28"/>
        </w:rPr>
        <w:t xml:space="preserve">в соответствии с законодательством Российской Федерации, </w:t>
      </w:r>
      <w:r w:rsidRPr="00F230C8">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F230C8" w:rsidRPr="00F230C8" w:rsidRDefault="00F230C8" w:rsidP="00F230C8">
      <w:pPr>
        <w:numPr>
          <w:ilvl w:val="2"/>
          <w:numId w:val="42"/>
        </w:numPr>
        <w:ind w:left="0" w:firstLine="709"/>
        <w:jc w:val="both"/>
      </w:pPr>
      <w:r w:rsidRPr="00F230C8">
        <w:rPr>
          <w:sz w:val="28"/>
          <w:szCs w:val="28"/>
        </w:rPr>
        <w:lastRenderedPageBreak/>
        <w:t xml:space="preserve"> Заказчик в течение 7 (семи) рабочих дней с даты размещения итогового протокола на сайтах направляет участнику аукциона, с которым заключается договор, проект договора посредством ЭТЗП.</w:t>
      </w:r>
    </w:p>
    <w:p w:rsidR="00F230C8" w:rsidRPr="00F230C8" w:rsidRDefault="00F230C8" w:rsidP="00F230C8">
      <w:pPr>
        <w:numPr>
          <w:ilvl w:val="2"/>
          <w:numId w:val="42"/>
        </w:numPr>
        <w:ind w:left="0" w:firstLine="709"/>
        <w:jc w:val="both"/>
        <w:rPr>
          <w:color w:val="000000"/>
          <w:sz w:val="28"/>
          <w:szCs w:val="28"/>
        </w:rPr>
      </w:pPr>
      <w:r w:rsidRPr="00F230C8">
        <w:rPr>
          <w:sz w:val="28"/>
          <w:szCs w:val="28"/>
        </w:rPr>
        <w:t>Участник аукциона, с которым заключается договор,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аукционной документацией предусмотрено их представление на этапе заключения договора и подписанный со своей стороны на ЭТЗП договор не позднее 5</w:t>
      </w:r>
      <w:r w:rsidRPr="00F230C8">
        <w:rPr>
          <w:i/>
          <w:sz w:val="28"/>
          <w:szCs w:val="28"/>
        </w:rPr>
        <w:t xml:space="preserve"> </w:t>
      </w:r>
      <w:r w:rsidRPr="00F230C8">
        <w:rPr>
          <w:sz w:val="28"/>
          <w:szCs w:val="28"/>
        </w:rPr>
        <w:t>(пяти)</w:t>
      </w:r>
      <w:r w:rsidRPr="00F230C8">
        <w:rPr>
          <w:b/>
          <w:i/>
          <w:sz w:val="28"/>
          <w:szCs w:val="28"/>
        </w:rPr>
        <w:t xml:space="preserve"> </w:t>
      </w:r>
      <w:r w:rsidRPr="00F230C8">
        <w:rPr>
          <w:sz w:val="28"/>
          <w:szCs w:val="28"/>
        </w:rPr>
        <w:t>календарных дней с даты получения проекта договора от заказчика</w:t>
      </w:r>
      <w:r w:rsidRPr="00F230C8">
        <w:rPr>
          <w:color w:val="000000"/>
          <w:sz w:val="28"/>
          <w:szCs w:val="28"/>
        </w:rPr>
        <w:t xml:space="preserve">. </w:t>
      </w:r>
      <w:r w:rsidRPr="00F230C8">
        <w:rPr>
          <w:color w:val="000000"/>
          <w:sz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установлено аукционной документацией.</w:t>
      </w:r>
    </w:p>
    <w:p w:rsidR="00F230C8" w:rsidRPr="00F230C8" w:rsidRDefault="00F230C8" w:rsidP="00F230C8">
      <w:pPr>
        <w:numPr>
          <w:ilvl w:val="2"/>
          <w:numId w:val="42"/>
        </w:numPr>
        <w:ind w:left="0" w:firstLine="709"/>
        <w:jc w:val="both"/>
        <w:rPr>
          <w:color w:val="000000"/>
          <w:sz w:val="28"/>
          <w:szCs w:val="28"/>
        </w:rPr>
      </w:pPr>
      <w:r w:rsidRPr="00F230C8">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F230C8" w:rsidRPr="00F230C8" w:rsidRDefault="00F230C8" w:rsidP="00F230C8">
      <w:pPr>
        <w:numPr>
          <w:ilvl w:val="2"/>
          <w:numId w:val="42"/>
        </w:numPr>
        <w:ind w:left="0" w:firstLine="709"/>
        <w:jc w:val="both"/>
        <w:rPr>
          <w:sz w:val="28"/>
          <w:szCs w:val="28"/>
        </w:rPr>
      </w:pPr>
      <w:r w:rsidRPr="00F230C8">
        <w:rPr>
          <w:sz w:val="28"/>
          <w:szCs w:val="28"/>
        </w:rPr>
        <w:t xml:space="preserve">Участник аукциона, с которым заключается договор, </w:t>
      </w:r>
      <w:r w:rsidRPr="00F230C8">
        <w:rPr>
          <w:color w:val="000000"/>
          <w:sz w:val="28"/>
          <w:szCs w:val="28"/>
        </w:rPr>
        <w:t xml:space="preserve">в случаях, установленных аукционной документацией, </w:t>
      </w:r>
      <w:r w:rsidRPr="00F230C8">
        <w:rPr>
          <w:sz w:val="28"/>
          <w:szCs w:val="28"/>
        </w:rPr>
        <w:t xml:space="preserve">обязан заключить договор на условиях аукционной документации, аукционной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 </w:t>
      </w:r>
    </w:p>
    <w:p w:rsidR="00F230C8" w:rsidRPr="00F230C8" w:rsidRDefault="00F230C8" w:rsidP="00F230C8">
      <w:pPr>
        <w:ind w:firstLine="709"/>
        <w:jc w:val="both"/>
        <w:rPr>
          <w:sz w:val="28"/>
          <w:szCs w:val="28"/>
        </w:rPr>
      </w:pPr>
      <w:r w:rsidRPr="00F230C8">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иных условий договора.</w:t>
      </w:r>
    </w:p>
    <w:p w:rsidR="00F230C8" w:rsidRPr="00F230C8" w:rsidRDefault="00F230C8" w:rsidP="00F230C8">
      <w:pPr>
        <w:numPr>
          <w:ilvl w:val="2"/>
          <w:numId w:val="42"/>
        </w:numPr>
        <w:ind w:left="0" w:firstLine="709"/>
        <w:jc w:val="both"/>
        <w:rPr>
          <w:sz w:val="28"/>
          <w:szCs w:val="28"/>
        </w:rPr>
      </w:pPr>
      <w:r w:rsidRPr="00F230C8">
        <w:rPr>
          <w:color w:val="000000"/>
          <w:sz w:val="28"/>
        </w:rPr>
        <w:t>Участник, аукционной заявке которого присвоен второй номер, в случаях, установленных пунктами 3.20.5, 3.20.11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F230C8">
        <w:rPr>
          <w:b/>
          <w:i/>
          <w:color w:val="000000"/>
          <w:sz w:val="28"/>
        </w:rPr>
        <w:t xml:space="preserve"> </w:t>
      </w:r>
      <w:r w:rsidRPr="00F230C8">
        <w:rPr>
          <w:color w:val="000000"/>
          <w:sz w:val="28"/>
        </w:rPr>
        <w:t>(пяти)</w:t>
      </w:r>
      <w:r w:rsidRPr="00F230C8">
        <w:rPr>
          <w:b/>
          <w:i/>
          <w:color w:val="000000"/>
          <w:sz w:val="28"/>
        </w:rPr>
        <w:t xml:space="preserve"> </w:t>
      </w:r>
      <w:r w:rsidRPr="00F230C8">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F230C8" w:rsidRPr="00F230C8" w:rsidRDefault="00F230C8" w:rsidP="00F230C8">
      <w:pPr>
        <w:numPr>
          <w:ilvl w:val="2"/>
          <w:numId w:val="42"/>
        </w:numPr>
        <w:ind w:left="0" w:firstLine="709"/>
        <w:jc w:val="both"/>
        <w:rPr>
          <w:sz w:val="28"/>
          <w:szCs w:val="28"/>
        </w:rPr>
      </w:pPr>
      <w:r w:rsidRPr="00F230C8">
        <w:rPr>
          <w:sz w:val="28"/>
          <w:szCs w:val="28"/>
        </w:rPr>
        <w:t>Срок выполнения обязательств по договору определяется на основании требований аукционной документации и условий технического предложения участника, с которым по итогам аукциона заключается договор.</w:t>
      </w:r>
    </w:p>
    <w:p w:rsidR="00F230C8" w:rsidRPr="00F230C8" w:rsidRDefault="00F230C8" w:rsidP="00F230C8">
      <w:pPr>
        <w:numPr>
          <w:ilvl w:val="2"/>
          <w:numId w:val="42"/>
        </w:numPr>
        <w:ind w:left="0" w:firstLine="709"/>
        <w:jc w:val="both"/>
        <w:rPr>
          <w:sz w:val="28"/>
          <w:szCs w:val="28"/>
        </w:rPr>
      </w:pPr>
      <w:r w:rsidRPr="00F230C8">
        <w:rPr>
          <w:sz w:val="28"/>
          <w:szCs w:val="28"/>
        </w:rPr>
        <w:t>Договор по результатам аукциона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аукциона, заказчика.</w:t>
      </w:r>
    </w:p>
    <w:p w:rsidR="00F230C8" w:rsidRPr="00F230C8" w:rsidRDefault="00F230C8" w:rsidP="00F230C8">
      <w:pPr>
        <w:numPr>
          <w:ilvl w:val="2"/>
          <w:numId w:val="42"/>
        </w:numPr>
        <w:ind w:left="0" w:firstLine="709"/>
        <w:jc w:val="both"/>
        <w:rPr>
          <w:sz w:val="28"/>
          <w:szCs w:val="28"/>
        </w:rPr>
      </w:pPr>
      <w:r w:rsidRPr="00F230C8">
        <w:rPr>
          <w:sz w:val="28"/>
          <w:szCs w:val="28"/>
        </w:rPr>
        <w:t xml:space="preserve">В случае признания победителя аукциона уклонившимся от заключения договора, договор может быть заключен с участником аукциона, который предложил такие же, как и победитель закупки, условия исполнения договора или </w:t>
      </w:r>
      <w:r w:rsidRPr="00F230C8">
        <w:rPr>
          <w:sz w:val="28"/>
          <w:szCs w:val="28"/>
        </w:rPr>
        <w:lastRenderedPageBreak/>
        <w:t>предложение которого содержит лучшие условия исполнения договора, следующие после условий, предложенных победителем аукциона.</w:t>
      </w:r>
    </w:p>
    <w:p w:rsidR="00F230C8" w:rsidRPr="00F230C8" w:rsidRDefault="00F230C8" w:rsidP="00F230C8">
      <w:pPr>
        <w:numPr>
          <w:ilvl w:val="2"/>
          <w:numId w:val="42"/>
        </w:numPr>
        <w:ind w:left="0" w:firstLine="709"/>
        <w:jc w:val="both"/>
        <w:rPr>
          <w:rFonts w:eastAsiaTheme="minorHAnsi"/>
          <w:sz w:val="28"/>
          <w:szCs w:val="28"/>
          <w:lang w:eastAsia="en-US"/>
        </w:rPr>
      </w:pPr>
      <w:r w:rsidRPr="00F230C8">
        <w:rPr>
          <w:rFonts w:eastAsiaTheme="minorHAnsi"/>
          <w:sz w:val="28"/>
          <w:szCs w:val="28"/>
          <w:lang w:eastAsia="en-US"/>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Pr="00F230C8">
        <w:rPr>
          <w:sz w:val="28"/>
          <w:szCs w:val="28"/>
        </w:rPr>
        <w:t>аукционной заявке которого присвоен второй номер</w:t>
      </w:r>
      <w:r w:rsidRPr="00F230C8">
        <w:rPr>
          <w:rFonts w:eastAsiaTheme="minorHAnsi"/>
          <w:sz w:val="28"/>
          <w:szCs w:val="28"/>
          <w:lang w:eastAsia="en-US"/>
        </w:rPr>
        <w:t>.</w:t>
      </w:r>
    </w:p>
    <w:p w:rsidR="00F230C8" w:rsidRPr="00F230C8" w:rsidRDefault="00050F02" w:rsidP="00F230C8">
      <w:pPr>
        <w:numPr>
          <w:ilvl w:val="2"/>
          <w:numId w:val="42"/>
        </w:numPr>
        <w:ind w:left="0" w:firstLine="709"/>
        <w:jc w:val="both"/>
        <w:rPr>
          <w:rFonts w:eastAsiaTheme="minorHAnsi"/>
          <w:sz w:val="28"/>
          <w:szCs w:val="28"/>
          <w:lang w:eastAsia="en-US"/>
        </w:rPr>
      </w:pPr>
      <w:r>
        <w:rPr>
          <w:sz w:val="28"/>
          <w:szCs w:val="28"/>
        </w:rPr>
        <w:t>В любой момент до</w:t>
      </w:r>
      <w:r w:rsidR="00F230C8" w:rsidRPr="00F230C8">
        <w:rPr>
          <w:sz w:val="28"/>
          <w:szCs w:val="28"/>
        </w:rPr>
        <w:t xml:space="preserve"> заключения договора, заказчик вправе отказаться от заключения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в случае возникновения обстоятельств </w:t>
      </w:r>
      <w:hyperlink r:id="rId31" w:history="1">
        <w:r w:rsidR="00F230C8" w:rsidRPr="00F230C8">
          <w:rPr>
            <w:sz w:val="28"/>
            <w:szCs w:val="28"/>
          </w:rPr>
          <w:t>непреодолимой силы</w:t>
        </w:r>
      </w:hyperlink>
      <w:r w:rsidR="00F230C8" w:rsidRPr="00F230C8">
        <w:rPr>
          <w:sz w:val="28"/>
          <w:szCs w:val="28"/>
        </w:rPr>
        <w:t xml:space="preserve"> в соответствии с гражданским законодательством.</w:t>
      </w:r>
    </w:p>
    <w:p w:rsidR="00F230C8" w:rsidRPr="00F230C8" w:rsidRDefault="00F230C8" w:rsidP="00F230C8">
      <w:pPr>
        <w:numPr>
          <w:ilvl w:val="2"/>
          <w:numId w:val="42"/>
        </w:numPr>
        <w:ind w:left="0" w:firstLine="709"/>
        <w:jc w:val="both"/>
        <w:rPr>
          <w:rFonts w:eastAsiaTheme="minorHAnsi"/>
          <w:sz w:val="28"/>
          <w:szCs w:val="28"/>
          <w:lang w:eastAsia="en-US"/>
        </w:rPr>
      </w:pPr>
      <w:r w:rsidRPr="00F230C8">
        <w:rPr>
          <w:sz w:val="28"/>
          <w:szCs w:val="28"/>
        </w:rPr>
        <w:t xml:space="preserve">Положения договора (условия,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Pr="00F230C8">
        <w:rPr>
          <w:color w:val="000000"/>
          <w:sz w:val="28"/>
          <w:szCs w:val="28"/>
        </w:rPr>
        <w:t xml:space="preserve">Договор должен быть подписан участником закупки в срок, установленный в аукционной документации. </w:t>
      </w:r>
      <w:r w:rsidRPr="00F230C8">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Pr="00F230C8">
        <w:rPr>
          <w:color w:val="000000"/>
          <w:sz w:val="28"/>
          <w:szCs w:val="28"/>
        </w:rPr>
        <w:t>установленных аукционной документацией и аукционной заявкой участника</w:t>
      </w:r>
      <w:r w:rsidRPr="00F230C8">
        <w:rPr>
          <w:color w:val="000000"/>
          <w:sz w:val="28"/>
        </w:rPr>
        <w:t>.</w:t>
      </w:r>
      <w:r w:rsidRPr="00F230C8">
        <w:rPr>
          <w:sz w:val="28"/>
          <w:szCs w:val="28"/>
        </w:rPr>
        <w:t xml:space="preserve"> Договор в таком случае может быть заключен с участником, аукционной заявке которого присвоен второй </w:t>
      </w:r>
      <w:proofErr w:type="gramStart"/>
      <w:r w:rsidRPr="00F230C8">
        <w:rPr>
          <w:sz w:val="28"/>
          <w:szCs w:val="28"/>
        </w:rPr>
        <w:t>номер,  с</w:t>
      </w:r>
      <w:proofErr w:type="gramEnd"/>
      <w:r w:rsidRPr="00F230C8">
        <w:rPr>
          <w:sz w:val="28"/>
          <w:szCs w:val="28"/>
        </w:rPr>
        <w:t xml:space="preserve"> учетом требований данного пункта.</w:t>
      </w:r>
    </w:p>
    <w:p w:rsidR="00F230C8" w:rsidRPr="00F230C8" w:rsidRDefault="00F230C8" w:rsidP="00F230C8">
      <w:pPr>
        <w:numPr>
          <w:ilvl w:val="2"/>
          <w:numId w:val="42"/>
        </w:numPr>
        <w:ind w:left="0" w:firstLine="709"/>
        <w:jc w:val="both"/>
        <w:rPr>
          <w:sz w:val="28"/>
          <w:szCs w:val="28"/>
        </w:rPr>
      </w:pPr>
      <w:r w:rsidRPr="00F230C8">
        <w:rPr>
          <w:sz w:val="28"/>
          <w:szCs w:val="28"/>
        </w:rPr>
        <w:t>По итогам аукциона заказчик вправе заключить договоры с несколькими участниками аукциона в случаях, предусмотренных пунктом 1.9 аукционной документации.</w:t>
      </w:r>
    </w:p>
    <w:p w:rsidR="00F230C8" w:rsidRPr="00F230C8" w:rsidRDefault="00F230C8" w:rsidP="00F230C8">
      <w:pPr>
        <w:jc w:val="both"/>
        <w:rPr>
          <w:sz w:val="28"/>
          <w:szCs w:val="28"/>
        </w:rPr>
      </w:pPr>
    </w:p>
    <w:p w:rsidR="00F230C8" w:rsidRPr="00F230C8" w:rsidRDefault="00F230C8" w:rsidP="00F230C8">
      <w:pPr>
        <w:keepNext/>
        <w:numPr>
          <w:ilvl w:val="1"/>
          <w:numId w:val="42"/>
        </w:numPr>
        <w:ind w:left="0" w:hanging="579"/>
        <w:jc w:val="both"/>
        <w:outlineLvl w:val="2"/>
        <w:rPr>
          <w:b/>
          <w:bCs/>
          <w:sz w:val="28"/>
          <w:szCs w:val="28"/>
        </w:rPr>
      </w:pPr>
      <w:r w:rsidRPr="00F230C8">
        <w:rPr>
          <w:b/>
          <w:bCs/>
          <w:sz w:val="28"/>
          <w:szCs w:val="28"/>
        </w:rPr>
        <w:t>Исполнение, изменение, расторжение договора</w:t>
      </w:r>
    </w:p>
    <w:p w:rsidR="00F230C8" w:rsidRPr="00F230C8" w:rsidRDefault="00F230C8" w:rsidP="00F230C8">
      <w:pPr>
        <w:rPr>
          <w:sz w:val="28"/>
          <w:szCs w:val="28"/>
        </w:rPr>
      </w:pPr>
    </w:p>
    <w:p w:rsidR="00F230C8" w:rsidRPr="00F230C8" w:rsidRDefault="00F230C8" w:rsidP="00F230C8">
      <w:pPr>
        <w:numPr>
          <w:ilvl w:val="2"/>
          <w:numId w:val="42"/>
        </w:numPr>
        <w:ind w:left="0" w:firstLine="709"/>
        <w:jc w:val="both"/>
        <w:rPr>
          <w:sz w:val="28"/>
          <w:szCs w:val="28"/>
        </w:rPr>
      </w:pPr>
      <w:r w:rsidRPr="00F230C8">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F230C8">
        <w:rPr>
          <w:sz w:val="28"/>
          <w:szCs w:val="28"/>
        </w:rPr>
        <w:t>недостижения</w:t>
      </w:r>
      <w:proofErr w:type="spellEnd"/>
      <w:r w:rsidRPr="00F230C8">
        <w:rPr>
          <w:sz w:val="28"/>
          <w:szCs w:val="28"/>
        </w:rPr>
        <w:t xml:space="preserve"> соглашения об изменении условий договора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F230C8" w:rsidRPr="00F230C8" w:rsidRDefault="00F230C8" w:rsidP="00F230C8">
      <w:pPr>
        <w:numPr>
          <w:ilvl w:val="2"/>
          <w:numId w:val="42"/>
        </w:numPr>
        <w:ind w:left="0" w:firstLine="709"/>
        <w:jc w:val="both"/>
        <w:rPr>
          <w:sz w:val="28"/>
          <w:szCs w:val="28"/>
        </w:rPr>
      </w:pPr>
      <w:r w:rsidRPr="00F230C8">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230C8" w:rsidRPr="00F230C8" w:rsidRDefault="00F230C8" w:rsidP="00F230C8">
      <w:pPr>
        <w:numPr>
          <w:ilvl w:val="2"/>
          <w:numId w:val="42"/>
        </w:numPr>
        <w:ind w:left="0" w:firstLine="709"/>
        <w:jc w:val="both"/>
        <w:rPr>
          <w:sz w:val="28"/>
          <w:szCs w:val="28"/>
        </w:rPr>
      </w:pPr>
      <w:r w:rsidRPr="00F230C8">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w:t>
      </w:r>
      <w:r w:rsidRPr="00F230C8">
        <w:rPr>
          <w:sz w:val="28"/>
          <w:szCs w:val="28"/>
        </w:rPr>
        <w:lastRenderedPageBreak/>
        <w:t>договор в пределах 30% (тридцати процентов) от начальной (максимальной) цены договора (цены лота), если иное не предусмотрено в пункте 1.8 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230C8" w:rsidRPr="00F230C8" w:rsidRDefault="00F230C8" w:rsidP="00F230C8">
      <w:pPr>
        <w:numPr>
          <w:ilvl w:val="2"/>
          <w:numId w:val="42"/>
        </w:numPr>
        <w:ind w:left="0" w:firstLine="709"/>
        <w:jc w:val="both"/>
        <w:rPr>
          <w:sz w:val="28"/>
          <w:szCs w:val="28"/>
        </w:rPr>
      </w:pPr>
      <w:r w:rsidRPr="00F230C8">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F230C8" w:rsidRPr="00F230C8" w:rsidRDefault="00F230C8" w:rsidP="00F230C8">
      <w:pPr>
        <w:numPr>
          <w:ilvl w:val="2"/>
          <w:numId w:val="42"/>
        </w:numPr>
        <w:ind w:left="0" w:firstLine="709"/>
        <w:jc w:val="both"/>
        <w:rPr>
          <w:sz w:val="28"/>
          <w:szCs w:val="28"/>
        </w:rPr>
      </w:pPr>
      <w:r w:rsidRPr="00F230C8">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230C8" w:rsidRPr="00F230C8" w:rsidRDefault="00F230C8" w:rsidP="00F230C8">
      <w:pPr>
        <w:numPr>
          <w:ilvl w:val="2"/>
          <w:numId w:val="42"/>
        </w:numPr>
        <w:ind w:left="0" w:firstLine="709"/>
        <w:jc w:val="both"/>
        <w:rPr>
          <w:sz w:val="28"/>
          <w:szCs w:val="28"/>
        </w:rPr>
      </w:pPr>
      <w:r w:rsidRPr="00F230C8">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F230C8" w:rsidRPr="00F230C8" w:rsidRDefault="00F230C8" w:rsidP="00F230C8">
      <w:pPr>
        <w:numPr>
          <w:ilvl w:val="2"/>
          <w:numId w:val="42"/>
        </w:numPr>
        <w:ind w:left="0" w:firstLine="709"/>
        <w:jc w:val="both"/>
        <w:rPr>
          <w:sz w:val="28"/>
          <w:szCs w:val="28"/>
        </w:rPr>
      </w:pPr>
      <w:r w:rsidRPr="00F230C8">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F230C8">
        <w:rPr>
          <w:i/>
          <w:sz w:val="28"/>
          <w:szCs w:val="28"/>
        </w:rPr>
        <w:t>.</w:t>
      </w:r>
      <w:r w:rsidRPr="00F230C8">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F230C8" w:rsidRPr="00F230C8" w:rsidRDefault="00F230C8" w:rsidP="00F230C8">
      <w:pPr>
        <w:jc w:val="both"/>
        <w:rPr>
          <w:sz w:val="28"/>
          <w:szCs w:val="28"/>
        </w:rPr>
      </w:pPr>
    </w:p>
    <w:p w:rsidR="00F230C8" w:rsidRPr="00F230C8" w:rsidRDefault="00F230C8" w:rsidP="00F230C8">
      <w:pPr>
        <w:ind w:firstLine="708"/>
        <w:jc w:val="both"/>
        <w:rPr>
          <w:i/>
          <w:sz w:val="28"/>
          <w:szCs w:val="28"/>
        </w:rPr>
      </w:pPr>
      <w:r w:rsidRPr="00F230C8">
        <w:rPr>
          <w:i/>
          <w:sz w:val="28"/>
          <w:szCs w:val="28"/>
        </w:rPr>
        <w:t xml:space="preserve">Раздел аукционной документации «Порядок проведения аукциона» является неизменяемым. </w:t>
      </w:r>
    </w:p>
    <w:p w:rsidR="00F230C8" w:rsidRPr="00F230C8" w:rsidRDefault="00F230C8" w:rsidP="00F230C8">
      <w:pPr>
        <w:ind w:firstLine="708"/>
        <w:jc w:val="both"/>
        <w:rPr>
          <w:i/>
          <w:sz w:val="28"/>
          <w:szCs w:val="28"/>
        </w:rPr>
      </w:pPr>
    </w:p>
    <w:p w:rsidR="00F230C8" w:rsidRPr="00F230C8" w:rsidRDefault="00F230C8" w:rsidP="00F230C8">
      <w:pPr>
        <w:jc w:val="both"/>
      </w:pPr>
    </w:p>
    <w:sectPr w:rsidR="00F230C8" w:rsidRPr="00F230C8" w:rsidSect="00F230C8">
      <w:pgSz w:w="11906" w:h="16838"/>
      <w:pgMar w:top="1134" w:right="566"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5C2" w:rsidRDefault="006A65C2" w:rsidP="00256D66">
      <w:r>
        <w:separator/>
      </w:r>
    </w:p>
  </w:endnote>
  <w:endnote w:type="continuationSeparator" w:id="0">
    <w:p w:rsidR="006A65C2" w:rsidRDefault="006A65C2"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C2" w:rsidRDefault="006A65C2">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5C2" w:rsidRDefault="006A65C2" w:rsidP="00256D66">
      <w:r>
        <w:separator/>
      </w:r>
    </w:p>
  </w:footnote>
  <w:footnote w:type="continuationSeparator" w:id="0">
    <w:p w:rsidR="006A65C2" w:rsidRDefault="006A65C2" w:rsidP="00256D66">
      <w:r>
        <w:continuationSeparator/>
      </w:r>
    </w:p>
  </w:footnote>
  <w:footnote w:id="1">
    <w:p w:rsidR="006A65C2" w:rsidRPr="004A0906" w:rsidRDefault="006A65C2" w:rsidP="004D3E57">
      <w:pPr>
        <w:pStyle w:val="a9"/>
        <w:spacing w:line="200" w:lineRule="exact"/>
        <w:ind w:left="-426"/>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6A65C2" w:rsidRPr="004A0906" w:rsidRDefault="006A65C2" w:rsidP="004D3E57">
      <w:pPr>
        <w:pStyle w:val="a9"/>
        <w:spacing w:line="200" w:lineRule="exact"/>
        <w:ind w:left="-426"/>
        <w:jc w:val="both"/>
      </w:pPr>
      <w:r w:rsidRPr="004A0906">
        <w:rPr>
          <w:rStyle w:val="a8"/>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6A65C2" w:rsidRDefault="006A65C2" w:rsidP="003C4E6C">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6A65C2" w:rsidRPr="009823DC" w:rsidRDefault="006A65C2"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5">
    <w:p w:rsidR="006A65C2" w:rsidRDefault="006A65C2" w:rsidP="003C4E6C">
      <w:pPr>
        <w:pStyle w:val="a9"/>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6A65C2" w:rsidRDefault="006A65C2" w:rsidP="003C4E6C">
      <w:pPr>
        <w:pStyle w:val="a9"/>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6">
    <w:p w:rsidR="006A65C2" w:rsidRDefault="006A65C2" w:rsidP="003C4E6C">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rsidR="006A65C2" w:rsidRDefault="006A65C2"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8">
    <w:p w:rsidR="006A65C2" w:rsidRPr="004320AB" w:rsidRDefault="006A65C2"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6A65C2" w:rsidRDefault="006A65C2" w:rsidP="007B2F64">
      <w:pPr>
        <w:pStyle w:val="a9"/>
      </w:pPr>
    </w:p>
  </w:footnote>
  <w:footnote w:id="9">
    <w:p w:rsidR="006A65C2" w:rsidRPr="002001EA" w:rsidRDefault="006A65C2" w:rsidP="007B2F64">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6A65C2" w:rsidRDefault="006A65C2" w:rsidP="007B2F64">
      <w:pPr>
        <w:pStyle w:val="a9"/>
      </w:pPr>
    </w:p>
  </w:footnote>
  <w:footnote w:id="10">
    <w:p w:rsidR="006A65C2" w:rsidRPr="00013B0C" w:rsidRDefault="006A65C2" w:rsidP="00046B14">
      <w:pPr>
        <w:pStyle w:val="a9"/>
        <w:rPr>
          <w:sz w:val="16"/>
        </w:rPr>
      </w:pPr>
      <w:r>
        <w:rPr>
          <w:rStyle w:val="a8"/>
        </w:rPr>
        <w:footnoteRef/>
      </w:r>
      <w:r>
        <w:t xml:space="preserve"> </w:t>
      </w:r>
      <w:r w:rsidRPr="00013B0C">
        <w:rPr>
          <w:sz w:val="16"/>
        </w:rPr>
        <w:t>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ЕИС, дату его заключения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C2" w:rsidRDefault="006A65C2" w:rsidP="008C7356">
    <w:pPr>
      <w:pStyle w:val="af0"/>
      <w:jc w:val="center"/>
    </w:pPr>
    <w:r>
      <w:fldChar w:fldCharType="begin"/>
    </w:r>
    <w:r>
      <w:instrText xml:space="preserve"> PAGE   \* MERGEFORMAT </w:instrText>
    </w:r>
    <w:r>
      <w:fldChar w:fldCharType="separate"/>
    </w:r>
    <w:r w:rsidR="00C27872">
      <w:rPr>
        <w:noProof/>
      </w:rPr>
      <w:t>47</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6A1F96"/>
    <w:multiLevelType w:val="multilevel"/>
    <w:tmpl w:val="73F85DEE"/>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szCs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6"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261BAB"/>
    <w:multiLevelType w:val="hybridMultilevel"/>
    <w:tmpl w:val="F9AA7AA2"/>
    <w:lvl w:ilvl="0" w:tplc="1F6CD662">
      <w:start w:val="1"/>
      <w:numFmt w:val="decimal"/>
      <w:lvlText w:val="%1. "/>
      <w:lvlJc w:val="left"/>
      <w:pPr>
        <w:tabs>
          <w:tab w:val="num" w:pos="0"/>
        </w:tabs>
        <w:ind w:left="283" w:hanging="283"/>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5" w15:restartNumberingAfterBreak="0">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7" w15:restartNumberingAfterBreak="0">
    <w:nsid w:val="36F45F5B"/>
    <w:multiLevelType w:val="multilevel"/>
    <w:tmpl w:val="3E688146"/>
    <w:lvl w:ilvl="0">
      <w:start w:val="3"/>
      <w:numFmt w:val="decimal"/>
      <w:lvlText w:val="%1."/>
      <w:lvlJc w:val="left"/>
      <w:pPr>
        <w:ind w:left="450" w:hanging="45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4832" w:hanging="720"/>
      </w:pPr>
      <w:rPr>
        <w:rFonts w:hint="default"/>
        <w:i w:val="0"/>
        <w:sz w:val="28"/>
        <w:szCs w:val="28"/>
      </w:rPr>
    </w:lvl>
    <w:lvl w:ilvl="3">
      <w:start w:val="1"/>
      <w:numFmt w:val="decimal"/>
      <w:lvlText w:val="%1.%2.%3.%4."/>
      <w:lvlJc w:val="left"/>
      <w:pPr>
        <w:ind w:left="4483"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8" w15:restartNumberingAfterBreak="0">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8D30EA4"/>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6"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9"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1"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6C9558A"/>
    <w:multiLevelType w:val="multilevel"/>
    <w:tmpl w:val="4B5C747C"/>
    <w:lvl w:ilvl="0">
      <w:start w:val="3"/>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45"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8"/>
  </w:num>
  <w:num w:numId="3">
    <w:abstractNumId w:val="39"/>
  </w:num>
  <w:num w:numId="4">
    <w:abstractNumId w:val="46"/>
  </w:num>
  <w:num w:numId="5">
    <w:abstractNumId w:val="32"/>
  </w:num>
  <w:num w:numId="6">
    <w:abstractNumId w:val="9"/>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18"/>
  </w:num>
  <w:num w:numId="10">
    <w:abstractNumId w:val="10"/>
  </w:num>
  <w:num w:numId="11">
    <w:abstractNumId w:val="13"/>
  </w:num>
  <w:num w:numId="12">
    <w:abstractNumId w:val="47"/>
  </w:num>
  <w:num w:numId="13">
    <w:abstractNumId w:val="35"/>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7"/>
  </w:num>
  <w:num w:numId="18">
    <w:abstractNumId w:val="26"/>
  </w:num>
  <w:num w:numId="19">
    <w:abstractNumId w:val="43"/>
  </w:num>
  <w:num w:numId="20">
    <w:abstractNumId w:val="3"/>
  </w:num>
  <w:num w:numId="21">
    <w:abstractNumId w:val="45"/>
  </w:num>
  <w:num w:numId="22">
    <w:abstractNumId w:val="27"/>
  </w:num>
  <w:num w:numId="23">
    <w:abstractNumId w:val="4"/>
  </w:num>
  <w:num w:numId="24">
    <w:abstractNumId w:val="21"/>
  </w:num>
  <w:num w:numId="25">
    <w:abstractNumId w:val="14"/>
  </w:num>
  <w:num w:numId="26">
    <w:abstractNumId w:val="22"/>
  </w:num>
  <w:num w:numId="27">
    <w:abstractNumId w:val="24"/>
  </w:num>
  <w:num w:numId="28">
    <w:abstractNumId w:val="42"/>
  </w:num>
  <w:num w:numId="29">
    <w:abstractNumId w:val="0"/>
  </w:num>
  <w:num w:numId="30">
    <w:abstractNumId w:val="1"/>
  </w:num>
  <w:num w:numId="31">
    <w:abstractNumId w:val="12"/>
  </w:num>
  <w:num w:numId="32">
    <w:abstractNumId w:val="29"/>
  </w:num>
  <w:num w:numId="33">
    <w:abstractNumId w:val="40"/>
  </w:num>
  <w:num w:numId="34">
    <w:abstractNumId w:val="31"/>
  </w:num>
  <w:num w:numId="35">
    <w:abstractNumId w:val="23"/>
  </w:num>
  <w:num w:numId="36">
    <w:abstractNumId w:val="20"/>
  </w:num>
  <w:num w:numId="37">
    <w:abstractNumId w:val="28"/>
  </w:num>
  <w:num w:numId="38">
    <w:abstractNumId w:val="34"/>
  </w:num>
  <w:num w:numId="39">
    <w:abstractNumId w:val="36"/>
  </w:num>
  <w:num w:numId="40">
    <w:abstractNumId w:val="30"/>
  </w:num>
  <w:num w:numId="41">
    <w:abstractNumId w:val="16"/>
  </w:num>
  <w:num w:numId="42">
    <w:abstractNumId w:val="5"/>
  </w:num>
  <w:num w:numId="43">
    <w:abstractNumId w:val="17"/>
  </w:num>
  <w:num w:numId="44">
    <w:abstractNumId w:val="44"/>
  </w:num>
  <w:num w:numId="45">
    <w:abstractNumId w:val="25"/>
  </w:num>
  <w:num w:numId="46">
    <w:abstractNumId w:val="19"/>
  </w:num>
  <w:num w:numId="47">
    <w:abstractNumId w:val="11"/>
  </w:num>
  <w:num w:numId="48">
    <w:abstractNumId w:val="2"/>
  </w:num>
  <w:num w:numId="49">
    <w:abstractNumId w:val="3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66"/>
    <w:rsid w:val="00002525"/>
    <w:rsid w:val="00003D3B"/>
    <w:rsid w:val="0000778E"/>
    <w:rsid w:val="000130DB"/>
    <w:rsid w:val="00013347"/>
    <w:rsid w:val="00021D4E"/>
    <w:rsid w:val="00022FE8"/>
    <w:rsid w:val="0002480F"/>
    <w:rsid w:val="00026DEC"/>
    <w:rsid w:val="00042618"/>
    <w:rsid w:val="00046B14"/>
    <w:rsid w:val="00046ECC"/>
    <w:rsid w:val="00050F02"/>
    <w:rsid w:val="00064F28"/>
    <w:rsid w:val="000659C8"/>
    <w:rsid w:val="00071B22"/>
    <w:rsid w:val="0007367C"/>
    <w:rsid w:val="00075829"/>
    <w:rsid w:val="00087A18"/>
    <w:rsid w:val="00090130"/>
    <w:rsid w:val="000B145E"/>
    <w:rsid w:val="000B1628"/>
    <w:rsid w:val="000B3BB1"/>
    <w:rsid w:val="000B730C"/>
    <w:rsid w:val="000B786E"/>
    <w:rsid w:val="000C16EE"/>
    <w:rsid w:val="000C41F4"/>
    <w:rsid w:val="000C713F"/>
    <w:rsid w:val="000D11C4"/>
    <w:rsid w:val="000D5F8B"/>
    <w:rsid w:val="000D6C12"/>
    <w:rsid w:val="000E2E93"/>
    <w:rsid w:val="000E43BB"/>
    <w:rsid w:val="000F752B"/>
    <w:rsid w:val="00100634"/>
    <w:rsid w:val="00100AEA"/>
    <w:rsid w:val="00102B7C"/>
    <w:rsid w:val="00103502"/>
    <w:rsid w:val="00107C3C"/>
    <w:rsid w:val="001123A9"/>
    <w:rsid w:val="00113AB2"/>
    <w:rsid w:val="0012474B"/>
    <w:rsid w:val="00125669"/>
    <w:rsid w:val="0013085E"/>
    <w:rsid w:val="00130AEE"/>
    <w:rsid w:val="00141342"/>
    <w:rsid w:val="001428D2"/>
    <w:rsid w:val="001529FD"/>
    <w:rsid w:val="00171CDF"/>
    <w:rsid w:val="00173D0B"/>
    <w:rsid w:val="001751F2"/>
    <w:rsid w:val="001811A8"/>
    <w:rsid w:val="00191460"/>
    <w:rsid w:val="001A0BF9"/>
    <w:rsid w:val="001A2192"/>
    <w:rsid w:val="001A4F1B"/>
    <w:rsid w:val="001B03E5"/>
    <w:rsid w:val="001B10CB"/>
    <w:rsid w:val="001B177D"/>
    <w:rsid w:val="001C23B0"/>
    <w:rsid w:val="001C5BE9"/>
    <w:rsid w:val="001D5E98"/>
    <w:rsid w:val="001D6F12"/>
    <w:rsid w:val="001D7EBA"/>
    <w:rsid w:val="001E3B8F"/>
    <w:rsid w:val="001F2E0C"/>
    <w:rsid w:val="001F6964"/>
    <w:rsid w:val="00211C93"/>
    <w:rsid w:val="00217C3F"/>
    <w:rsid w:val="00222C97"/>
    <w:rsid w:val="00224A65"/>
    <w:rsid w:val="00226A9A"/>
    <w:rsid w:val="00240BC3"/>
    <w:rsid w:val="002540A6"/>
    <w:rsid w:val="00256D66"/>
    <w:rsid w:val="002669F7"/>
    <w:rsid w:val="0026731F"/>
    <w:rsid w:val="00276069"/>
    <w:rsid w:val="00283881"/>
    <w:rsid w:val="00293969"/>
    <w:rsid w:val="00293AAE"/>
    <w:rsid w:val="00297B63"/>
    <w:rsid w:val="002B70BF"/>
    <w:rsid w:val="002C5594"/>
    <w:rsid w:val="002E0559"/>
    <w:rsid w:val="002F1A76"/>
    <w:rsid w:val="002F4525"/>
    <w:rsid w:val="00302998"/>
    <w:rsid w:val="0030675B"/>
    <w:rsid w:val="00313124"/>
    <w:rsid w:val="00313523"/>
    <w:rsid w:val="00314FAF"/>
    <w:rsid w:val="00322DBE"/>
    <w:rsid w:val="00327786"/>
    <w:rsid w:val="00331EB1"/>
    <w:rsid w:val="00334A74"/>
    <w:rsid w:val="0033503C"/>
    <w:rsid w:val="00342071"/>
    <w:rsid w:val="0034213B"/>
    <w:rsid w:val="00346B56"/>
    <w:rsid w:val="00350DE3"/>
    <w:rsid w:val="00352D9E"/>
    <w:rsid w:val="00361E06"/>
    <w:rsid w:val="00362696"/>
    <w:rsid w:val="00363797"/>
    <w:rsid w:val="00365F2C"/>
    <w:rsid w:val="00370CBD"/>
    <w:rsid w:val="00375E7A"/>
    <w:rsid w:val="00377E4D"/>
    <w:rsid w:val="00385BCA"/>
    <w:rsid w:val="003A072D"/>
    <w:rsid w:val="003A6AAC"/>
    <w:rsid w:val="003B0F24"/>
    <w:rsid w:val="003B3953"/>
    <w:rsid w:val="003B43EB"/>
    <w:rsid w:val="003B4C73"/>
    <w:rsid w:val="003C2402"/>
    <w:rsid w:val="003C4464"/>
    <w:rsid w:val="003C4E6C"/>
    <w:rsid w:val="003D05D4"/>
    <w:rsid w:val="003D091F"/>
    <w:rsid w:val="003E34D4"/>
    <w:rsid w:val="003E3F66"/>
    <w:rsid w:val="003E6720"/>
    <w:rsid w:val="003F235B"/>
    <w:rsid w:val="003F255A"/>
    <w:rsid w:val="003F3CCA"/>
    <w:rsid w:val="003F4DB8"/>
    <w:rsid w:val="003F5879"/>
    <w:rsid w:val="003F7464"/>
    <w:rsid w:val="00401B09"/>
    <w:rsid w:val="004021F4"/>
    <w:rsid w:val="004041BD"/>
    <w:rsid w:val="0042183E"/>
    <w:rsid w:val="00430BD2"/>
    <w:rsid w:val="00432D09"/>
    <w:rsid w:val="00442B11"/>
    <w:rsid w:val="004469BA"/>
    <w:rsid w:val="00451160"/>
    <w:rsid w:val="004514EF"/>
    <w:rsid w:val="00455F76"/>
    <w:rsid w:val="00456DBA"/>
    <w:rsid w:val="00457406"/>
    <w:rsid w:val="004613F1"/>
    <w:rsid w:val="00462F2C"/>
    <w:rsid w:val="0047585B"/>
    <w:rsid w:val="0048134D"/>
    <w:rsid w:val="00485AF0"/>
    <w:rsid w:val="00493AE3"/>
    <w:rsid w:val="004A5834"/>
    <w:rsid w:val="004A7C00"/>
    <w:rsid w:val="004B0B17"/>
    <w:rsid w:val="004B15D4"/>
    <w:rsid w:val="004B4050"/>
    <w:rsid w:val="004B7651"/>
    <w:rsid w:val="004D3E57"/>
    <w:rsid w:val="004D516E"/>
    <w:rsid w:val="004D55C8"/>
    <w:rsid w:val="004D5796"/>
    <w:rsid w:val="004F1463"/>
    <w:rsid w:val="00501743"/>
    <w:rsid w:val="0050502D"/>
    <w:rsid w:val="00506315"/>
    <w:rsid w:val="00515E26"/>
    <w:rsid w:val="005170C8"/>
    <w:rsid w:val="00517AEC"/>
    <w:rsid w:val="00520831"/>
    <w:rsid w:val="00523287"/>
    <w:rsid w:val="00523C21"/>
    <w:rsid w:val="00524C2B"/>
    <w:rsid w:val="005251E4"/>
    <w:rsid w:val="00531517"/>
    <w:rsid w:val="0053220B"/>
    <w:rsid w:val="0054299B"/>
    <w:rsid w:val="00544D7B"/>
    <w:rsid w:val="00553FC4"/>
    <w:rsid w:val="0055532B"/>
    <w:rsid w:val="00560CFB"/>
    <w:rsid w:val="00562FE6"/>
    <w:rsid w:val="005734B3"/>
    <w:rsid w:val="0057614A"/>
    <w:rsid w:val="005816FE"/>
    <w:rsid w:val="00586FD9"/>
    <w:rsid w:val="0058722B"/>
    <w:rsid w:val="00587811"/>
    <w:rsid w:val="00592BAB"/>
    <w:rsid w:val="005A304E"/>
    <w:rsid w:val="005A34D0"/>
    <w:rsid w:val="005A5E8C"/>
    <w:rsid w:val="005A68EB"/>
    <w:rsid w:val="005B1E1B"/>
    <w:rsid w:val="005B381F"/>
    <w:rsid w:val="005B391B"/>
    <w:rsid w:val="005C7909"/>
    <w:rsid w:val="005C7FF3"/>
    <w:rsid w:val="005D0ECA"/>
    <w:rsid w:val="005D408B"/>
    <w:rsid w:val="005E06A6"/>
    <w:rsid w:val="005E5448"/>
    <w:rsid w:val="005F344D"/>
    <w:rsid w:val="005F7DF6"/>
    <w:rsid w:val="005F7E1A"/>
    <w:rsid w:val="00600C26"/>
    <w:rsid w:val="006027F6"/>
    <w:rsid w:val="006249E0"/>
    <w:rsid w:val="00627129"/>
    <w:rsid w:val="00630A74"/>
    <w:rsid w:val="00630F3E"/>
    <w:rsid w:val="00632744"/>
    <w:rsid w:val="006365DA"/>
    <w:rsid w:val="00646857"/>
    <w:rsid w:val="0065099C"/>
    <w:rsid w:val="006553C6"/>
    <w:rsid w:val="006677B6"/>
    <w:rsid w:val="00672A47"/>
    <w:rsid w:val="006766F4"/>
    <w:rsid w:val="00682C38"/>
    <w:rsid w:val="0068668F"/>
    <w:rsid w:val="0069159C"/>
    <w:rsid w:val="006A65C2"/>
    <w:rsid w:val="006B0D56"/>
    <w:rsid w:val="006C057C"/>
    <w:rsid w:val="006C28A5"/>
    <w:rsid w:val="006C6E88"/>
    <w:rsid w:val="006D1E6C"/>
    <w:rsid w:val="006D25DB"/>
    <w:rsid w:val="006D29E1"/>
    <w:rsid w:val="006D2EAC"/>
    <w:rsid w:val="006D546C"/>
    <w:rsid w:val="006E03A5"/>
    <w:rsid w:val="006E2574"/>
    <w:rsid w:val="006E5CF8"/>
    <w:rsid w:val="006F296D"/>
    <w:rsid w:val="006F69BE"/>
    <w:rsid w:val="00700D9F"/>
    <w:rsid w:val="00701210"/>
    <w:rsid w:val="00710A18"/>
    <w:rsid w:val="00712E8A"/>
    <w:rsid w:val="00717E38"/>
    <w:rsid w:val="007528D8"/>
    <w:rsid w:val="007625D5"/>
    <w:rsid w:val="0076472E"/>
    <w:rsid w:val="00767A63"/>
    <w:rsid w:val="007717CF"/>
    <w:rsid w:val="00773E5B"/>
    <w:rsid w:val="00774835"/>
    <w:rsid w:val="007772B7"/>
    <w:rsid w:val="00777D1E"/>
    <w:rsid w:val="0078195F"/>
    <w:rsid w:val="00781A68"/>
    <w:rsid w:val="00783612"/>
    <w:rsid w:val="007848AE"/>
    <w:rsid w:val="00794CB5"/>
    <w:rsid w:val="007A3B0F"/>
    <w:rsid w:val="007A589D"/>
    <w:rsid w:val="007B0989"/>
    <w:rsid w:val="007B1079"/>
    <w:rsid w:val="007B2F64"/>
    <w:rsid w:val="007C1623"/>
    <w:rsid w:val="007C1D95"/>
    <w:rsid w:val="007C29D2"/>
    <w:rsid w:val="007D5703"/>
    <w:rsid w:val="007E536D"/>
    <w:rsid w:val="007E5684"/>
    <w:rsid w:val="007F2885"/>
    <w:rsid w:val="007F2BDC"/>
    <w:rsid w:val="007F4629"/>
    <w:rsid w:val="00816395"/>
    <w:rsid w:val="00821971"/>
    <w:rsid w:val="00822375"/>
    <w:rsid w:val="00825758"/>
    <w:rsid w:val="00841770"/>
    <w:rsid w:val="00841A64"/>
    <w:rsid w:val="00842E0E"/>
    <w:rsid w:val="00844FF3"/>
    <w:rsid w:val="00853BC4"/>
    <w:rsid w:val="008632AF"/>
    <w:rsid w:val="008637AC"/>
    <w:rsid w:val="0086677B"/>
    <w:rsid w:val="00874980"/>
    <w:rsid w:val="00875826"/>
    <w:rsid w:val="00876AEA"/>
    <w:rsid w:val="00892A6B"/>
    <w:rsid w:val="00892DB7"/>
    <w:rsid w:val="008A11B1"/>
    <w:rsid w:val="008A5087"/>
    <w:rsid w:val="008A7A45"/>
    <w:rsid w:val="008B3F16"/>
    <w:rsid w:val="008B7BDA"/>
    <w:rsid w:val="008C21FA"/>
    <w:rsid w:val="008C5335"/>
    <w:rsid w:val="008C7356"/>
    <w:rsid w:val="008D5ABD"/>
    <w:rsid w:val="008E7B95"/>
    <w:rsid w:val="008F259E"/>
    <w:rsid w:val="008F4A41"/>
    <w:rsid w:val="009004F2"/>
    <w:rsid w:val="00901D84"/>
    <w:rsid w:val="0091332D"/>
    <w:rsid w:val="00914073"/>
    <w:rsid w:val="00916649"/>
    <w:rsid w:val="00925475"/>
    <w:rsid w:val="00934C9F"/>
    <w:rsid w:val="0093595D"/>
    <w:rsid w:val="009419F1"/>
    <w:rsid w:val="00947F4B"/>
    <w:rsid w:val="009529B7"/>
    <w:rsid w:val="009570B9"/>
    <w:rsid w:val="00962DC0"/>
    <w:rsid w:val="00963F36"/>
    <w:rsid w:val="009641E7"/>
    <w:rsid w:val="009651A1"/>
    <w:rsid w:val="00975A9D"/>
    <w:rsid w:val="00982D62"/>
    <w:rsid w:val="009A6FE6"/>
    <w:rsid w:val="009C3B11"/>
    <w:rsid w:val="009C3FCA"/>
    <w:rsid w:val="009C5446"/>
    <w:rsid w:val="009D426D"/>
    <w:rsid w:val="009D58CF"/>
    <w:rsid w:val="009E6173"/>
    <w:rsid w:val="009E73CF"/>
    <w:rsid w:val="009F0D04"/>
    <w:rsid w:val="009F15B0"/>
    <w:rsid w:val="009F73FF"/>
    <w:rsid w:val="00A132F4"/>
    <w:rsid w:val="00A2003F"/>
    <w:rsid w:val="00A26BB4"/>
    <w:rsid w:val="00A323F1"/>
    <w:rsid w:val="00A50A20"/>
    <w:rsid w:val="00A56108"/>
    <w:rsid w:val="00A61876"/>
    <w:rsid w:val="00A725B6"/>
    <w:rsid w:val="00A73431"/>
    <w:rsid w:val="00A7466F"/>
    <w:rsid w:val="00A76ED6"/>
    <w:rsid w:val="00A76F24"/>
    <w:rsid w:val="00A80587"/>
    <w:rsid w:val="00A80692"/>
    <w:rsid w:val="00A825A7"/>
    <w:rsid w:val="00A93854"/>
    <w:rsid w:val="00A95DF7"/>
    <w:rsid w:val="00A95F5B"/>
    <w:rsid w:val="00AA08E5"/>
    <w:rsid w:val="00AA3B20"/>
    <w:rsid w:val="00AB32B2"/>
    <w:rsid w:val="00AC16D6"/>
    <w:rsid w:val="00AC4BFE"/>
    <w:rsid w:val="00AC555C"/>
    <w:rsid w:val="00AD228E"/>
    <w:rsid w:val="00AD57A0"/>
    <w:rsid w:val="00AE7D2C"/>
    <w:rsid w:val="00AF3530"/>
    <w:rsid w:val="00AF5D2C"/>
    <w:rsid w:val="00B00347"/>
    <w:rsid w:val="00B158E0"/>
    <w:rsid w:val="00B20D8E"/>
    <w:rsid w:val="00B262A4"/>
    <w:rsid w:val="00B26F04"/>
    <w:rsid w:val="00B32847"/>
    <w:rsid w:val="00B35E38"/>
    <w:rsid w:val="00B4028E"/>
    <w:rsid w:val="00B43C0A"/>
    <w:rsid w:val="00B52DBF"/>
    <w:rsid w:val="00B55328"/>
    <w:rsid w:val="00B6184D"/>
    <w:rsid w:val="00B6214B"/>
    <w:rsid w:val="00B66DDB"/>
    <w:rsid w:val="00B730F4"/>
    <w:rsid w:val="00B76557"/>
    <w:rsid w:val="00B81338"/>
    <w:rsid w:val="00BA424B"/>
    <w:rsid w:val="00BC3B21"/>
    <w:rsid w:val="00BC7372"/>
    <w:rsid w:val="00BD6C41"/>
    <w:rsid w:val="00BD6DB9"/>
    <w:rsid w:val="00BE7024"/>
    <w:rsid w:val="00BF1B11"/>
    <w:rsid w:val="00BF1F29"/>
    <w:rsid w:val="00BF3006"/>
    <w:rsid w:val="00BF66A0"/>
    <w:rsid w:val="00C01AC8"/>
    <w:rsid w:val="00C04227"/>
    <w:rsid w:val="00C04F06"/>
    <w:rsid w:val="00C07B16"/>
    <w:rsid w:val="00C07F7C"/>
    <w:rsid w:val="00C113BF"/>
    <w:rsid w:val="00C15B00"/>
    <w:rsid w:val="00C20DAC"/>
    <w:rsid w:val="00C24EE7"/>
    <w:rsid w:val="00C26668"/>
    <w:rsid w:val="00C27872"/>
    <w:rsid w:val="00C30620"/>
    <w:rsid w:val="00C311E9"/>
    <w:rsid w:val="00C31477"/>
    <w:rsid w:val="00C363E3"/>
    <w:rsid w:val="00C434DF"/>
    <w:rsid w:val="00C4457A"/>
    <w:rsid w:val="00C50012"/>
    <w:rsid w:val="00C61BFA"/>
    <w:rsid w:val="00C64126"/>
    <w:rsid w:val="00C647E8"/>
    <w:rsid w:val="00C661B1"/>
    <w:rsid w:val="00C73D76"/>
    <w:rsid w:val="00C81293"/>
    <w:rsid w:val="00C821DF"/>
    <w:rsid w:val="00C87436"/>
    <w:rsid w:val="00C876C8"/>
    <w:rsid w:val="00C93976"/>
    <w:rsid w:val="00C94FBE"/>
    <w:rsid w:val="00C959F4"/>
    <w:rsid w:val="00CA03C8"/>
    <w:rsid w:val="00CA0468"/>
    <w:rsid w:val="00CA7B6B"/>
    <w:rsid w:val="00CB0714"/>
    <w:rsid w:val="00CB0ECF"/>
    <w:rsid w:val="00CB1DFD"/>
    <w:rsid w:val="00CB1FED"/>
    <w:rsid w:val="00CC6C03"/>
    <w:rsid w:val="00CF40AC"/>
    <w:rsid w:val="00CF47A9"/>
    <w:rsid w:val="00D004C2"/>
    <w:rsid w:val="00D125E3"/>
    <w:rsid w:val="00D14E03"/>
    <w:rsid w:val="00D151C4"/>
    <w:rsid w:val="00D16EE0"/>
    <w:rsid w:val="00D22983"/>
    <w:rsid w:val="00D34012"/>
    <w:rsid w:val="00D35870"/>
    <w:rsid w:val="00D40E02"/>
    <w:rsid w:val="00D43CE9"/>
    <w:rsid w:val="00D5446F"/>
    <w:rsid w:val="00D60B5E"/>
    <w:rsid w:val="00D66CAF"/>
    <w:rsid w:val="00D776BE"/>
    <w:rsid w:val="00D90D6F"/>
    <w:rsid w:val="00D97F91"/>
    <w:rsid w:val="00DA1464"/>
    <w:rsid w:val="00DB26C9"/>
    <w:rsid w:val="00DC087E"/>
    <w:rsid w:val="00DC19BF"/>
    <w:rsid w:val="00DC3DBB"/>
    <w:rsid w:val="00DD22EF"/>
    <w:rsid w:val="00DD293A"/>
    <w:rsid w:val="00DD3EF0"/>
    <w:rsid w:val="00DE0078"/>
    <w:rsid w:val="00DE7DE3"/>
    <w:rsid w:val="00DF1EC2"/>
    <w:rsid w:val="00DF365F"/>
    <w:rsid w:val="00DF3919"/>
    <w:rsid w:val="00DF43F1"/>
    <w:rsid w:val="00DF64FE"/>
    <w:rsid w:val="00E0144F"/>
    <w:rsid w:val="00E01952"/>
    <w:rsid w:val="00E02428"/>
    <w:rsid w:val="00E03091"/>
    <w:rsid w:val="00E130F1"/>
    <w:rsid w:val="00E13113"/>
    <w:rsid w:val="00E20501"/>
    <w:rsid w:val="00E26432"/>
    <w:rsid w:val="00E333DF"/>
    <w:rsid w:val="00E37F1B"/>
    <w:rsid w:val="00E4112C"/>
    <w:rsid w:val="00E41F14"/>
    <w:rsid w:val="00E45333"/>
    <w:rsid w:val="00E54F20"/>
    <w:rsid w:val="00E62D1B"/>
    <w:rsid w:val="00E6383C"/>
    <w:rsid w:val="00E6490E"/>
    <w:rsid w:val="00E705D6"/>
    <w:rsid w:val="00E85D32"/>
    <w:rsid w:val="00EB07E2"/>
    <w:rsid w:val="00EB3C69"/>
    <w:rsid w:val="00EB5290"/>
    <w:rsid w:val="00EB5A5C"/>
    <w:rsid w:val="00EC27A6"/>
    <w:rsid w:val="00ED2F4A"/>
    <w:rsid w:val="00ED30F2"/>
    <w:rsid w:val="00ED420B"/>
    <w:rsid w:val="00ED520A"/>
    <w:rsid w:val="00EE7656"/>
    <w:rsid w:val="00EF3BF9"/>
    <w:rsid w:val="00EF6D29"/>
    <w:rsid w:val="00EF74BC"/>
    <w:rsid w:val="00EF7E82"/>
    <w:rsid w:val="00F030F0"/>
    <w:rsid w:val="00F10148"/>
    <w:rsid w:val="00F10C2C"/>
    <w:rsid w:val="00F12BE0"/>
    <w:rsid w:val="00F152E9"/>
    <w:rsid w:val="00F230C8"/>
    <w:rsid w:val="00F3036D"/>
    <w:rsid w:val="00F3203C"/>
    <w:rsid w:val="00F3234D"/>
    <w:rsid w:val="00F37E13"/>
    <w:rsid w:val="00F51862"/>
    <w:rsid w:val="00F53242"/>
    <w:rsid w:val="00F55EAE"/>
    <w:rsid w:val="00F5694C"/>
    <w:rsid w:val="00F577A2"/>
    <w:rsid w:val="00F665EF"/>
    <w:rsid w:val="00F66E8C"/>
    <w:rsid w:val="00F71786"/>
    <w:rsid w:val="00F71BA5"/>
    <w:rsid w:val="00F759B4"/>
    <w:rsid w:val="00F82E5F"/>
    <w:rsid w:val="00F845CB"/>
    <w:rsid w:val="00F94B03"/>
    <w:rsid w:val="00FA02B1"/>
    <w:rsid w:val="00FA1194"/>
    <w:rsid w:val="00FB29E4"/>
    <w:rsid w:val="00FB2AE5"/>
    <w:rsid w:val="00FC5668"/>
    <w:rsid w:val="00FD556E"/>
    <w:rsid w:val="00FE5724"/>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9A5C"/>
  <w15:docId w15:val="{0FBE0B7C-5BB0-4B8F-8297-20AF9972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230C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F230C8"/>
    <w:pPr>
      <w:tabs>
        <w:tab w:val="num" w:pos="1296"/>
      </w:tabs>
      <w:spacing w:before="240" w:after="60"/>
      <w:ind w:left="1296" w:hanging="1296"/>
      <w:outlineLvl w:val="6"/>
    </w:pPr>
  </w:style>
  <w:style w:type="paragraph" w:styleId="8">
    <w:name w:val="heading 8"/>
    <w:basedOn w:val="a"/>
    <w:next w:val="a"/>
    <w:link w:val="80"/>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F230C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semiHidden/>
    <w:rsid w:val="00256D66"/>
    <w:pPr>
      <w:widowControl w:val="0"/>
      <w:autoSpaceDE w:val="0"/>
      <w:autoSpaceDN w:val="0"/>
    </w:pPr>
    <w:rPr>
      <w:sz w:val="20"/>
      <w:szCs w:val="20"/>
    </w:rPr>
  </w:style>
  <w:style w:type="character" w:customStyle="1" w:styleId="aa">
    <w:name w:val="Текст сноски Знак"/>
    <w:basedOn w:val="a0"/>
    <w:link w:val="a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styleId="af8">
    <w:name w:val="Table Grid"/>
    <w:basedOn w:val="a1"/>
    <w:uiPriority w:val="59"/>
    <w:rsid w:val="0035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1B177D"/>
    <w:pPr>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F230C8"/>
    <w:rPr>
      <w:rFonts w:ascii="Times New Roman" w:eastAsia="Times New Roman" w:hAnsi="Times New Roman" w:cs="Times New Roman"/>
      <w:b/>
      <w:bCs/>
      <w:lang w:eastAsia="ru-RU"/>
    </w:rPr>
  </w:style>
  <w:style w:type="character" w:customStyle="1" w:styleId="70">
    <w:name w:val="Заголовок 7 Знак"/>
    <w:basedOn w:val="a0"/>
    <w:link w:val="7"/>
    <w:rsid w:val="00F230C8"/>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230C8"/>
    <w:rPr>
      <w:rFonts w:ascii="Arial" w:eastAsia="Times New Roman" w:hAnsi="Arial" w:cs="Arial"/>
      <w:lang w:eastAsia="ru-RU"/>
    </w:rPr>
  </w:style>
  <w:style w:type="numbering" w:customStyle="1" w:styleId="12">
    <w:name w:val="Нет списка1"/>
    <w:next w:val="a2"/>
    <w:uiPriority w:val="99"/>
    <w:semiHidden/>
    <w:unhideWhenUsed/>
    <w:rsid w:val="00F230C8"/>
  </w:style>
  <w:style w:type="character" w:customStyle="1" w:styleId="21">
    <w:name w:val="Заголовок 2 Знак1"/>
    <w:aliases w:val="Заголовок 2 Знак Знак"/>
    <w:basedOn w:val="a0"/>
    <w:locked/>
    <w:rsid w:val="00F230C8"/>
    <w:rPr>
      <w:rFonts w:ascii="Cambria" w:hAnsi="Cambria" w:cs="Cambria"/>
      <w:b/>
      <w:bCs/>
      <w:i/>
      <w:iCs/>
      <w:sz w:val="28"/>
      <w:szCs w:val="28"/>
      <w:lang w:val="ru-RU" w:eastAsia="ru-RU" w:bidi="ar-SA"/>
    </w:rPr>
  </w:style>
  <w:style w:type="paragraph" w:styleId="afa">
    <w:name w:val="Title"/>
    <w:basedOn w:val="a"/>
    <w:link w:val="afb"/>
    <w:uiPriority w:val="10"/>
    <w:qFormat/>
    <w:rsid w:val="00F230C8"/>
    <w:pPr>
      <w:jc w:val="center"/>
    </w:pPr>
    <w:rPr>
      <w:b/>
      <w:bCs/>
      <w:sz w:val="28"/>
      <w:szCs w:val="28"/>
      <w:lang w:val="en-US"/>
    </w:rPr>
  </w:style>
  <w:style w:type="character" w:customStyle="1" w:styleId="afb">
    <w:name w:val="Заголовок Знак"/>
    <w:basedOn w:val="a0"/>
    <w:link w:val="afa"/>
    <w:uiPriority w:val="10"/>
    <w:rsid w:val="00F230C8"/>
    <w:rPr>
      <w:rFonts w:ascii="Times New Roman" w:eastAsia="Times New Roman" w:hAnsi="Times New Roman" w:cs="Times New Roman"/>
      <w:b/>
      <w:bCs/>
      <w:sz w:val="28"/>
      <w:szCs w:val="28"/>
      <w:lang w:val="en-US" w:eastAsia="ru-RU"/>
    </w:rPr>
  </w:style>
  <w:style w:type="character" w:styleId="afc">
    <w:name w:val="Strong"/>
    <w:basedOn w:val="a0"/>
    <w:qFormat/>
    <w:rsid w:val="00F230C8"/>
    <w:rPr>
      <w:b/>
      <w:bCs/>
    </w:rPr>
  </w:style>
  <w:style w:type="paragraph" w:styleId="afd">
    <w:name w:val="Plain Text"/>
    <w:basedOn w:val="a"/>
    <w:link w:val="afe"/>
    <w:uiPriority w:val="99"/>
    <w:rsid w:val="00F230C8"/>
    <w:pPr>
      <w:tabs>
        <w:tab w:val="left" w:pos="360"/>
      </w:tabs>
      <w:ind w:firstLine="900"/>
      <w:jc w:val="both"/>
    </w:pPr>
    <w:rPr>
      <w:rFonts w:eastAsia="MS Mincho"/>
      <w:spacing w:val="-2"/>
      <w:sz w:val="26"/>
      <w:szCs w:val="20"/>
    </w:rPr>
  </w:style>
  <w:style w:type="character" w:customStyle="1" w:styleId="afe">
    <w:name w:val="Текст Знак"/>
    <w:basedOn w:val="a0"/>
    <w:link w:val="afd"/>
    <w:uiPriority w:val="99"/>
    <w:rsid w:val="00F230C8"/>
    <w:rPr>
      <w:rFonts w:ascii="Times New Roman" w:eastAsia="MS Mincho" w:hAnsi="Times New Roman" w:cs="Times New Roman"/>
      <w:spacing w:val="-2"/>
      <w:sz w:val="26"/>
      <w:szCs w:val="20"/>
      <w:lang w:eastAsia="ru-RU"/>
    </w:rPr>
  </w:style>
  <w:style w:type="paragraph" w:styleId="33">
    <w:name w:val="Body Text Indent 3"/>
    <w:basedOn w:val="a"/>
    <w:link w:val="34"/>
    <w:rsid w:val="00F230C8"/>
    <w:pPr>
      <w:spacing w:after="120"/>
      <w:ind w:left="283"/>
    </w:pPr>
    <w:rPr>
      <w:sz w:val="16"/>
      <w:szCs w:val="16"/>
    </w:rPr>
  </w:style>
  <w:style w:type="character" w:customStyle="1" w:styleId="34">
    <w:name w:val="Основной текст с отступом 3 Знак"/>
    <w:basedOn w:val="a0"/>
    <w:link w:val="33"/>
    <w:rsid w:val="00F230C8"/>
    <w:rPr>
      <w:rFonts w:ascii="Times New Roman" w:eastAsia="Times New Roman" w:hAnsi="Times New Roman" w:cs="Times New Roman"/>
      <w:sz w:val="16"/>
      <w:szCs w:val="16"/>
      <w:lang w:eastAsia="ru-RU"/>
    </w:rPr>
  </w:style>
  <w:style w:type="paragraph" w:styleId="aff">
    <w:name w:val="List Bullet"/>
    <w:basedOn w:val="a"/>
    <w:autoRedefine/>
    <w:rsid w:val="00F230C8"/>
    <w:pPr>
      <w:autoSpaceDE w:val="0"/>
      <w:autoSpaceDN w:val="0"/>
      <w:adjustRightInd w:val="0"/>
      <w:ind w:firstLine="720"/>
      <w:jc w:val="both"/>
    </w:pPr>
    <w:rPr>
      <w:b/>
      <w:bCs/>
      <w:i/>
      <w:sz w:val="28"/>
      <w:szCs w:val="28"/>
    </w:rPr>
  </w:style>
  <w:style w:type="paragraph" w:customStyle="1" w:styleId="22">
    <w:name w:val="Обычный2"/>
    <w:rsid w:val="00F230C8"/>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
    <w:next w:val="a"/>
    <w:rsid w:val="00F230C8"/>
    <w:pPr>
      <w:keepNext/>
      <w:spacing w:before="240" w:after="60"/>
      <w:jc w:val="center"/>
    </w:pPr>
    <w:rPr>
      <w:b/>
      <w:kern w:val="28"/>
      <w:sz w:val="28"/>
      <w:szCs w:val="20"/>
    </w:rPr>
  </w:style>
  <w:style w:type="paragraph" w:styleId="aff0">
    <w:name w:val="Subtitle"/>
    <w:basedOn w:val="a"/>
    <w:link w:val="aff1"/>
    <w:qFormat/>
    <w:rsid w:val="00F230C8"/>
    <w:rPr>
      <w:b/>
      <w:bCs/>
    </w:rPr>
  </w:style>
  <w:style w:type="character" w:customStyle="1" w:styleId="aff1">
    <w:name w:val="Подзаголовок Знак"/>
    <w:basedOn w:val="a0"/>
    <w:link w:val="aff0"/>
    <w:rsid w:val="00F230C8"/>
    <w:rPr>
      <w:rFonts w:ascii="Times New Roman" w:eastAsia="Times New Roman" w:hAnsi="Times New Roman" w:cs="Times New Roman"/>
      <w:b/>
      <w:bCs/>
      <w:sz w:val="24"/>
      <w:szCs w:val="24"/>
      <w:lang w:eastAsia="ru-RU"/>
    </w:rPr>
  </w:style>
  <w:style w:type="paragraph" w:styleId="aff2">
    <w:name w:val="Revision"/>
    <w:hidden/>
    <w:uiPriority w:val="99"/>
    <w:semiHidden/>
    <w:rsid w:val="00F230C8"/>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
    <w:basedOn w:val="a1"/>
    <w:next w:val="af8"/>
    <w:uiPriority w:val="59"/>
    <w:rsid w:val="00F230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F230C8"/>
    <w:pPr>
      <w:widowControl w:val="0"/>
      <w:autoSpaceDE w:val="0"/>
      <w:autoSpaceDN w:val="0"/>
      <w:adjustRightInd w:val="0"/>
    </w:pPr>
  </w:style>
  <w:style w:type="paragraph" w:customStyle="1" w:styleId="Style14">
    <w:name w:val="Style14"/>
    <w:basedOn w:val="a"/>
    <w:uiPriority w:val="99"/>
    <w:rsid w:val="00F230C8"/>
    <w:pPr>
      <w:widowControl w:val="0"/>
      <w:autoSpaceDE w:val="0"/>
      <w:autoSpaceDN w:val="0"/>
      <w:adjustRightInd w:val="0"/>
    </w:pPr>
  </w:style>
  <w:style w:type="paragraph" w:customStyle="1" w:styleId="Style15">
    <w:name w:val="Style15"/>
    <w:basedOn w:val="a"/>
    <w:uiPriority w:val="99"/>
    <w:rsid w:val="00F230C8"/>
    <w:pPr>
      <w:widowControl w:val="0"/>
      <w:autoSpaceDE w:val="0"/>
      <w:autoSpaceDN w:val="0"/>
      <w:adjustRightInd w:val="0"/>
    </w:pPr>
  </w:style>
  <w:style w:type="character" w:customStyle="1" w:styleId="FontStyle21">
    <w:name w:val="Font Style21"/>
    <w:basedOn w:val="a0"/>
    <w:rsid w:val="00F230C8"/>
    <w:rPr>
      <w:rFonts w:ascii="Times New Roman" w:hAnsi="Times New Roman" w:cs="Times New Roman"/>
      <w:b/>
      <w:bCs/>
      <w:color w:val="000000"/>
      <w:sz w:val="26"/>
      <w:szCs w:val="26"/>
    </w:rPr>
  </w:style>
  <w:style w:type="character" w:customStyle="1" w:styleId="FontStyle22">
    <w:name w:val="Font Style22"/>
    <w:basedOn w:val="a0"/>
    <w:rsid w:val="00F230C8"/>
    <w:rPr>
      <w:rFonts w:ascii="Times New Roman" w:hAnsi="Times New Roman" w:cs="Times New Roman"/>
      <w:b/>
      <w:bCs/>
      <w:color w:val="000000"/>
      <w:sz w:val="28"/>
      <w:szCs w:val="28"/>
    </w:rPr>
  </w:style>
  <w:style w:type="character" w:customStyle="1" w:styleId="FontStyle23">
    <w:name w:val="Font Style23"/>
    <w:basedOn w:val="a0"/>
    <w:rsid w:val="00F230C8"/>
    <w:rPr>
      <w:rFonts w:ascii="Times New Roman" w:hAnsi="Times New Roman" w:cs="Times New Roman"/>
      <w:color w:val="000000"/>
      <w:sz w:val="26"/>
      <w:szCs w:val="26"/>
    </w:rPr>
  </w:style>
  <w:style w:type="paragraph" w:styleId="23">
    <w:name w:val="Body Text 2"/>
    <w:basedOn w:val="a"/>
    <w:link w:val="24"/>
    <w:uiPriority w:val="99"/>
    <w:semiHidden/>
    <w:unhideWhenUsed/>
    <w:rsid w:val="00F230C8"/>
    <w:pPr>
      <w:spacing w:after="120" w:line="480" w:lineRule="auto"/>
    </w:pPr>
  </w:style>
  <w:style w:type="character" w:customStyle="1" w:styleId="24">
    <w:name w:val="Основной текст 2 Знак"/>
    <w:basedOn w:val="a0"/>
    <w:link w:val="23"/>
    <w:uiPriority w:val="99"/>
    <w:semiHidden/>
    <w:rsid w:val="00F230C8"/>
    <w:rPr>
      <w:rFonts w:ascii="Times New Roman" w:eastAsia="Times New Roman" w:hAnsi="Times New Roman" w:cs="Times New Roman"/>
      <w:sz w:val="24"/>
      <w:szCs w:val="24"/>
      <w:lang w:eastAsia="ru-RU"/>
    </w:rPr>
  </w:style>
  <w:style w:type="character" w:styleId="aff3">
    <w:name w:val="Placeholder Text"/>
    <w:basedOn w:val="a0"/>
    <w:uiPriority w:val="99"/>
    <w:semiHidden/>
    <w:rsid w:val="00F230C8"/>
    <w:rPr>
      <w:color w:val="808080"/>
    </w:rPr>
  </w:style>
  <w:style w:type="character" w:customStyle="1" w:styleId="wmi-callto">
    <w:name w:val="wmi-callto"/>
    <w:basedOn w:val="a0"/>
    <w:rsid w:val="00F2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454467">
      <w:bodyDiv w:val="1"/>
      <w:marLeft w:val="0"/>
      <w:marRight w:val="0"/>
      <w:marTop w:val="0"/>
      <w:marBottom w:val="0"/>
      <w:divBdr>
        <w:top w:val="none" w:sz="0" w:space="0" w:color="auto"/>
        <w:left w:val="none" w:sz="0" w:space="0" w:color="auto"/>
        <w:bottom w:val="none" w:sz="0" w:space="0" w:color="auto"/>
        <w:right w:val="none" w:sz="0" w:space="0" w:color="auto"/>
      </w:divBdr>
    </w:div>
    <w:div w:id="693769529">
      <w:bodyDiv w:val="1"/>
      <w:marLeft w:val="0"/>
      <w:marRight w:val="0"/>
      <w:marTop w:val="0"/>
      <w:marBottom w:val="0"/>
      <w:divBdr>
        <w:top w:val="none" w:sz="0" w:space="0" w:color="auto"/>
        <w:left w:val="none" w:sz="0" w:space="0" w:color="auto"/>
        <w:bottom w:val="none" w:sz="0" w:space="0" w:color="auto"/>
        <w:right w:val="none" w:sz="0" w:space="0" w:color="auto"/>
      </w:divBdr>
    </w:div>
    <w:div w:id="827984959">
      <w:bodyDiv w:val="1"/>
      <w:marLeft w:val="0"/>
      <w:marRight w:val="0"/>
      <w:marTop w:val="0"/>
      <w:marBottom w:val="0"/>
      <w:divBdr>
        <w:top w:val="none" w:sz="0" w:space="0" w:color="auto"/>
        <w:left w:val="none" w:sz="0" w:space="0" w:color="auto"/>
        <w:bottom w:val="none" w:sz="0" w:space="0" w:color="auto"/>
        <w:right w:val="none" w:sz="0" w:space="0" w:color="auto"/>
      </w:divBdr>
    </w:div>
    <w:div w:id="978611105">
      <w:bodyDiv w:val="1"/>
      <w:marLeft w:val="0"/>
      <w:marRight w:val="0"/>
      <w:marTop w:val="0"/>
      <w:marBottom w:val="0"/>
      <w:divBdr>
        <w:top w:val="none" w:sz="0" w:space="0" w:color="auto"/>
        <w:left w:val="none" w:sz="0" w:space="0" w:color="auto"/>
        <w:bottom w:val="none" w:sz="0" w:space="0" w:color="auto"/>
        <w:right w:val="none" w:sz="0" w:space="0" w:color="auto"/>
      </w:divBdr>
    </w:div>
    <w:div w:id="1099371275">
      <w:bodyDiv w:val="1"/>
      <w:marLeft w:val="0"/>
      <w:marRight w:val="0"/>
      <w:marTop w:val="0"/>
      <w:marBottom w:val="0"/>
      <w:divBdr>
        <w:top w:val="none" w:sz="0" w:space="0" w:color="auto"/>
        <w:left w:val="none" w:sz="0" w:space="0" w:color="auto"/>
        <w:bottom w:val="none" w:sz="0" w:space="0" w:color="auto"/>
        <w:right w:val="none" w:sz="0" w:space="0" w:color="auto"/>
      </w:divBdr>
    </w:div>
    <w:div w:id="1233354127">
      <w:bodyDiv w:val="1"/>
      <w:marLeft w:val="0"/>
      <w:marRight w:val="0"/>
      <w:marTop w:val="0"/>
      <w:marBottom w:val="0"/>
      <w:divBdr>
        <w:top w:val="none" w:sz="0" w:space="0" w:color="auto"/>
        <w:left w:val="none" w:sz="0" w:space="0" w:color="auto"/>
        <w:bottom w:val="none" w:sz="0" w:space="0" w:color="auto"/>
        <w:right w:val="none" w:sz="0" w:space="0" w:color="auto"/>
      </w:divBdr>
    </w:div>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1321839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774010317">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 w:id="1968587564">
      <w:bodyDiv w:val="1"/>
      <w:marLeft w:val="0"/>
      <w:marRight w:val="0"/>
      <w:marTop w:val="0"/>
      <w:marBottom w:val="0"/>
      <w:divBdr>
        <w:top w:val="none" w:sz="0" w:space="0" w:color="auto"/>
        <w:left w:val="none" w:sz="0" w:space="0" w:color="auto"/>
        <w:bottom w:val="none" w:sz="0" w:space="0" w:color="auto"/>
        <w:right w:val="none" w:sz="0" w:space="0" w:color="auto"/>
      </w:divBdr>
    </w:div>
    <w:div w:id="1997298398">
      <w:bodyDiv w:val="1"/>
      <w:marLeft w:val="0"/>
      <w:marRight w:val="0"/>
      <w:marTop w:val="0"/>
      <w:marBottom w:val="0"/>
      <w:divBdr>
        <w:top w:val="none" w:sz="0" w:space="0" w:color="auto"/>
        <w:left w:val="none" w:sz="0" w:space="0" w:color="auto"/>
        <w:bottom w:val="none" w:sz="0" w:space="0" w:color="auto"/>
        <w:right w:val="none" w:sz="0" w:space="0" w:color="auto"/>
      </w:divBdr>
    </w:div>
    <w:div w:id="214646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E44E7A1239224CAC463762B576958E5F6C3290802E4B19EB320F328265tAN" TargetMode="External"/><Relationship Id="rId18" Type="http://schemas.openxmlformats.org/officeDocument/2006/relationships/hyperlink" Target="consultantplus://offline/ref=1C5FE193AA22912F65F333FEC7D071607468147CE959C4616262E4864D32FEK" TargetMode="External"/><Relationship Id="rId26" Type="http://schemas.openxmlformats.org/officeDocument/2006/relationships/hyperlink" Target="http://www.rzd.ru" TargetMode="External"/><Relationship Id="rId3" Type="http://schemas.openxmlformats.org/officeDocument/2006/relationships/numbering" Target="numbering.xml"/><Relationship Id="rId21" Type="http://schemas.openxmlformats.org/officeDocument/2006/relationships/hyperlink" Target="consultantplus://offline/ref=59A4877930D6DEC5859C49BC3C4B2661CCA3C6BBC12EB8929C60DA02A2LCf4K" TargetMode="External"/><Relationship Id="rId7" Type="http://schemas.openxmlformats.org/officeDocument/2006/relationships/footnotes" Target="footnotes.xml"/><Relationship Id="rId12" Type="http://schemas.openxmlformats.org/officeDocument/2006/relationships/hyperlink" Target="consultantplus://offline/ref=71E44E7A1239224CAC463762B576958E5C65339580254B19EB320F32825AB04AA2831E526741436C6EtBN" TargetMode="External"/><Relationship Id="rId17" Type="http://schemas.openxmlformats.org/officeDocument/2006/relationships/hyperlink" Target="consultantplus://offline/ref=9FD4EBC0114FDA81153A610254A76783412017725645F1F07E28C1ED77G2FEK" TargetMode="External"/><Relationship Id="rId25" Type="http://schemas.openxmlformats.org/officeDocument/2006/relationships/hyperlink" Target="http://www.rwtk.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sam.rwtk.ru" TargetMode="External"/><Relationship Id="rId20" Type="http://schemas.openxmlformats.org/officeDocument/2006/relationships/hyperlink" Target="consultantplus://offline/ref=71BD39163DC33376F3619EB403CDFE8F25851749796EEBD2B44B37F742R0e1I" TargetMode="External"/><Relationship Id="rId29" Type="http://schemas.openxmlformats.org/officeDocument/2006/relationships/hyperlink" Target="consultantplus://offline/ref=5126373A6C0DC5BE1AE5BF247482912E1BCBC98009FFC480FB735D20C5DBt3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1E44E7A1239224CAC463762B576958E5C65339580254B19EB320F328265tAN" TargetMode="External"/><Relationship Id="rId24" Type="http://schemas.openxmlformats.org/officeDocument/2006/relationships/hyperlink" Target="mailto:o.simanenko@sam.rwtk.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588443E30329ECE7281E460D51F217B802157BAB8A2BC46C584537FKElFL" TargetMode="External"/><Relationship Id="rId23" Type="http://schemas.openxmlformats.org/officeDocument/2006/relationships/hyperlink" Target="mailto:o.simanenko@sam.rwtk.ru" TargetMode="External"/><Relationship Id="rId28" Type="http://schemas.openxmlformats.org/officeDocument/2006/relationships/hyperlink" Target="consultantplus://offline/ref=F379A053B5442C3B0EDFE852C5DB41F25027301D0BB548A3CB46AED451k8tBN" TargetMode="External"/><Relationship Id="rId10" Type="http://schemas.openxmlformats.org/officeDocument/2006/relationships/footer" Target="footer1.xml"/><Relationship Id="rId19" Type="http://schemas.openxmlformats.org/officeDocument/2006/relationships/hyperlink" Target="consultantplus://offline/ref=71BD39163DC33376F3619EB403CDFE8F258517497A64EBD2B44B37F742R0e1I" TargetMode="External"/><Relationship Id="rId31" Type="http://schemas.openxmlformats.org/officeDocument/2006/relationships/hyperlink" Target="consultantplus://offline/ref=DB4556BEF068E14246F309E37FBE6220D02A79E53A547AFC60558841558DA4932B204D70385EFA9ALDwC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71E44E7A1239224CAC463762B576958E5C65339580254B19EB320F32825AB04AA2831E5566t2N" TargetMode="External"/><Relationship Id="rId22" Type="http://schemas.openxmlformats.org/officeDocument/2006/relationships/hyperlink" Target="consultantplus://offline/ref=59A4877930D6DEC5859C49BC3C4B2661CFAAC0B1CF23B8929C60DA02A2LCf4K" TargetMode="External"/><Relationship Id="rId27" Type="http://schemas.openxmlformats.org/officeDocument/2006/relationships/hyperlink" Target="consultantplus://offline/ref=F379A053B5442C3B0EDFED5DC6DB41F2502932160DBC15A9C31FA2D6k5t6N" TargetMode="External"/><Relationship Id="rId30"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408F8-7C91-4383-9310-C3555FE39B79}">
  <ds:schemaRefs>
    <ds:schemaRef ds:uri="http://schemas.openxmlformats.org/officeDocument/2006/bibliography"/>
  </ds:schemaRefs>
</ds:datastoreItem>
</file>

<file path=customXml/itemProps2.xml><?xml version="1.0" encoding="utf-8"?>
<ds:datastoreItem xmlns:ds="http://schemas.openxmlformats.org/officeDocument/2006/customXml" ds:itemID="{39FD2C57-2280-4329-9FFB-820E26F0B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67</Pages>
  <Words>23366</Words>
  <Characters>133188</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Pevneva</cp:lastModifiedBy>
  <cp:revision>12</cp:revision>
  <cp:lastPrinted>2019-12-10T04:53:00Z</cp:lastPrinted>
  <dcterms:created xsi:type="dcterms:W3CDTF">2019-11-27T11:27:00Z</dcterms:created>
  <dcterms:modified xsi:type="dcterms:W3CDTF">2019-12-13T09:03:00Z</dcterms:modified>
</cp:coreProperties>
</file>